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96B" w:rsidRDefault="00B62FC9" w:rsidP="00386DF8">
      <w:pPr>
        <w:ind w:right="72"/>
        <w:jc w:val="right"/>
      </w:pPr>
      <w:proofErr w:type="spellStart"/>
      <w:r>
        <w:t>Ikt.szám</w:t>
      </w:r>
      <w:proofErr w:type="spellEnd"/>
      <w:r>
        <w:t xml:space="preserve">: </w:t>
      </w:r>
      <w:r w:rsidR="00386DF8">
        <w:t>191-2/2020.</w:t>
      </w:r>
    </w:p>
    <w:p w:rsidR="001C15C7" w:rsidRDefault="001C15C7" w:rsidP="000D7A73">
      <w:pPr>
        <w:ind w:right="72"/>
        <w:jc w:val="center"/>
      </w:pPr>
    </w:p>
    <w:p w:rsidR="001C15C7" w:rsidRDefault="001C15C7" w:rsidP="000D7A73">
      <w:pPr>
        <w:ind w:right="72"/>
        <w:jc w:val="center"/>
      </w:pPr>
    </w:p>
    <w:p w:rsidR="001C15C7" w:rsidRDefault="001C15C7" w:rsidP="000D7A73">
      <w:pPr>
        <w:ind w:right="72"/>
        <w:jc w:val="center"/>
      </w:pPr>
    </w:p>
    <w:p w:rsidR="001C15C7" w:rsidRPr="00062426" w:rsidRDefault="001C15C7" w:rsidP="000D7A73">
      <w:pPr>
        <w:ind w:right="72"/>
        <w:jc w:val="center"/>
      </w:pPr>
    </w:p>
    <w:p w:rsidR="00AA5B5E" w:rsidRPr="005378D6" w:rsidRDefault="00083ED7" w:rsidP="00AA5B5E">
      <w:pPr>
        <w:spacing w:line="276" w:lineRule="auto"/>
        <w:ind w:left="720"/>
        <w:jc w:val="center"/>
        <w:rPr>
          <w:sz w:val="48"/>
          <w:szCs w:val="48"/>
        </w:rPr>
      </w:pPr>
      <w:r w:rsidRPr="00083ED7">
        <w:rPr>
          <w:b/>
          <w:sz w:val="48"/>
          <w:szCs w:val="48"/>
        </w:rPr>
        <w:t>Györffy István Katolikus Általános Iskola</w:t>
      </w:r>
    </w:p>
    <w:p w:rsidR="008E296B" w:rsidRPr="00AA5B5E" w:rsidRDefault="008E296B" w:rsidP="00AA5B5E">
      <w:pPr>
        <w:ind w:right="72"/>
        <w:jc w:val="center"/>
        <w:rPr>
          <w:sz w:val="48"/>
          <w:szCs w:val="48"/>
        </w:rPr>
      </w:pPr>
    </w:p>
    <w:p w:rsidR="008E296B" w:rsidRPr="00062426" w:rsidRDefault="008E296B" w:rsidP="000D7A73">
      <w:pPr>
        <w:ind w:right="72"/>
        <w:jc w:val="center"/>
      </w:pPr>
    </w:p>
    <w:p w:rsidR="008E296B" w:rsidRPr="00062426" w:rsidRDefault="008E296B" w:rsidP="000D7A73">
      <w:pPr>
        <w:ind w:right="72"/>
        <w:jc w:val="center"/>
        <w:rPr>
          <w:b/>
          <w:bCs/>
          <w:spacing w:val="20"/>
          <w:sz w:val="72"/>
        </w:rPr>
      </w:pPr>
      <w:r w:rsidRPr="00062426">
        <w:rPr>
          <w:b/>
          <w:bCs/>
          <w:spacing w:val="20"/>
          <w:sz w:val="72"/>
        </w:rPr>
        <w:t>Hel</w:t>
      </w:r>
      <w:r w:rsidR="00E0006F">
        <w:rPr>
          <w:b/>
          <w:bCs/>
          <w:spacing w:val="20"/>
          <w:sz w:val="72"/>
        </w:rPr>
        <w:t>yi tanterv az általános iskola 2</w:t>
      </w:r>
      <w:r w:rsidRPr="00062426">
        <w:rPr>
          <w:b/>
          <w:bCs/>
          <w:spacing w:val="20"/>
          <w:sz w:val="72"/>
        </w:rPr>
        <w:t>-4. évfolyamára</w:t>
      </w:r>
    </w:p>
    <w:p w:rsidR="00780D15" w:rsidRDefault="00780D15" w:rsidP="00780D15">
      <w:pPr>
        <w:jc w:val="center"/>
      </w:pPr>
    </w:p>
    <w:p w:rsidR="00780D15" w:rsidRDefault="00780D15" w:rsidP="00780D15">
      <w:pPr>
        <w:jc w:val="center"/>
      </w:pPr>
    </w:p>
    <w:p w:rsidR="00780D15" w:rsidRDefault="00780D15" w:rsidP="00780D15">
      <w:pPr>
        <w:jc w:val="center"/>
        <w:rPr>
          <w:b/>
          <w:bCs/>
          <w:spacing w:val="20"/>
        </w:rPr>
      </w:pPr>
    </w:p>
    <w:p w:rsidR="00780D15" w:rsidRDefault="00780D15" w:rsidP="00780D15">
      <w:pPr>
        <w:jc w:val="center"/>
        <w:rPr>
          <w:b/>
          <w:bCs/>
          <w:spacing w:val="20"/>
        </w:rPr>
      </w:pPr>
    </w:p>
    <w:p w:rsidR="00780D15" w:rsidRDefault="00780D15" w:rsidP="00780D15">
      <w:pPr>
        <w:jc w:val="center"/>
        <w:rPr>
          <w:b/>
          <w:bCs/>
          <w:spacing w:val="20"/>
        </w:rPr>
      </w:pPr>
      <w:r>
        <w:rPr>
          <w:b/>
          <w:bCs/>
          <w:spacing w:val="20"/>
        </w:rPr>
        <w:t xml:space="preserve">Székhely – 5300 Karcag, </w:t>
      </w:r>
      <w:r w:rsidR="00083ED7">
        <w:rPr>
          <w:b/>
          <w:bCs/>
          <w:spacing w:val="20"/>
        </w:rPr>
        <w:t>József Attila utca 1</w:t>
      </w:r>
      <w:r>
        <w:rPr>
          <w:b/>
          <w:bCs/>
          <w:spacing w:val="20"/>
        </w:rPr>
        <w:t>.</w:t>
      </w:r>
    </w:p>
    <w:p w:rsidR="00780D15" w:rsidRDefault="00780D15" w:rsidP="00780D15">
      <w:pPr>
        <w:jc w:val="center"/>
        <w:rPr>
          <w:b/>
          <w:bCs/>
          <w:spacing w:val="20"/>
        </w:rPr>
      </w:pPr>
    </w:p>
    <w:p w:rsidR="00780D15" w:rsidRDefault="00780D15" w:rsidP="00780D15">
      <w:pPr>
        <w:jc w:val="center"/>
        <w:rPr>
          <w:b/>
          <w:bCs/>
          <w:spacing w:val="20"/>
        </w:rPr>
      </w:pPr>
    </w:p>
    <w:p w:rsidR="00780D15" w:rsidRDefault="00BB7767" w:rsidP="00780D15">
      <w:pPr>
        <w:widowControl w:val="0"/>
        <w:rPr>
          <w:b/>
          <w:bCs/>
          <w:spacing w:val="20"/>
        </w:rPr>
      </w:pPr>
      <w:r>
        <w:rPr>
          <w:b/>
          <w:bCs/>
          <w:noProof/>
          <w:spacing w:val="20"/>
        </w:rPr>
        <w:drawing>
          <wp:anchor distT="0" distB="0" distL="114300" distR="114300" simplePos="0" relativeHeight="251657728" behindDoc="1" locked="0" layoutInCell="1" allowOverlap="1">
            <wp:simplePos x="0" y="0"/>
            <wp:positionH relativeFrom="column">
              <wp:posOffset>2318385</wp:posOffset>
            </wp:positionH>
            <wp:positionV relativeFrom="paragraph">
              <wp:posOffset>29845</wp:posOffset>
            </wp:positionV>
            <wp:extent cx="1245870" cy="871855"/>
            <wp:effectExtent l="19050" t="0" r="0" b="0"/>
            <wp:wrapTight wrapText="bothSides">
              <wp:wrapPolygon edited="0">
                <wp:start x="-330" y="0"/>
                <wp:lineTo x="-330" y="21238"/>
                <wp:lineTo x="21468" y="21238"/>
                <wp:lineTo x="21468" y="0"/>
                <wp:lineTo x="-330" y="0"/>
              </wp:wrapPolygon>
            </wp:wrapTight>
            <wp:docPr id="2" name="Kép 2" descr="Iskol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Iskola03"/>
                    <pic:cNvPicPr>
                      <a:picLocks noChangeAspect="1" noChangeArrowheads="1"/>
                    </pic:cNvPicPr>
                  </pic:nvPicPr>
                  <pic:blipFill>
                    <a:blip r:embed="rId8"/>
                    <a:srcRect/>
                    <a:stretch>
                      <a:fillRect/>
                    </a:stretch>
                  </pic:blipFill>
                  <pic:spPr bwMode="auto">
                    <a:xfrm>
                      <a:off x="0" y="0"/>
                      <a:ext cx="1245870" cy="871855"/>
                    </a:xfrm>
                    <a:prstGeom prst="rect">
                      <a:avLst/>
                    </a:prstGeom>
                    <a:noFill/>
                    <a:ln w="9525">
                      <a:noFill/>
                      <a:miter lim="800000"/>
                      <a:headEnd/>
                      <a:tailEnd/>
                    </a:ln>
                  </pic:spPr>
                </pic:pic>
              </a:graphicData>
            </a:graphic>
          </wp:anchor>
        </w:drawing>
      </w:r>
    </w:p>
    <w:p w:rsidR="00780D15" w:rsidRDefault="00780D15" w:rsidP="00780D15">
      <w:pPr>
        <w:widowControl w:val="0"/>
      </w:pPr>
    </w:p>
    <w:p w:rsidR="00083ED7" w:rsidRDefault="00083ED7" w:rsidP="00780D15">
      <w:pPr>
        <w:widowControl w:val="0"/>
      </w:pPr>
    </w:p>
    <w:p w:rsidR="00083ED7" w:rsidRDefault="00083ED7" w:rsidP="00780D15">
      <w:pPr>
        <w:widowControl w:val="0"/>
      </w:pPr>
    </w:p>
    <w:p w:rsidR="00083ED7" w:rsidRDefault="00083ED7" w:rsidP="00780D15">
      <w:pPr>
        <w:widowControl w:val="0"/>
      </w:pPr>
    </w:p>
    <w:p w:rsidR="00083ED7" w:rsidRDefault="00083ED7" w:rsidP="00780D15">
      <w:pPr>
        <w:widowControl w:val="0"/>
      </w:pPr>
    </w:p>
    <w:p w:rsidR="00780D15" w:rsidRDefault="00780D15" w:rsidP="00780D15">
      <w:pPr>
        <w:widowControl w:val="0"/>
      </w:pPr>
    </w:p>
    <w:p w:rsidR="00780D15" w:rsidRDefault="00780D15" w:rsidP="00780D15">
      <w:pPr>
        <w:widowControl w:val="0"/>
      </w:pPr>
    </w:p>
    <w:p w:rsidR="00780D15" w:rsidRPr="00381D75" w:rsidRDefault="00780D15" w:rsidP="00780D15">
      <w:pPr>
        <w:rPr>
          <w:b/>
          <w:bCs/>
          <w:spacing w:val="20"/>
          <w:sz w:val="16"/>
          <w:szCs w:val="16"/>
        </w:rPr>
      </w:pPr>
    </w:p>
    <w:p w:rsidR="00E41820" w:rsidRDefault="00A72DFF" w:rsidP="00E41820">
      <w:pPr>
        <w:rPr>
          <w:sz w:val="28"/>
          <w:szCs w:val="28"/>
        </w:rPr>
      </w:pPr>
      <w:r>
        <w:rPr>
          <w:sz w:val="28"/>
          <w:szCs w:val="28"/>
        </w:rPr>
        <w:t xml:space="preserve">Karcag, </w:t>
      </w:r>
      <w:r w:rsidR="00270CBA">
        <w:rPr>
          <w:sz w:val="28"/>
          <w:szCs w:val="28"/>
        </w:rPr>
        <w:t xml:space="preserve">2020. szeptember 01. </w:t>
      </w:r>
      <w:bookmarkStart w:id="0" w:name="_GoBack"/>
      <w:bookmarkEnd w:id="0"/>
    </w:p>
    <w:p w:rsidR="00E41820" w:rsidRDefault="00E41820" w:rsidP="00E41820">
      <w:pPr>
        <w:tabs>
          <w:tab w:val="left" w:pos="6379"/>
        </w:tabs>
        <w:rPr>
          <w:sz w:val="28"/>
          <w:szCs w:val="28"/>
        </w:rPr>
      </w:pPr>
    </w:p>
    <w:p w:rsidR="00E41820" w:rsidRDefault="00E41820" w:rsidP="00E41820">
      <w:pPr>
        <w:tabs>
          <w:tab w:val="left" w:pos="6379"/>
        </w:tabs>
        <w:jc w:val="center"/>
        <w:rPr>
          <w:sz w:val="28"/>
          <w:szCs w:val="28"/>
        </w:rPr>
      </w:pPr>
      <w:r>
        <w:rPr>
          <w:sz w:val="28"/>
          <w:szCs w:val="28"/>
        </w:rPr>
        <w:tab/>
      </w:r>
      <w:r w:rsidR="005072A4">
        <w:rPr>
          <w:sz w:val="28"/>
          <w:szCs w:val="28"/>
        </w:rPr>
        <w:t>Kovács Miklós Istvánné</w:t>
      </w:r>
    </w:p>
    <w:p w:rsidR="00FB3CD8" w:rsidRPr="00B00649" w:rsidRDefault="00E41820" w:rsidP="00B00649">
      <w:pPr>
        <w:tabs>
          <w:tab w:val="left" w:pos="6663"/>
        </w:tabs>
        <w:ind w:firstLine="708"/>
        <w:rPr>
          <w:sz w:val="28"/>
          <w:szCs w:val="28"/>
        </w:rPr>
      </w:pPr>
      <w:r>
        <w:rPr>
          <w:sz w:val="28"/>
          <w:szCs w:val="28"/>
        </w:rPr>
        <w:tab/>
      </w:r>
      <w:r>
        <w:rPr>
          <w:sz w:val="28"/>
          <w:szCs w:val="28"/>
        </w:rPr>
        <w:tab/>
        <w:t xml:space="preserve">      </w:t>
      </w:r>
      <w:proofErr w:type="gramStart"/>
      <w:r>
        <w:rPr>
          <w:sz w:val="28"/>
          <w:szCs w:val="28"/>
        </w:rPr>
        <w:t>igazgató</w:t>
      </w:r>
      <w:proofErr w:type="gramEnd"/>
    </w:p>
    <w:p w:rsidR="00FB3CD8" w:rsidRDefault="00FB3CD8" w:rsidP="000D7A73">
      <w:pPr>
        <w:jc w:val="center"/>
      </w:pPr>
    </w:p>
    <w:p w:rsidR="009E518E" w:rsidRDefault="009E518E" w:rsidP="000D7A73">
      <w:pPr>
        <w:jc w:val="center"/>
        <w:rPr>
          <w:b/>
          <w:sz w:val="22"/>
          <w:szCs w:val="22"/>
        </w:rPr>
      </w:pPr>
    </w:p>
    <w:p w:rsidR="009E518E" w:rsidRDefault="009E518E" w:rsidP="000D7A73">
      <w:pPr>
        <w:jc w:val="center"/>
        <w:rPr>
          <w:b/>
          <w:sz w:val="22"/>
          <w:szCs w:val="22"/>
        </w:rPr>
      </w:pPr>
    </w:p>
    <w:p w:rsidR="00FB3CD8" w:rsidRDefault="00B00649" w:rsidP="000D7A73">
      <w:pPr>
        <w:jc w:val="center"/>
        <w:rPr>
          <w:b/>
          <w:sz w:val="22"/>
          <w:szCs w:val="22"/>
        </w:rPr>
      </w:pPr>
      <w:r w:rsidRPr="00B00649">
        <w:rPr>
          <w:b/>
          <w:sz w:val="22"/>
          <w:szCs w:val="22"/>
        </w:rPr>
        <w:t xml:space="preserve">A </w:t>
      </w:r>
      <w:r w:rsidR="009E518E">
        <w:rPr>
          <w:b/>
          <w:sz w:val="22"/>
          <w:szCs w:val="22"/>
        </w:rPr>
        <w:t xml:space="preserve">118/LD-1/2020.06.09. </w:t>
      </w:r>
      <w:r w:rsidRPr="00B00649">
        <w:rPr>
          <w:b/>
          <w:sz w:val="22"/>
          <w:szCs w:val="22"/>
        </w:rPr>
        <w:t>iktatószámú fenntartói nyilatkozat alapján jóváhagyva.</w:t>
      </w:r>
    </w:p>
    <w:p w:rsidR="00B00649" w:rsidRDefault="00B00649" w:rsidP="000D7A73">
      <w:pPr>
        <w:jc w:val="center"/>
        <w:rPr>
          <w:b/>
          <w:sz w:val="22"/>
          <w:szCs w:val="22"/>
        </w:rPr>
      </w:pPr>
    </w:p>
    <w:p w:rsidR="00FB3CD8" w:rsidRDefault="00FB3CD8" w:rsidP="000D7A73">
      <w:pPr>
        <w:jc w:val="center"/>
        <w:rPr>
          <w:color w:val="FF0000"/>
        </w:rPr>
      </w:pPr>
    </w:p>
    <w:p w:rsidR="00B00649" w:rsidRPr="00386DF8" w:rsidRDefault="00B00649" w:rsidP="000D7A73">
      <w:pPr>
        <w:jc w:val="center"/>
        <w:rPr>
          <w:color w:val="FF0000"/>
        </w:rPr>
      </w:pPr>
    </w:p>
    <w:p w:rsidR="00386DF8" w:rsidRPr="00B00649" w:rsidRDefault="00386DF8" w:rsidP="000D7A73">
      <w:pPr>
        <w:jc w:val="center"/>
        <w:rPr>
          <w:b/>
          <w:sz w:val="20"/>
          <w:szCs w:val="20"/>
        </w:rPr>
      </w:pPr>
      <w:r w:rsidRPr="00B00649">
        <w:rPr>
          <w:b/>
          <w:sz w:val="20"/>
          <w:szCs w:val="20"/>
        </w:rPr>
        <w:t>2020. május 20-án módosítva a 677-1/2017. iktatószámú helyi tanterv.</w:t>
      </w:r>
    </w:p>
    <w:p w:rsidR="00BA2E56" w:rsidRPr="00B00649" w:rsidRDefault="00BA2E56" w:rsidP="00BA2E56">
      <w:pPr>
        <w:jc w:val="center"/>
        <w:rPr>
          <w:sz w:val="20"/>
          <w:szCs w:val="20"/>
        </w:rPr>
      </w:pPr>
      <w:r w:rsidRPr="00B00649">
        <w:rPr>
          <w:sz w:val="20"/>
          <w:szCs w:val="20"/>
        </w:rPr>
        <w:t xml:space="preserve">Az 51/2012. (XII. 21.) számú EMMI rendelet 2. számú mellékletében kiadott tantárgyi kerettantervek alapján készült, melyet kifutó jelleggel alkalmazunk </w:t>
      </w:r>
    </w:p>
    <w:p w:rsidR="00BA2E56" w:rsidRPr="00B00649" w:rsidRDefault="00BA2E56" w:rsidP="00BA2E56">
      <w:pPr>
        <w:jc w:val="center"/>
        <w:rPr>
          <w:b/>
          <w:sz w:val="20"/>
          <w:szCs w:val="20"/>
        </w:rPr>
      </w:pPr>
      <w:r w:rsidRPr="00B00649">
        <w:rPr>
          <w:b/>
          <w:sz w:val="20"/>
          <w:szCs w:val="20"/>
        </w:rPr>
        <w:t>2020. szeptember 1-től 2023. augusztus 31-ig.</w:t>
      </w:r>
    </w:p>
    <w:p w:rsidR="00BA2E56" w:rsidRPr="00B00649" w:rsidRDefault="00BA2E56" w:rsidP="000D7A73">
      <w:pPr>
        <w:jc w:val="center"/>
        <w:rPr>
          <w:b/>
          <w:sz w:val="20"/>
          <w:szCs w:val="20"/>
        </w:rPr>
      </w:pPr>
    </w:p>
    <w:p w:rsidR="00EE73FE" w:rsidRDefault="00EE73FE" w:rsidP="000D7A73">
      <w:pPr>
        <w:jc w:val="center"/>
        <w:rPr>
          <w:b/>
        </w:rPr>
      </w:pPr>
    </w:p>
    <w:p w:rsidR="00EE73FE" w:rsidRDefault="00EE73FE" w:rsidP="000D7A73">
      <w:pPr>
        <w:jc w:val="center"/>
        <w:rPr>
          <w:b/>
        </w:rPr>
      </w:pPr>
    </w:p>
    <w:p w:rsidR="00EE73FE" w:rsidRDefault="00EE73FE" w:rsidP="000D7A73">
      <w:pPr>
        <w:jc w:val="center"/>
        <w:rPr>
          <w:b/>
        </w:rPr>
      </w:pPr>
    </w:p>
    <w:p w:rsidR="00EE73FE" w:rsidRDefault="00EE73FE" w:rsidP="000D7A73">
      <w:pPr>
        <w:jc w:val="center"/>
        <w:rPr>
          <w:b/>
        </w:rPr>
      </w:pPr>
    </w:p>
    <w:p w:rsidR="00EE73FE" w:rsidRDefault="00EE73FE" w:rsidP="000D7A73">
      <w:pPr>
        <w:jc w:val="center"/>
        <w:rPr>
          <w:b/>
        </w:rPr>
      </w:pPr>
    </w:p>
    <w:p w:rsidR="00EE73FE" w:rsidRPr="00FB3CD8" w:rsidRDefault="00EE73FE" w:rsidP="000D7A73">
      <w:pPr>
        <w:jc w:val="center"/>
        <w:rPr>
          <w:b/>
          <w:caps/>
        </w:rPr>
      </w:pPr>
    </w:p>
    <w:p w:rsidR="00AA39DB" w:rsidRDefault="00142CD3">
      <w:pPr>
        <w:pStyle w:val="TJ1"/>
        <w:tabs>
          <w:tab w:val="right" w:leader="dot" w:pos="9628"/>
        </w:tabs>
        <w:rPr>
          <w:rFonts w:asciiTheme="minorHAnsi" w:eastAsiaTheme="minorEastAsia" w:hAnsiTheme="minorHAnsi" w:cstheme="minorBidi"/>
          <w:b w:val="0"/>
          <w:bCs w:val="0"/>
          <w:caps w:val="0"/>
          <w:noProof/>
          <w:sz w:val="22"/>
          <w:szCs w:val="22"/>
        </w:rPr>
      </w:pPr>
      <w:r w:rsidRPr="00062426">
        <w:rPr>
          <w:rFonts w:ascii="Cambria" w:hAnsi="Cambria"/>
        </w:rPr>
        <w:fldChar w:fldCharType="begin"/>
      </w:r>
      <w:r w:rsidR="00194692" w:rsidRPr="00062426">
        <w:instrText xml:space="preserve"> TOC \o "1-3" \h \z \u </w:instrText>
      </w:r>
      <w:r w:rsidRPr="00062426">
        <w:rPr>
          <w:rFonts w:ascii="Cambria" w:hAnsi="Cambria"/>
        </w:rPr>
        <w:fldChar w:fldCharType="separate"/>
      </w:r>
      <w:hyperlink w:anchor="_Toc46160101" w:history="1">
        <w:r w:rsidR="00AA39DB" w:rsidRPr="00AC7D17">
          <w:rPr>
            <w:rStyle w:val="Hiperhivatkozs"/>
            <w:rFonts w:eastAsia="Calibri"/>
            <w:noProof/>
          </w:rPr>
          <w:t>Magyar nyelv és irodalom</w:t>
        </w:r>
        <w:r w:rsidR="00AA39DB">
          <w:rPr>
            <w:noProof/>
            <w:webHidden/>
          </w:rPr>
          <w:tab/>
        </w:r>
        <w:r w:rsidR="00AA39DB">
          <w:rPr>
            <w:noProof/>
            <w:webHidden/>
          </w:rPr>
          <w:fldChar w:fldCharType="begin"/>
        </w:r>
        <w:r w:rsidR="00AA39DB">
          <w:rPr>
            <w:noProof/>
            <w:webHidden/>
          </w:rPr>
          <w:instrText xml:space="preserve"> PAGEREF _Toc46160101 \h </w:instrText>
        </w:r>
        <w:r w:rsidR="00AA39DB">
          <w:rPr>
            <w:noProof/>
            <w:webHidden/>
          </w:rPr>
        </w:r>
        <w:r w:rsidR="00AA39DB">
          <w:rPr>
            <w:noProof/>
            <w:webHidden/>
          </w:rPr>
          <w:fldChar w:fldCharType="separate"/>
        </w:r>
        <w:r w:rsidR="00AA39DB">
          <w:rPr>
            <w:noProof/>
            <w:webHidden/>
          </w:rPr>
          <w:t>10</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02" w:history="1">
        <w:r w:rsidR="00AA39DB" w:rsidRPr="00AC7D17">
          <w:rPr>
            <w:rStyle w:val="Hiperhivatkozs"/>
            <w:rFonts w:eastAsia="Calibri"/>
            <w:noProof/>
          </w:rPr>
          <w:t>2-4. évfolyam</w:t>
        </w:r>
        <w:r w:rsidR="00AA39DB">
          <w:rPr>
            <w:noProof/>
            <w:webHidden/>
          </w:rPr>
          <w:tab/>
        </w:r>
        <w:r w:rsidR="00AA39DB">
          <w:rPr>
            <w:noProof/>
            <w:webHidden/>
          </w:rPr>
          <w:fldChar w:fldCharType="begin"/>
        </w:r>
        <w:r w:rsidR="00AA39DB">
          <w:rPr>
            <w:noProof/>
            <w:webHidden/>
          </w:rPr>
          <w:instrText xml:space="preserve"> PAGEREF _Toc46160102 \h </w:instrText>
        </w:r>
        <w:r w:rsidR="00AA39DB">
          <w:rPr>
            <w:noProof/>
            <w:webHidden/>
          </w:rPr>
        </w:r>
        <w:r w:rsidR="00AA39DB">
          <w:rPr>
            <w:noProof/>
            <w:webHidden/>
          </w:rPr>
          <w:fldChar w:fldCharType="separate"/>
        </w:r>
        <w:r w:rsidR="00AA39DB">
          <w:rPr>
            <w:noProof/>
            <w:webHidden/>
          </w:rPr>
          <w:t>10</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03" w:history="1">
        <w:r w:rsidR="00AA39DB" w:rsidRPr="00AC7D17">
          <w:rPr>
            <w:rStyle w:val="Hiperhivatkozs"/>
            <w:rFonts w:eastAsia="Calibri"/>
            <w:noProof/>
          </w:rPr>
          <w:t>Célok</w:t>
        </w:r>
        <w:r w:rsidR="00AA39DB">
          <w:rPr>
            <w:noProof/>
            <w:webHidden/>
          </w:rPr>
          <w:tab/>
        </w:r>
        <w:r w:rsidR="00AA39DB">
          <w:rPr>
            <w:noProof/>
            <w:webHidden/>
          </w:rPr>
          <w:fldChar w:fldCharType="begin"/>
        </w:r>
        <w:r w:rsidR="00AA39DB">
          <w:rPr>
            <w:noProof/>
            <w:webHidden/>
          </w:rPr>
          <w:instrText xml:space="preserve"> PAGEREF _Toc46160103 \h </w:instrText>
        </w:r>
        <w:r w:rsidR="00AA39DB">
          <w:rPr>
            <w:noProof/>
            <w:webHidden/>
          </w:rPr>
        </w:r>
        <w:r w:rsidR="00AA39DB">
          <w:rPr>
            <w:noProof/>
            <w:webHidden/>
          </w:rPr>
          <w:fldChar w:fldCharType="separate"/>
        </w:r>
        <w:r w:rsidR="00AA39DB">
          <w:rPr>
            <w:noProof/>
            <w:webHidden/>
          </w:rPr>
          <w:t>11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04" w:history="1">
        <w:r w:rsidR="00AA39DB" w:rsidRPr="00AC7D17">
          <w:rPr>
            <w:rStyle w:val="Hiperhivatkozs"/>
            <w:rFonts w:eastAsia="Calibri"/>
            <w:noProof/>
          </w:rPr>
          <w:t>2. évfolyam</w:t>
        </w:r>
        <w:r w:rsidR="00AA39DB">
          <w:rPr>
            <w:noProof/>
            <w:webHidden/>
          </w:rPr>
          <w:tab/>
        </w:r>
        <w:r w:rsidR="00AA39DB">
          <w:rPr>
            <w:noProof/>
            <w:webHidden/>
          </w:rPr>
          <w:fldChar w:fldCharType="begin"/>
        </w:r>
        <w:r w:rsidR="00AA39DB">
          <w:rPr>
            <w:noProof/>
            <w:webHidden/>
          </w:rPr>
          <w:instrText xml:space="preserve"> PAGEREF _Toc46160104 \h </w:instrText>
        </w:r>
        <w:r w:rsidR="00AA39DB">
          <w:rPr>
            <w:noProof/>
            <w:webHidden/>
          </w:rPr>
        </w:r>
        <w:r w:rsidR="00AA39DB">
          <w:rPr>
            <w:noProof/>
            <w:webHidden/>
          </w:rPr>
          <w:fldChar w:fldCharType="separate"/>
        </w:r>
        <w:r w:rsidR="00AA39DB">
          <w:rPr>
            <w:noProof/>
            <w:webHidden/>
          </w:rPr>
          <w:t>12</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05" w:history="1">
        <w:r w:rsidR="00AA39DB" w:rsidRPr="00AC7D17">
          <w:rPr>
            <w:rStyle w:val="Hiperhivatkozs"/>
            <w:rFonts w:eastAsia="Calibri"/>
            <w:noProof/>
          </w:rPr>
          <w:t>3-4. évfolyam</w:t>
        </w:r>
        <w:r w:rsidR="00AA39DB">
          <w:rPr>
            <w:noProof/>
            <w:webHidden/>
          </w:rPr>
          <w:tab/>
        </w:r>
        <w:r w:rsidR="00AA39DB">
          <w:rPr>
            <w:noProof/>
            <w:webHidden/>
          </w:rPr>
          <w:fldChar w:fldCharType="begin"/>
        </w:r>
        <w:r w:rsidR="00AA39DB">
          <w:rPr>
            <w:noProof/>
            <w:webHidden/>
          </w:rPr>
          <w:instrText xml:space="preserve"> PAGEREF _Toc46160105 \h </w:instrText>
        </w:r>
        <w:r w:rsidR="00AA39DB">
          <w:rPr>
            <w:noProof/>
            <w:webHidden/>
          </w:rPr>
        </w:r>
        <w:r w:rsidR="00AA39DB">
          <w:rPr>
            <w:noProof/>
            <w:webHidden/>
          </w:rPr>
          <w:fldChar w:fldCharType="separate"/>
        </w:r>
        <w:r w:rsidR="00AA39DB">
          <w:rPr>
            <w:noProof/>
            <w:webHidden/>
          </w:rPr>
          <w:t>12</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06" w:history="1">
        <w:r w:rsidR="00AA39DB" w:rsidRPr="00AC7D17">
          <w:rPr>
            <w:rStyle w:val="Hiperhivatkozs"/>
            <w:rFonts w:eastAsia="Calibri"/>
            <w:noProof/>
          </w:rPr>
          <w:t>Ismeretszerzési, - feldolgozási és - alkalmazási képességek fejlesztésének lehetőségei, feladatai</w:t>
        </w:r>
        <w:r w:rsidR="00AA39DB">
          <w:rPr>
            <w:noProof/>
            <w:webHidden/>
          </w:rPr>
          <w:tab/>
        </w:r>
        <w:r w:rsidR="00AA39DB">
          <w:rPr>
            <w:noProof/>
            <w:webHidden/>
          </w:rPr>
          <w:fldChar w:fldCharType="begin"/>
        </w:r>
        <w:r w:rsidR="00AA39DB">
          <w:rPr>
            <w:noProof/>
            <w:webHidden/>
          </w:rPr>
          <w:instrText xml:space="preserve"> PAGEREF _Toc46160106 \h </w:instrText>
        </w:r>
        <w:r w:rsidR="00AA39DB">
          <w:rPr>
            <w:noProof/>
            <w:webHidden/>
          </w:rPr>
        </w:r>
        <w:r w:rsidR="00AA39DB">
          <w:rPr>
            <w:noProof/>
            <w:webHidden/>
          </w:rPr>
          <w:fldChar w:fldCharType="separate"/>
        </w:r>
        <w:r w:rsidR="00AA39DB">
          <w:rPr>
            <w:noProof/>
            <w:webHidden/>
          </w:rPr>
          <w:t>13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07" w:history="1">
        <w:r w:rsidR="00AA39DB" w:rsidRPr="00AC7D17">
          <w:rPr>
            <w:rStyle w:val="Hiperhivatkozs"/>
            <w:rFonts w:eastAsia="Calibri"/>
            <w:noProof/>
          </w:rPr>
          <w:t>Kompetenciák fejlesztése</w:t>
        </w:r>
        <w:r w:rsidR="00AA39DB">
          <w:rPr>
            <w:noProof/>
            <w:webHidden/>
          </w:rPr>
          <w:tab/>
        </w:r>
        <w:r w:rsidR="00AA39DB">
          <w:rPr>
            <w:noProof/>
            <w:webHidden/>
          </w:rPr>
          <w:fldChar w:fldCharType="begin"/>
        </w:r>
        <w:r w:rsidR="00AA39DB">
          <w:rPr>
            <w:noProof/>
            <w:webHidden/>
          </w:rPr>
          <w:instrText xml:space="preserve"> PAGEREF _Toc46160107 \h </w:instrText>
        </w:r>
        <w:r w:rsidR="00AA39DB">
          <w:rPr>
            <w:noProof/>
            <w:webHidden/>
          </w:rPr>
        </w:r>
        <w:r w:rsidR="00AA39DB">
          <w:rPr>
            <w:noProof/>
            <w:webHidden/>
          </w:rPr>
          <w:fldChar w:fldCharType="separate"/>
        </w:r>
        <w:r w:rsidR="00AA39DB">
          <w:rPr>
            <w:noProof/>
            <w:webHidden/>
          </w:rPr>
          <w:t>13</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08" w:history="1">
        <w:r w:rsidR="00AA39DB" w:rsidRPr="00AC7D17">
          <w:rPr>
            <w:rStyle w:val="Hiperhivatkozs"/>
            <w:rFonts w:eastAsia="Calibri"/>
            <w:noProof/>
          </w:rPr>
          <w:t>Szempontok a tanulók teljesítményének értékeléséhez</w:t>
        </w:r>
        <w:r w:rsidR="00AA39DB">
          <w:rPr>
            <w:noProof/>
            <w:webHidden/>
          </w:rPr>
          <w:tab/>
        </w:r>
        <w:r w:rsidR="00AA39DB">
          <w:rPr>
            <w:noProof/>
            <w:webHidden/>
          </w:rPr>
          <w:fldChar w:fldCharType="begin"/>
        </w:r>
        <w:r w:rsidR="00AA39DB">
          <w:rPr>
            <w:noProof/>
            <w:webHidden/>
          </w:rPr>
          <w:instrText xml:space="preserve"> PAGEREF _Toc46160108 \h </w:instrText>
        </w:r>
        <w:r w:rsidR="00AA39DB">
          <w:rPr>
            <w:noProof/>
            <w:webHidden/>
          </w:rPr>
        </w:r>
        <w:r w:rsidR="00AA39DB">
          <w:rPr>
            <w:noProof/>
            <w:webHidden/>
          </w:rPr>
          <w:fldChar w:fldCharType="separate"/>
        </w:r>
        <w:r w:rsidR="00AA39DB">
          <w:rPr>
            <w:noProof/>
            <w:webHidden/>
          </w:rPr>
          <w:t>13</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09" w:history="1">
        <w:r w:rsidR="00AA39DB" w:rsidRPr="00AC7D17">
          <w:rPr>
            <w:rStyle w:val="Hiperhivatkozs"/>
            <w:rFonts w:eastAsia="Calibri"/>
            <w:noProof/>
          </w:rPr>
          <w:t>Tematikai egységek és óraszámok</w:t>
        </w:r>
        <w:r w:rsidR="00AA39DB">
          <w:rPr>
            <w:noProof/>
            <w:webHidden/>
          </w:rPr>
          <w:tab/>
        </w:r>
        <w:r w:rsidR="00AA39DB">
          <w:rPr>
            <w:noProof/>
            <w:webHidden/>
          </w:rPr>
          <w:fldChar w:fldCharType="begin"/>
        </w:r>
        <w:r w:rsidR="00AA39DB">
          <w:rPr>
            <w:noProof/>
            <w:webHidden/>
          </w:rPr>
          <w:instrText xml:space="preserve"> PAGEREF _Toc46160109 \h </w:instrText>
        </w:r>
        <w:r w:rsidR="00AA39DB">
          <w:rPr>
            <w:noProof/>
            <w:webHidden/>
          </w:rPr>
        </w:r>
        <w:r w:rsidR="00AA39DB">
          <w:rPr>
            <w:noProof/>
            <w:webHidden/>
          </w:rPr>
          <w:fldChar w:fldCharType="separate"/>
        </w:r>
        <w:r w:rsidR="00AA39DB">
          <w:rPr>
            <w:noProof/>
            <w:webHidden/>
          </w:rPr>
          <w:t>15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10" w:history="1">
        <w:r w:rsidR="00AA39DB" w:rsidRPr="00AC7D17">
          <w:rPr>
            <w:rStyle w:val="Hiperhivatkozs"/>
            <w:rFonts w:eastAsia="Calibri"/>
            <w:noProof/>
          </w:rPr>
          <w:t>MAGYAR IRODALOM 2-4. ÉVFOLYAM</w:t>
        </w:r>
        <w:r w:rsidR="00AA39DB">
          <w:rPr>
            <w:noProof/>
            <w:webHidden/>
          </w:rPr>
          <w:tab/>
        </w:r>
        <w:r w:rsidR="00AA39DB">
          <w:rPr>
            <w:noProof/>
            <w:webHidden/>
          </w:rPr>
          <w:fldChar w:fldCharType="begin"/>
        </w:r>
        <w:r w:rsidR="00AA39DB">
          <w:rPr>
            <w:noProof/>
            <w:webHidden/>
          </w:rPr>
          <w:instrText xml:space="preserve"> PAGEREF _Toc46160110 \h </w:instrText>
        </w:r>
        <w:r w:rsidR="00AA39DB">
          <w:rPr>
            <w:noProof/>
            <w:webHidden/>
          </w:rPr>
        </w:r>
        <w:r w:rsidR="00AA39DB">
          <w:rPr>
            <w:noProof/>
            <w:webHidden/>
          </w:rPr>
          <w:fldChar w:fldCharType="separate"/>
        </w:r>
        <w:r w:rsidR="00AA39DB">
          <w:rPr>
            <w:noProof/>
            <w:webHidden/>
          </w:rPr>
          <w:t>15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11" w:history="1">
        <w:r w:rsidR="00AA39DB" w:rsidRPr="00AC7D17">
          <w:rPr>
            <w:rStyle w:val="Hiperhivatkozs"/>
            <w:rFonts w:eastAsia="Calibri"/>
            <w:noProof/>
          </w:rPr>
          <w:t>MAGYAR NYELV 2-4. ÉVFOLYAM</w:t>
        </w:r>
        <w:r w:rsidR="00AA39DB">
          <w:rPr>
            <w:noProof/>
            <w:webHidden/>
          </w:rPr>
          <w:tab/>
        </w:r>
        <w:r w:rsidR="00AA39DB">
          <w:rPr>
            <w:noProof/>
            <w:webHidden/>
          </w:rPr>
          <w:fldChar w:fldCharType="begin"/>
        </w:r>
        <w:r w:rsidR="00AA39DB">
          <w:rPr>
            <w:noProof/>
            <w:webHidden/>
          </w:rPr>
          <w:instrText xml:space="preserve"> PAGEREF _Toc46160111 \h </w:instrText>
        </w:r>
        <w:r w:rsidR="00AA39DB">
          <w:rPr>
            <w:noProof/>
            <w:webHidden/>
          </w:rPr>
        </w:r>
        <w:r w:rsidR="00AA39DB">
          <w:rPr>
            <w:noProof/>
            <w:webHidden/>
          </w:rPr>
          <w:fldChar w:fldCharType="separate"/>
        </w:r>
        <w:r w:rsidR="00AA39DB">
          <w:rPr>
            <w:noProof/>
            <w:webHidden/>
          </w:rPr>
          <w:t>15</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12" w:history="1">
        <w:r w:rsidR="00AA39DB" w:rsidRPr="00AC7D17">
          <w:rPr>
            <w:rStyle w:val="Hiperhivatkozs"/>
            <w:rFonts w:eastAsia="Calibri"/>
            <w:noProof/>
          </w:rPr>
          <w:t>MAGYAR IRODALOM 2. évfolyam</w:t>
        </w:r>
        <w:r w:rsidR="00AA39DB">
          <w:rPr>
            <w:noProof/>
            <w:webHidden/>
          </w:rPr>
          <w:tab/>
        </w:r>
        <w:r w:rsidR="00AA39DB">
          <w:rPr>
            <w:noProof/>
            <w:webHidden/>
          </w:rPr>
          <w:fldChar w:fldCharType="begin"/>
        </w:r>
        <w:r w:rsidR="00AA39DB">
          <w:rPr>
            <w:noProof/>
            <w:webHidden/>
          </w:rPr>
          <w:instrText xml:space="preserve"> PAGEREF _Toc46160112 \h </w:instrText>
        </w:r>
        <w:r w:rsidR="00AA39DB">
          <w:rPr>
            <w:noProof/>
            <w:webHidden/>
          </w:rPr>
        </w:r>
        <w:r w:rsidR="00AA39DB">
          <w:rPr>
            <w:noProof/>
            <w:webHidden/>
          </w:rPr>
          <w:fldChar w:fldCharType="separate"/>
        </w:r>
        <w:r w:rsidR="00AA39DB">
          <w:rPr>
            <w:noProof/>
            <w:webHidden/>
          </w:rPr>
          <w:t>16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13" w:history="1">
        <w:r w:rsidR="00AA39DB" w:rsidRPr="00AC7D17">
          <w:rPr>
            <w:rStyle w:val="Hiperhivatkozs"/>
            <w:rFonts w:eastAsia="Calibri"/>
            <w:caps/>
            <w:noProof/>
          </w:rPr>
          <w:t>Beszédkészség, szóbeli szövegek megértése, értelmezése és alkotása</w:t>
        </w:r>
        <w:r w:rsidR="00AA39DB">
          <w:rPr>
            <w:noProof/>
            <w:webHidden/>
          </w:rPr>
          <w:tab/>
        </w:r>
        <w:r w:rsidR="00AA39DB">
          <w:rPr>
            <w:noProof/>
            <w:webHidden/>
          </w:rPr>
          <w:fldChar w:fldCharType="begin"/>
        </w:r>
        <w:r w:rsidR="00AA39DB">
          <w:rPr>
            <w:noProof/>
            <w:webHidden/>
          </w:rPr>
          <w:instrText xml:space="preserve"> PAGEREF _Toc46160113 \h </w:instrText>
        </w:r>
        <w:r w:rsidR="00AA39DB">
          <w:rPr>
            <w:noProof/>
            <w:webHidden/>
          </w:rPr>
        </w:r>
        <w:r w:rsidR="00AA39DB">
          <w:rPr>
            <w:noProof/>
            <w:webHidden/>
          </w:rPr>
          <w:fldChar w:fldCharType="separate"/>
        </w:r>
        <w:r w:rsidR="00AA39DB">
          <w:rPr>
            <w:noProof/>
            <w:webHidden/>
          </w:rPr>
          <w:t>16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14" w:history="1">
        <w:r w:rsidR="00AA39DB" w:rsidRPr="00AC7D17">
          <w:rPr>
            <w:rStyle w:val="Hiperhivatkozs"/>
            <w:rFonts w:eastAsia="Calibri"/>
            <w:caps/>
            <w:noProof/>
          </w:rPr>
          <w:t xml:space="preserve">Olvasás, az írott szöveg megértése </w:t>
        </w:r>
        <w:r w:rsidR="00AA39DB" w:rsidRPr="00AC7D17">
          <w:rPr>
            <w:rStyle w:val="Hiperhivatkozs"/>
            <w:rFonts w:eastAsia="Calibri"/>
            <w:caps/>
            <w:noProof/>
          </w:rPr>
          <w:noBreakHyphen/>
          <w:t xml:space="preserve"> a szövegértő olvasás előkészítése</w:t>
        </w:r>
        <w:r w:rsidR="00AA39DB">
          <w:rPr>
            <w:noProof/>
            <w:webHidden/>
          </w:rPr>
          <w:tab/>
        </w:r>
        <w:r w:rsidR="00AA39DB">
          <w:rPr>
            <w:noProof/>
            <w:webHidden/>
          </w:rPr>
          <w:fldChar w:fldCharType="begin"/>
        </w:r>
        <w:r w:rsidR="00AA39DB">
          <w:rPr>
            <w:noProof/>
            <w:webHidden/>
          </w:rPr>
          <w:instrText xml:space="preserve"> PAGEREF _Toc46160114 \h </w:instrText>
        </w:r>
        <w:r w:rsidR="00AA39DB">
          <w:rPr>
            <w:noProof/>
            <w:webHidden/>
          </w:rPr>
        </w:r>
        <w:r w:rsidR="00AA39DB">
          <w:rPr>
            <w:noProof/>
            <w:webHidden/>
          </w:rPr>
          <w:fldChar w:fldCharType="separate"/>
        </w:r>
        <w:r w:rsidR="00AA39DB">
          <w:rPr>
            <w:noProof/>
            <w:webHidden/>
          </w:rPr>
          <w:t>17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15" w:history="1">
        <w:r w:rsidR="00AA39DB" w:rsidRPr="00AC7D17">
          <w:rPr>
            <w:rStyle w:val="Hiperhivatkozs"/>
            <w:rFonts w:eastAsia="Calibri"/>
            <w:caps/>
            <w:noProof/>
          </w:rPr>
          <w:t>Irodalmi kultúra, az irodalmi művek értelmezése</w:t>
        </w:r>
        <w:r w:rsidR="00AA39DB">
          <w:rPr>
            <w:noProof/>
            <w:webHidden/>
          </w:rPr>
          <w:tab/>
        </w:r>
        <w:r w:rsidR="00AA39DB">
          <w:rPr>
            <w:noProof/>
            <w:webHidden/>
          </w:rPr>
          <w:fldChar w:fldCharType="begin"/>
        </w:r>
        <w:r w:rsidR="00AA39DB">
          <w:rPr>
            <w:noProof/>
            <w:webHidden/>
          </w:rPr>
          <w:instrText xml:space="preserve"> PAGEREF _Toc46160115 \h </w:instrText>
        </w:r>
        <w:r w:rsidR="00AA39DB">
          <w:rPr>
            <w:noProof/>
            <w:webHidden/>
          </w:rPr>
        </w:r>
        <w:r w:rsidR="00AA39DB">
          <w:rPr>
            <w:noProof/>
            <w:webHidden/>
          </w:rPr>
          <w:fldChar w:fldCharType="separate"/>
        </w:r>
        <w:r w:rsidR="00AA39DB">
          <w:rPr>
            <w:noProof/>
            <w:webHidden/>
          </w:rPr>
          <w:t>18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16" w:history="1">
        <w:r w:rsidR="00AA39DB" w:rsidRPr="00AC7D17">
          <w:rPr>
            <w:rStyle w:val="Hiperhivatkozs"/>
            <w:rFonts w:eastAsia="Calibri"/>
            <w:caps/>
            <w:noProof/>
          </w:rPr>
          <w:t>A tanulási képesség fejlesztése</w:t>
        </w:r>
        <w:r w:rsidR="00AA39DB">
          <w:rPr>
            <w:noProof/>
            <w:webHidden/>
          </w:rPr>
          <w:tab/>
        </w:r>
        <w:r w:rsidR="00AA39DB">
          <w:rPr>
            <w:noProof/>
            <w:webHidden/>
          </w:rPr>
          <w:fldChar w:fldCharType="begin"/>
        </w:r>
        <w:r w:rsidR="00AA39DB">
          <w:rPr>
            <w:noProof/>
            <w:webHidden/>
          </w:rPr>
          <w:instrText xml:space="preserve"> PAGEREF _Toc46160116 \h </w:instrText>
        </w:r>
        <w:r w:rsidR="00AA39DB">
          <w:rPr>
            <w:noProof/>
            <w:webHidden/>
          </w:rPr>
        </w:r>
        <w:r w:rsidR="00AA39DB">
          <w:rPr>
            <w:noProof/>
            <w:webHidden/>
          </w:rPr>
          <w:fldChar w:fldCharType="separate"/>
        </w:r>
        <w:r w:rsidR="00AA39DB">
          <w:rPr>
            <w:noProof/>
            <w:webHidden/>
          </w:rPr>
          <w:t>20</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17" w:history="1">
        <w:r w:rsidR="00AA39DB" w:rsidRPr="00AC7D17">
          <w:rPr>
            <w:rStyle w:val="Hiperhivatkozs"/>
            <w:rFonts w:eastAsia="Calibri"/>
            <w:caps/>
            <w:noProof/>
          </w:rPr>
          <w:t>Az ítélőképesség, az erkölcsi, az esztétikai és a történeti érzék fejlesztése</w:t>
        </w:r>
        <w:r w:rsidR="00AA39DB">
          <w:rPr>
            <w:noProof/>
            <w:webHidden/>
          </w:rPr>
          <w:tab/>
        </w:r>
        <w:r w:rsidR="00AA39DB">
          <w:rPr>
            <w:noProof/>
            <w:webHidden/>
          </w:rPr>
          <w:fldChar w:fldCharType="begin"/>
        </w:r>
        <w:r w:rsidR="00AA39DB">
          <w:rPr>
            <w:noProof/>
            <w:webHidden/>
          </w:rPr>
          <w:instrText xml:space="preserve"> PAGEREF _Toc46160117 \h </w:instrText>
        </w:r>
        <w:r w:rsidR="00AA39DB">
          <w:rPr>
            <w:noProof/>
            <w:webHidden/>
          </w:rPr>
        </w:r>
        <w:r w:rsidR="00AA39DB">
          <w:rPr>
            <w:noProof/>
            <w:webHidden/>
          </w:rPr>
          <w:fldChar w:fldCharType="separate"/>
        </w:r>
        <w:r w:rsidR="00AA39DB">
          <w:rPr>
            <w:noProof/>
            <w:webHidden/>
          </w:rPr>
          <w:t>21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18" w:history="1">
        <w:r w:rsidR="00AA39DB" w:rsidRPr="00AC7D17">
          <w:rPr>
            <w:rStyle w:val="Hiperhivatkozs"/>
            <w:rFonts w:eastAsia="Calibri"/>
            <w:caps/>
            <w:noProof/>
          </w:rPr>
          <w:t>A fejlesztés várt eredményei a második évfolyam végén</w:t>
        </w:r>
        <w:r w:rsidR="00AA39DB">
          <w:rPr>
            <w:noProof/>
            <w:webHidden/>
          </w:rPr>
          <w:tab/>
        </w:r>
        <w:r w:rsidR="00AA39DB">
          <w:rPr>
            <w:noProof/>
            <w:webHidden/>
          </w:rPr>
          <w:fldChar w:fldCharType="begin"/>
        </w:r>
        <w:r w:rsidR="00AA39DB">
          <w:rPr>
            <w:noProof/>
            <w:webHidden/>
          </w:rPr>
          <w:instrText xml:space="preserve"> PAGEREF _Toc46160118 \h </w:instrText>
        </w:r>
        <w:r w:rsidR="00AA39DB">
          <w:rPr>
            <w:noProof/>
            <w:webHidden/>
          </w:rPr>
        </w:r>
        <w:r w:rsidR="00AA39DB">
          <w:rPr>
            <w:noProof/>
            <w:webHidden/>
          </w:rPr>
          <w:fldChar w:fldCharType="separate"/>
        </w:r>
        <w:r w:rsidR="00AA39DB">
          <w:rPr>
            <w:noProof/>
            <w:webHidden/>
          </w:rPr>
          <w:t>22</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19" w:history="1">
        <w:r w:rsidR="00AA39DB" w:rsidRPr="00AC7D17">
          <w:rPr>
            <w:rStyle w:val="Hiperhivatkozs"/>
            <w:rFonts w:eastAsia="Calibri"/>
            <w:noProof/>
          </w:rPr>
          <w:t>MAGYAR IRODALOM 3. évfolyam</w:t>
        </w:r>
        <w:r w:rsidR="00AA39DB">
          <w:rPr>
            <w:noProof/>
            <w:webHidden/>
          </w:rPr>
          <w:tab/>
        </w:r>
        <w:r w:rsidR="00AA39DB">
          <w:rPr>
            <w:noProof/>
            <w:webHidden/>
          </w:rPr>
          <w:fldChar w:fldCharType="begin"/>
        </w:r>
        <w:r w:rsidR="00AA39DB">
          <w:rPr>
            <w:noProof/>
            <w:webHidden/>
          </w:rPr>
          <w:instrText xml:space="preserve"> PAGEREF _Toc46160119 \h </w:instrText>
        </w:r>
        <w:r w:rsidR="00AA39DB">
          <w:rPr>
            <w:noProof/>
            <w:webHidden/>
          </w:rPr>
        </w:r>
        <w:r w:rsidR="00AA39DB">
          <w:rPr>
            <w:noProof/>
            <w:webHidden/>
          </w:rPr>
          <w:fldChar w:fldCharType="separate"/>
        </w:r>
        <w:r w:rsidR="00AA39DB">
          <w:rPr>
            <w:noProof/>
            <w:webHidden/>
          </w:rPr>
          <w:t>23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20" w:history="1">
        <w:r w:rsidR="00AA39DB" w:rsidRPr="00AC7D17">
          <w:rPr>
            <w:rStyle w:val="Hiperhivatkozs"/>
            <w:rFonts w:eastAsia="Calibri"/>
            <w:noProof/>
          </w:rPr>
          <w:t>Beszédkészség, szóbeli szövegalkotás és a megértés fejlesztése</w:t>
        </w:r>
        <w:r w:rsidR="00AA39DB">
          <w:rPr>
            <w:noProof/>
            <w:webHidden/>
          </w:rPr>
          <w:tab/>
        </w:r>
        <w:r w:rsidR="00AA39DB">
          <w:rPr>
            <w:noProof/>
            <w:webHidden/>
          </w:rPr>
          <w:fldChar w:fldCharType="begin"/>
        </w:r>
        <w:r w:rsidR="00AA39DB">
          <w:rPr>
            <w:noProof/>
            <w:webHidden/>
          </w:rPr>
          <w:instrText xml:space="preserve"> PAGEREF _Toc46160120 \h </w:instrText>
        </w:r>
        <w:r w:rsidR="00AA39DB">
          <w:rPr>
            <w:noProof/>
            <w:webHidden/>
          </w:rPr>
        </w:r>
        <w:r w:rsidR="00AA39DB">
          <w:rPr>
            <w:noProof/>
            <w:webHidden/>
          </w:rPr>
          <w:fldChar w:fldCharType="separate"/>
        </w:r>
        <w:r w:rsidR="00AA39DB">
          <w:rPr>
            <w:noProof/>
            <w:webHidden/>
          </w:rPr>
          <w:t>23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21" w:history="1">
        <w:r w:rsidR="00AA39DB" w:rsidRPr="00AC7D17">
          <w:rPr>
            <w:rStyle w:val="Hiperhivatkozs"/>
            <w:rFonts w:eastAsia="Calibri"/>
            <w:noProof/>
          </w:rPr>
          <w:t>Olvasás, az írott szöveg megértése</w:t>
        </w:r>
        <w:r w:rsidR="00AA39DB">
          <w:rPr>
            <w:noProof/>
            <w:webHidden/>
          </w:rPr>
          <w:tab/>
        </w:r>
        <w:r w:rsidR="00AA39DB">
          <w:rPr>
            <w:noProof/>
            <w:webHidden/>
          </w:rPr>
          <w:fldChar w:fldCharType="begin"/>
        </w:r>
        <w:r w:rsidR="00AA39DB">
          <w:rPr>
            <w:noProof/>
            <w:webHidden/>
          </w:rPr>
          <w:instrText xml:space="preserve"> PAGEREF _Toc46160121 \h </w:instrText>
        </w:r>
        <w:r w:rsidR="00AA39DB">
          <w:rPr>
            <w:noProof/>
            <w:webHidden/>
          </w:rPr>
        </w:r>
        <w:r w:rsidR="00AA39DB">
          <w:rPr>
            <w:noProof/>
            <w:webHidden/>
          </w:rPr>
          <w:fldChar w:fldCharType="separate"/>
        </w:r>
        <w:r w:rsidR="00AA39DB">
          <w:rPr>
            <w:noProof/>
            <w:webHidden/>
          </w:rPr>
          <w:t>24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22" w:history="1">
        <w:r w:rsidR="00AA39DB" w:rsidRPr="00AC7D17">
          <w:rPr>
            <w:rStyle w:val="Hiperhivatkozs"/>
            <w:rFonts w:eastAsia="Calibri"/>
            <w:caps/>
            <w:noProof/>
          </w:rPr>
          <w:t>Irodalmi kultúra, az irodalmi művek értelmezése</w:t>
        </w:r>
        <w:r w:rsidR="00AA39DB">
          <w:rPr>
            <w:noProof/>
            <w:webHidden/>
          </w:rPr>
          <w:tab/>
        </w:r>
        <w:r w:rsidR="00AA39DB">
          <w:rPr>
            <w:noProof/>
            <w:webHidden/>
          </w:rPr>
          <w:fldChar w:fldCharType="begin"/>
        </w:r>
        <w:r w:rsidR="00AA39DB">
          <w:rPr>
            <w:noProof/>
            <w:webHidden/>
          </w:rPr>
          <w:instrText xml:space="preserve"> PAGEREF _Toc46160122 \h </w:instrText>
        </w:r>
        <w:r w:rsidR="00AA39DB">
          <w:rPr>
            <w:noProof/>
            <w:webHidden/>
          </w:rPr>
        </w:r>
        <w:r w:rsidR="00AA39DB">
          <w:rPr>
            <w:noProof/>
            <w:webHidden/>
          </w:rPr>
          <w:fldChar w:fldCharType="separate"/>
        </w:r>
        <w:r w:rsidR="00AA39DB">
          <w:rPr>
            <w:noProof/>
            <w:webHidden/>
          </w:rPr>
          <w:t>26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23" w:history="1">
        <w:r w:rsidR="00AA39DB" w:rsidRPr="00AC7D17">
          <w:rPr>
            <w:rStyle w:val="Hiperhivatkozs"/>
            <w:rFonts w:eastAsia="Calibri"/>
            <w:caps/>
            <w:noProof/>
          </w:rPr>
          <w:t>A tanulási képesség fejlesztése</w:t>
        </w:r>
        <w:r w:rsidR="00AA39DB">
          <w:rPr>
            <w:noProof/>
            <w:webHidden/>
          </w:rPr>
          <w:tab/>
        </w:r>
        <w:r w:rsidR="00AA39DB">
          <w:rPr>
            <w:noProof/>
            <w:webHidden/>
          </w:rPr>
          <w:fldChar w:fldCharType="begin"/>
        </w:r>
        <w:r w:rsidR="00AA39DB">
          <w:rPr>
            <w:noProof/>
            <w:webHidden/>
          </w:rPr>
          <w:instrText xml:space="preserve"> PAGEREF _Toc46160123 \h </w:instrText>
        </w:r>
        <w:r w:rsidR="00AA39DB">
          <w:rPr>
            <w:noProof/>
            <w:webHidden/>
          </w:rPr>
        </w:r>
        <w:r w:rsidR="00AA39DB">
          <w:rPr>
            <w:noProof/>
            <w:webHidden/>
          </w:rPr>
          <w:fldChar w:fldCharType="separate"/>
        </w:r>
        <w:r w:rsidR="00AA39DB">
          <w:rPr>
            <w:noProof/>
            <w:webHidden/>
          </w:rPr>
          <w:t>27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24" w:history="1">
        <w:r w:rsidR="00AA39DB" w:rsidRPr="00AC7D17">
          <w:rPr>
            <w:rStyle w:val="Hiperhivatkozs"/>
            <w:rFonts w:eastAsia="Calibri"/>
            <w:caps/>
            <w:noProof/>
          </w:rPr>
          <w:t>Az ítélőképesség, az erkölcsi, az esztétikai és a történeti érzék fejlesztése</w:t>
        </w:r>
        <w:r w:rsidR="00AA39DB">
          <w:rPr>
            <w:noProof/>
            <w:webHidden/>
          </w:rPr>
          <w:tab/>
        </w:r>
        <w:r w:rsidR="00AA39DB">
          <w:rPr>
            <w:noProof/>
            <w:webHidden/>
          </w:rPr>
          <w:fldChar w:fldCharType="begin"/>
        </w:r>
        <w:r w:rsidR="00AA39DB">
          <w:rPr>
            <w:noProof/>
            <w:webHidden/>
          </w:rPr>
          <w:instrText xml:space="preserve"> PAGEREF _Toc46160124 \h </w:instrText>
        </w:r>
        <w:r w:rsidR="00AA39DB">
          <w:rPr>
            <w:noProof/>
            <w:webHidden/>
          </w:rPr>
        </w:r>
        <w:r w:rsidR="00AA39DB">
          <w:rPr>
            <w:noProof/>
            <w:webHidden/>
          </w:rPr>
          <w:fldChar w:fldCharType="separate"/>
        </w:r>
        <w:r w:rsidR="00AA39DB">
          <w:rPr>
            <w:noProof/>
            <w:webHidden/>
          </w:rPr>
          <w:t>28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25" w:history="1">
        <w:r w:rsidR="00AA39DB" w:rsidRPr="00AC7D17">
          <w:rPr>
            <w:rStyle w:val="Hiperhivatkozs"/>
            <w:rFonts w:eastAsia="Calibri"/>
            <w:caps/>
            <w:noProof/>
          </w:rPr>
          <w:t>Fogalmazási alapismeretek</w:t>
        </w:r>
        <w:r w:rsidR="00AA39DB">
          <w:rPr>
            <w:noProof/>
            <w:webHidden/>
          </w:rPr>
          <w:tab/>
        </w:r>
        <w:r w:rsidR="00AA39DB">
          <w:rPr>
            <w:noProof/>
            <w:webHidden/>
          </w:rPr>
          <w:fldChar w:fldCharType="begin"/>
        </w:r>
        <w:r w:rsidR="00AA39DB">
          <w:rPr>
            <w:noProof/>
            <w:webHidden/>
          </w:rPr>
          <w:instrText xml:space="preserve"> PAGEREF _Toc46160125 \h </w:instrText>
        </w:r>
        <w:r w:rsidR="00AA39DB">
          <w:rPr>
            <w:noProof/>
            <w:webHidden/>
          </w:rPr>
        </w:r>
        <w:r w:rsidR="00AA39DB">
          <w:rPr>
            <w:noProof/>
            <w:webHidden/>
          </w:rPr>
          <w:fldChar w:fldCharType="separate"/>
        </w:r>
        <w:r w:rsidR="00AA39DB">
          <w:rPr>
            <w:noProof/>
            <w:webHidden/>
          </w:rPr>
          <w:t>29</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26" w:history="1">
        <w:r w:rsidR="00AA39DB" w:rsidRPr="00AC7D17">
          <w:rPr>
            <w:rStyle w:val="Hiperhivatkozs"/>
            <w:rFonts w:eastAsia="Calibri"/>
            <w:caps/>
            <w:noProof/>
          </w:rPr>
          <w:t>Szövegalkotási gyakorlatok</w:t>
        </w:r>
        <w:r w:rsidR="00AA39DB">
          <w:rPr>
            <w:noProof/>
            <w:webHidden/>
          </w:rPr>
          <w:tab/>
        </w:r>
        <w:r w:rsidR="00AA39DB">
          <w:rPr>
            <w:noProof/>
            <w:webHidden/>
          </w:rPr>
          <w:fldChar w:fldCharType="begin"/>
        </w:r>
        <w:r w:rsidR="00AA39DB">
          <w:rPr>
            <w:noProof/>
            <w:webHidden/>
          </w:rPr>
          <w:instrText xml:space="preserve"> PAGEREF _Toc46160126 \h </w:instrText>
        </w:r>
        <w:r w:rsidR="00AA39DB">
          <w:rPr>
            <w:noProof/>
            <w:webHidden/>
          </w:rPr>
        </w:r>
        <w:r w:rsidR="00AA39DB">
          <w:rPr>
            <w:noProof/>
            <w:webHidden/>
          </w:rPr>
          <w:fldChar w:fldCharType="separate"/>
        </w:r>
        <w:r w:rsidR="00AA39DB">
          <w:rPr>
            <w:noProof/>
            <w:webHidden/>
          </w:rPr>
          <w:t>30</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27" w:history="1">
        <w:r w:rsidR="00AA39DB" w:rsidRPr="00AC7D17">
          <w:rPr>
            <w:rStyle w:val="Hiperhivatkozs"/>
            <w:rFonts w:eastAsia="Calibri"/>
            <w:caps/>
            <w:noProof/>
          </w:rPr>
          <w:t>A fejlesztés várt eredményei a harmadik évfolyam végén</w:t>
        </w:r>
        <w:r w:rsidR="00AA39DB">
          <w:rPr>
            <w:noProof/>
            <w:webHidden/>
          </w:rPr>
          <w:tab/>
        </w:r>
        <w:r w:rsidR="00AA39DB">
          <w:rPr>
            <w:noProof/>
            <w:webHidden/>
          </w:rPr>
          <w:fldChar w:fldCharType="begin"/>
        </w:r>
        <w:r w:rsidR="00AA39DB">
          <w:rPr>
            <w:noProof/>
            <w:webHidden/>
          </w:rPr>
          <w:instrText xml:space="preserve"> PAGEREF _Toc46160127 \h </w:instrText>
        </w:r>
        <w:r w:rsidR="00AA39DB">
          <w:rPr>
            <w:noProof/>
            <w:webHidden/>
          </w:rPr>
        </w:r>
        <w:r w:rsidR="00AA39DB">
          <w:rPr>
            <w:noProof/>
            <w:webHidden/>
          </w:rPr>
          <w:fldChar w:fldCharType="separate"/>
        </w:r>
        <w:r w:rsidR="00AA39DB">
          <w:rPr>
            <w:noProof/>
            <w:webHidden/>
          </w:rPr>
          <w:t>31</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28" w:history="1">
        <w:r w:rsidR="00AA39DB" w:rsidRPr="00AC7D17">
          <w:rPr>
            <w:rStyle w:val="Hiperhivatkozs"/>
            <w:rFonts w:eastAsia="Calibri"/>
            <w:noProof/>
          </w:rPr>
          <w:t>MAGYAR IRODALOM 4. évfolyam</w:t>
        </w:r>
        <w:r w:rsidR="00AA39DB">
          <w:rPr>
            <w:noProof/>
            <w:webHidden/>
          </w:rPr>
          <w:tab/>
        </w:r>
        <w:r w:rsidR="00AA39DB">
          <w:rPr>
            <w:noProof/>
            <w:webHidden/>
          </w:rPr>
          <w:fldChar w:fldCharType="begin"/>
        </w:r>
        <w:r w:rsidR="00AA39DB">
          <w:rPr>
            <w:noProof/>
            <w:webHidden/>
          </w:rPr>
          <w:instrText xml:space="preserve"> PAGEREF _Toc46160128 \h </w:instrText>
        </w:r>
        <w:r w:rsidR="00AA39DB">
          <w:rPr>
            <w:noProof/>
            <w:webHidden/>
          </w:rPr>
        </w:r>
        <w:r w:rsidR="00AA39DB">
          <w:rPr>
            <w:noProof/>
            <w:webHidden/>
          </w:rPr>
          <w:fldChar w:fldCharType="separate"/>
        </w:r>
        <w:r w:rsidR="00AA39DB">
          <w:rPr>
            <w:noProof/>
            <w:webHidden/>
          </w:rPr>
          <w:t>31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29" w:history="1">
        <w:r w:rsidR="00AA39DB" w:rsidRPr="00AC7D17">
          <w:rPr>
            <w:rStyle w:val="Hiperhivatkozs"/>
            <w:rFonts w:eastAsia="Calibri"/>
            <w:caps/>
            <w:noProof/>
          </w:rPr>
          <w:t>Beszédkészség, szóbeli szövegalkotás és a megértés fejlesztése</w:t>
        </w:r>
        <w:r w:rsidR="00AA39DB">
          <w:rPr>
            <w:noProof/>
            <w:webHidden/>
          </w:rPr>
          <w:tab/>
        </w:r>
        <w:r w:rsidR="00AA39DB">
          <w:rPr>
            <w:noProof/>
            <w:webHidden/>
          </w:rPr>
          <w:fldChar w:fldCharType="begin"/>
        </w:r>
        <w:r w:rsidR="00AA39DB">
          <w:rPr>
            <w:noProof/>
            <w:webHidden/>
          </w:rPr>
          <w:instrText xml:space="preserve"> PAGEREF _Toc46160129 \h </w:instrText>
        </w:r>
        <w:r w:rsidR="00AA39DB">
          <w:rPr>
            <w:noProof/>
            <w:webHidden/>
          </w:rPr>
        </w:r>
        <w:r w:rsidR="00AA39DB">
          <w:rPr>
            <w:noProof/>
            <w:webHidden/>
          </w:rPr>
          <w:fldChar w:fldCharType="separate"/>
        </w:r>
        <w:r w:rsidR="00AA39DB">
          <w:rPr>
            <w:noProof/>
            <w:webHidden/>
          </w:rPr>
          <w:t>32</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30" w:history="1">
        <w:r w:rsidR="00AA39DB" w:rsidRPr="00AC7D17">
          <w:rPr>
            <w:rStyle w:val="Hiperhivatkozs"/>
            <w:rFonts w:eastAsia="Calibri"/>
            <w:caps/>
            <w:noProof/>
          </w:rPr>
          <w:t>Olvasás, az írott szöveg megértése</w:t>
        </w:r>
        <w:r w:rsidR="00AA39DB">
          <w:rPr>
            <w:noProof/>
            <w:webHidden/>
          </w:rPr>
          <w:tab/>
        </w:r>
        <w:r w:rsidR="00AA39DB">
          <w:rPr>
            <w:noProof/>
            <w:webHidden/>
          </w:rPr>
          <w:fldChar w:fldCharType="begin"/>
        </w:r>
        <w:r w:rsidR="00AA39DB">
          <w:rPr>
            <w:noProof/>
            <w:webHidden/>
          </w:rPr>
          <w:instrText xml:space="preserve"> PAGEREF _Toc46160130 \h </w:instrText>
        </w:r>
        <w:r w:rsidR="00AA39DB">
          <w:rPr>
            <w:noProof/>
            <w:webHidden/>
          </w:rPr>
        </w:r>
        <w:r w:rsidR="00AA39DB">
          <w:rPr>
            <w:noProof/>
            <w:webHidden/>
          </w:rPr>
          <w:fldChar w:fldCharType="separate"/>
        </w:r>
        <w:r w:rsidR="00AA39DB">
          <w:rPr>
            <w:noProof/>
            <w:webHidden/>
          </w:rPr>
          <w:t>33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31" w:history="1">
        <w:r w:rsidR="00AA39DB" w:rsidRPr="00AC7D17">
          <w:rPr>
            <w:rStyle w:val="Hiperhivatkozs"/>
            <w:rFonts w:eastAsia="Calibri"/>
            <w:caps/>
            <w:noProof/>
          </w:rPr>
          <w:t>Irodalmi kultúra, az irodalmi művek értelmezése</w:t>
        </w:r>
        <w:r w:rsidR="00AA39DB">
          <w:rPr>
            <w:noProof/>
            <w:webHidden/>
          </w:rPr>
          <w:tab/>
        </w:r>
        <w:r w:rsidR="00AA39DB">
          <w:rPr>
            <w:noProof/>
            <w:webHidden/>
          </w:rPr>
          <w:fldChar w:fldCharType="begin"/>
        </w:r>
        <w:r w:rsidR="00AA39DB">
          <w:rPr>
            <w:noProof/>
            <w:webHidden/>
          </w:rPr>
          <w:instrText xml:space="preserve"> PAGEREF _Toc46160131 \h </w:instrText>
        </w:r>
        <w:r w:rsidR="00AA39DB">
          <w:rPr>
            <w:noProof/>
            <w:webHidden/>
          </w:rPr>
        </w:r>
        <w:r w:rsidR="00AA39DB">
          <w:rPr>
            <w:noProof/>
            <w:webHidden/>
          </w:rPr>
          <w:fldChar w:fldCharType="separate"/>
        </w:r>
        <w:r w:rsidR="00AA39DB">
          <w:rPr>
            <w:noProof/>
            <w:webHidden/>
          </w:rPr>
          <w:t>34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32" w:history="1">
        <w:r w:rsidR="00AA39DB" w:rsidRPr="00AC7D17">
          <w:rPr>
            <w:rStyle w:val="Hiperhivatkozs"/>
            <w:rFonts w:eastAsia="Calibri"/>
            <w:caps/>
            <w:noProof/>
          </w:rPr>
          <w:t>A tanulási képesség fejlesztése</w:t>
        </w:r>
        <w:r w:rsidR="00AA39DB">
          <w:rPr>
            <w:noProof/>
            <w:webHidden/>
          </w:rPr>
          <w:tab/>
        </w:r>
        <w:r w:rsidR="00AA39DB">
          <w:rPr>
            <w:noProof/>
            <w:webHidden/>
          </w:rPr>
          <w:fldChar w:fldCharType="begin"/>
        </w:r>
        <w:r w:rsidR="00AA39DB">
          <w:rPr>
            <w:noProof/>
            <w:webHidden/>
          </w:rPr>
          <w:instrText xml:space="preserve"> PAGEREF _Toc46160132 \h </w:instrText>
        </w:r>
        <w:r w:rsidR="00AA39DB">
          <w:rPr>
            <w:noProof/>
            <w:webHidden/>
          </w:rPr>
        </w:r>
        <w:r w:rsidR="00AA39DB">
          <w:rPr>
            <w:noProof/>
            <w:webHidden/>
          </w:rPr>
          <w:fldChar w:fldCharType="separate"/>
        </w:r>
        <w:r w:rsidR="00AA39DB">
          <w:rPr>
            <w:noProof/>
            <w:webHidden/>
          </w:rPr>
          <w:t>36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33" w:history="1">
        <w:r w:rsidR="00AA39DB" w:rsidRPr="00AC7D17">
          <w:rPr>
            <w:rStyle w:val="Hiperhivatkozs"/>
            <w:rFonts w:eastAsia="Calibri"/>
            <w:caps/>
            <w:noProof/>
          </w:rPr>
          <w:t>Az ítélőképesség, az erkölcsi, az esztétikai és a történeti érzék fejlesztése</w:t>
        </w:r>
        <w:r w:rsidR="00AA39DB">
          <w:rPr>
            <w:noProof/>
            <w:webHidden/>
          </w:rPr>
          <w:tab/>
        </w:r>
        <w:r w:rsidR="00AA39DB">
          <w:rPr>
            <w:noProof/>
            <w:webHidden/>
          </w:rPr>
          <w:fldChar w:fldCharType="begin"/>
        </w:r>
        <w:r w:rsidR="00AA39DB">
          <w:rPr>
            <w:noProof/>
            <w:webHidden/>
          </w:rPr>
          <w:instrText xml:space="preserve"> PAGEREF _Toc46160133 \h </w:instrText>
        </w:r>
        <w:r w:rsidR="00AA39DB">
          <w:rPr>
            <w:noProof/>
            <w:webHidden/>
          </w:rPr>
        </w:r>
        <w:r w:rsidR="00AA39DB">
          <w:rPr>
            <w:noProof/>
            <w:webHidden/>
          </w:rPr>
          <w:fldChar w:fldCharType="separate"/>
        </w:r>
        <w:r w:rsidR="00AA39DB">
          <w:rPr>
            <w:noProof/>
            <w:webHidden/>
          </w:rPr>
          <w:t>37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34" w:history="1">
        <w:r w:rsidR="00AA39DB" w:rsidRPr="00AC7D17">
          <w:rPr>
            <w:rStyle w:val="Hiperhivatkozs"/>
            <w:rFonts w:eastAsia="Calibri"/>
            <w:caps/>
            <w:noProof/>
          </w:rPr>
          <w:t>Fogalmazási alapismeretek</w:t>
        </w:r>
        <w:r w:rsidR="00AA39DB">
          <w:rPr>
            <w:noProof/>
            <w:webHidden/>
          </w:rPr>
          <w:tab/>
        </w:r>
        <w:r w:rsidR="00AA39DB">
          <w:rPr>
            <w:noProof/>
            <w:webHidden/>
          </w:rPr>
          <w:fldChar w:fldCharType="begin"/>
        </w:r>
        <w:r w:rsidR="00AA39DB">
          <w:rPr>
            <w:noProof/>
            <w:webHidden/>
          </w:rPr>
          <w:instrText xml:space="preserve"> PAGEREF _Toc46160134 \h </w:instrText>
        </w:r>
        <w:r w:rsidR="00AA39DB">
          <w:rPr>
            <w:noProof/>
            <w:webHidden/>
          </w:rPr>
        </w:r>
        <w:r w:rsidR="00AA39DB">
          <w:rPr>
            <w:noProof/>
            <w:webHidden/>
          </w:rPr>
          <w:fldChar w:fldCharType="separate"/>
        </w:r>
        <w:r w:rsidR="00AA39DB">
          <w:rPr>
            <w:noProof/>
            <w:webHidden/>
          </w:rPr>
          <w:t>38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35" w:history="1">
        <w:r w:rsidR="00AA39DB" w:rsidRPr="00AC7D17">
          <w:rPr>
            <w:rStyle w:val="Hiperhivatkozs"/>
            <w:rFonts w:eastAsia="Calibri"/>
            <w:caps/>
            <w:noProof/>
          </w:rPr>
          <w:t>Szövegalkotási gyakorlatok</w:t>
        </w:r>
        <w:r w:rsidR="00AA39DB">
          <w:rPr>
            <w:noProof/>
            <w:webHidden/>
          </w:rPr>
          <w:tab/>
        </w:r>
        <w:r w:rsidR="00AA39DB">
          <w:rPr>
            <w:noProof/>
            <w:webHidden/>
          </w:rPr>
          <w:fldChar w:fldCharType="begin"/>
        </w:r>
        <w:r w:rsidR="00AA39DB">
          <w:rPr>
            <w:noProof/>
            <w:webHidden/>
          </w:rPr>
          <w:instrText xml:space="preserve"> PAGEREF _Toc46160135 \h </w:instrText>
        </w:r>
        <w:r w:rsidR="00AA39DB">
          <w:rPr>
            <w:noProof/>
            <w:webHidden/>
          </w:rPr>
        </w:r>
        <w:r w:rsidR="00AA39DB">
          <w:rPr>
            <w:noProof/>
            <w:webHidden/>
          </w:rPr>
          <w:fldChar w:fldCharType="separate"/>
        </w:r>
        <w:r w:rsidR="00AA39DB">
          <w:rPr>
            <w:noProof/>
            <w:webHidden/>
          </w:rPr>
          <w:t>39</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36" w:history="1">
        <w:r w:rsidR="00AA39DB" w:rsidRPr="00AC7D17">
          <w:rPr>
            <w:rStyle w:val="Hiperhivatkozs"/>
            <w:rFonts w:eastAsia="Calibri"/>
            <w:caps/>
            <w:noProof/>
          </w:rPr>
          <w:t>A fejlesztés várt eredményei a negyedik évfolyam végén</w:t>
        </w:r>
        <w:r w:rsidR="00AA39DB">
          <w:rPr>
            <w:noProof/>
            <w:webHidden/>
          </w:rPr>
          <w:tab/>
        </w:r>
        <w:r w:rsidR="00AA39DB">
          <w:rPr>
            <w:noProof/>
            <w:webHidden/>
          </w:rPr>
          <w:fldChar w:fldCharType="begin"/>
        </w:r>
        <w:r w:rsidR="00AA39DB">
          <w:rPr>
            <w:noProof/>
            <w:webHidden/>
          </w:rPr>
          <w:instrText xml:space="preserve"> PAGEREF _Toc46160136 \h </w:instrText>
        </w:r>
        <w:r w:rsidR="00AA39DB">
          <w:rPr>
            <w:noProof/>
            <w:webHidden/>
          </w:rPr>
        </w:r>
        <w:r w:rsidR="00AA39DB">
          <w:rPr>
            <w:noProof/>
            <w:webHidden/>
          </w:rPr>
          <w:fldChar w:fldCharType="separate"/>
        </w:r>
        <w:r w:rsidR="00AA39DB">
          <w:rPr>
            <w:noProof/>
            <w:webHidden/>
          </w:rPr>
          <w:t>40</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37" w:history="1">
        <w:r w:rsidR="00AA39DB" w:rsidRPr="00AC7D17">
          <w:rPr>
            <w:rStyle w:val="Hiperhivatkozs"/>
            <w:rFonts w:eastAsia="Calibri"/>
            <w:noProof/>
          </w:rPr>
          <w:t>MAGYAR NYELV 2. évfolyam</w:t>
        </w:r>
        <w:r w:rsidR="00AA39DB">
          <w:rPr>
            <w:noProof/>
            <w:webHidden/>
          </w:rPr>
          <w:tab/>
        </w:r>
        <w:r w:rsidR="00AA39DB">
          <w:rPr>
            <w:noProof/>
            <w:webHidden/>
          </w:rPr>
          <w:fldChar w:fldCharType="begin"/>
        </w:r>
        <w:r w:rsidR="00AA39DB">
          <w:rPr>
            <w:noProof/>
            <w:webHidden/>
          </w:rPr>
          <w:instrText xml:space="preserve"> PAGEREF _Toc46160137 \h </w:instrText>
        </w:r>
        <w:r w:rsidR="00AA39DB">
          <w:rPr>
            <w:noProof/>
            <w:webHidden/>
          </w:rPr>
        </w:r>
        <w:r w:rsidR="00AA39DB">
          <w:rPr>
            <w:noProof/>
            <w:webHidden/>
          </w:rPr>
          <w:fldChar w:fldCharType="separate"/>
        </w:r>
        <w:r w:rsidR="00AA39DB">
          <w:rPr>
            <w:noProof/>
            <w:webHidden/>
          </w:rPr>
          <w:t>41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38" w:history="1">
        <w:r w:rsidR="00AA39DB" w:rsidRPr="00AC7D17">
          <w:rPr>
            <w:rStyle w:val="Hiperhivatkozs"/>
            <w:rFonts w:eastAsia="Calibri"/>
            <w:caps/>
            <w:noProof/>
          </w:rPr>
          <w:t>Az írástechnika fejlesztése – az eszközszintű írás előkészítése</w:t>
        </w:r>
        <w:r w:rsidR="00AA39DB">
          <w:rPr>
            <w:noProof/>
            <w:webHidden/>
          </w:rPr>
          <w:tab/>
        </w:r>
        <w:r w:rsidR="00AA39DB">
          <w:rPr>
            <w:noProof/>
            <w:webHidden/>
          </w:rPr>
          <w:fldChar w:fldCharType="begin"/>
        </w:r>
        <w:r w:rsidR="00AA39DB">
          <w:rPr>
            <w:noProof/>
            <w:webHidden/>
          </w:rPr>
          <w:instrText xml:space="preserve"> PAGEREF _Toc46160138 \h </w:instrText>
        </w:r>
        <w:r w:rsidR="00AA39DB">
          <w:rPr>
            <w:noProof/>
            <w:webHidden/>
          </w:rPr>
        </w:r>
        <w:r w:rsidR="00AA39DB">
          <w:rPr>
            <w:noProof/>
            <w:webHidden/>
          </w:rPr>
          <w:fldChar w:fldCharType="separate"/>
        </w:r>
        <w:r w:rsidR="00AA39DB">
          <w:rPr>
            <w:noProof/>
            <w:webHidden/>
          </w:rPr>
          <w:t>41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39" w:history="1">
        <w:r w:rsidR="00AA39DB" w:rsidRPr="00AC7D17">
          <w:rPr>
            <w:rStyle w:val="Hiperhivatkozs"/>
            <w:rFonts w:eastAsia="Calibri"/>
            <w:caps/>
            <w:noProof/>
          </w:rPr>
          <w:t>Nyelvtani és nyelvhelyességi ismeretek tudatosítása és alkalmazása: mondat, szó, hang, betű; szótagolás; szótő és toldalék; mondatfajták</w:t>
        </w:r>
        <w:r w:rsidR="00AA39DB">
          <w:rPr>
            <w:noProof/>
            <w:webHidden/>
          </w:rPr>
          <w:tab/>
        </w:r>
        <w:r w:rsidR="00AA39DB">
          <w:rPr>
            <w:noProof/>
            <w:webHidden/>
          </w:rPr>
          <w:fldChar w:fldCharType="begin"/>
        </w:r>
        <w:r w:rsidR="00AA39DB">
          <w:rPr>
            <w:noProof/>
            <w:webHidden/>
          </w:rPr>
          <w:instrText xml:space="preserve"> PAGEREF _Toc46160139 \h </w:instrText>
        </w:r>
        <w:r w:rsidR="00AA39DB">
          <w:rPr>
            <w:noProof/>
            <w:webHidden/>
          </w:rPr>
        </w:r>
        <w:r w:rsidR="00AA39DB">
          <w:rPr>
            <w:noProof/>
            <w:webHidden/>
          </w:rPr>
          <w:fldChar w:fldCharType="separate"/>
        </w:r>
        <w:r w:rsidR="00AA39DB">
          <w:rPr>
            <w:noProof/>
            <w:webHidden/>
          </w:rPr>
          <w:t>42</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40" w:history="1">
        <w:r w:rsidR="00AA39DB" w:rsidRPr="00AC7D17">
          <w:rPr>
            <w:rStyle w:val="Hiperhivatkozs"/>
            <w:rFonts w:eastAsia="Calibri"/>
            <w:caps/>
            <w:noProof/>
          </w:rPr>
          <w:t>Helyesírási szabályok ismerete és alkalmazása</w:t>
        </w:r>
        <w:r w:rsidR="00AA39DB">
          <w:rPr>
            <w:noProof/>
            <w:webHidden/>
          </w:rPr>
          <w:tab/>
        </w:r>
        <w:r w:rsidR="00AA39DB">
          <w:rPr>
            <w:noProof/>
            <w:webHidden/>
          </w:rPr>
          <w:fldChar w:fldCharType="begin"/>
        </w:r>
        <w:r w:rsidR="00AA39DB">
          <w:rPr>
            <w:noProof/>
            <w:webHidden/>
          </w:rPr>
          <w:instrText xml:space="preserve"> PAGEREF _Toc46160140 \h </w:instrText>
        </w:r>
        <w:r w:rsidR="00AA39DB">
          <w:rPr>
            <w:noProof/>
            <w:webHidden/>
          </w:rPr>
        </w:r>
        <w:r w:rsidR="00AA39DB">
          <w:rPr>
            <w:noProof/>
            <w:webHidden/>
          </w:rPr>
          <w:fldChar w:fldCharType="separate"/>
        </w:r>
        <w:r w:rsidR="00AA39DB">
          <w:rPr>
            <w:noProof/>
            <w:webHidden/>
          </w:rPr>
          <w:t>43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41" w:history="1">
        <w:r w:rsidR="00AA39DB" w:rsidRPr="00AC7D17">
          <w:rPr>
            <w:rStyle w:val="Hiperhivatkozs"/>
            <w:rFonts w:eastAsia="Calibri"/>
            <w:caps/>
            <w:noProof/>
          </w:rPr>
          <w:t>A fejlesztés várt eredményei a második évfolyam végén</w:t>
        </w:r>
        <w:r w:rsidR="00AA39DB">
          <w:rPr>
            <w:noProof/>
            <w:webHidden/>
          </w:rPr>
          <w:tab/>
        </w:r>
        <w:r w:rsidR="00AA39DB">
          <w:rPr>
            <w:noProof/>
            <w:webHidden/>
          </w:rPr>
          <w:fldChar w:fldCharType="begin"/>
        </w:r>
        <w:r w:rsidR="00AA39DB">
          <w:rPr>
            <w:noProof/>
            <w:webHidden/>
          </w:rPr>
          <w:instrText xml:space="preserve"> PAGEREF _Toc46160141 \h </w:instrText>
        </w:r>
        <w:r w:rsidR="00AA39DB">
          <w:rPr>
            <w:noProof/>
            <w:webHidden/>
          </w:rPr>
        </w:r>
        <w:r w:rsidR="00AA39DB">
          <w:rPr>
            <w:noProof/>
            <w:webHidden/>
          </w:rPr>
          <w:fldChar w:fldCharType="separate"/>
        </w:r>
        <w:r w:rsidR="00AA39DB">
          <w:rPr>
            <w:noProof/>
            <w:webHidden/>
          </w:rPr>
          <w:t>43</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42" w:history="1">
        <w:r w:rsidR="00AA39DB" w:rsidRPr="00AC7D17">
          <w:rPr>
            <w:rStyle w:val="Hiperhivatkozs"/>
            <w:rFonts w:eastAsia="Calibri"/>
            <w:noProof/>
          </w:rPr>
          <w:t>MAGYAR NYELV 3. évfolyam</w:t>
        </w:r>
        <w:r w:rsidR="00AA39DB">
          <w:rPr>
            <w:noProof/>
            <w:webHidden/>
          </w:rPr>
          <w:tab/>
        </w:r>
        <w:r w:rsidR="00AA39DB">
          <w:rPr>
            <w:noProof/>
            <w:webHidden/>
          </w:rPr>
          <w:fldChar w:fldCharType="begin"/>
        </w:r>
        <w:r w:rsidR="00AA39DB">
          <w:rPr>
            <w:noProof/>
            <w:webHidden/>
          </w:rPr>
          <w:instrText xml:space="preserve"> PAGEREF _Toc46160142 \h </w:instrText>
        </w:r>
        <w:r w:rsidR="00AA39DB">
          <w:rPr>
            <w:noProof/>
            <w:webHidden/>
          </w:rPr>
        </w:r>
        <w:r w:rsidR="00AA39DB">
          <w:rPr>
            <w:noProof/>
            <w:webHidden/>
          </w:rPr>
          <w:fldChar w:fldCharType="separate"/>
        </w:r>
        <w:r w:rsidR="00AA39DB">
          <w:rPr>
            <w:noProof/>
            <w:webHidden/>
          </w:rPr>
          <w:t>44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43" w:history="1">
        <w:r w:rsidR="00AA39DB" w:rsidRPr="00AC7D17">
          <w:rPr>
            <w:rStyle w:val="Hiperhivatkozs"/>
            <w:rFonts w:eastAsia="Calibri"/>
            <w:caps/>
            <w:noProof/>
          </w:rPr>
          <w:t>Nyelvtani és nyelvhelyességi ismeretek tudatosítása és alkalmazása: mondatfajták, szavak, szófajok</w:t>
        </w:r>
        <w:r w:rsidR="00AA39DB">
          <w:rPr>
            <w:noProof/>
            <w:webHidden/>
          </w:rPr>
          <w:tab/>
        </w:r>
        <w:r w:rsidR="00AA39DB">
          <w:rPr>
            <w:noProof/>
            <w:webHidden/>
          </w:rPr>
          <w:fldChar w:fldCharType="begin"/>
        </w:r>
        <w:r w:rsidR="00AA39DB">
          <w:rPr>
            <w:noProof/>
            <w:webHidden/>
          </w:rPr>
          <w:instrText xml:space="preserve"> PAGEREF _Toc46160143 \h </w:instrText>
        </w:r>
        <w:r w:rsidR="00AA39DB">
          <w:rPr>
            <w:noProof/>
            <w:webHidden/>
          </w:rPr>
        </w:r>
        <w:r w:rsidR="00AA39DB">
          <w:rPr>
            <w:noProof/>
            <w:webHidden/>
          </w:rPr>
          <w:fldChar w:fldCharType="separate"/>
        </w:r>
        <w:r w:rsidR="00AA39DB">
          <w:rPr>
            <w:noProof/>
            <w:webHidden/>
          </w:rPr>
          <w:t>44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44" w:history="1">
        <w:r w:rsidR="00AA39DB" w:rsidRPr="00AC7D17">
          <w:rPr>
            <w:rStyle w:val="Hiperhivatkozs"/>
            <w:rFonts w:eastAsia="Calibri"/>
            <w:caps/>
            <w:noProof/>
          </w:rPr>
          <w:t>Helyesírási szabályok ismerete és alkalmazása</w:t>
        </w:r>
        <w:r w:rsidR="00AA39DB">
          <w:rPr>
            <w:noProof/>
            <w:webHidden/>
          </w:rPr>
          <w:tab/>
        </w:r>
        <w:r w:rsidR="00AA39DB">
          <w:rPr>
            <w:noProof/>
            <w:webHidden/>
          </w:rPr>
          <w:fldChar w:fldCharType="begin"/>
        </w:r>
        <w:r w:rsidR="00AA39DB">
          <w:rPr>
            <w:noProof/>
            <w:webHidden/>
          </w:rPr>
          <w:instrText xml:space="preserve"> PAGEREF _Toc46160144 \h </w:instrText>
        </w:r>
        <w:r w:rsidR="00AA39DB">
          <w:rPr>
            <w:noProof/>
            <w:webHidden/>
          </w:rPr>
        </w:r>
        <w:r w:rsidR="00AA39DB">
          <w:rPr>
            <w:noProof/>
            <w:webHidden/>
          </w:rPr>
          <w:fldChar w:fldCharType="separate"/>
        </w:r>
        <w:r w:rsidR="00AA39DB">
          <w:rPr>
            <w:noProof/>
            <w:webHidden/>
          </w:rPr>
          <w:t>45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45" w:history="1">
        <w:r w:rsidR="00AA39DB" w:rsidRPr="00AC7D17">
          <w:rPr>
            <w:rStyle w:val="Hiperhivatkozs"/>
            <w:rFonts w:eastAsia="Calibri"/>
            <w:caps/>
            <w:noProof/>
          </w:rPr>
          <w:t>A tanulási képesség fejlesztése</w:t>
        </w:r>
        <w:r w:rsidR="00AA39DB">
          <w:rPr>
            <w:noProof/>
            <w:webHidden/>
          </w:rPr>
          <w:tab/>
        </w:r>
        <w:r w:rsidR="00AA39DB">
          <w:rPr>
            <w:noProof/>
            <w:webHidden/>
          </w:rPr>
          <w:fldChar w:fldCharType="begin"/>
        </w:r>
        <w:r w:rsidR="00AA39DB">
          <w:rPr>
            <w:noProof/>
            <w:webHidden/>
          </w:rPr>
          <w:instrText xml:space="preserve"> PAGEREF _Toc46160145 \h </w:instrText>
        </w:r>
        <w:r w:rsidR="00AA39DB">
          <w:rPr>
            <w:noProof/>
            <w:webHidden/>
          </w:rPr>
        </w:r>
        <w:r w:rsidR="00AA39DB">
          <w:rPr>
            <w:noProof/>
            <w:webHidden/>
          </w:rPr>
          <w:fldChar w:fldCharType="separate"/>
        </w:r>
        <w:r w:rsidR="00AA39DB">
          <w:rPr>
            <w:noProof/>
            <w:webHidden/>
          </w:rPr>
          <w:t>46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46" w:history="1">
        <w:r w:rsidR="00AA39DB" w:rsidRPr="00AC7D17">
          <w:rPr>
            <w:rStyle w:val="Hiperhivatkozs"/>
            <w:rFonts w:eastAsia="Calibri"/>
            <w:caps/>
            <w:noProof/>
          </w:rPr>
          <w:t>Az íráshasználat fejlesztése</w:t>
        </w:r>
        <w:r w:rsidR="00AA39DB">
          <w:rPr>
            <w:noProof/>
            <w:webHidden/>
          </w:rPr>
          <w:tab/>
        </w:r>
        <w:r w:rsidR="00AA39DB">
          <w:rPr>
            <w:noProof/>
            <w:webHidden/>
          </w:rPr>
          <w:fldChar w:fldCharType="begin"/>
        </w:r>
        <w:r w:rsidR="00AA39DB">
          <w:rPr>
            <w:noProof/>
            <w:webHidden/>
          </w:rPr>
          <w:instrText xml:space="preserve"> PAGEREF _Toc46160146 \h </w:instrText>
        </w:r>
        <w:r w:rsidR="00AA39DB">
          <w:rPr>
            <w:noProof/>
            <w:webHidden/>
          </w:rPr>
        </w:r>
        <w:r w:rsidR="00AA39DB">
          <w:rPr>
            <w:noProof/>
            <w:webHidden/>
          </w:rPr>
          <w:fldChar w:fldCharType="separate"/>
        </w:r>
        <w:r w:rsidR="00AA39DB">
          <w:rPr>
            <w:noProof/>
            <w:webHidden/>
          </w:rPr>
          <w:t>47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47" w:history="1">
        <w:r w:rsidR="00AA39DB" w:rsidRPr="00AC7D17">
          <w:rPr>
            <w:rStyle w:val="Hiperhivatkozs"/>
            <w:rFonts w:eastAsia="Calibri"/>
            <w:caps/>
            <w:noProof/>
          </w:rPr>
          <w:t>A fejlesztés várt eredményei a harmadik évfolyam végén</w:t>
        </w:r>
        <w:r w:rsidR="00AA39DB">
          <w:rPr>
            <w:noProof/>
            <w:webHidden/>
          </w:rPr>
          <w:tab/>
        </w:r>
        <w:r w:rsidR="00AA39DB">
          <w:rPr>
            <w:noProof/>
            <w:webHidden/>
          </w:rPr>
          <w:fldChar w:fldCharType="begin"/>
        </w:r>
        <w:r w:rsidR="00AA39DB">
          <w:rPr>
            <w:noProof/>
            <w:webHidden/>
          </w:rPr>
          <w:instrText xml:space="preserve"> PAGEREF _Toc46160147 \h </w:instrText>
        </w:r>
        <w:r w:rsidR="00AA39DB">
          <w:rPr>
            <w:noProof/>
            <w:webHidden/>
          </w:rPr>
        </w:r>
        <w:r w:rsidR="00AA39DB">
          <w:rPr>
            <w:noProof/>
            <w:webHidden/>
          </w:rPr>
          <w:fldChar w:fldCharType="separate"/>
        </w:r>
        <w:r w:rsidR="00AA39DB">
          <w:rPr>
            <w:noProof/>
            <w:webHidden/>
          </w:rPr>
          <w:t>48</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48" w:history="1">
        <w:r w:rsidR="00AA39DB" w:rsidRPr="00AC7D17">
          <w:rPr>
            <w:rStyle w:val="Hiperhivatkozs"/>
            <w:rFonts w:eastAsia="Calibri"/>
            <w:noProof/>
          </w:rPr>
          <w:t>MAGYAR NYELV 4. évfolyam</w:t>
        </w:r>
        <w:r w:rsidR="00AA39DB">
          <w:rPr>
            <w:noProof/>
            <w:webHidden/>
          </w:rPr>
          <w:tab/>
        </w:r>
        <w:r w:rsidR="00AA39DB">
          <w:rPr>
            <w:noProof/>
            <w:webHidden/>
          </w:rPr>
          <w:fldChar w:fldCharType="begin"/>
        </w:r>
        <w:r w:rsidR="00AA39DB">
          <w:rPr>
            <w:noProof/>
            <w:webHidden/>
          </w:rPr>
          <w:instrText xml:space="preserve"> PAGEREF _Toc46160148 \h </w:instrText>
        </w:r>
        <w:r w:rsidR="00AA39DB">
          <w:rPr>
            <w:noProof/>
            <w:webHidden/>
          </w:rPr>
        </w:r>
        <w:r w:rsidR="00AA39DB">
          <w:rPr>
            <w:noProof/>
            <w:webHidden/>
          </w:rPr>
          <w:fldChar w:fldCharType="separate"/>
        </w:r>
        <w:r w:rsidR="00AA39DB">
          <w:rPr>
            <w:noProof/>
            <w:webHidden/>
          </w:rPr>
          <w:t>49</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49" w:history="1">
        <w:r w:rsidR="00AA39DB" w:rsidRPr="00AC7D17">
          <w:rPr>
            <w:rStyle w:val="Hiperhivatkozs"/>
            <w:rFonts w:eastAsia="Calibri"/>
            <w:caps/>
            <w:noProof/>
          </w:rPr>
          <w:t xml:space="preserve">Nyelvtani és nyelvhelyességi ismeretek tudatosítása és alkalmazása </w:t>
        </w:r>
        <w:r w:rsidR="00AA39DB" w:rsidRPr="00AC7D17">
          <w:rPr>
            <w:rStyle w:val="Hiperhivatkozs"/>
            <w:rFonts w:eastAsia="Calibri"/>
            <w:caps/>
            <w:noProof/>
          </w:rPr>
          <w:noBreakHyphen/>
          <w:t xml:space="preserve"> szófajok</w:t>
        </w:r>
        <w:r w:rsidR="00AA39DB">
          <w:rPr>
            <w:noProof/>
            <w:webHidden/>
          </w:rPr>
          <w:tab/>
        </w:r>
        <w:r w:rsidR="00AA39DB">
          <w:rPr>
            <w:noProof/>
            <w:webHidden/>
          </w:rPr>
          <w:fldChar w:fldCharType="begin"/>
        </w:r>
        <w:r w:rsidR="00AA39DB">
          <w:rPr>
            <w:noProof/>
            <w:webHidden/>
          </w:rPr>
          <w:instrText xml:space="preserve"> PAGEREF _Toc46160149 \h </w:instrText>
        </w:r>
        <w:r w:rsidR="00AA39DB">
          <w:rPr>
            <w:noProof/>
            <w:webHidden/>
          </w:rPr>
        </w:r>
        <w:r w:rsidR="00AA39DB">
          <w:rPr>
            <w:noProof/>
            <w:webHidden/>
          </w:rPr>
          <w:fldChar w:fldCharType="separate"/>
        </w:r>
        <w:r w:rsidR="00AA39DB">
          <w:rPr>
            <w:noProof/>
            <w:webHidden/>
          </w:rPr>
          <w:t>49</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50" w:history="1">
        <w:r w:rsidR="00AA39DB" w:rsidRPr="00AC7D17">
          <w:rPr>
            <w:rStyle w:val="Hiperhivatkozs"/>
            <w:rFonts w:eastAsia="Calibri"/>
            <w:caps/>
            <w:noProof/>
          </w:rPr>
          <w:t>Helyesírási szabályok ismerete és alkalmazása</w:t>
        </w:r>
        <w:r w:rsidR="00AA39DB">
          <w:rPr>
            <w:noProof/>
            <w:webHidden/>
          </w:rPr>
          <w:tab/>
        </w:r>
        <w:r w:rsidR="00AA39DB">
          <w:rPr>
            <w:noProof/>
            <w:webHidden/>
          </w:rPr>
          <w:fldChar w:fldCharType="begin"/>
        </w:r>
        <w:r w:rsidR="00AA39DB">
          <w:rPr>
            <w:noProof/>
            <w:webHidden/>
          </w:rPr>
          <w:instrText xml:space="preserve"> PAGEREF _Toc46160150 \h </w:instrText>
        </w:r>
        <w:r w:rsidR="00AA39DB">
          <w:rPr>
            <w:noProof/>
            <w:webHidden/>
          </w:rPr>
        </w:r>
        <w:r w:rsidR="00AA39DB">
          <w:rPr>
            <w:noProof/>
            <w:webHidden/>
          </w:rPr>
          <w:fldChar w:fldCharType="separate"/>
        </w:r>
        <w:r w:rsidR="00AA39DB">
          <w:rPr>
            <w:noProof/>
            <w:webHidden/>
          </w:rPr>
          <w:t>50</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51" w:history="1">
        <w:r w:rsidR="00AA39DB" w:rsidRPr="00AC7D17">
          <w:rPr>
            <w:rStyle w:val="Hiperhivatkozs"/>
            <w:rFonts w:eastAsia="Calibri"/>
            <w:caps/>
            <w:noProof/>
          </w:rPr>
          <w:t>A tanulási képesség fejlesztése</w:t>
        </w:r>
        <w:r w:rsidR="00AA39DB">
          <w:rPr>
            <w:noProof/>
            <w:webHidden/>
          </w:rPr>
          <w:tab/>
        </w:r>
        <w:r w:rsidR="00AA39DB">
          <w:rPr>
            <w:noProof/>
            <w:webHidden/>
          </w:rPr>
          <w:fldChar w:fldCharType="begin"/>
        </w:r>
        <w:r w:rsidR="00AA39DB">
          <w:rPr>
            <w:noProof/>
            <w:webHidden/>
          </w:rPr>
          <w:instrText xml:space="preserve"> PAGEREF _Toc46160151 \h </w:instrText>
        </w:r>
        <w:r w:rsidR="00AA39DB">
          <w:rPr>
            <w:noProof/>
            <w:webHidden/>
          </w:rPr>
        </w:r>
        <w:r w:rsidR="00AA39DB">
          <w:rPr>
            <w:noProof/>
            <w:webHidden/>
          </w:rPr>
          <w:fldChar w:fldCharType="separate"/>
        </w:r>
        <w:r w:rsidR="00AA39DB">
          <w:rPr>
            <w:noProof/>
            <w:webHidden/>
          </w:rPr>
          <w:t>51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52" w:history="1">
        <w:r w:rsidR="00AA39DB" w:rsidRPr="00AC7D17">
          <w:rPr>
            <w:rStyle w:val="Hiperhivatkozs"/>
            <w:rFonts w:eastAsia="Calibri"/>
            <w:caps/>
            <w:noProof/>
          </w:rPr>
          <w:t>A fejlesztés várt eredményei a negyedik évfolyam végén</w:t>
        </w:r>
        <w:r w:rsidR="00AA39DB">
          <w:rPr>
            <w:noProof/>
            <w:webHidden/>
          </w:rPr>
          <w:tab/>
        </w:r>
        <w:r w:rsidR="00AA39DB">
          <w:rPr>
            <w:noProof/>
            <w:webHidden/>
          </w:rPr>
          <w:fldChar w:fldCharType="begin"/>
        </w:r>
        <w:r w:rsidR="00AA39DB">
          <w:rPr>
            <w:noProof/>
            <w:webHidden/>
          </w:rPr>
          <w:instrText xml:space="preserve"> PAGEREF _Toc46160152 \h </w:instrText>
        </w:r>
        <w:r w:rsidR="00AA39DB">
          <w:rPr>
            <w:noProof/>
            <w:webHidden/>
          </w:rPr>
        </w:r>
        <w:r w:rsidR="00AA39DB">
          <w:rPr>
            <w:noProof/>
            <w:webHidden/>
          </w:rPr>
          <w:fldChar w:fldCharType="separate"/>
        </w:r>
        <w:r w:rsidR="00AA39DB">
          <w:rPr>
            <w:noProof/>
            <w:webHidden/>
          </w:rPr>
          <w:t>52</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53" w:history="1">
        <w:r w:rsidR="00AA39DB" w:rsidRPr="00AC7D17">
          <w:rPr>
            <w:rStyle w:val="Hiperhivatkozs"/>
            <w:rFonts w:eastAsia="Calibri"/>
            <w:noProof/>
          </w:rPr>
          <w:t>Angol nyelv 2–4. évfolyam</w:t>
        </w:r>
        <w:r w:rsidR="00AA39DB">
          <w:rPr>
            <w:noProof/>
            <w:webHidden/>
          </w:rPr>
          <w:tab/>
        </w:r>
        <w:r w:rsidR="00AA39DB">
          <w:rPr>
            <w:noProof/>
            <w:webHidden/>
          </w:rPr>
          <w:fldChar w:fldCharType="begin"/>
        </w:r>
        <w:r w:rsidR="00AA39DB">
          <w:rPr>
            <w:noProof/>
            <w:webHidden/>
          </w:rPr>
          <w:instrText xml:space="preserve"> PAGEREF _Toc46160153 \h </w:instrText>
        </w:r>
        <w:r w:rsidR="00AA39DB">
          <w:rPr>
            <w:noProof/>
            <w:webHidden/>
          </w:rPr>
        </w:r>
        <w:r w:rsidR="00AA39DB">
          <w:rPr>
            <w:noProof/>
            <w:webHidden/>
          </w:rPr>
          <w:fldChar w:fldCharType="separate"/>
        </w:r>
        <w:r w:rsidR="00AA39DB">
          <w:rPr>
            <w:noProof/>
            <w:webHidden/>
          </w:rPr>
          <w:t>53</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54" w:history="1">
        <w:r w:rsidR="00AA39DB" w:rsidRPr="00AC7D17">
          <w:rPr>
            <w:rStyle w:val="Hiperhivatkozs"/>
            <w:rFonts w:eastAsia="Calibri"/>
            <w:noProof/>
          </w:rPr>
          <w:t>Évfolyamonkénti óraszámok:</w:t>
        </w:r>
        <w:r w:rsidR="00AA39DB">
          <w:rPr>
            <w:noProof/>
            <w:webHidden/>
          </w:rPr>
          <w:tab/>
        </w:r>
        <w:r w:rsidR="00AA39DB">
          <w:rPr>
            <w:noProof/>
            <w:webHidden/>
          </w:rPr>
          <w:fldChar w:fldCharType="begin"/>
        </w:r>
        <w:r w:rsidR="00AA39DB">
          <w:rPr>
            <w:noProof/>
            <w:webHidden/>
          </w:rPr>
          <w:instrText xml:space="preserve"> PAGEREF _Toc46160154 \h </w:instrText>
        </w:r>
        <w:r w:rsidR="00AA39DB">
          <w:rPr>
            <w:noProof/>
            <w:webHidden/>
          </w:rPr>
        </w:r>
        <w:r w:rsidR="00AA39DB">
          <w:rPr>
            <w:noProof/>
            <w:webHidden/>
          </w:rPr>
          <w:fldChar w:fldCharType="separate"/>
        </w:r>
        <w:r w:rsidR="00AA39DB">
          <w:rPr>
            <w:noProof/>
            <w:webHidden/>
          </w:rPr>
          <w:t>54</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55" w:history="1">
        <w:r w:rsidR="00AA39DB" w:rsidRPr="00AC7D17">
          <w:rPr>
            <w:rStyle w:val="Hiperhivatkozs"/>
            <w:rFonts w:eastAsia="Calibri"/>
            <w:noProof/>
          </w:rPr>
          <w:t>Tantárgyi célok</w:t>
        </w:r>
        <w:r w:rsidR="00AA39DB">
          <w:rPr>
            <w:noProof/>
            <w:webHidden/>
          </w:rPr>
          <w:tab/>
        </w:r>
        <w:r w:rsidR="00AA39DB">
          <w:rPr>
            <w:noProof/>
            <w:webHidden/>
          </w:rPr>
          <w:fldChar w:fldCharType="begin"/>
        </w:r>
        <w:r w:rsidR="00AA39DB">
          <w:rPr>
            <w:noProof/>
            <w:webHidden/>
          </w:rPr>
          <w:instrText xml:space="preserve"> PAGEREF _Toc46160155 \h </w:instrText>
        </w:r>
        <w:r w:rsidR="00AA39DB">
          <w:rPr>
            <w:noProof/>
            <w:webHidden/>
          </w:rPr>
        </w:r>
        <w:r w:rsidR="00AA39DB">
          <w:rPr>
            <w:noProof/>
            <w:webHidden/>
          </w:rPr>
          <w:fldChar w:fldCharType="separate"/>
        </w:r>
        <w:r w:rsidR="00AA39DB">
          <w:rPr>
            <w:noProof/>
            <w:webHidden/>
          </w:rPr>
          <w:t>54</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56" w:history="1">
        <w:r w:rsidR="00AA39DB" w:rsidRPr="00AC7D17">
          <w:rPr>
            <w:rStyle w:val="Hiperhivatkozs"/>
            <w:rFonts w:eastAsia="Calibri"/>
            <w:noProof/>
          </w:rPr>
          <w:t>Általános fejlesztési feladatok</w:t>
        </w:r>
        <w:r w:rsidR="00AA39DB">
          <w:rPr>
            <w:noProof/>
            <w:webHidden/>
          </w:rPr>
          <w:tab/>
        </w:r>
        <w:r w:rsidR="00AA39DB">
          <w:rPr>
            <w:noProof/>
            <w:webHidden/>
          </w:rPr>
          <w:fldChar w:fldCharType="begin"/>
        </w:r>
        <w:r w:rsidR="00AA39DB">
          <w:rPr>
            <w:noProof/>
            <w:webHidden/>
          </w:rPr>
          <w:instrText xml:space="preserve"> PAGEREF _Toc46160156 \h </w:instrText>
        </w:r>
        <w:r w:rsidR="00AA39DB">
          <w:rPr>
            <w:noProof/>
            <w:webHidden/>
          </w:rPr>
        </w:r>
        <w:r w:rsidR="00AA39DB">
          <w:rPr>
            <w:noProof/>
            <w:webHidden/>
          </w:rPr>
          <w:fldChar w:fldCharType="separate"/>
        </w:r>
        <w:r w:rsidR="00AA39DB">
          <w:rPr>
            <w:noProof/>
            <w:webHidden/>
          </w:rPr>
          <w:t>54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57" w:history="1">
        <w:r w:rsidR="00AA39DB" w:rsidRPr="00AC7D17">
          <w:rPr>
            <w:rStyle w:val="Hiperhivatkozs"/>
            <w:rFonts w:eastAsia="Calibri"/>
            <w:noProof/>
          </w:rPr>
          <w:t>Kulcskompetenciák</w:t>
        </w:r>
        <w:r w:rsidR="00AA39DB">
          <w:rPr>
            <w:noProof/>
            <w:webHidden/>
          </w:rPr>
          <w:tab/>
        </w:r>
        <w:r w:rsidR="00AA39DB">
          <w:rPr>
            <w:noProof/>
            <w:webHidden/>
          </w:rPr>
          <w:fldChar w:fldCharType="begin"/>
        </w:r>
        <w:r w:rsidR="00AA39DB">
          <w:rPr>
            <w:noProof/>
            <w:webHidden/>
          </w:rPr>
          <w:instrText xml:space="preserve"> PAGEREF _Toc46160157 \h </w:instrText>
        </w:r>
        <w:r w:rsidR="00AA39DB">
          <w:rPr>
            <w:noProof/>
            <w:webHidden/>
          </w:rPr>
        </w:r>
        <w:r w:rsidR="00AA39DB">
          <w:rPr>
            <w:noProof/>
            <w:webHidden/>
          </w:rPr>
          <w:fldChar w:fldCharType="separate"/>
        </w:r>
        <w:r w:rsidR="00AA39DB">
          <w:rPr>
            <w:noProof/>
            <w:webHidden/>
          </w:rPr>
          <w:t>54</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58" w:history="1">
        <w:r w:rsidR="00AA39DB" w:rsidRPr="00AC7D17">
          <w:rPr>
            <w:rStyle w:val="Hiperhivatkozs"/>
            <w:rFonts w:eastAsia="Calibri"/>
            <w:noProof/>
          </w:rPr>
          <w:t>Értékelés</w:t>
        </w:r>
        <w:r w:rsidR="00AA39DB">
          <w:rPr>
            <w:noProof/>
            <w:webHidden/>
          </w:rPr>
          <w:tab/>
        </w:r>
        <w:r w:rsidR="00AA39DB">
          <w:rPr>
            <w:noProof/>
            <w:webHidden/>
          </w:rPr>
          <w:fldChar w:fldCharType="begin"/>
        </w:r>
        <w:r w:rsidR="00AA39DB">
          <w:rPr>
            <w:noProof/>
            <w:webHidden/>
          </w:rPr>
          <w:instrText xml:space="preserve"> PAGEREF _Toc46160158 \h </w:instrText>
        </w:r>
        <w:r w:rsidR="00AA39DB">
          <w:rPr>
            <w:noProof/>
            <w:webHidden/>
          </w:rPr>
        </w:r>
        <w:r w:rsidR="00AA39DB">
          <w:rPr>
            <w:noProof/>
            <w:webHidden/>
          </w:rPr>
          <w:fldChar w:fldCharType="separate"/>
        </w:r>
        <w:r w:rsidR="00AA39DB">
          <w:rPr>
            <w:noProof/>
            <w:webHidden/>
          </w:rPr>
          <w:t>55</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59" w:history="1">
        <w:r w:rsidR="00AA39DB" w:rsidRPr="00AC7D17">
          <w:rPr>
            <w:rStyle w:val="Hiperhivatkozs"/>
            <w:rFonts w:eastAsia="Calibri"/>
            <w:noProof/>
          </w:rPr>
          <w:t>2. osztály</w:t>
        </w:r>
        <w:r w:rsidR="00AA39DB">
          <w:rPr>
            <w:noProof/>
            <w:webHidden/>
          </w:rPr>
          <w:tab/>
        </w:r>
        <w:r w:rsidR="00AA39DB">
          <w:rPr>
            <w:noProof/>
            <w:webHidden/>
          </w:rPr>
          <w:fldChar w:fldCharType="begin"/>
        </w:r>
        <w:r w:rsidR="00AA39DB">
          <w:rPr>
            <w:noProof/>
            <w:webHidden/>
          </w:rPr>
          <w:instrText xml:space="preserve"> PAGEREF _Toc46160159 \h </w:instrText>
        </w:r>
        <w:r w:rsidR="00AA39DB">
          <w:rPr>
            <w:noProof/>
            <w:webHidden/>
          </w:rPr>
        </w:r>
        <w:r w:rsidR="00AA39DB">
          <w:rPr>
            <w:noProof/>
            <w:webHidden/>
          </w:rPr>
          <w:fldChar w:fldCharType="separate"/>
        </w:r>
        <w:r w:rsidR="00AA39DB">
          <w:rPr>
            <w:noProof/>
            <w:webHidden/>
          </w:rPr>
          <w:t>56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60" w:history="1">
        <w:r w:rsidR="00AA39DB" w:rsidRPr="00AC7D17">
          <w:rPr>
            <w:rStyle w:val="Hiperhivatkozs"/>
            <w:rFonts w:eastAsia="Calibri"/>
            <w:noProof/>
          </w:rPr>
          <w:t>A fejlesztés várt eredményei 2. osztály végén</w:t>
        </w:r>
        <w:r w:rsidR="00AA39DB">
          <w:rPr>
            <w:noProof/>
            <w:webHidden/>
          </w:rPr>
          <w:tab/>
        </w:r>
        <w:r w:rsidR="00AA39DB">
          <w:rPr>
            <w:noProof/>
            <w:webHidden/>
          </w:rPr>
          <w:fldChar w:fldCharType="begin"/>
        </w:r>
        <w:r w:rsidR="00AA39DB">
          <w:rPr>
            <w:noProof/>
            <w:webHidden/>
          </w:rPr>
          <w:instrText xml:space="preserve"> PAGEREF _Toc46160160 \h </w:instrText>
        </w:r>
        <w:r w:rsidR="00AA39DB">
          <w:rPr>
            <w:noProof/>
            <w:webHidden/>
          </w:rPr>
        </w:r>
        <w:r w:rsidR="00AA39DB">
          <w:rPr>
            <w:noProof/>
            <w:webHidden/>
          </w:rPr>
          <w:fldChar w:fldCharType="separate"/>
        </w:r>
        <w:r w:rsidR="00AA39DB">
          <w:rPr>
            <w:noProof/>
            <w:webHidden/>
          </w:rPr>
          <w:t>57</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61" w:history="1">
        <w:r w:rsidR="00AA39DB" w:rsidRPr="00AC7D17">
          <w:rPr>
            <w:rStyle w:val="Hiperhivatkozs"/>
            <w:rFonts w:eastAsia="Calibri"/>
            <w:noProof/>
          </w:rPr>
          <w:t>3. osztály</w:t>
        </w:r>
        <w:r w:rsidR="00AA39DB">
          <w:rPr>
            <w:noProof/>
            <w:webHidden/>
          </w:rPr>
          <w:tab/>
        </w:r>
        <w:r w:rsidR="00AA39DB">
          <w:rPr>
            <w:noProof/>
            <w:webHidden/>
          </w:rPr>
          <w:fldChar w:fldCharType="begin"/>
        </w:r>
        <w:r w:rsidR="00AA39DB">
          <w:rPr>
            <w:noProof/>
            <w:webHidden/>
          </w:rPr>
          <w:instrText xml:space="preserve"> PAGEREF _Toc46160161 \h </w:instrText>
        </w:r>
        <w:r w:rsidR="00AA39DB">
          <w:rPr>
            <w:noProof/>
            <w:webHidden/>
          </w:rPr>
        </w:r>
        <w:r w:rsidR="00AA39DB">
          <w:rPr>
            <w:noProof/>
            <w:webHidden/>
          </w:rPr>
          <w:fldChar w:fldCharType="separate"/>
        </w:r>
        <w:r w:rsidR="00AA39DB">
          <w:rPr>
            <w:noProof/>
            <w:webHidden/>
          </w:rPr>
          <w:t>58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62" w:history="1">
        <w:r w:rsidR="00AA39DB" w:rsidRPr="00AC7D17">
          <w:rPr>
            <w:rStyle w:val="Hiperhivatkozs"/>
            <w:rFonts w:eastAsia="Calibri"/>
            <w:noProof/>
          </w:rPr>
          <w:t>A fejlesztés várt eredményei 3. osztály végén</w:t>
        </w:r>
        <w:r w:rsidR="00AA39DB">
          <w:rPr>
            <w:noProof/>
            <w:webHidden/>
          </w:rPr>
          <w:tab/>
        </w:r>
        <w:r w:rsidR="00AA39DB">
          <w:rPr>
            <w:noProof/>
            <w:webHidden/>
          </w:rPr>
          <w:fldChar w:fldCharType="begin"/>
        </w:r>
        <w:r w:rsidR="00AA39DB">
          <w:rPr>
            <w:noProof/>
            <w:webHidden/>
          </w:rPr>
          <w:instrText xml:space="preserve"> PAGEREF _Toc46160162 \h </w:instrText>
        </w:r>
        <w:r w:rsidR="00AA39DB">
          <w:rPr>
            <w:noProof/>
            <w:webHidden/>
          </w:rPr>
        </w:r>
        <w:r w:rsidR="00AA39DB">
          <w:rPr>
            <w:noProof/>
            <w:webHidden/>
          </w:rPr>
          <w:fldChar w:fldCharType="separate"/>
        </w:r>
        <w:r w:rsidR="00AA39DB">
          <w:rPr>
            <w:noProof/>
            <w:webHidden/>
          </w:rPr>
          <w:t>60</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63" w:history="1">
        <w:r w:rsidR="00AA39DB" w:rsidRPr="00AC7D17">
          <w:rPr>
            <w:rStyle w:val="Hiperhivatkozs"/>
            <w:rFonts w:eastAsia="Calibri"/>
            <w:noProof/>
          </w:rPr>
          <w:t>4. osztály</w:t>
        </w:r>
        <w:r w:rsidR="00AA39DB">
          <w:rPr>
            <w:noProof/>
            <w:webHidden/>
          </w:rPr>
          <w:tab/>
        </w:r>
        <w:r w:rsidR="00AA39DB">
          <w:rPr>
            <w:noProof/>
            <w:webHidden/>
          </w:rPr>
          <w:fldChar w:fldCharType="begin"/>
        </w:r>
        <w:r w:rsidR="00AA39DB">
          <w:rPr>
            <w:noProof/>
            <w:webHidden/>
          </w:rPr>
          <w:instrText xml:space="preserve"> PAGEREF _Toc46160163 \h </w:instrText>
        </w:r>
        <w:r w:rsidR="00AA39DB">
          <w:rPr>
            <w:noProof/>
            <w:webHidden/>
          </w:rPr>
        </w:r>
        <w:r w:rsidR="00AA39DB">
          <w:rPr>
            <w:noProof/>
            <w:webHidden/>
          </w:rPr>
          <w:fldChar w:fldCharType="separate"/>
        </w:r>
        <w:r w:rsidR="00AA39DB">
          <w:rPr>
            <w:noProof/>
            <w:webHidden/>
          </w:rPr>
          <w:t>61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64" w:history="1">
        <w:r w:rsidR="00AA39DB" w:rsidRPr="00AC7D17">
          <w:rPr>
            <w:rStyle w:val="Hiperhivatkozs"/>
            <w:rFonts w:eastAsia="Calibri"/>
            <w:noProof/>
          </w:rPr>
          <w:t>A fejlesztés várt eredményei 4. osztály végén</w:t>
        </w:r>
        <w:r w:rsidR="00AA39DB">
          <w:rPr>
            <w:noProof/>
            <w:webHidden/>
          </w:rPr>
          <w:tab/>
        </w:r>
        <w:r w:rsidR="00AA39DB">
          <w:rPr>
            <w:noProof/>
            <w:webHidden/>
          </w:rPr>
          <w:fldChar w:fldCharType="begin"/>
        </w:r>
        <w:r w:rsidR="00AA39DB">
          <w:rPr>
            <w:noProof/>
            <w:webHidden/>
          </w:rPr>
          <w:instrText xml:space="preserve"> PAGEREF _Toc46160164 \h </w:instrText>
        </w:r>
        <w:r w:rsidR="00AA39DB">
          <w:rPr>
            <w:noProof/>
            <w:webHidden/>
          </w:rPr>
        </w:r>
        <w:r w:rsidR="00AA39DB">
          <w:rPr>
            <w:noProof/>
            <w:webHidden/>
          </w:rPr>
          <w:fldChar w:fldCharType="separate"/>
        </w:r>
        <w:r w:rsidR="00AA39DB">
          <w:rPr>
            <w:noProof/>
            <w:webHidden/>
          </w:rPr>
          <w:t>68</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65" w:history="1">
        <w:r w:rsidR="00AA39DB" w:rsidRPr="00AC7D17">
          <w:rPr>
            <w:rStyle w:val="Hiperhivatkozs"/>
            <w:rFonts w:eastAsia="Calibri"/>
            <w:noProof/>
          </w:rPr>
          <w:t>Matematika 2-4. évfolyam</w:t>
        </w:r>
        <w:r w:rsidR="00AA39DB">
          <w:rPr>
            <w:noProof/>
            <w:webHidden/>
          </w:rPr>
          <w:tab/>
        </w:r>
        <w:r w:rsidR="00AA39DB">
          <w:rPr>
            <w:noProof/>
            <w:webHidden/>
          </w:rPr>
          <w:fldChar w:fldCharType="begin"/>
        </w:r>
        <w:r w:rsidR="00AA39DB">
          <w:rPr>
            <w:noProof/>
            <w:webHidden/>
          </w:rPr>
          <w:instrText xml:space="preserve"> PAGEREF _Toc46160165 \h </w:instrText>
        </w:r>
        <w:r w:rsidR="00AA39DB">
          <w:rPr>
            <w:noProof/>
            <w:webHidden/>
          </w:rPr>
        </w:r>
        <w:r w:rsidR="00AA39DB">
          <w:rPr>
            <w:noProof/>
            <w:webHidden/>
          </w:rPr>
          <w:fldChar w:fldCharType="separate"/>
        </w:r>
        <w:r w:rsidR="00AA39DB">
          <w:rPr>
            <w:noProof/>
            <w:webHidden/>
          </w:rPr>
          <w:t>69</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66" w:history="1">
        <w:r w:rsidR="00AA39DB" w:rsidRPr="00AC7D17">
          <w:rPr>
            <w:rStyle w:val="Hiperhivatkozs"/>
            <w:rFonts w:eastAsia="Calibri"/>
            <w:noProof/>
          </w:rPr>
          <w:t>Célok</w:t>
        </w:r>
        <w:r w:rsidR="00AA39DB">
          <w:rPr>
            <w:noProof/>
            <w:webHidden/>
          </w:rPr>
          <w:tab/>
        </w:r>
        <w:r w:rsidR="00AA39DB">
          <w:rPr>
            <w:noProof/>
            <w:webHidden/>
          </w:rPr>
          <w:fldChar w:fldCharType="begin"/>
        </w:r>
        <w:r w:rsidR="00AA39DB">
          <w:rPr>
            <w:noProof/>
            <w:webHidden/>
          </w:rPr>
          <w:instrText xml:space="preserve"> PAGEREF _Toc46160166 \h </w:instrText>
        </w:r>
        <w:r w:rsidR="00AA39DB">
          <w:rPr>
            <w:noProof/>
            <w:webHidden/>
          </w:rPr>
        </w:r>
        <w:r w:rsidR="00AA39DB">
          <w:rPr>
            <w:noProof/>
            <w:webHidden/>
          </w:rPr>
          <w:fldChar w:fldCharType="separate"/>
        </w:r>
        <w:r w:rsidR="00AA39DB">
          <w:rPr>
            <w:noProof/>
            <w:webHidden/>
          </w:rPr>
          <w:t>70</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67" w:history="1">
        <w:r w:rsidR="00AA39DB" w:rsidRPr="00AC7D17">
          <w:rPr>
            <w:rStyle w:val="Hiperhivatkozs"/>
            <w:rFonts w:eastAsia="Calibri"/>
            <w:noProof/>
          </w:rPr>
          <w:t>A tanulók értékelése</w:t>
        </w:r>
        <w:r w:rsidR="00AA39DB">
          <w:rPr>
            <w:noProof/>
            <w:webHidden/>
          </w:rPr>
          <w:tab/>
        </w:r>
        <w:r w:rsidR="00AA39DB">
          <w:rPr>
            <w:noProof/>
            <w:webHidden/>
          </w:rPr>
          <w:fldChar w:fldCharType="begin"/>
        </w:r>
        <w:r w:rsidR="00AA39DB">
          <w:rPr>
            <w:noProof/>
            <w:webHidden/>
          </w:rPr>
          <w:instrText xml:space="preserve"> PAGEREF _Toc46160167 \h </w:instrText>
        </w:r>
        <w:r w:rsidR="00AA39DB">
          <w:rPr>
            <w:noProof/>
            <w:webHidden/>
          </w:rPr>
        </w:r>
        <w:r w:rsidR="00AA39DB">
          <w:rPr>
            <w:noProof/>
            <w:webHidden/>
          </w:rPr>
          <w:fldChar w:fldCharType="separate"/>
        </w:r>
        <w:r w:rsidR="00AA39DB">
          <w:rPr>
            <w:noProof/>
            <w:webHidden/>
          </w:rPr>
          <w:t>71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68" w:history="1">
        <w:r w:rsidR="00AA39DB" w:rsidRPr="00AC7D17">
          <w:rPr>
            <w:rStyle w:val="Hiperhivatkozs"/>
            <w:rFonts w:eastAsia="Calibri"/>
            <w:noProof/>
          </w:rPr>
          <w:t>Az ellenőrzés területei, formái</w:t>
        </w:r>
        <w:r w:rsidR="00AA39DB">
          <w:rPr>
            <w:noProof/>
            <w:webHidden/>
          </w:rPr>
          <w:tab/>
        </w:r>
        <w:r w:rsidR="00AA39DB">
          <w:rPr>
            <w:noProof/>
            <w:webHidden/>
          </w:rPr>
          <w:fldChar w:fldCharType="begin"/>
        </w:r>
        <w:r w:rsidR="00AA39DB">
          <w:rPr>
            <w:noProof/>
            <w:webHidden/>
          </w:rPr>
          <w:instrText xml:space="preserve"> PAGEREF _Toc46160168 \h </w:instrText>
        </w:r>
        <w:r w:rsidR="00AA39DB">
          <w:rPr>
            <w:noProof/>
            <w:webHidden/>
          </w:rPr>
        </w:r>
        <w:r w:rsidR="00AA39DB">
          <w:rPr>
            <w:noProof/>
            <w:webHidden/>
          </w:rPr>
          <w:fldChar w:fldCharType="separate"/>
        </w:r>
        <w:r w:rsidR="00AA39DB">
          <w:rPr>
            <w:noProof/>
            <w:webHidden/>
          </w:rPr>
          <w:t>71</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69" w:history="1">
        <w:r w:rsidR="00AA39DB" w:rsidRPr="00AC7D17">
          <w:rPr>
            <w:rStyle w:val="Hiperhivatkozs"/>
            <w:rFonts w:eastAsia="Calibri"/>
            <w:noProof/>
          </w:rPr>
          <w:t>Tematikai egységek és óraszámok</w:t>
        </w:r>
        <w:r w:rsidR="00AA39DB">
          <w:rPr>
            <w:noProof/>
            <w:webHidden/>
          </w:rPr>
          <w:tab/>
        </w:r>
        <w:r w:rsidR="00AA39DB">
          <w:rPr>
            <w:noProof/>
            <w:webHidden/>
          </w:rPr>
          <w:fldChar w:fldCharType="begin"/>
        </w:r>
        <w:r w:rsidR="00AA39DB">
          <w:rPr>
            <w:noProof/>
            <w:webHidden/>
          </w:rPr>
          <w:instrText xml:space="preserve"> PAGEREF _Toc46160169 \h </w:instrText>
        </w:r>
        <w:r w:rsidR="00AA39DB">
          <w:rPr>
            <w:noProof/>
            <w:webHidden/>
          </w:rPr>
        </w:r>
        <w:r w:rsidR="00AA39DB">
          <w:rPr>
            <w:noProof/>
            <w:webHidden/>
          </w:rPr>
          <w:fldChar w:fldCharType="separate"/>
        </w:r>
        <w:r w:rsidR="00AA39DB">
          <w:rPr>
            <w:noProof/>
            <w:webHidden/>
          </w:rPr>
          <w:t>73</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70" w:history="1">
        <w:r w:rsidR="00AA39DB" w:rsidRPr="00AC7D17">
          <w:rPr>
            <w:rStyle w:val="Hiperhivatkozs"/>
            <w:rFonts w:eastAsia="Calibri"/>
            <w:noProof/>
          </w:rPr>
          <w:t>2. évfolyam</w:t>
        </w:r>
        <w:r w:rsidR="00AA39DB">
          <w:rPr>
            <w:noProof/>
            <w:webHidden/>
          </w:rPr>
          <w:tab/>
        </w:r>
        <w:r w:rsidR="00AA39DB">
          <w:rPr>
            <w:noProof/>
            <w:webHidden/>
          </w:rPr>
          <w:fldChar w:fldCharType="begin"/>
        </w:r>
        <w:r w:rsidR="00AA39DB">
          <w:rPr>
            <w:noProof/>
            <w:webHidden/>
          </w:rPr>
          <w:instrText xml:space="preserve"> PAGEREF _Toc46160170 \h </w:instrText>
        </w:r>
        <w:r w:rsidR="00AA39DB">
          <w:rPr>
            <w:noProof/>
            <w:webHidden/>
          </w:rPr>
        </w:r>
        <w:r w:rsidR="00AA39DB">
          <w:rPr>
            <w:noProof/>
            <w:webHidden/>
          </w:rPr>
          <w:fldChar w:fldCharType="separate"/>
        </w:r>
        <w:r w:rsidR="00AA39DB">
          <w:rPr>
            <w:noProof/>
            <w:webHidden/>
          </w:rPr>
          <w:t>73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71" w:history="1">
        <w:r w:rsidR="00AA39DB" w:rsidRPr="00AC7D17">
          <w:rPr>
            <w:rStyle w:val="Hiperhivatkozs"/>
            <w:rFonts w:eastAsia="Calibri"/>
            <w:caps/>
            <w:noProof/>
          </w:rPr>
          <w:t>Gondolkodási módszerek, halmazok, matematikai logika, kombinatorika, gráfok</w:t>
        </w:r>
        <w:r w:rsidR="00AA39DB">
          <w:rPr>
            <w:noProof/>
            <w:webHidden/>
          </w:rPr>
          <w:tab/>
        </w:r>
        <w:r w:rsidR="00AA39DB">
          <w:rPr>
            <w:noProof/>
            <w:webHidden/>
          </w:rPr>
          <w:fldChar w:fldCharType="begin"/>
        </w:r>
        <w:r w:rsidR="00AA39DB">
          <w:rPr>
            <w:noProof/>
            <w:webHidden/>
          </w:rPr>
          <w:instrText xml:space="preserve"> PAGEREF _Toc46160171 \h </w:instrText>
        </w:r>
        <w:r w:rsidR="00AA39DB">
          <w:rPr>
            <w:noProof/>
            <w:webHidden/>
          </w:rPr>
        </w:r>
        <w:r w:rsidR="00AA39DB">
          <w:rPr>
            <w:noProof/>
            <w:webHidden/>
          </w:rPr>
          <w:fldChar w:fldCharType="separate"/>
        </w:r>
        <w:r w:rsidR="00AA39DB">
          <w:rPr>
            <w:noProof/>
            <w:webHidden/>
          </w:rPr>
          <w:t>74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72" w:history="1">
        <w:r w:rsidR="00AA39DB" w:rsidRPr="00AC7D17">
          <w:rPr>
            <w:rStyle w:val="Hiperhivatkozs"/>
            <w:rFonts w:eastAsia="Calibri"/>
            <w:caps/>
            <w:noProof/>
          </w:rPr>
          <w:t>Számelmélet, algebra</w:t>
        </w:r>
        <w:r w:rsidR="00AA39DB">
          <w:rPr>
            <w:noProof/>
            <w:webHidden/>
          </w:rPr>
          <w:tab/>
        </w:r>
        <w:r w:rsidR="00AA39DB">
          <w:rPr>
            <w:noProof/>
            <w:webHidden/>
          </w:rPr>
          <w:fldChar w:fldCharType="begin"/>
        </w:r>
        <w:r w:rsidR="00AA39DB">
          <w:rPr>
            <w:noProof/>
            <w:webHidden/>
          </w:rPr>
          <w:instrText xml:space="preserve"> PAGEREF _Toc46160172 \h </w:instrText>
        </w:r>
        <w:r w:rsidR="00AA39DB">
          <w:rPr>
            <w:noProof/>
            <w:webHidden/>
          </w:rPr>
        </w:r>
        <w:r w:rsidR="00AA39DB">
          <w:rPr>
            <w:noProof/>
            <w:webHidden/>
          </w:rPr>
          <w:fldChar w:fldCharType="separate"/>
        </w:r>
        <w:r w:rsidR="00AA39DB">
          <w:rPr>
            <w:noProof/>
            <w:webHidden/>
          </w:rPr>
          <w:t>75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73" w:history="1">
        <w:r w:rsidR="00AA39DB" w:rsidRPr="00AC7D17">
          <w:rPr>
            <w:rStyle w:val="Hiperhivatkozs"/>
            <w:rFonts w:eastAsia="Calibri"/>
            <w:caps/>
            <w:noProof/>
          </w:rPr>
          <w:t>Függvények, az analízis elemei</w:t>
        </w:r>
        <w:r w:rsidR="00AA39DB">
          <w:rPr>
            <w:noProof/>
            <w:webHidden/>
          </w:rPr>
          <w:tab/>
        </w:r>
        <w:r w:rsidR="00AA39DB">
          <w:rPr>
            <w:noProof/>
            <w:webHidden/>
          </w:rPr>
          <w:fldChar w:fldCharType="begin"/>
        </w:r>
        <w:r w:rsidR="00AA39DB">
          <w:rPr>
            <w:noProof/>
            <w:webHidden/>
          </w:rPr>
          <w:instrText xml:space="preserve"> PAGEREF _Toc46160173 \h </w:instrText>
        </w:r>
        <w:r w:rsidR="00AA39DB">
          <w:rPr>
            <w:noProof/>
            <w:webHidden/>
          </w:rPr>
        </w:r>
        <w:r w:rsidR="00AA39DB">
          <w:rPr>
            <w:noProof/>
            <w:webHidden/>
          </w:rPr>
          <w:fldChar w:fldCharType="separate"/>
        </w:r>
        <w:r w:rsidR="00AA39DB">
          <w:rPr>
            <w:noProof/>
            <w:webHidden/>
          </w:rPr>
          <w:t>78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74" w:history="1">
        <w:r w:rsidR="00AA39DB" w:rsidRPr="00AC7D17">
          <w:rPr>
            <w:rStyle w:val="Hiperhivatkozs"/>
            <w:rFonts w:eastAsia="Calibri"/>
            <w:caps/>
            <w:noProof/>
            <w:kern w:val="32"/>
          </w:rPr>
          <w:t>Geometria</w:t>
        </w:r>
        <w:r w:rsidR="00AA39DB">
          <w:rPr>
            <w:noProof/>
            <w:webHidden/>
          </w:rPr>
          <w:tab/>
        </w:r>
        <w:r w:rsidR="00AA39DB">
          <w:rPr>
            <w:noProof/>
            <w:webHidden/>
          </w:rPr>
          <w:fldChar w:fldCharType="begin"/>
        </w:r>
        <w:r w:rsidR="00AA39DB">
          <w:rPr>
            <w:noProof/>
            <w:webHidden/>
          </w:rPr>
          <w:instrText xml:space="preserve"> PAGEREF _Toc46160174 \h </w:instrText>
        </w:r>
        <w:r w:rsidR="00AA39DB">
          <w:rPr>
            <w:noProof/>
            <w:webHidden/>
          </w:rPr>
        </w:r>
        <w:r w:rsidR="00AA39DB">
          <w:rPr>
            <w:noProof/>
            <w:webHidden/>
          </w:rPr>
          <w:fldChar w:fldCharType="separate"/>
        </w:r>
        <w:r w:rsidR="00AA39DB">
          <w:rPr>
            <w:noProof/>
            <w:webHidden/>
          </w:rPr>
          <w:t>79</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75" w:history="1">
        <w:r w:rsidR="00AA39DB" w:rsidRPr="00AC7D17">
          <w:rPr>
            <w:rStyle w:val="Hiperhivatkozs"/>
            <w:rFonts w:eastAsia="Calibri"/>
            <w:caps/>
            <w:noProof/>
          </w:rPr>
          <w:t>Statisztika, valószínűség</w:t>
        </w:r>
        <w:r w:rsidR="00AA39DB">
          <w:rPr>
            <w:noProof/>
            <w:webHidden/>
          </w:rPr>
          <w:tab/>
        </w:r>
        <w:r w:rsidR="00AA39DB">
          <w:rPr>
            <w:noProof/>
            <w:webHidden/>
          </w:rPr>
          <w:fldChar w:fldCharType="begin"/>
        </w:r>
        <w:r w:rsidR="00AA39DB">
          <w:rPr>
            <w:noProof/>
            <w:webHidden/>
          </w:rPr>
          <w:instrText xml:space="preserve"> PAGEREF _Toc46160175 \h </w:instrText>
        </w:r>
        <w:r w:rsidR="00AA39DB">
          <w:rPr>
            <w:noProof/>
            <w:webHidden/>
          </w:rPr>
        </w:r>
        <w:r w:rsidR="00AA39DB">
          <w:rPr>
            <w:noProof/>
            <w:webHidden/>
          </w:rPr>
          <w:fldChar w:fldCharType="separate"/>
        </w:r>
        <w:r w:rsidR="00AA39DB">
          <w:rPr>
            <w:noProof/>
            <w:webHidden/>
          </w:rPr>
          <w:t>81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76" w:history="1">
        <w:r w:rsidR="00AA39DB" w:rsidRPr="00AC7D17">
          <w:rPr>
            <w:rStyle w:val="Hiperhivatkozs"/>
            <w:rFonts w:eastAsia="Calibri"/>
            <w:caps/>
            <w:noProof/>
          </w:rPr>
          <w:t>A fejlesztés várt eredményei a második évfolyam végén</w:t>
        </w:r>
        <w:r w:rsidR="00AA39DB">
          <w:rPr>
            <w:noProof/>
            <w:webHidden/>
          </w:rPr>
          <w:tab/>
        </w:r>
        <w:r w:rsidR="00AA39DB">
          <w:rPr>
            <w:noProof/>
            <w:webHidden/>
          </w:rPr>
          <w:fldChar w:fldCharType="begin"/>
        </w:r>
        <w:r w:rsidR="00AA39DB">
          <w:rPr>
            <w:noProof/>
            <w:webHidden/>
          </w:rPr>
          <w:instrText xml:space="preserve"> PAGEREF _Toc46160176 \h </w:instrText>
        </w:r>
        <w:r w:rsidR="00AA39DB">
          <w:rPr>
            <w:noProof/>
            <w:webHidden/>
          </w:rPr>
        </w:r>
        <w:r w:rsidR="00AA39DB">
          <w:rPr>
            <w:noProof/>
            <w:webHidden/>
          </w:rPr>
          <w:fldChar w:fldCharType="separate"/>
        </w:r>
        <w:r w:rsidR="00AA39DB">
          <w:rPr>
            <w:noProof/>
            <w:webHidden/>
          </w:rPr>
          <w:t>82</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77" w:history="1">
        <w:r w:rsidR="00AA39DB" w:rsidRPr="00AC7D17">
          <w:rPr>
            <w:rStyle w:val="Hiperhivatkozs"/>
            <w:rFonts w:eastAsia="Calibri"/>
            <w:noProof/>
          </w:rPr>
          <w:t>3. évfolyam</w:t>
        </w:r>
        <w:r w:rsidR="00AA39DB">
          <w:rPr>
            <w:noProof/>
            <w:webHidden/>
          </w:rPr>
          <w:tab/>
        </w:r>
        <w:r w:rsidR="00AA39DB">
          <w:rPr>
            <w:noProof/>
            <w:webHidden/>
          </w:rPr>
          <w:fldChar w:fldCharType="begin"/>
        </w:r>
        <w:r w:rsidR="00AA39DB">
          <w:rPr>
            <w:noProof/>
            <w:webHidden/>
          </w:rPr>
          <w:instrText xml:space="preserve"> PAGEREF _Toc46160177 \h </w:instrText>
        </w:r>
        <w:r w:rsidR="00AA39DB">
          <w:rPr>
            <w:noProof/>
            <w:webHidden/>
          </w:rPr>
        </w:r>
        <w:r w:rsidR="00AA39DB">
          <w:rPr>
            <w:noProof/>
            <w:webHidden/>
          </w:rPr>
          <w:fldChar w:fldCharType="separate"/>
        </w:r>
        <w:r w:rsidR="00AA39DB">
          <w:rPr>
            <w:noProof/>
            <w:webHidden/>
          </w:rPr>
          <w:t>83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78" w:history="1">
        <w:r w:rsidR="00AA39DB" w:rsidRPr="00AC7D17">
          <w:rPr>
            <w:rStyle w:val="Hiperhivatkozs"/>
            <w:rFonts w:eastAsia="Calibri"/>
            <w:caps/>
            <w:noProof/>
          </w:rPr>
          <w:t>Gondolkodási módszerek, halmazok, matematikai logika, kombinatorika, gráfok</w:t>
        </w:r>
        <w:r w:rsidR="00AA39DB">
          <w:rPr>
            <w:noProof/>
            <w:webHidden/>
          </w:rPr>
          <w:tab/>
        </w:r>
        <w:r w:rsidR="00AA39DB">
          <w:rPr>
            <w:noProof/>
            <w:webHidden/>
          </w:rPr>
          <w:fldChar w:fldCharType="begin"/>
        </w:r>
        <w:r w:rsidR="00AA39DB">
          <w:rPr>
            <w:noProof/>
            <w:webHidden/>
          </w:rPr>
          <w:instrText xml:space="preserve"> PAGEREF _Toc46160178 \h </w:instrText>
        </w:r>
        <w:r w:rsidR="00AA39DB">
          <w:rPr>
            <w:noProof/>
            <w:webHidden/>
          </w:rPr>
        </w:r>
        <w:r w:rsidR="00AA39DB">
          <w:rPr>
            <w:noProof/>
            <w:webHidden/>
          </w:rPr>
          <w:fldChar w:fldCharType="separate"/>
        </w:r>
        <w:r w:rsidR="00AA39DB">
          <w:rPr>
            <w:noProof/>
            <w:webHidden/>
          </w:rPr>
          <w:t>83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79" w:history="1">
        <w:r w:rsidR="00AA39DB" w:rsidRPr="00AC7D17">
          <w:rPr>
            <w:rStyle w:val="Hiperhivatkozs"/>
            <w:rFonts w:eastAsia="Calibri"/>
            <w:caps/>
            <w:noProof/>
          </w:rPr>
          <w:t>Számelmélet, algebra</w:t>
        </w:r>
        <w:r w:rsidR="00AA39DB">
          <w:rPr>
            <w:noProof/>
            <w:webHidden/>
          </w:rPr>
          <w:tab/>
        </w:r>
        <w:r w:rsidR="00AA39DB">
          <w:rPr>
            <w:noProof/>
            <w:webHidden/>
          </w:rPr>
          <w:fldChar w:fldCharType="begin"/>
        </w:r>
        <w:r w:rsidR="00AA39DB">
          <w:rPr>
            <w:noProof/>
            <w:webHidden/>
          </w:rPr>
          <w:instrText xml:space="preserve"> PAGEREF _Toc46160179 \h </w:instrText>
        </w:r>
        <w:r w:rsidR="00AA39DB">
          <w:rPr>
            <w:noProof/>
            <w:webHidden/>
          </w:rPr>
        </w:r>
        <w:r w:rsidR="00AA39DB">
          <w:rPr>
            <w:noProof/>
            <w:webHidden/>
          </w:rPr>
          <w:fldChar w:fldCharType="separate"/>
        </w:r>
        <w:r w:rsidR="00AA39DB">
          <w:rPr>
            <w:noProof/>
            <w:webHidden/>
          </w:rPr>
          <w:t>84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80" w:history="1">
        <w:r w:rsidR="00AA39DB" w:rsidRPr="00AC7D17">
          <w:rPr>
            <w:rStyle w:val="Hiperhivatkozs"/>
            <w:rFonts w:eastAsia="Calibri"/>
            <w:caps/>
            <w:noProof/>
          </w:rPr>
          <w:t>Függvények, az analízis elemei</w:t>
        </w:r>
        <w:r w:rsidR="00AA39DB">
          <w:rPr>
            <w:noProof/>
            <w:webHidden/>
          </w:rPr>
          <w:tab/>
        </w:r>
        <w:r w:rsidR="00AA39DB">
          <w:rPr>
            <w:noProof/>
            <w:webHidden/>
          </w:rPr>
          <w:fldChar w:fldCharType="begin"/>
        </w:r>
        <w:r w:rsidR="00AA39DB">
          <w:rPr>
            <w:noProof/>
            <w:webHidden/>
          </w:rPr>
          <w:instrText xml:space="preserve"> PAGEREF _Toc46160180 \h </w:instrText>
        </w:r>
        <w:r w:rsidR="00AA39DB">
          <w:rPr>
            <w:noProof/>
            <w:webHidden/>
          </w:rPr>
        </w:r>
        <w:r w:rsidR="00AA39DB">
          <w:rPr>
            <w:noProof/>
            <w:webHidden/>
          </w:rPr>
          <w:fldChar w:fldCharType="separate"/>
        </w:r>
        <w:r w:rsidR="00AA39DB">
          <w:rPr>
            <w:noProof/>
            <w:webHidden/>
          </w:rPr>
          <w:t>87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81" w:history="1">
        <w:r w:rsidR="00AA39DB" w:rsidRPr="00AC7D17">
          <w:rPr>
            <w:rStyle w:val="Hiperhivatkozs"/>
            <w:rFonts w:eastAsia="Calibri"/>
            <w:caps/>
            <w:noProof/>
          </w:rPr>
          <w:t>Geometria</w:t>
        </w:r>
        <w:r w:rsidR="00AA39DB">
          <w:rPr>
            <w:noProof/>
            <w:webHidden/>
          </w:rPr>
          <w:tab/>
        </w:r>
        <w:r w:rsidR="00AA39DB">
          <w:rPr>
            <w:noProof/>
            <w:webHidden/>
          </w:rPr>
          <w:fldChar w:fldCharType="begin"/>
        </w:r>
        <w:r w:rsidR="00AA39DB">
          <w:rPr>
            <w:noProof/>
            <w:webHidden/>
          </w:rPr>
          <w:instrText xml:space="preserve"> PAGEREF _Toc46160181 \h </w:instrText>
        </w:r>
        <w:r w:rsidR="00AA39DB">
          <w:rPr>
            <w:noProof/>
            <w:webHidden/>
          </w:rPr>
        </w:r>
        <w:r w:rsidR="00AA39DB">
          <w:rPr>
            <w:noProof/>
            <w:webHidden/>
          </w:rPr>
          <w:fldChar w:fldCharType="separate"/>
        </w:r>
        <w:r w:rsidR="00AA39DB">
          <w:rPr>
            <w:noProof/>
            <w:webHidden/>
          </w:rPr>
          <w:t>88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82" w:history="1">
        <w:r w:rsidR="00AA39DB" w:rsidRPr="00AC7D17">
          <w:rPr>
            <w:rStyle w:val="Hiperhivatkozs"/>
            <w:rFonts w:eastAsia="Calibri"/>
            <w:caps/>
            <w:noProof/>
          </w:rPr>
          <w:t>Statisztika, valószínűség</w:t>
        </w:r>
        <w:r w:rsidR="00AA39DB">
          <w:rPr>
            <w:noProof/>
            <w:webHidden/>
          </w:rPr>
          <w:tab/>
        </w:r>
        <w:r w:rsidR="00AA39DB">
          <w:rPr>
            <w:noProof/>
            <w:webHidden/>
          </w:rPr>
          <w:fldChar w:fldCharType="begin"/>
        </w:r>
        <w:r w:rsidR="00AA39DB">
          <w:rPr>
            <w:noProof/>
            <w:webHidden/>
          </w:rPr>
          <w:instrText xml:space="preserve"> PAGEREF _Toc46160182 \h </w:instrText>
        </w:r>
        <w:r w:rsidR="00AA39DB">
          <w:rPr>
            <w:noProof/>
            <w:webHidden/>
          </w:rPr>
        </w:r>
        <w:r w:rsidR="00AA39DB">
          <w:rPr>
            <w:noProof/>
            <w:webHidden/>
          </w:rPr>
          <w:fldChar w:fldCharType="separate"/>
        </w:r>
        <w:r w:rsidR="00AA39DB">
          <w:rPr>
            <w:noProof/>
            <w:webHidden/>
          </w:rPr>
          <w:t>91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83" w:history="1">
        <w:r w:rsidR="00AA39DB" w:rsidRPr="00AC7D17">
          <w:rPr>
            <w:rStyle w:val="Hiperhivatkozs"/>
            <w:rFonts w:eastAsia="Calibri"/>
            <w:caps/>
            <w:noProof/>
          </w:rPr>
          <w:t>A fejlesztés várt eredményei a 3. évfolyam végén</w:t>
        </w:r>
        <w:r w:rsidR="00AA39DB">
          <w:rPr>
            <w:noProof/>
            <w:webHidden/>
          </w:rPr>
          <w:tab/>
        </w:r>
        <w:r w:rsidR="00AA39DB">
          <w:rPr>
            <w:noProof/>
            <w:webHidden/>
          </w:rPr>
          <w:fldChar w:fldCharType="begin"/>
        </w:r>
        <w:r w:rsidR="00AA39DB">
          <w:rPr>
            <w:noProof/>
            <w:webHidden/>
          </w:rPr>
          <w:instrText xml:space="preserve"> PAGEREF _Toc46160183 \h </w:instrText>
        </w:r>
        <w:r w:rsidR="00AA39DB">
          <w:rPr>
            <w:noProof/>
            <w:webHidden/>
          </w:rPr>
        </w:r>
        <w:r w:rsidR="00AA39DB">
          <w:rPr>
            <w:noProof/>
            <w:webHidden/>
          </w:rPr>
          <w:fldChar w:fldCharType="separate"/>
        </w:r>
        <w:r w:rsidR="00AA39DB">
          <w:rPr>
            <w:noProof/>
            <w:webHidden/>
          </w:rPr>
          <w:t>92</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84" w:history="1">
        <w:r w:rsidR="00AA39DB" w:rsidRPr="00AC7D17">
          <w:rPr>
            <w:rStyle w:val="Hiperhivatkozs"/>
            <w:rFonts w:eastAsia="Calibri"/>
            <w:noProof/>
          </w:rPr>
          <w:t>4. évfolyam</w:t>
        </w:r>
        <w:r w:rsidR="00AA39DB">
          <w:rPr>
            <w:noProof/>
            <w:webHidden/>
          </w:rPr>
          <w:tab/>
        </w:r>
        <w:r w:rsidR="00AA39DB">
          <w:rPr>
            <w:noProof/>
            <w:webHidden/>
          </w:rPr>
          <w:fldChar w:fldCharType="begin"/>
        </w:r>
        <w:r w:rsidR="00AA39DB">
          <w:rPr>
            <w:noProof/>
            <w:webHidden/>
          </w:rPr>
          <w:instrText xml:space="preserve"> PAGEREF _Toc46160184 \h </w:instrText>
        </w:r>
        <w:r w:rsidR="00AA39DB">
          <w:rPr>
            <w:noProof/>
            <w:webHidden/>
          </w:rPr>
        </w:r>
        <w:r w:rsidR="00AA39DB">
          <w:rPr>
            <w:noProof/>
            <w:webHidden/>
          </w:rPr>
          <w:fldChar w:fldCharType="separate"/>
        </w:r>
        <w:r w:rsidR="00AA39DB">
          <w:rPr>
            <w:noProof/>
            <w:webHidden/>
          </w:rPr>
          <w:t>94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85" w:history="1">
        <w:r w:rsidR="00AA39DB" w:rsidRPr="00AC7D17">
          <w:rPr>
            <w:rStyle w:val="Hiperhivatkozs"/>
            <w:rFonts w:eastAsia="Calibri"/>
            <w:caps/>
            <w:noProof/>
          </w:rPr>
          <w:t>Gondolkodási módszerek, halmazok, matematikai logika, kombinatorika, gráfok</w:t>
        </w:r>
        <w:r w:rsidR="00AA39DB">
          <w:rPr>
            <w:noProof/>
            <w:webHidden/>
          </w:rPr>
          <w:tab/>
        </w:r>
        <w:r w:rsidR="00AA39DB">
          <w:rPr>
            <w:noProof/>
            <w:webHidden/>
          </w:rPr>
          <w:fldChar w:fldCharType="begin"/>
        </w:r>
        <w:r w:rsidR="00AA39DB">
          <w:rPr>
            <w:noProof/>
            <w:webHidden/>
          </w:rPr>
          <w:instrText xml:space="preserve"> PAGEREF _Toc46160185 \h </w:instrText>
        </w:r>
        <w:r w:rsidR="00AA39DB">
          <w:rPr>
            <w:noProof/>
            <w:webHidden/>
          </w:rPr>
        </w:r>
        <w:r w:rsidR="00AA39DB">
          <w:rPr>
            <w:noProof/>
            <w:webHidden/>
          </w:rPr>
          <w:fldChar w:fldCharType="separate"/>
        </w:r>
        <w:r w:rsidR="00AA39DB">
          <w:rPr>
            <w:noProof/>
            <w:webHidden/>
          </w:rPr>
          <w:t>94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86" w:history="1">
        <w:r w:rsidR="00AA39DB" w:rsidRPr="00AC7D17">
          <w:rPr>
            <w:rStyle w:val="Hiperhivatkozs"/>
            <w:rFonts w:eastAsia="Calibri"/>
            <w:caps/>
            <w:noProof/>
          </w:rPr>
          <w:t>Számelmélet, algebra</w:t>
        </w:r>
        <w:r w:rsidR="00AA39DB">
          <w:rPr>
            <w:noProof/>
            <w:webHidden/>
          </w:rPr>
          <w:tab/>
        </w:r>
        <w:r w:rsidR="00AA39DB">
          <w:rPr>
            <w:noProof/>
            <w:webHidden/>
          </w:rPr>
          <w:fldChar w:fldCharType="begin"/>
        </w:r>
        <w:r w:rsidR="00AA39DB">
          <w:rPr>
            <w:noProof/>
            <w:webHidden/>
          </w:rPr>
          <w:instrText xml:space="preserve"> PAGEREF _Toc46160186 \h </w:instrText>
        </w:r>
        <w:r w:rsidR="00AA39DB">
          <w:rPr>
            <w:noProof/>
            <w:webHidden/>
          </w:rPr>
        </w:r>
        <w:r w:rsidR="00AA39DB">
          <w:rPr>
            <w:noProof/>
            <w:webHidden/>
          </w:rPr>
          <w:fldChar w:fldCharType="separate"/>
        </w:r>
        <w:r w:rsidR="00AA39DB">
          <w:rPr>
            <w:noProof/>
            <w:webHidden/>
          </w:rPr>
          <w:t>95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87" w:history="1">
        <w:r w:rsidR="00AA39DB" w:rsidRPr="00AC7D17">
          <w:rPr>
            <w:rStyle w:val="Hiperhivatkozs"/>
            <w:rFonts w:eastAsia="Calibri"/>
            <w:caps/>
            <w:noProof/>
          </w:rPr>
          <w:t>Függvények, az analízis elemei</w:t>
        </w:r>
        <w:r w:rsidR="00AA39DB">
          <w:rPr>
            <w:noProof/>
            <w:webHidden/>
          </w:rPr>
          <w:tab/>
        </w:r>
        <w:r w:rsidR="00AA39DB">
          <w:rPr>
            <w:noProof/>
            <w:webHidden/>
          </w:rPr>
          <w:fldChar w:fldCharType="begin"/>
        </w:r>
        <w:r w:rsidR="00AA39DB">
          <w:rPr>
            <w:noProof/>
            <w:webHidden/>
          </w:rPr>
          <w:instrText xml:space="preserve"> PAGEREF _Toc46160187 \h </w:instrText>
        </w:r>
        <w:r w:rsidR="00AA39DB">
          <w:rPr>
            <w:noProof/>
            <w:webHidden/>
          </w:rPr>
        </w:r>
        <w:r w:rsidR="00AA39DB">
          <w:rPr>
            <w:noProof/>
            <w:webHidden/>
          </w:rPr>
          <w:fldChar w:fldCharType="separate"/>
        </w:r>
        <w:r w:rsidR="00AA39DB">
          <w:rPr>
            <w:noProof/>
            <w:webHidden/>
          </w:rPr>
          <w:t>98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88" w:history="1">
        <w:r w:rsidR="00AA39DB" w:rsidRPr="00AC7D17">
          <w:rPr>
            <w:rStyle w:val="Hiperhivatkozs"/>
            <w:rFonts w:eastAsia="Calibri"/>
            <w:caps/>
            <w:noProof/>
          </w:rPr>
          <w:t>Geometria</w:t>
        </w:r>
        <w:r w:rsidR="00AA39DB">
          <w:rPr>
            <w:noProof/>
            <w:webHidden/>
          </w:rPr>
          <w:tab/>
        </w:r>
        <w:r w:rsidR="00AA39DB">
          <w:rPr>
            <w:noProof/>
            <w:webHidden/>
          </w:rPr>
          <w:fldChar w:fldCharType="begin"/>
        </w:r>
        <w:r w:rsidR="00AA39DB">
          <w:rPr>
            <w:noProof/>
            <w:webHidden/>
          </w:rPr>
          <w:instrText xml:space="preserve"> PAGEREF _Toc46160188 \h </w:instrText>
        </w:r>
        <w:r w:rsidR="00AA39DB">
          <w:rPr>
            <w:noProof/>
            <w:webHidden/>
          </w:rPr>
        </w:r>
        <w:r w:rsidR="00AA39DB">
          <w:rPr>
            <w:noProof/>
            <w:webHidden/>
          </w:rPr>
          <w:fldChar w:fldCharType="separate"/>
        </w:r>
        <w:r w:rsidR="00AA39DB">
          <w:rPr>
            <w:noProof/>
            <w:webHidden/>
          </w:rPr>
          <w:t>99</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89" w:history="1">
        <w:r w:rsidR="00AA39DB" w:rsidRPr="00AC7D17">
          <w:rPr>
            <w:rStyle w:val="Hiperhivatkozs"/>
            <w:rFonts w:eastAsia="Calibri"/>
            <w:caps/>
            <w:noProof/>
          </w:rPr>
          <w:t>Statisztika, valószínűség</w:t>
        </w:r>
        <w:r w:rsidR="00AA39DB">
          <w:rPr>
            <w:noProof/>
            <w:webHidden/>
          </w:rPr>
          <w:tab/>
        </w:r>
        <w:r w:rsidR="00AA39DB">
          <w:rPr>
            <w:noProof/>
            <w:webHidden/>
          </w:rPr>
          <w:fldChar w:fldCharType="begin"/>
        </w:r>
        <w:r w:rsidR="00AA39DB">
          <w:rPr>
            <w:noProof/>
            <w:webHidden/>
          </w:rPr>
          <w:instrText xml:space="preserve"> PAGEREF _Toc46160189 \h </w:instrText>
        </w:r>
        <w:r w:rsidR="00AA39DB">
          <w:rPr>
            <w:noProof/>
            <w:webHidden/>
          </w:rPr>
        </w:r>
        <w:r w:rsidR="00AA39DB">
          <w:rPr>
            <w:noProof/>
            <w:webHidden/>
          </w:rPr>
          <w:fldChar w:fldCharType="separate"/>
        </w:r>
        <w:r w:rsidR="00AA39DB">
          <w:rPr>
            <w:noProof/>
            <w:webHidden/>
          </w:rPr>
          <w:t>102</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90" w:history="1">
        <w:r w:rsidR="00AA39DB" w:rsidRPr="00AC7D17">
          <w:rPr>
            <w:rStyle w:val="Hiperhivatkozs"/>
            <w:rFonts w:eastAsia="Calibri"/>
            <w:caps/>
            <w:noProof/>
          </w:rPr>
          <w:t>A fejlesztés várt eredményei a 4. évfolyam végén</w:t>
        </w:r>
        <w:r w:rsidR="00AA39DB">
          <w:rPr>
            <w:noProof/>
            <w:webHidden/>
          </w:rPr>
          <w:tab/>
        </w:r>
        <w:r w:rsidR="00AA39DB">
          <w:rPr>
            <w:noProof/>
            <w:webHidden/>
          </w:rPr>
          <w:fldChar w:fldCharType="begin"/>
        </w:r>
        <w:r w:rsidR="00AA39DB">
          <w:rPr>
            <w:noProof/>
            <w:webHidden/>
          </w:rPr>
          <w:instrText xml:space="preserve"> PAGEREF _Toc46160190 \h </w:instrText>
        </w:r>
        <w:r w:rsidR="00AA39DB">
          <w:rPr>
            <w:noProof/>
            <w:webHidden/>
          </w:rPr>
        </w:r>
        <w:r w:rsidR="00AA39DB">
          <w:rPr>
            <w:noProof/>
            <w:webHidden/>
          </w:rPr>
          <w:fldChar w:fldCharType="separate"/>
        </w:r>
        <w:r w:rsidR="00AA39DB">
          <w:rPr>
            <w:noProof/>
            <w:webHidden/>
          </w:rPr>
          <w:t>104</w:t>
        </w:r>
        <w:r w:rsidR="00AA39DB">
          <w:rPr>
            <w:noProof/>
            <w:webHidden/>
          </w:rPr>
          <w:fldChar w:fldCharType="end"/>
        </w:r>
      </w:hyperlink>
    </w:p>
    <w:p w:rsidR="00AA39DB" w:rsidRDefault="009B5858">
      <w:pPr>
        <w:pStyle w:val="TJ3"/>
        <w:tabs>
          <w:tab w:val="right" w:leader="dot" w:pos="9628"/>
        </w:tabs>
        <w:rPr>
          <w:rFonts w:asciiTheme="minorHAnsi" w:eastAsiaTheme="minorEastAsia" w:hAnsiTheme="minorHAnsi" w:cstheme="minorBidi"/>
          <w:i w:val="0"/>
          <w:iCs w:val="0"/>
          <w:noProof/>
          <w:sz w:val="22"/>
          <w:szCs w:val="22"/>
          <w:lang w:eastAsia="hu-HU"/>
        </w:rPr>
      </w:pPr>
      <w:hyperlink w:anchor="_Toc46160191" w:history="1">
        <w:r w:rsidR="00AA39DB" w:rsidRPr="00AC7D17">
          <w:rPr>
            <w:rStyle w:val="Hiperhivatkozs"/>
            <w:rFonts w:eastAsia="Calibri"/>
            <w:noProof/>
          </w:rPr>
          <w:t>Célok és feladatok</w:t>
        </w:r>
        <w:r w:rsidR="00AA39DB">
          <w:rPr>
            <w:noProof/>
            <w:webHidden/>
          </w:rPr>
          <w:tab/>
        </w:r>
        <w:r w:rsidR="00AA39DB">
          <w:rPr>
            <w:noProof/>
            <w:webHidden/>
          </w:rPr>
          <w:fldChar w:fldCharType="begin"/>
        </w:r>
        <w:r w:rsidR="00AA39DB">
          <w:rPr>
            <w:noProof/>
            <w:webHidden/>
          </w:rPr>
          <w:instrText xml:space="preserve"> PAGEREF _Toc46160191 \h </w:instrText>
        </w:r>
        <w:r w:rsidR="00AA39DB">
          <w:rPr>
            <w:noProof/>
            <w:webHidden/>
          </w:rPr>
        </w:r>
        <w:r w:rsidR="00AA39DB">
          <w:rPr>
            <w:noProof/>
            <w:webHidden/>
          </w:rPr>
          <w:fldChar w:fldCharType="separate"/>
        </w:r>
        <w:r w:rsidR="00AA39DB">
          <w:rPr>
            <w:noProof/>
            <w:webHidden/>
          </w:rPr>
          <w:t>107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92" w:history="1">
        <w:r w:rsidR="00AA39DB" w:rsidRPr="00AC7D17">
          <w:rPr>
            <w:rStyle w:val="Hiperhivatkozs"/>
            <w:rFonts w:eastAsia="Calibri"/>
            <w:noProof/>
          </w:rPr>
          <w:t>Alapkövetelmények</w:t>
        </w:r>
        <w:r w:rsidR="00AA39DB">
          <w:rPr>
            <w:noProof/>
            <w:webHidden/>
          </w:rPr>
          <w:tab/>
        </w:r>
        <w:r w:rsidR="00AA39DB">
          <w:rPr>
            <w:noProof/>
            <w:webHidden/>
          </w:rPr>
          <w:fldChar w:fldCharType="begin"/>
        </w:r>
        <w:r w:rsidR="00AA39DB">
          <w:rPr>
            <w:noProof/>
            <w:webHidden/>
          </w:rPr>
          <w:instrText xml:space="preserve"> PAGEREF _Toc46160192 \h </w:instrText>
        </w:r>
        <w:r w:rsidR="00AA39DB">
          <w:rPr>
            <w:noProof/>
            <w:webHidden/>
          </w:rPr>
        </w:r>
        <w:r w:rsidR="00AA39DB">
          <w:rPr>
            <w:noProof/>
            <w:webHidden/>
          </w:rPr>
          <w:fldChar w:fldCharType="separate"/>
        </w:r>
        <w:r w:rsidR="00AA39DB">
          <w:rPr>
            <w:noProof/>
            <w:webHidden/>
          </w:rPr>
          <w:t>115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93" w:history="1">
        <w:r w:rsidR="00AA39DB" w:rsidRPr="00AC7D17">
          <w:rPr>
            <w:rStyle w:val="Hiperhivatkozs"/>
            <w:rFonts w:eastAsia="Calibri"/>
            <w:noProof/>
          </w:rPr>
          <w:t>Ellenőrzése, értékelés, minősítés</w:t>
        </w:r>
        <w:r w:rsidR="00AA39DB">
          <w:rPr>
            <w:noProof/>
            <w:webHidden/>
          </w:rPr>
          <w:tab/>
        </w:r>
        <w:r w:rsidR="00AA39DB">
          <w:rPr>
            <w:noProof/>
            <w:webHidden/>
          </w:rPr>
          <w:fldChar w:fldCharType="begin"/>
        </w:r>
        <w:r w:rsidR="00AA39DB">
          <w:rPr>
            <w:noProof/>
            <w:webHidden/>
          </w:rPr>
          <w:instrText xml:space="preserve"> PAGEREF _Toc46160193 \h </w:instrText>
        </w:r>
        <w:r w:rsidR="00AA39DB">
          <w:rPr>
            <w:noProof/>
            <w:webHidden/>
          </w:rPr>
        </w:r>
        <w:r w:rsidR="00AA39DB">
          <w:rPr>
            <w:noProof/>
            <w:webHidden/>
          </w:rPr>
          <w:fldChar w:fldCharType="separate"/>
        </w:r>
        <w:r w:rsidR="00AA39DB">
          <w:rPr>
            <w:noProof/>
            <w:webHidden/>
          </w:rPr>
          <w:t>115</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194" w:history="1">
        <w:r w:rsidR="00AA39DB" w:rsidRPr="00AC7D17">
          <w:rPr>
            <w:rStyle w:val="Hiperhivatkozs"/>
            <w:rFonts w:eastAsia="Calibri"/>
            <w:noProof/>
          </w:rPr>
          <w:t>Célok és feladatok</w:t>
        </w:r>
        <w:r w:rsidR="00AA39DB">
          <w:rPr>
            <w:noProof/>
            <w:webHidden/>
          </w:rPr>
          <w:tab/>
        </w:r>
        <w:r w:rsidR="00AA39DB">
          <w:rPr>
            <w:noProof/>
            <w:webHidden/>
          </w:rPr>
          <w:fldChar w:fldCharType="begin"/>
        </w:r>
        <w:r w:rsidR="00AA39DB">
          <w:rPr>
            <w:noProof/>
            <w:webHidden/>
          </w:rPr>
          <w:instrText xml:space="preserve"> PAGEREF _Toc46160194 \h </w:instrText>
        </w:r>
        <w:r w:rsidR="00AA39DB">
          <w:rPr>
            <w:noProof/>
            <w:webHidden/>
          </w:rPr>
        </w:r>
        <w:r w:rsidR="00AA39DB">
          <w:rPr>
            <w:noProof/>
            <w:webHidden/>
          </w:rPr>
          <w:fldChar w:fldCharType="separate"/>
        </w:r>
        <w:r w:rsidR="00AA39DB">
          <w:rPr>
            <w:noProof/>
            <w:webHidden/>
          </w:rPr>
          <w:t>116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95" w:history="1">
        <w:r w:rsidR="00AA39DB" w:rsidRPr="00AC7D17">
          <w:rPr>
            <w:rStyle w:val="Hiperhivatkozs"/>
            <w:rFonts w:eastAsia="Calibri"/>
            <w:noProof/>
          </w:rPr>
          <w:t>Alapkövetelmények</w:t>
        </w:r>
        <w:r w:rsidR="00AA39DB">
          <w:rPr>
            <w:noProof/>
            <w:webHidden/>
          </w:rPr>
          <w:tab/>
        </w:r>
        <w:r w:rsidR="00AA39DB">
          <w:rPr>
            <w:noProof/>
            <w:webHidden/>
          </w:rPr>
          <w:fldChar w:fldCharType="begin"/>
        </w:r>
        <w:r w:rsidR="00AA39DB">
          <w:rPr>
            <w:noProof/>
            <w:webHidden/>
          </w:rPr>
          <w:instrText xml:space="preserve"> PAGEREF _Toc46160195 \h </w:instrText>
        </w:r>
        <w:r w:rsidR="00AA39DB">
          <w:rPr>
            <w:noProof/>
            <w:webHidden/>
          </w:rPr>
        </w:r>
        <w:r w:rsidR="00AA39DB">
          <w:rPr>
            <w:noProof/>
            <w:webHidden/>
          </w:rPr>
          <w:fldChar w:fldCharType="separate"/>
        </w:r>
        <w:r w:rsidR="00AA39DB">
          <w:rPr>
            <w:noProof/>
            <w:webHidden/>
          </w:rPr>
          <w:t>126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96" w:history="1">
        <w:r w:rsidR="00AA39DB" w:rsidRPr="00AC7D17">
          <w:rPr>
            <w:rStyle w:val="Hiperhivatkozs"/>
            <w:rFonts w:eastAsia="Calibri"/>
            <w:noProof/>
          </w:rPr>
          <w:t>Ellenőrzés, értékelés, minősítés</w:t>
        </w:r>
        <w:r w:rsidR="00AA39DB">
          <w:rPr>
            <w:noProof/>
            <w:webHidden/>
          </w:rPr>
          <w:tab/>
        </w:r>
        <w:r w:rsidR="00AA39DB">
          <w:rPr>
            <w:noProof/>
            <w:webHidden/>
          </w:rPr>
          <w:fldChar w:fldCharType="begin"/>
        </w:r>
        <w:r w:rsidR="00AA39DB">
          <w:rPr>
            <w:noProof/>
            <w:webHidden/>
          </w:rPr>
          <w:instrText xml:space="preserve"> PAGEREF _Toc46160196 \h </w:instrText>
        </w:r>
        <w:r w:rsidR="00AA39DB">
          <w:rPr>
            <w:noProof/>
            <w:webHidden/>
          </w:rPr>
        </w:r>
        <w:r w:rsidR="00AA39DB">
          <w:rPr>
            <w:noProof/>
            <w:webHidden/>
          </w:rPr>
          <w:fldChar w:fldCharType="separate"/>
        </w:r>
        <w:r w:rsidR="00AA39DB">
          <w:rPr>
            <w:noProof/>
            <w:webHidden/>
          </w:rPr>
          <w:t>126</w:t>
        </w:r>
        <w:r w:rsidR="00AA39DB">
          <w:rPr>
            <w:noProof/>
            <w:webHidden/>
          </w:rPr>
          <w:fldChar w:fldCharType="end"/>
        </w:r>
      </w:hyperlink>
    </w:p>
    <w:p w:rsidR="00AA39DB" w:rsidRDefault="009B5858">
      <w:pPr>
        <w:pStyle w:val="TJ3"/>
        <w:tabs>
          <w:tab w:val="right" w:leader="dot" w:pos="9628"/>
        </w:tabs>
        <w:rPr>
          <w:rFonts w:asciiTheme="minorHAnsi" w:eastAsiaTheme="minorEastAsia" w:hAnsiTheme="minorHAnsi" w:cstheme="minorBidi"/>
          <w:i w:val="0"/>
          <w:iCs w:val="0"/>
          <w:noProof/>
          <w:sz w:val="22"/>
          <w:szCs w:val="22"/>
          <w:lang w:eastAsia="hu-HU"/>
        </w:rPr>
      </w:pPr>
      <w:hyperlink w:anchor="_Toc46160197" w:history="1">
        <w:r w:rsidR="00AA39DB" w:rsidRPr="00AC7D17">
          <w:rPr>
            <w:rStyle w:val="Hiperhivatkozs"/>
            <w:rFonts w:eastAsia="Calibri"/>
            <w:noProof/>
          </w:rPr>
          <w:t>Célok és feladatok</w:t>
        </w:r>
        <w:r w:rsidR="00AA39DB">
          <w:rPr>
            <w:noProof/>
            <w:webHidden/>
          </w:rPr>
          <w:tab/>
        </w:r>
        <w:r w:rsidR="00AA39DB">
          <w:rPr>
            <w:noProof/>
            <w:webHidden/>
          </w:rPr>
          <w:fldChar w:fldCharType="begin"/>
        </w:r>
        <w:r w:rsidR="00AA39DB">
          <w:rPr>
            <w:noProof/>
            <w:webHidden/>
          </w:rPr>
          <w:instrText xml:space="preserve"> PAGEREF _Toc46160197 \h </w:instrText>
        </w:r>
        <w:r w:rsidR="00AA39DB">
          <w:rPr>
            <w:noProof/>
            <w:webHidden/>
          </w:rPr>
        </w:r>
        <w:r w:rsidR="00AA39DB">
          <w:rPr>
            <w:noProof/>
            <w:webHidden/>
          </w:rPr>
          <w:fldChar w:fldCharType="separate"/>
        </w:r>
        <w:r w:rsidR="00AA39DB">
          <w:rPr>
            <w:noProof/>
            <w:webHidden/>
          </w:rPr>
          <w:t>127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98" w:history="1">
        <w:r w:rsidR="00AA39DB" w:rsidRPr="00AC7D17">
          <w:rPr>
            <w:rStyle w:val="Hiperhivatkozs"/>
            <w:rFonts w:eastAsia="Calibri"/>
            <w:noProof/>
          </w:rPr>
          <w:t>Alapkövetelmények</w:t>
        </w:r>
        <w:r w:rsidR="00AA39DB">
          <w:rPr>
            <w:noProof/>
            <w:webHidden/>
          </w:rPr>
          <w:tab/>
        </w:r>
        <w:r w:rsidR="00AA39DB">
          <w:rPr>
            <w:noProof/>
            <w:webHidden/>
          </w:rPr>
          <w:fldChar w:fldCharType="begin"/>
        </w:r>
        <w:r w:rsidR="00AA39DB">
          <w:rPr>
            <w:noProof/>
            <w:webHidden/>
          </w:rPr>
          <w:instrText xml:space="preserve"> PAGEREF _Toc46160198 \h </w:instrText>
        </w:r>
        <w:r w:rsidR="00AA39DB">
          <w:rPr>
            <w:noProof/>
            <w:webHidden/>
          </w:rPr>
        </w:r>
        <w:r w:rsidR="00AA39DB">
          <w:rPr>
            <w:noProof/>
            <w:webHidden/>
          </w:rPr>
          <w:fldChar w:fldCharType="separate"/>
        </w:r>
        <w:r w:rsidR="00AA39DB">
          <w:rPr>
            <w:noProof/>
            <w:webHidden/>
          </w:rPr>
          <w:t>133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199" w:history="1">
        <w:r w:rsidR="00AA39DB" w:rsidRPr="00AC7D17">
          <w:rPr>
            <w:rStyle w:val="Hiperhivatkozs"/>
            <w:rFonts w:eastAsia="Calibri"/>
            <w:noProof/>
          </w:rPr>
          <w:t>Ellenőrzés, értékelés, minősítés</w:t>
        </w:r>
        <w:r w:rsidR="00AA39DB">
          <w:rPr>
            <w:noProof/>
            <w:webHidden/>
          </w:rPr>
          <w:tab/>
        </w:r>
        <w:r w:rsidR="00AA39DB">
          <w:rPr>
            <w:noProof/>
            <w:webHidden/>
          </w:rPr>
          <w:fldChar w:fldCharType="begin"/>
        </w:r>
        <w:r w:rsidR="00AA39DB">
          <w:rPr>
            <w:noProof/>
            <w:webHidden/>
          </w:rPr>
          <w:instrText xml:space="preserve"> PAGEREF _Toc46160199 \h </w:instrText>
        </w:r>
        <w:r w:rsidR="00AA39DB">
          <w:rPr>
            <w:noProof/>
            <w:webHidden/>
          </w:rPr>
        </w:r>
        <w:r w:rsidR="00AA39DB">
          <w:rPr>
            <w:noProof/>
            <w:webHidden/>
          </w:rPr>
          <w:fldChar w:fldCharType="separate"/>
        </w:r>
        <w:r w:rsidR="00AA39DB">
          <w:rPr>
            <w:noProof/>
            <w:webHidden/>
          </w:rPr>
          <w:t>134</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00" w:history="1">
        <w:r w:rsidR="00AA39DB" w:rsidRPr="00AC7D17">
          <w:rPr>
            <w:rStyle w:val="Hiperhivatkozs"/>
            <w:rFonts w:eastAsia="Calibri"/>
            <w:noProof/>
          </w:rPr>
          <w:t>Környezetismeret 2-4. évfolyam</w:t>
        </w:r>
        <w:r w:rsidR="00AA39DB">
          <w:rPr>
            <w:noProof/>
            <w:webHidden/>
          </w:rPr>
          <w:tab/>
        </w:r>
        <w:r w:rsidR="00AA39DB">
          <w:rPr>
            <w:noProof/>
            <w:webHidden/>
          </w:rPr>
          <w:fldChar w:fldCharType="begin"/>
        </w:r>
        <w:r w:rsidR="00AA39DB">
          <w:rPr>
            <w:noProof/>
            <w:webHidden/>
          </w:rPr>
          <w:instrText xml:space="preserve"> PAGEREF _Toc46160200 \h </w:instrText>
        </w:r>
        <w:r w:rsidR="00AA39DB">
          <w:rPr>
            <w:noProof/>
            <w:webHidden/>
          </w:rPr>
        </w:r>
        <w:r w:rsidR="00AA39DB">
          <w:rPr>
            <w:noProof/>
            <w:webHidden/>
          </w:rPr>
          <w:fldChar w:fldCharType="separate"/>
        </w:r>
        <w:r w:rsidR="00AA39DB">
          <w:rPr>
            <w:noProof/>
            <w:webHidden/>
          </w:rPr>
          <w:t>135</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01" w:history="1">
        <w:r w:rsidR="00AA39DB" w:rsidRPr="00AC7D17">
          <w:rPr>
            <w:rStyle w:val="Hiperhivatkozs"/>
            <w:rFonts w:eastAsia="Calibri"/>
            <w:noProof/>
          </w:rPr>
          <w:t>Tantárgyi célok</w:t>
        </w:r>
        <w:r w:rsidR="00AA39DB">
          <w:rPr>
            <w:noProof/>
            <w:webHidden/>
          </w:rPr>
          <w:tab/>
        </w:r>
        <w:r w:rsidR="00AA39DB">
          <w:rPr>
            <w:noProof/>
            <w:webHidden/>
          </w:rPr>
          <w:fldChar w:fldCharType="begin"/>
        </w:r>
        <w:r w:rsidR="00AA39DB">
          <w:rPr>
            <w:noProof/>
            <w:webHidden/>
          </w:rPr>
          <w:instrText xml:space="preserve"> PAGEREF _Toc46160201 \h </w:instrText>
        </w:r>
        <w:r w:rsidR="00AA39DB">
          <w:rPr>
            <w:noProof/>
            <w:webHidden/>
          </w:rPr>
        </w:r>
        <w:r w:rsidR="00AA39DB">
          <w:rPr>
            <w:noProof/>
            <w:webHidden/>
          </w:rPr>
          <w:fldChar w:fldCharType="separate"/>
        </w:r>
        <w:r w:rsidR="00AA39DB">
          <w:rPr>
            <w:noProof/>
            <w:webHidden/>
          </w:rPr>
          <w:t>136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02" w:history="1">
        <w:r w:rsidR="00AA39DB" w:rsidRPr="00AC7D17">
          <w:rPr>
            <w:rStyle w:val="Hiperhivatkozs"/>
            <w:rFonts w:eastAsia="Calibri"/>
            <w:noProof/>
          </w:rPr>
          <w:t>2. évfolyam</w:t>
        </w:r>
        <w:r w:rsidR="00AA39DB">
          <w:rPr>
            <w:noProof/>
            <w:webHidden/>
          </w:rPr>
          <w:tab/>
        </w:r>
        <w:r w:rsidR="00AA39DB">
          <w:rPr>
            <w:noProof/>
            <w:webHidden/>
          </w:rPr>
          <w:fldChar w:fldCharType="begin"/>
        </w:r>
        <w:r w:rsidR="00AA39DB">
          <w:rPr>
            <w:noProof/>
            <w:webHidden/>
          </w:rPr>
          <w:instrText xml:space="preserve"> PAGEREF _Toc46160202 \h </w:instrText>
        </w:r>
        <w:r w:rsidR="00AA39DB">
          <w:rPr>
            <w:noProof/>
            <w:webHidden/>
          </w:rPr>
        </w:r>
        <w:r w:rsidR="00AA39DB">
          <w:rPr>
            <w:noProof/>
            <w:webHidden/>
          </w:rPr>
          <w:fldChar w:fldCharType="separate"/>
        </w:r>
        <w:r w:rsidR="00AA39DB">
          <w:rPr>
            <w:noProof/>
            <w:webHidden/>
          </w:rPr>
          <w:t>136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03" w:history="1">
        <w:r w:rsidR="00AA39DB" w:rsidRPr="00AC7D17">
          <w:rPr>
            <w:rStyle w:val="Hiperhivatkozs"/>
            <w:rFonts w:eastAsia="Calibri"/>
            <w:noProof/>
          </w:rPr>
          <w:t>3–4. évfolyam</w:t>
        </w:r>
        <w:r w:rsidR="00AA39DB">
          <w:rPr>
            <w:noProof/>
            <w:webHidden/>
          </w:rPr>
          <w:tab/>
        </w:r>
        <w:r w:rsidR="00AA39DB">
          <w:rPr>
            <w:noProof/>
            <w:webHidden/>
          </w:rPr>
          <w:fldChar w:fldCharType="begin"/>
        </w:r>
        <w:r w:rsidR="00AA39DB">
          <w:rPr>
            <w:noProof/>
            <w:webHidden/>
          </w:rPr>
          <w:instrText xml:space="preserve"> PAGEREF _Toc46160203 \h </w:instrText>
        </w:r>
        <w:r w:rsidR="00AA39DB">
          <w:rPr>
            <w:noProof/>
            <w:webHidden/>
          </w:rPr>
        </w:r>
        <w:r w:rsidR="00AA39DB">
          <w:rPr>
            <w:noProof/>
            <w:webHidden/>
          </w:rPr>
          <w:fldChar w:fldCharType="separate"/>
        </w:r>
        <w:r w:rsidR="00AA39DB">
          <w:rPr>
            <w:noProof/>
            <w:webHidden/>
          </w:rPr>
          <w:t>136</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04" w:history="1">
        <w:r w:rsidR="00AA39DB" w:rsidRPr="00AC7D17">
          <w:rPr>
            <w:rStyle w:val="Hiperhivatkozs"/>
            <w:rFonts w:eastAsia="Calibri"/>
            <w:noProof/>
          </w:rPr>
          <w:t>FEJLESZTÉSI FELADATOK</w:t>
        </w:r>
        <w:r w:rsidR="00AA39DB">
          <w:rPr>
            <w:noProof/>
            <w:webHidden/>
          </w:rPr>
          <w:tab/>
        </w:r>
        <w:r w:rsidR="00AA39DB">
          <w:rPr>
            <w:noProof/>
            <w:webHidden/>
          </w:rPr>
          <w:fldChar w:fldCharType="begin"/>
        </w:r>
        <w:r w:rsidR="00AA39DB">
          <w:rPr>
            <w:noProof/>
            <w:webHidden/>
          </w:rPr>
          <w:instrText xml:space="preserve"> PAGEREF _Toc46160204 \h </w:instrText>
        </w:r>
        <w:r w:rsidR="00AA39DB">
          <w:rPr>
            <w:noProof/>
            <w:webHidden/>
          </w:rPr>
        </w:r>
        <w:r w:rsidR="00AA39DB">
          <w:rPr>
            <w:noProof/>
            <w:webHidden/>
          </w:rPr>
          <w:fldChar w:fldCharType="separate"/>
        </w:r>
        <w:r w:rsidR="00AA39DB">
          <w:rPr>
            <w:noProof/>
            <w:webHidden/>
          </w:rPr>
          <w:t>137</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05" w:history="1">
        <w:r w:rsidR="00AA39DB" w:rsidRPr="00AC7D17">
          <w:rPr>
            <w:rStyle w:val="Hiperhivatkozs"/>
            <w:rFonts w:eastAsia="Calibri"/>
            <w:noProof/>
          </w:rPr>
          <w:t>ÉRTÉKELÉS</w:t>
        </w:r>
        <w:r w:rsidR="00AA39DB">
          <w:rPr>
            <w:noProof/>
            <w:webHidden/>
          </w:rPr>
          <w:tab/>
        </w:r>
        <w:r w:rsidR="00AA39DB">
          <w:rPr>
            <w:noProof/>
            <w:webHidden/>
          </w:rPr>
          <w:fldChar w:fldCharType="begin"/>
        </w:r>
        <w:r w:rsidR="00AA39DB">
          <w:rPr>
            <w:noProof/>
            <w:webHidden/>
          </w:rPr>
          <w:instrText xml:space="preserve"> PAGEREF _Toc46160205 \h </w:instrText>
        </w:r>
        <w:r w:rsidR="00AA39DB">
          <w:rPr>
            <w:noProof/>
            <w:webHidden/>
          </w:rPr>
        </w:r>
        <w:r w:rsidR="00AA39DB">
          <w:rPr>
            <w:noProof/>
            <w:webHidden/>
          </w:rPr>
          <w:fldChar w:fldCharType="separate"/>
        </w:r>
        <w:r w:rsidR="00AA39DB">
          <w:rPr>
            <w:noProof/>
            <w:webHidden/>
          </w:rPr>
          <w:t>138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06" w:history="1">
        <w:r w:rsidR="00AA39DB" w:rsidRPr="00AC7D17">
          <w:rPr>
            <w:rStyle w:val="Hiperhivatkozs"/>
            <w:rFonts w:eastAsia="Calibri"/>
            <w:noProof/>
          </w:rPr>
          <w:t>Az értékelés alapelvei</w:t>
        </w:r>
        <w:r w:rsidR="00AA39DB">
          <w:rPr>
            <w:noProof/>
            <w:webHidden/>
          </w:rPr>
          <w:tab/>
        </w:r>
        <w:r w:rsidR="00AA39DB">
          <w:rPr>
            <w:noProof/>
            <w:webHidden/>
          </w:rPr>
          <w:fldChar w:fldCharType="begin"/>
        </w:r>
        <w:r w:rsidR="00AA39DB">
          <w:rPr>
            <w:noProof/>
            <w:webHidden/>
          </w:rPr>
          <w:instrText xml:space="preserve"> PAGEREF _Toc46160206 \h </w:instrText>
        </w:r>
        <w:r w:rsidR="00AA39DB">
          <w:rPr>
            <w:noProof/>
            <w:webHidden/>
          </w:rPr>
        </w:r>
        <w:r w:rsidR="00AA39DB">
          <w:rPr>
            <w:noProof/>
            <w:webHidden/>
          </w:rPr>
          <w:fldChar w:fldCharType="separate"/>
        </w:r>
        <w:r w:rsidR="00AA39DB">
          <w:rPr>
            <w:noProof/>
            <w:webHidden/>
          </w:rPr>
          <w:t>138</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07" w:history="1">
        <w:r w:rsidR="00AA39DB" w:rsidRPr="00AC7D17">
          <w:rPr>
            <w:rStyle w:val="Hiperhivatkozs"/>
            <w:rFonts w:eastAsia="Calibri"/>
            <w:noProof/>
          </w:rPr>
          <w:t>Környezetismeret heti és éves óraterve</w:t>
        </w:r>
        <w:r w:rsidR="00AA39DB">
          <w:rPr>
            <w:noProof/>
            <w:webHidden/>
          </w:rPr>
          <w:tab/>
        </w:r>
        <w:r w:rsidR="00AA39DB">
          <w:rPr>
            <w:noProof/>
            <w:webHidden/>
          </w:rPr>
          <w:fldChar w:fldCharType="begin"/>
        </w:r>
        <w:r w:rsidR="00AA39DB">
          <w:rPr>
            <w:noProof/>
            <w:webHidden/>
          </w:rPr>
          <w:instrText xml:space="preserve"> PAGEREF _Toc46160207 \h </w:instrText>
        </w:r>
        <w:r w:rsidR="00AA39DB">
          <w:rPr>
            <w:noProof/>
            <w:webHidden/>
          </w:rPr>
        </w:r>
        <w:r w:rsidR="00AA39DB">
          <w:rPr>
            <w:noProof/>
            <w:webHidden/>
          </w:rPr>
          <w:fldChar w:fldCharType="separate"/>
        </w:r>
        <w:r w:rsidR="00AA39DB">
          <w:rPr>
            <w:noProof/>
            <w:webHidden/>
          </w:rPr>
          <w:t>138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08" w:history="1">
        <w:r w:rsidR="00AA39DB" w:rsidRPr="00AC7D17">
          <w:rPr>
            <w:rStyle w:val="Hiperhivatkozs"/>
            <w:rFonts w:eastAsia="Calibri"/>
            <w:noProof/>
          </w:rPr>
          <w:t>2. évfolyam</w:t>
        </w:r>
        <w:r w:rsidR="00AA39DB">
          <w:rPr>
            <w:noProof/>
            <w:webHidden/>
          </w:rPr>
          <w:tab/>
        </w:r>
        <w:r w:rsidR="00AA39DB">
          <w:rPr>
            <w:noProof/>
            <w:webHidden/>
          </w:rPr>
          <w:fldChar w:fldCharType="begin"/>
        </w:r>
        <w:r w:rsidR="00AA39DB">
          <w:rPr>
            <w:noProof/>
            <w:webHidden/>
          </w:rPr>
          <w:instrText xml:space="preserve"> PAGEREF _Toc46160208 \h </w:instrText>
        </w:r>
        <w:r w:rsidR="00AA39DB">
          <w:rPr>
            <w:noProof/>
            <w:webHidden/>
          </w:rPr>
        </w:r>
        <w:r w:rsidR="00AA39DB">
          <w:rPr>
            <w:noProof/>
            <w:webHidden/>
          </w:rPr>
          <w:fldChar w:fldCharType="separate"/>
        </w:r>
        <w:r w:rsidR="00AA39DB">
          <w:rPr>
            <w:noProof/>
            <w:webHidden/>
          </w:rPr>
          <w:t>138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09" w:history="1">
        <w:r w:rsidR="00AA39DB" w:rsidRPr="00AC7D17">
          <w:rPr>
            <w:rStyle w:val="Hiperhivatkozs"/>
            <w:rFonts w:eastAsia="Calibri"/>
            <w:noProof/>
          </w:rPr>
          <w:t>3-4. évfolyam</w:t>
        </w:r>
        <w:r w:rsidR="00AA39DB">
          <w:rPr>
            <w:noProof/>
            <w:webHidden/>
          </w:rPr>
          <w:tab/>
        </w:r>
        <w:r w:rsidR="00AA39DB">
          <w:rPr>
            <w:noProof/>
            <w:webHidden/>
          </w:rPr>
          <w:fldChar w:fldCharType="begin"/>
        </w:r>
        <w:r w:rsidR="00AA39DB">
          <w:rPr>
            <w:noProof/>
            <w:webHidden/>
          </w:rPr>
          <w:instrText xml:space="preserve"> PAGEREF _Toc46160209 \h </w:instrText>
        </w:r>
        <w:r w:rsidR="00AA39DB">
          <w:rPr>
            <w:noProof/>
            <w:webHidden/>
          </w:rPr>
        </w:r>
        <w:r w:rsidR="00AA39DB">
          <w:rPr>
            <w:noProof/>
            <w:webHidden/>
          </w:rPr>
          <w:fldChar w:fldCharType="separate"/>
        </w:r>
        <w:r w:rsidR="00AA39DB">
          <w:rPr>
            <w:noProof/>
            <w:webHidden/>
          </w:rPr>
          <w:t>139</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10" w:history="1">
        <w:r w:rsidR="00AA39DB" w:rsidRPr="00AC7D17">
          <w:rPr>
            <w:rStyle w:val="Hiperhivatkozs"/>
            <w:rFonts w:eastAsia="Calibri"/>
            <w:noProof/>
          </w:rPr>
          <w:t>2. évfolyam</w:t>
        </w:r>
        <w:r w:rsidR="00AA39DB">
          <w:rPr>
            <w:noProof/>
            <w:webHidden/>
          </w:rPr>
          <w:tab/>
        </w:r>
        <w:r w:rsidR="00AA39DB">
          <w:rPr>
            <w:noProof/>
            <w:webHidden/>
          </w:rPr>
          <w:fldChar w:fldCharType="begin"/>
        </w:r>
        <w:r w:rsidR="00AA39DB">
          <w:rPr>
            <w:noProof/>
            <w:webHidden/>
          </w:rPr>
          <w:instrText xml:space="preserve"> PAGEREF _Toc46160210 \h </w:instrText>
        </w:r>
        <w:r w:rsidR="00AA39DB">
          <w:rPr>
            <w:noProof/>
            <w:webHidden/>
          </w:rPr>
        </w:r>
        <w:r w:rsidR="00AA39DB">
          <w:rPr>
            <w:noProof/>
            <w:webHidden/>
          </w:rPr>
          <w:fldChar w:fldCharType="separate"/>
        </w:r>
        <w:r w:rsidR="00AA39DB">
          <w:rPr>
            <w:noProof/>
            <w:webHidden/>
          </w:rPr>
          <w:t>140</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11" w:history="1">
        <w:r w:rsidR="00AA39DB" w:rsidRPr="00AC7D17">
          <w:rPr>
            <w:rStyle w:val="Hiperhivatkozs"/>
            <w:rFonts w:eastAsia="Calibri"/>
            <w:caps/>
            <w:noProof/>
          </w:rPr>
          <w:t>Tájékozódás az iskolában és környékén</w:t>
        </w:r>
        <w:r w:rsidR="00AA39DB">
          <w:rPr>
            <w:noProof/>
            <w:webHidden/>
          </w:rPr>
          <w:tab/>
        </w:r>
        <w:r w:rsidR="00AA39DB">
          <w:rPr>
            <w:noProof/>
            <w:webHidden/>
          </w:rPr>
          <w:fldChar w:fldCharType="begin"/>
        </w:r>
        <w:r w:rsidR="00AA39DB">
          <w:rPr>
            <w:noProof/>
            <w:webHidden/>
          </w:rPr>
          <w:instrText xml:space="preserve"> PAGEREF _Toc46160211 \h </w:instrText>
        </w:r>
        <w:r w:rsidR="00AA39DB">
          <w:rPr>
            <w:noProof/>
            <w:webHidden/>
          </w:rPr>
        </w:r>
        <w:r w:rsidR="00AA39DB">
          <w:rPr>
            <w:noProof/>
            <w:webHidden/>
          </w:rPr>
          <w:fldChar w:fldCharType="separate"/>
        </w:r>
        <w:r w:rsidR="00AA39DB">
          <w:rPr>
            <w:noProof/>
            <w:webHidden/>
          </w:rPr>
          <w:t>140</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12" w:history="1">
        <w:r w:rsidR="00AA39DB" w:rsidRPr="00AC7D17">
          <w:rPr>
            <w:rStyle w:val="Hiperhivatkozs"/>
            <w:rFonts w:eastAsia="Calibri"/>
            <w:caps/>
            <w:noProof/>
          </w:rPr>
          <w:t>Anyagok körülöttünk</w:t>
        </w:r>
        <w:r w:rsidR="00AA39DB">
          <w:rPr>
            <w:noProof/>
            <w:webHidden/>
          </w:rPr>
          <w:tab/>
        </w:r>
        <w:r w:rsidR="00AA39DB">
          <w:rPr>
            <w:noProof/>
            <w:webHidden/>
          </w:rPr>
          <w:fldChar w:fldCharType="begin"/>
        </w:r>
        <w:r w:rsidR="00AA39DB">
          <w:rPr>
            <w:noProof/>
            <w:webHidden/>
          </w:rPr>
          <w:instrText xml:space="preserve"> PAGEREF _Toc46160212 \h </w:instrText>
        </w:r>
        <w:r w:rsidR="00AA39DB">
          <w:rPr>
            <w:noProof/>
            <w:webHidden/>
          </w:rPr>
        </w:r>
        <w:r w:rsidR="00AA39DB">
          <w:rPr>
            <w:noProof/>
            <w:webHidden/>
          </w:rPr>
          <w:fldChar w:fldCharType="separate"/>
        </w:r>
        <w:r w:rsidR="00AA39DB">
          <w:rPr>
            <w:noProof/>
            <w:webHidden/>
          </w:rPr>
          <w:t>141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13" w:history="1">
        <w:r w:rsidR="00AA39DB" w:rsidRPr="00AC7D17">
          <w:rPr>
            <w:rStyle w:val="Hiperhivatkozs"/>
            <w:rFonts w:eastAsia="Calibri"/>
            <w:caps/>
            <w:noProof/>
          </w:rPr>
          <w:t>Mi kerül az asztalra?</w:t>
        </w:r>
        <w:r w:rsidR="00AA39DB">
          <w:rPr>
            <w:noProof/>
            <w:webHidden/>
          </w:rPr>
          <w:tab/>
        </w:r>
        <w:r w:rsidR="00AA39DB">
          <w:rPr>
            <w:noProof/>
            <w:webHidden/>
          </w:rPr>
          <w:fldChar w:fldCharType="begin"/>
        </w:r>
        <w:r w:rsidR="00AA39DB">
          <w:rPr>
            <w:noProof/>
            <w:webHidden/>
          </w:rPr>
          <w:instrText xml:space="preserve"> PAGEREF _Toc46160213 \h </w:instrText>
        </w:r>
        <w:r w:rsidR="00AA39DB">
          <w:rPr>
            <w:noProof/>
            <w:webHidden/>
          </w:rPr>
        </w:r>
        <w:r w:rsidR="00AA39DB">
          <w:rPr>
            <w:noProof/>
            <w:webHidden/>
          </w:rPr>
          <w:fldChar w:fldCharType="separate"/>
        </w:r>
        <w:r w:rsidR="00AA39DB">
          <w:rPr>
            <w:noProof/>
            <w:webHidden/>
          </w:rPr>
          <w:t>142</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14" w:history="1">
        <w:r w:rsidR="00AA39DB" w:rsidRPr="00AC7D17">
          <w:rPr>
            <w:rStyle w:val="Hiperhivatkozs"/>
            <w:rFonts w:eastAsia="Calibri"/>
            <w:caps/>
            <w:noProof/>
          </w:rPr>
          <w:t>Élőlények közösségei</w:t>
        </w:r>
        <w:r w:rsidR="00AA39DB">
          <w:rPr>
            <w:noProof/>
            <w:webHidden/>
          </w:rPr>
          <w:tab/>
        </w:r>
        <w:r w:rsidR="00AA39DB">
          <w:rPr>
            <w:noProof/>
            <w:webHidden/>
          </w:rPr>
          <w:fldChar w:fldCharType="begin"/>
        </w:r>
        <w:r w:rsidR="00AA39DB">
          <w:rPr>
            <w:noProof/>
            <w:webHidden/>
          </w:rPr>
          <w:instrText xml:space="preserve"> PAGEREF _Toc46160214 \h </w:instrText>
        </w:r>
        <w:r w:rsidR="00AA39DB">
          <w:rPr>
            <w:noProof/>
            <w:webHidden/>
          </w:rPr>
        </w:r>
        <w:r w:rsidR="00AA39DB">
          <w:rPr>
            <w:noProof/>
            <w:webHidden/>
          </w:rPr>
          <w:fldChar w:fldCharType="separate"/>
        </w:r>
        <w:r w:rsidR="00AA39DB">
          <w:rPr>
            <w:noProof/>
            <w:webHidden/>
          </w:rPr>
          <w:t>144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15" w:history="1">
        <w:r w:rsidR="00AA39DB" w:rsidRPr="00AC7D17">
          <w:rPr>
            <w:rStyle w:val="Hiperhivatkozs"/>
            <w:rFonts w:eastAsia="Calibri"/>
            <w:noProof/>
          </w:rPr>
          <w:t>A fejlesztés várt eredményei a második évfolyam végén</w:t>
        </w:r>
        <w:r w:rsidR="00AA39DB">
          <w:rPr>
            <w:noProof/>
            <w:webHidden/>
          </w:rPr>
          <w:tab/>
        </w:r>
        <w:r w:rsidR="00AA39DB">
          <w:rPr>
            <w:noProof/>
            <w:webHidden/>
          </w:rPr>
          <w:fldChar w:fldCharType="begin"/>
        </w:r>
        <w:r w:rsidR="00AA39DB">
          <w:rPr>
            <w:noProof/>
            <w:webHidden/>
          </w:rPr>
          <w:instrText xml:space="preserve"> PAGEREF _Toc46160215 \h </w:instrText>
        </w:r>
        <w:r w:rsidR="00AA39DB">
          <w:rPr>
            <w:noProof/>
            <w:webHidden/>
          </w:rPr>
        </w:r>
        <w:r w:rsidR="00AA39DB">
          <w:rPr>
            <w:noProof/>
            <w:webHidden/>
          </w:rPr>
          <w:fldChar w:fldCharType="separate"/>
        </w:r>
        <w:r w:rsidR="00AA39DB">
          <w:rPr>
            <w:noProof/>
            <w:webHidden/>
          </w:rPr>
          <w:t>145</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16" w:history="1">
        <w:r w:rsidR="00AA39DB" w:rsidRPr="00AC7D17">
          <w:rPr>
            <w:rStyle w:val="Hiperhivatkozs"/>
            <w:rFonts w:eastAsia="Calibri"/>
            <w:noProof/>
          </w:rPr>
          <w:t>3. évfolyam</w:t>
        </w:r>
        <w:r w:rsidR="00AA39DB">
          <w:rPr>
            <w:noProof/>
            <w:webHidden/>
          </w:rPr>
          <w:tab/>
        </w:r>
        <w:r w:rsidR="00AA39DB">
          <w:rPr>
            <w:noProof/>
            <w:webHidden/>
          </w:rPr>
          <w:fldChar w:fldCharType="begin"/>
        </w:r>
        <w:r w:rsidR="00AA39DB">
          <w:rPr>
            <w:noProof/>
            <w:webHidden/>
          </w:rPr>
          <w:instrText xml:space="preserve"> PAGEREF _Toc46160216 \h </w:instrText>
        </w:r>
        <w:r w:rsidR="00AA39DB">
          <w:rPr>
            <w:noProof/>
            <w:webHidden/>
          </w:rPr>
        </w:r>
        <w:r w:rsidR="00AA39DB">
          <w:rPr>
            <w:noProof/>
            <w:webHidden/>
          </w:rPr>
          <w:fldChar w:fldCharType="separate"/>
        </w:r>
        <w:r w:rsidR="00AA39DB">
          <w:rPr>
            <w:noProof/>
            <w:webHidden/>
          </w:rPr>
          <w:t>146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17" w:history="1">
        <w:r w:rsidR="00AA39DB" w:rsidRPr="00AC7D17">
          <w:rPr>
            <w:rStyle w:val="Hiperhivatkozs"/>
            <w:rFonts w:eastAsia="Calibri"/>
            <w:caps/>
            <w:noProof/>
          </w:rPr>
          <w:t>Mennyi időnk van?</w:t>
        </w:r>
        <w:r w:rsidR="00AA39DB">
          <w:rPr>
            <w:noProof/>
            <w:webHidden/>
          </w:rPr>
          <w:tab/>
        </w:r>
        <w:r w:rsidR="00AA39DB">
          <w:rPr>
            <w:noProof/>
            <w:webHidden/>
          </w:rPr>
          <w:fldChar w:fldCharType="begin"/>
        </w:r>
        <w:r w:rsidR="00AA39DB">
          <w:rPr>
            <w:noProof/>
            <w:webHidden/>
          </w:rPr>
          <w:instrText xml:space="preserve"> PAGEREF _Toc46160217 \h </w:instrText>
        </w:r>
        <w:r w:rsidR="00AA39DB">
          <w:rPr>
            <w:noProof/>
            <w:webHidden/>
          </w:rPr>
        </w:r>
        <w:r w:rsidR="00AA39DB">
          <w:rPr>
            <w:noProof/>
            <w:webHidden/>
          </w:rPr>
          <w:fldChar w:fldCharType="separate"/>
        </w:r>
        <w:r w:rsidR="00AA39DB">
          <w:rPr>
            <w:noProof/>
            <w:webHidden/>
          </w:rPr>
          <w:t>146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18" w:history="1">
        <w:r w:rsidR="00AA39DB" w:rsidRPr="00AC7D17">
          <w:rPr>
            <w:rStyle w:val="Hiperhivatkozs"/>
            <w:rFonts w:eastAsia="Calibri"/>
            <w:caps/>
            <w:noProof/>
          </w:rPr>
          <w:t>Megtart, ha megtartod</w:t>
        </w:r>
        <w:r w:rsidR="00AA39DB">
          <w:rPr>
            <w:noProof/>
            <w:webHidden/>
          </w:rPr>
          <w:tab/>
        </w:r>
        <w:r w:rsidR="00AA39DB">
          <w:rPr>
            <w:noProof/>
            <w:webHidden/>
          </w:rPr>
          <w:fldChar w:fldCharType="begin"/>
        </w:r>
        <w:r w:rsidR="00AA39DB">
          <w:rPr>
            <w:noProof/>
            <w:webHidden/>
          </w:rPr>
          <w:instrText xml:space="preserve"> PAGEREF _Toc46160218 \h </w:instrText>
        </w:r>
        <w:r w:rsidR="00AA39DB">
          <w:rPr>
            <w:noProof/>
            <w:webHidden/>
          </w:rPr>
        </w:r>
        <w:r w:rsidR="00AA39DB">
          <w:rPr>
            <w:noProof/>
            <w:webHidden/>
          </w:rPr>
          <w:fldChar w:fldCharType="separate"/>
        </w:r>
        <w:r w:rsidR="00AA39DB">
          <w:rPr>
            <w:noProof/>
            <w:webHidden/>
          </w:rPr>
          <w:t>147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19" w:history="1">
        <w:r w:rsidR="00AA39DB" w:rsidRPr="00AC7D17">
          <w:rPr>
            <w:rStyle w:val="Hiperhivatkozs"/>
            <w:rFonts w:eastAsia="Calibri"/>
            <w:caps/>
            <w:noProof/>
          </w:rPr>
          <w:t>Az a szép, akinek a szeme kék?</w:t>
        </w:r>
        <w:r w:rsidR="00AA39DB">
          <w:rPr>
            <w:noProof/>
            <w:webHidden/>
          </w:rPr>
          <w:tab/>
        </w:r>
        <w:r w:rsidR="00AA39DB">
          <w:rPr>
            <w:noProof/>
            <w:webHidden/>
          </w:rPr>
          <w:fldChar w:fldCharType="begin"/>
        </w:r>
        <w:r w:rsidR="00AA39DB">
          <w:rPr>
            <w:noProof/>
            <w:webHidden/>
          </w:rPr>
          <w:instrText xml:space="preserve"> PAGEREF _Toc46160219 \h </w:instrText>
        </w:r>
        <w:r w:rsidR="00AA39DB">
          <w:rPr>
            <w:noProof/>
            <w:webHidden/>
          </w:rPr>
        </w:r>
        <w:r w:rsidR="00AA39DB">
          <w:rPr>
            <w:noProof/>
            <w:webHidden/>
          </w:rPr>
          <w:fldChar w:fldCharType="separate"/>
        </w:r>
        <w:r w:rsidR="00AA39DB">
          <w:rPr>
            <w:noProof/>
            <w:webHidden/>
          </w:rPr>
          <w:t>149</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20" w:history="1">
        <w:r w:rsidR="00AA39DB" w:rsidRPr="00AC7D17">
          <w:rPr>
            <w:rStyle w:val="Hiperhivatkozs"/>
            <w:rFonts w:eastAsia="Calibri"/>
            <w:caps/>
            <w:noProof/>
          </w:rPr>
          <w:t>Merre megy a hajó?</w:t>
        </w:r>
        <w:r w:rsidR="00AA39DB">
          <w:rPr>
            <w:noProof/>
            <w:webHidden/>
          </w:rPr>
          <w:tab/>
        </w:r>
        <w:r w:rsidR="00AA39DB">
          <w:rPr>
            <w:noProof/>
            <w:webHidden/>
          </w:rPr>
          <w:fldChar w:fldCharType="begin"/>
        </w:r>
        <w:r w:rsidR="00AA39DB">
          <w:rPr>
            <w:noProof/>
            <w:webHidden/>
          </w:rPr>
          <w:instrText xml:space="preserve"> PAGEREF _Toc46160220 \h </w:instrText>
        </w:r>
        <w:r w:rsidR="00AA39DB">
          <w:rPr>
            <w:noProof/>
            <w:webHidden/>
          </w:rPr>
        </w:r>
        <w:r w:rsidR="00AA39DB">
          <w:rPr>
            <w:noProof/>
            <w:webHidden/>
          </w:rPr>
          <w:fldChar w:fldCharType="separate"/>
        </w:r>
        <w:r w:rsidR="00AA39DB">
          <w:rPr>
            <w:noProof/>
            <w:webHidden/>
          </w:rPr>
          <w:t>150</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21" w:history="1">
        <w:r w:rsidR="00AA39DB" w:rsidRPr="00AC7D17">
          <w:rPr>
            <w:rStyle w:val="Hiperhivatkozs"/>
            <w:rFonts w:eastAsia="Calibri"/>
            <w:caps/>
            <w:noProof/>
          </w:rPr>
          <w:t>Egészség és betegség</w:t>
        </w:r>
        <w:r w:rsidR="00AA39DB">
          <w:rPr>
            <w:noProof/>
            <w:webHidden/>
          </w:rPr>
          <w:tab/>
        </w:r>
        <w:r w:rsidR="00AA39DB">
          <w:rPr>
            <w:noProof/>
            <w:webHidden/>
          </w:rPr>
          <w:fldChar w:fldCharType="begin"/>
        </w:r>
        <w:r w:rsidR="00AA39DB">
          <w:rPr>
            <w:noProof/>
            <w:webHidden/>
          </w:rPr>
          <w:instrText xml:space="preserve"> PAGEREF _Toc46160221 \h </w:instrText>
        </w:r>
        <w:r w:rsidR="00AA39DB">
          <w:rPr>
            <w:noProof/>
            <w:webHidden/>
          </w:rPr>
        </w:r>
        <w:r w:rsidR="00AA39DB">
          <w:rPr>
            <w:noProof/>
            <w:webHidden/>
          </w:rPr>
          <w:fldChar w:fldCharType="separate"/>
        </w:r>
        <w:r w:rsidR="00AA39DB">
          <w:rPr>
            <w:noProof/>
            <w:webHidden/>
          </w:rPr>
          <w:t>151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22" w:history="1">
        <w:r w:rsidR="00AA39DB" w:rsidRPr="00AC7D17">
          <w:rPr>
            <w:rStyle w:val="Hiperhivatkozs"/>
            <w:rFonts w:eastAsia="Calibri"/>
            <w:noProof/>
          </w:rPr>
          <w:t>A fejlesztés várt eredményei a harmadik évfolyam végén</w:t>
        </w:r>
        <w:r w:rsidR="00AA39DB">
          <w:rPr>
            <w:noProof/>
            <w:webHidden/>
          </w:rPr>
          <w:tab/>
        </w:r>
        <w:r w:rsidR="00AA39DB">
          <w:rPr>
            <w:noProof/>
            <w:webHidden/>
          </w:rPr>
          <w:fldChar w:fldCharType="begin"/>
        </w:r>
        <w:r w:rsidR="00AA39DB">
          <w:rPr>
            <w:noProof/>
            <w:webHidden/>
          </w:rPr>
          <w:instrText xml:space="preserve"> PAGEREF _Toc46160222 \h </w:instrText>
        </w:r>
        <w:r w:rsidR="00AA39DB">
          <w:rPr>
            <w:noProof/>
            <w:webHidden/>
          </w:rPr>
        </w:r>
        <w:r w:rsidR="00AA39DB">
          <w:rPr>
            <w:noProof/>
            <w:webHidden/>
          </w:rPr>
          <w:fldChar w:fldCharType="separate"/>
        </w:r>
        <w:r w:rsidR="00AA39DB">
          <w:rPr>
            <w:noProof/>
            <w:webHidden/>
          </w:rPr>
          <w:t>152</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23" w:history="1">
        <w:r w:rsidR="00AA39DB" w:rsidRPr="00AC7D17">
          <w:rPr>
            <w:rStyle w:val="Hiperhivatkozs"/>
            <w:rFonts w:eastAsia="Calibri"/>
            <w:noProof/>
          </w:rPr>
          <w:t>4. évfolyam</w:t>
        </w:r>
        <w:r w:rsidR="00AA39DB">
          <w:rPr>
            <w:noProof/>
            <w:webHidden/>
          </w:rPr>
          <w:tab/>
        </w:r>
        <w:r w:rsidR="00AA39DB">
          <w:rPr>
            <w:noProof/>
            <w:webHidden/>
          </w:rPr>
          <w:fldChar w:fldCharType="begin"/>
        </w:r>
        <w:r w:rsidR="00AA39DB">
          <w:rPr>
            <w:noProof/>
            <w:webHidden/>
          </w:rPr>
          <w:instrText xml:space="preserve"> PAGEREF _Toc46160223 \h </w:instrText>
        </w:r>
        <w:r w:rsidR="00AA39DB">
          <w:rPr>
            <w:noProof/>
            <w:webHidden/>
          </w:rPr>
        </w:r>
        <w:r w:rsidR="00AA39DB">
          <w:rPr>
            <w:noProof/>
            <w:webHidden/>
          </w:rPr>
          <w:fldChar w:fldCharType="separate"/>
        </w:r>
        <w:r w:rsidR="00AA39DB">
          <w:rPr>
            <w:noProof/>
            <w:webHidden/>
          </w:rPr>
          <w:t>153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24" w:history="1">
        <w:r w:rsidR="00AA39DB" w:rsidRPr="00AC7D17">
          <w:rPr>
            <w:rStyle w:val="Hiperhivatkozs"/>
            <w:rFonts w:eastAsia="Calibri"/>
            <w:caps/>
            <w:noProof/>
          </w:rPr>
          <w:t>Tájékozódás a tágabb térben</w:t>
        </w:r>
        <w:r w:rsidR="00AA39DB">
          <w:rPr>
            <w:noProof/>
            <w:webHidden/>
          </w:rPr>
          <w:tab/>
        </w:r>
        <w:r w:rsidR="00AA39DB">
          <w:rPr>
            <w:noProof/>
            <w:webHidden/>
          </w:rPr>
          <w:fldChar w:fldCharType="begin"/>
        </w:r>
        <w:r w:rsidR="00AA39DB">
          <w:rPr>
            <w:noProof/>
            <w:webHidden/>
          </w:rPr>
          <w:instrText xml:space="preserve"> PAGEREF _Toc46160224 \h </w:instrText>
        </w:r>
        <w:r w:rsidR="00AA39DB">
          <w:rPr>
            <w:noProof/>
            <w:webHidden/>
          </w:rPr>
        </w:r>
        <w:r w:rsidR="00AA39DB">
          <w:rPr>
            <w:noProof/>
            <w:webHidden/>
          </w:rPr>
          <w:fldChar w:fldCharType="separate"/>
        </w:r>
        <w:r w:rsidR="00AA39DB">
          <w:rPr>
            <w:noProof/>
            <w:webHidden/>
          </w:rPr>
          <w:t>153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25" w:history="1">
        <w:r w:rsidR="00AA39DB" w:rsidRPr="00AC7D17">
          <w:rPr>
            <w:rStyle w:val="Hiperhivatkozs"/>
            <w:rFonts w:eastAsia="Calibri"/>
            <w:caps/>
            <w:noProof/>
          </w:rPr>
          <w:t>Miért érdemes takarékoskodni?</w:t>
        </w:r>
        <w:r w:rsidR="00AA39DB">
          <w:rPr>
            <w:noProof/>
            <w:webHidden/>
          </w:rPr>
          <w:tab/>
        </w:r>
        <w:r w:rsidR="00AA39DB">
          <w:rPr>
            <w:noProof/>
            <w:webHidden/>
          </w:rPr>
          <w:fldChar w:fldCharType="begin"/>
        </w:r>
        <w:r w:rsidR="00AA39DB">
          <w:rPr>
            <w:noProof/>
            <w:webHidden/>
          </w:rPr>
          <w:instrText xml:space="preserve"> PAGEREF _Toc46160225 \h </w:instrText>
        </w:r>
        <w:r w:rsidR="00AA39DB">
          <w:rPr>
            <w:noProof/>
            <w:webHidden/>
          </w:rPr>
        </w:r>
        <w:r w:rsidR="00AA39DB">
          <w:rPr>
            <w:noProof/>
            <w:webHidden/>
          </w:rPr>
          <w:fldChar w:fldCharType="separate"/>
        </w:r>
        <w:r w:rsidR="00AA39DB">
          <w:rPr>
            <w:noProof/>
            <w:webHidden/>
          </w:rPr>
          <w:t>155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26" w:history="1">
        <w:r w:rsidR="00AA39DB" w:rsidRPr="00AC7D17">
          <w:rPr>
            <w:rStyle w:val="Hiperhivatkozs"/>
            <w:rFonts w:eastAsia="Calibri"/>
            <w:caps/>
            <w:noProof/>
          </w:rPr>
          <w:t>Önismeret és viselkedés</w:t>
        </w:r>
        <w:r w:rsidR="00AA39DB">
          <w:rPr>
            <w:noProof/>
            <w:webHidden/>
          </w:rPr>
          <w:tab/>
        </w:r>
        <w:r w:rsidR="00AA39DB">
          <w:rPr>
            <w:noProof/>
            <w:webHidden/>
          </w:rPr>
          <w:fldChar w:fldCharType="begin"/>
        </w:r>
        <w:r w:rsidR="00AA39DB">
          <w:rPr>
            <w:noProof/>
            <w:webHidden/>
          </w:rPr>
          <w:instrText xml:space="preserve"> PAGEREF _Toc46160226 \h </w:instrText>
        </w:r>
        <w:r w:rsidR="00AA39DB">
          <w:rPr>
            <w:noProof/>
            <w:webHidden/>
          </w:rPr>
        </w:r>
        <w:r w:rsidR="00AA39DB">
          <w:rPr>
            <w:noProof/>
            <w:webHidden/>
          </w:rPr>
          <w:fldChar w:fldCharType="separate"/>
        </w:r>
        <w:r w:rsidR="00AA39DB">
          <w:rPr>
            <w:noProof/>
            <w:webHidden/>
          </w:rPr>
          <w:t>156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27" w:history="1">
        <w:r w:rsidR="00AA39DB" w:rsidRPr="00AC7D17">
          <w:rPr>
            <w:rStyle w:val="Hiperhivatkozs"/>
            <w:rFonts w:eastAsia="Calibri"/>
            <w:caps/>
            <w:noProof/>
          </w:rPr>
          <w:t>Vágtat, mint a paripa</w:t>
        </w:r>
        <w:r w:rsidR="00AA39DB">
          <w:rPr>
            <w:noProof/>
            <w:webHidden/>
          </w:rPr>
          <w:tab/>
        </w:r>
        <w:r w:rsidR="00AA39DB">
          <w:rPr>
            <w:noProof/>
            <w:webHidden/>
          </w:rPr>
          <w:fldChar w:fldCharType="begin"/>
        </w:r>
        <w:r w:rsidR="00AA39DB">
          <w:rPr>
            <w:noProof/>
            <w:webHidden/>
          </w:rPr>
          <w:instrText xml:space="preserve"> PAGEREF _Toc46160227 \h </w:instrText>
        </w:r>
        <w:r w:rsidR="00AA39DB">
          <w:rPr>
            <w:noProof/>
            <w:webHidden/>
          </w:rPr>
        </w:r>
        <w:r w:rsidR="00AA39DB">
          <w:rPr>
            <w:noProof/>
            <w:webHidden/>
          </w:rPr>
          <w:fldChar w:fldCharType="separate"/>
        </w:r>
        <w:r w:rsidR="00AA39DB">
          <w:rPr>
            <w:noProof/>
            <w:webHidden/>
          </w:rPr>
          <w:t>157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28" w:history="1">
        <w:r w:rsidR="00AA39DB" w:rsidRPr="00AC7D17">
          <w:rPr>
            <w:rStyle w:val="Hiperhivatkozs"/>
            <w:rFonts w:eastAsia="Calibri"/>
            <w:caps/>
            <w:noProof/>
          </w:rPr>
          <w:t>Kertben, mezőn</w:t>
        </w:r>
        <w:r w:rsidR="00AA39DB">
          <w:rPr>
            <w:noProof/>
            <w:webHidden/>
          </w:rPr>
          <w:tab/>
        </w:r>
        <w:r w:rsidR="00AA39DB">
          <w:rPr>
            <w:noProof/>
            <w:webHidden/>
          </w:rPr>
          <w:fldChar w:fldCharType="begin"/>
        </w:r>
        <w:r w:rsidR="00AA39DB">
          <w:rPr>
            <w:noProof/>
            <w:webHidden/>
          </w:rPr>
          <w:instrText xml:space="preserve"> PAGEREF _Toc46160228 \h </w:instrText>
        </w:r>
        <w:r w:rsidR="00AA39DB">
          <w:rPr>
            <w:noProof/>
            <w:webHidden/>
          </w:rPr>
        </w:r>
        <w:r w:rsidR="00AA39DB">
          <w:rPr>
            <w:noProof/>
            <w:webHidden/>
          </w:rPr>
          <w:fldChar w:fldCharType="separate"/>
        </w:r>
        <w:r w:rsidR="00AA39DB">
          <w:rPr>
            <w:noProof/>
            <w:webHidden/>
          </w:rPr>
          <w:t>159</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29" w:history="1">
        <w:r w:rsidR="00AA39DB" w:rsidRPr="00AC7D17">
          <w:rPr>
            <w:rStyle w:val="Hiperhivatkozs"/>
            <w:rFonts w:eastAsia="Calibri"/>
            <w:noProof/>
          </w:rPr>
          <w:t>A fejlesztés várt eredményei a negyedik évfolyam végén</w:t>
        </w:r>
        <w:r w:rsidR="00AA39DB">
          <w:rPr>
            <w:noProof/>
            <w:webHidden/>
          </w:rPr>
          <w:tab/>
        </w:r>
        <w:r w:rsidR="00AA39DB">
          <w:rPr>
            <w:noProof/>
            <w:webHidden/>
          </w:rPr>
          <w:fldChar w:fldCharType="begin"/>
        </w:r>
        <w:r w:rsidR="00AA39DB">
          <w:rPr>
            <w:noProof/>
            <w:webHidden/>
          </w:rPr>
          <w:instrText xml:space="preserve"> PAGEREF _Toc46160229 \h </w:instrText>
        </w:r>
        <w:r w:rsidR="00AA39DB">
          <w:rPr>
            <w:noProof/>
            <w:webHidden/>
          </w:rPr>
        </w:r>
        <w:r w:rsidR="00AA39DB">
          <w:rPr>
            <w:noProof/>
            <w:webHidden/>
          </w:rPr>
          <w:fldChar w:fldCharType="separate"/>
        </w:r>
        <w:r w:rsidR="00AA39DB">
          <w:rPr>
            <w:noProof/>
            <w:webHidden/>
          </w:rPr>
          <w:t>161</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30" w:history="1">
        <w:r w:rsidR="00AA39DB" w:rsidRPr="00AC7D17">
          <w:rPr>
            <w:rStyle w:val="Hiperhivatkozs"/>
            <w:rFonts w:eastAsia="Calibri"/>
            <w:noProof/>
          </w:rPr>
          <w:t>Ének-zene 2–4. évfolyam</w:t>
        </w:r>
        <w:r w:rsidR="00AA39DB">
          <w:rPr>
            <w:noProof/>
            <w:webHidden/>
          </w:rPr>
          <w:tab/>
        </w:r>
        <w:r w:rsidR="00AA39DB">
          <w:rPr>
            <w:noProof/>
            <w:webHidden/>
          </w:rPr>
          <w:fldChar w:fldCharType="begin"/>
        </w:r>
        <w:r w:rsidR="00AA39DB">
          <w:rPr>
            <w:noProof/>
            <w:webHidden/>
          </w:rPr>
          <w:instrText xml:space="preserve"> PAGEREF _Toc46160230 \h </w:instrText>
        </w:r>
        <w:r w:rsidR="00AA39DB">
          <w:rPr>
            <w:noProof/>
            <w:webHidden/>
          </w:rPr>
        </w:r>
        <w:r w:rsidR="00AA39DB">
          <w:rPr>
            <w:noProof/>
            <w:webHidden/>
          </w:rPr>
          <w:fldChar w:fldCharType="separate"/>
        </w:r>
        <w:r w:rsidR="00AA39DB">
          <w:rPr>
            <w:noProof/>
            <w:webHidden/>
          </w:rPr>
          <w:t>163</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31" w:history="1">
        <w:r w:rsidR="00AA39DB" w:rsidRPr="00AC7D17">
          <w:rPr>
            <w:rStyle w:val="Hiperhivatkozs"/>
            <w:rFonts w:eastAsia="Calibri"/>
            <w:noProof/>
          </w:rPr>
          <w:t>Célok</w:t>
        </w:r>
        <w:r w:rsidR="00AA39DB">
          <w:rPr>
            <w:noProof/>
            <w:webHidden/>
          </w:rPr>
          <w:tab/>
        </w:r>
        <w:r w:rsidR="00AA39DB">
          <w:rPr>
            <w:noProof/>
            <w:webHidden/>
          </w:rPr>
          <w:fldChar w:fldCharType="begin"/>
        </w:r>
        <w:r w:rsidR="00AA39DB">
          <w:rPr>
            <w:noProof/>
            <w:webHidden/>
          </w:rPr>
          <w:instrText xml:space="preserve"> PAGEREF _Toc46160231 \h </w:instrText>
        </w:r>
        <w:r w:rsidR="00AA39DB">
          <w:rPr>
            <w:noProof/>
            <w:webHidden/>
          </w:rPr>
        </w:r>
        <w:r w:rsidR="00AA39DB">
          <w:rPr>
            <w:noProof/>
            <w:webHidden/>
          </w:rPr>
          <w:fldChar w:fldCharType="separate"/>
        </w:r>
        <w:r w:rsidR="00AA39DB">
          <w:rPr>
            <w:noProof/>
            <w:webHidden/>
          </w:rPr>
          <w:t>164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32" w:history="1">
        <w:r w:rsidR="00AA39DB" w:rsidRPr="00AC7D17">
          <w:rPr>
            <w:rStyle w:val="Hiperhivatkozs"/>
            <w:rFonts w:eastAsia="Calibri"/>
            <w:noProof/>
          </w:rPr>
          <w:t>Fejlesztési célok</w:t>
        </w:r>
        <w:r w:rsidR="00AA39DB">
          <w:rPr>
            <w:noProof/>
            <w:webHidden/>
          </w:rPr>
          <w:tab/>
        </w:r>
        <w:r w:rsidR="00AA39DB">
          <w:rPr>
            <w:noProof/>
            <w:webHidden/>
          </w:rPr>
          <w:fldChar w:fldCharType="begin"/>
        </w:r>
        <w:r w:rsidR="00AA39DB">
          <w:rPr>
            <w:noProof/>
            <w:webHidden/>
          </w:rPr>
          <w:instrText xml:space="preserve"> PAGEREF _Toc46160232 \h </w:instrText>
        </w:r>
        <w:r w:rsidR="00AA39DB">
          <w:rPr>
            <w:noProof/>
            <w:webHidden/>
          </w:rPr>
        </w:r>
        <w:r w:rsidR="00AA39DB">
          <w:rPr>
            <w:noProof/>
            <w:webHidden/>
          </w:rPr>
          <w:fldChar w:fldCharType="separate"/>
        </w:r>
        <w:r w:rsidR="00AA39DB">
          <w:rPr>
            <w:noProof/>
            <w:webHidden/>
          </w:rPr>
          <w:t>164</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33" w:history="1">
        <w:r w:rsidR="00AA39DB" w:rsidRPr="00AC7D17">
          <w:rPr>
            <w:rStyle w:val="Hiperhivatkozs"/>
            <w:rFonts w:eastAsia="Calibri"/>
            <w:noProof/>
          </w:rPr>
          <w:t>Tematikai egységek és óraszámok</w:t>
        </w:r>
        <w:r w:rsidR="00AA39DB">
          <w:rPr>
            <w:noProof/>
            <w:webHidden/>
          </w:rPr>
          <w:tab/>
        </w:r>
        <w:r w:rsidR="00AA39DB">
          <w:rPr>
            <w:noProof/>
            <w:webHidden/>
          </w:rPr>
          <w:fldChar w:fldCharType="begin"/>
        </w:r>
        <w:r w:rsidR="00AA39DB">
          <w:rPr>
            <w:noProof/>
            <w:webHidden/>
          </w:rPr>
          <w:instrText xml:space="preserve"> PAGEREF _Toc46160233 \h </w:instrText>
        </w:r>
        <w:r w:rsidR="00AA39DB">
          <w:rPr>
            <w:noProof/>
            <w:webHidden/>
          </w:rPr>
        </w:r>
        <w:r w:rsidR="00AA39DB">
          <w:rPr>
            <w:noProof/>
            <w:webHidden/>
          </w:rPr>
          <w:fldChar w:fldCharType="separate"/>
        </w:r>
        <w:r w:rsidR="00AA39DB">
          <w:rPr>
            <w:noProof/>
            <w:webHidden/>
          </w:rPr>
          <w:t>165</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34" w:history="1">
        <w:r w:rsidR="00AA39DB" w:rsidRPr="00AC7D17">
          <w:rPr>
            <w:rStyle w:val="Hiperhivatkozs"/>
            <w:rFonts w:eastAsia="Calibri"/>
            <w:noProof/>
          </w:rPr>
          <w:t>Az értékelés elvei és eszközei</w:t>
        </w:r>
        <w:r w:rsidR="00AA39DB">
          <w:rPr>
            <w:noProof/>
            <w:webHidden/>
          </w:rPr>
          <w:tab/>
        </w:r>
        <w:r w:rsidR="00AA39DB">
          <w:rPr>
            <w:noProof/>
            <w:webHidden/>
          </w:rPr>
          <w:fldChar w:fldCharType="begin"/>
        </w:r>
        <w:r w:rsidR="00AA39DB">
          <w:rPr>
            <w:noProof/>
            <w:webHidden/>
          </w:rPr>
          <w:instrText xml:space="preserve"> PAGEREF _Toc46160234 \h </w:instrText>
        </w:r>
        <w:r w:rsidR="00AA39DB">
          <w:rPr>
            <w:noProof/>
            <w:webHidden/>
          </w:rPr>
        </w:r>
        <w:r w:rsidR="00AA39DB">
          <w:rPr>
            <w:noProof/>
            <w:webHidden/>
          </w:rPr>
          <w:fldChar w:fldCharType="separate"/>
        </w:r>
        <w:r w:rsidR="00AA39DB">
          <w:rPr>
            <w:noProof/>
            <w:webHidden/>
          </w:rPr>
          <w:t>165</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35" w:history="1">
        <w:r w:rsidR="00AA39DB" w:rsidRPr="00AC7D17">
          <w:rPr>
            <w:rStyle w:val="Hiperhivatkozs"/>
            <w:rFonts w:eastAsia="Calibri"/>
            <w:noProof/>
          </w:rPr>
          <w:t>2. évfolyam</w:t>
        </w:r>
        <w:r w:rsidR="00AA39DB">
          <w:rPr>
            <w:noProof/>
            <w:webHidden/>
          </w:rPr>
          <w:tab/>
        </w:r>
        <w:r w:rsidR="00AA39DB">
          <w:rPr>
            <w:noProof/>
            <w:webHidden/>
          </w:rPr>
          <w:fldChar w:fldCharType="begin"/>
        </w:r>
        <w:r w:rsidR="00AA39DB">
          <w:rPr>
            <w:noProof/>
            <w:webHidden/>
          </w:rPr>
          <w:instrText xml:space="preserve"> PAGEREF _Toc46160235 \h </w:instrText>
        </w:r>
        <w:r w:rsidR="00AA39DB">
          <w:rPr>
            <w:noProof/>
            <w:webHidden/>
          </w:rPr>
        </w:r>
        <w:r w:rsidR="00AA39DB">
          <w:rPr>
            <w:noProof/>
            <w:webHidden/>
          </w:rPr>
          <w:fldChar w:fldCharType="separate"/>
        </w:r>
        <w:r w:rsidR="00AA39DB">
          <w:rPr>
            <w:noProof/>
            <w:webHidden/>
          </w:rPr>
          <w:t>166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36" w:history="1">
        <w:r w:rsidR="00AA39DB" w:rsidRPr="00AC7D17">
          <w:rPr>
            <w:rStyle w:val="Hiperhivatkozs"/>
            <w:rFonts w:eastAsia="Calibri"/>
            <w:noProof/>
          </w:rPr>
          <w:t>Zenei reprodukció – Éneklés</w:t>
        </w:r>
        <w:r w:rsidR="00AA39DB">
          <w:rPr>
            <w:noProof/>
            <w:webHidden/>
          </w:rPr>
          <w:tab/>
        </w:r>
        <w:r w:rsidR="00AA39DB">
          <w:rPr>
            <w:noProof/>
            <w:webHidden/>
          </w:rPr>
          <w:fldChar w:fldCharType="begin"/>
        </w:r>
        <w:r w:rsidR="00AA39DB">
          <w:rPr>
            <w:noProof/>
            <w:webHidden/>
          </w:rPr>
          <w:instrText xml:space="preserve"> PAGEREF _Toc46160236 \h </w:instrText>
        </w:r>
        <w:r w:rsidR="00AA39DB">
          <w:rPr>
            <w:noProof/>
            <w:webHidden/>
          </w:rPr>
        </w:r>
        <w:r w:rsidR="00AA39DB">
          <w:rPr>
            <w:noProof/>
            <w:webHidden/>
          </w:rPr>
          <w:fldChar w:fldCharType="separate"/>
        </w:r>
        <w:r w:rsidR="00AA39DB">
          <w:rPr>
            <w:noProof/>
            <w:webHidden/>
          </w:rPr>
          <w:t>166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37" w:history="1">
        <w:r w:rsidR="00AA39DB" w:rsidRPr="00AC7D17">
          <w:rPr>
            <w:rStyle w:val="Hiperhivatkozs"/>
            <w:rFonts w:eastAsia="Calibri"/>
            <w:noProof/>
          </w:rPr>
          <w:t>Zenei reprodukció – Generatív (önállóan és/vagy csoportosan alkotó), kreatív zenei tevékenység</w:t>
        </w:r>
        <w:r w:rsidR="00AA39DB">
          <w:rPr>
            <w:noProof/>
            <w:webHidden/>
          </w:rPr>
          <w:tab/>
        </w:r>
        <w:r w:rsidR="00AA39DB">
          <w:rPr>
            <w:noProof/>
            <w:webHidden/>
          </w:rPr>
          <w:fldChar w:fldCharType="begin"/>
        </w:r>
        <w:r w:rsidR="00AA39DB">
          <w:rPr>
            <w:noProof/>
            <w:webHidden/>
          </w:rPr>
          <w:instrText xml:space="preserve"> PAGEREF _Toc46160237 \h </w:instrText>
        </w:r>
        <w:r w:rsidR="00AA39DB">
          <w:rPr>
            <w:noProof/>
            <w:webHidden/>
          </w:rPr>
        </w:r>
        <w:r w:rsidR="00AA39DB">
          <w:rPr>
            <w:noProof/>
            <w:webHidden/>
          </w:rPr>
          <w:fldChar w:fldCharType="separate"/>
        </w:r>
        <w:r w:rsidR="00AA39DB">
          <w:rPr>
            <w:noProof/>
            <w:webHidden/>
          </w:rPr>
          <w:t>167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38" w:history="1">
        <w:r w:rsidR="00AA39DB" w:rsidRPr="00AC7D17">
          <w:rPr>
            <w:rStyle w:val="Hiperhivatkozs"/>
            <w:rFonts w:eastAsia="Calibri"/>
            <w:noProof/>
          </w:rPr>
          <w:t>Zenei reprodukció – Felismerő kottaolvasás, zeneelméleti alapismeretek</w:t>
        </w:r>
        <w:r w:rsidR="00AA39DB">
          <w:rPr>
            <w:noProof/>
            <w:webHidden/>
          </w:rPr>
          <w:tab/>
        </w:r>
        <w:r w:rsidR="00AA39DB">
          <w:rPr>
            <w:noProof/>
            <w:webHidden/>
          </w:rPr>
          <w:fldChar w:fldCharType="begin"/>
        </w:r>
        <w:r w:rsidR="00AA39DB">
          <w:rPr>
            <w:noProof/>
            <w:webHidden/>
          </w:rPr>
          <w:instrText xml:space="preserve"> PAGEREF _Toc46160238 \h </w:instrText>
        </w:r>
        <w:r w:rsidR="00AA39DB">
          <w:rPr>
            <w:noProof/>
            <w:webHidden/>
          </w:rPr>
        </w:r>
        <w:r w:rsidR="00AA39DB">
          <w:rPr>
            <w:noProof/>
            <w:webHidden/>
          </w:rPr>
          <w:fldChar w:fldCharType="separate"/>
        </w:r>
        <w:r w:rsidR="00AA39DB">
          <w:rPr>
            <w:noProof/>
            <w:webHidden/>
          </w:rPr>
          <w:t>169</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39" w:history="1">
        <w:r w:rsidR="00AA39DB" w:rsidRPr="00AC7D17">
          <w:rPr>
            <w:rStyle w:val="Hiperhivatkozs"/>
            <w:rFonts w:eastAsia="Calibri"/>
            <w:noProof/>
          </w:rPr>
          <w:t>Zenei befogadás – Befogadói kompetenciák fejlesztése</w:t>
        </w:r>
        <w:r w:rsidR="00AA39DB">
          <w:rPr>
            <w:noProof/>
            <w:webHidden/>
          </w:rPr>
          <w:tab/>
        </w:r>
        <w:r w:rsidR="00AA39DB">
          <w:rPr>
            <w:noProof/>
            <w:webHidden/>
          </w:rPr>
          <w:fldChar w:fldCharType="begin"/>
        </w:r>
        <w:r w:rsidR="00AA39DB">
          <w:rPr>
            <w:noProof/>
            <w:webHidden/>
          </w:rPr>
          <w:instrText xml:space="preserve"> PAGEREF _Toc46160239 \h </w:instrText>
        </w:r>
        <w:r w:rsidR="00AA39DB">
          <w:rPr>
            <w:noProof/>
            <w:webHidden/>
          </w:rPr>
        </w:r>
        <w:r w:rsidR="00AA39DB">
          <w:rPr>
            <w:noProof/>
            <w:webHidden/>
          </w:rPr>
          <w:fldChar w:fldCharType="separate"/>
        </w:r>
        <w:r w:rsidR="00AA39DB">
          <w:rPr>
            <w:noProof/>
            <w:webHidden/>
          </w:rPr>
          <w:t>170</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40" w:history="1">
        <w:r w:rsidR="00AA39DB" w:rsidRPr="00AC7D17">
          <w:rPr>
            <w:rStyle w:val="Hiperhivatkozs"/>
            <w:rFonts w:eastAsia="Calibri"/>
            <w:noProof/>
          </w:rPr>
          <w:t>Zenei befogadás – Zenehallgatás</w:t>
        </w:r>
        <w:r w:rsidR="00AA39DB">
          <w:rPr>
            <w:noProof/>
            <w:webHidden/>
          </w:rPr>
          <w:tab/>
        </w:r>
        <w:r w:rsidR="00AA39DB">
          <w:rPr>
            <w:noProof/>
            <w:webHidden/>
          </w:rPr>
          <w:fldChar w:fldCharType="begin"/>
        </w:r>
        <w:r w:rsidR="00AA39DB">
          <w:rPr>
            <w:noProof/>
            <w:webHidden/>
          </w:rPr>
          <w:instrText xml:space="preserve"> PAGEREF _Toc46160240 \h </w:instrText>
        </w:r>
        <w:r w:rsidR="00AA39DB">
          <w:rPr>
            <w:noProof/>
            <w:webHidden/>
          </w:rPr>
        </w:r>
        <w:r w:rsidR="00AA39DB">
          <w:rPr>
            <w:noProof/>
            <w:webHidden/>
          </w:rPr>
          <w:fldChar w:fldCharType="separate"/>
        </w:r>
        <w:r w:rsidR="00AA39DB">
          <w:rPr>
            <w:noProof/>
            <w:webHidden/>
          </w:rPr>
          <w:t>171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41" w:history="1">
        <w:r w:rsidR="00AA39DB" w:rsidRPr="00AC7D17">
          <w:rPr>
            <w:rStyle w:val="Hiperhivatkozs"/>
            <w:rFonts w:eastAsia="Calibri"/>
            <w:noProof/>
          </w:rPr>
          <w:t>A fejlesztés várt eredményei a második évfolyam végén</w:t>
        </w:r>
        <w:r w:rsidR="00AA39DB">
          <w:rPr>
            <w:noProof/>
            <w:webHidden/>
          </w:rPr>
          <w:tab/>
        </w:r>
        <w:r w:rsidR="00AA39DB">
          <w:rPr>
            <w:noProof/>
            <w:webHidden/>
          </w:rPr>
          <w:fldChar w:fldCharType="begin"/>
        </w:r>
        <w:r w:rsidR="00AA39DB">
          <w:rPr>
            <w:noProof/>
            <w:webHidden/>
          </w:rPr>
          <w:instrText xml:space="preserve"> PAGEREF _Toc46160241 \h </w:instrText>
        </w:r>
        <w:r w:rsidR="00AA39DB">
          <w:rPr>
            <w:noProof/>
            <w:webHidden/>
          </w:rPr>
        </w:r>
        <w:r w:rsidR="00AA39DB">
          <w:rPr>
            <w:noProof/>
            <w:webHidden/>
          </w:rPr>
          <w:fldChar w:fldCharType="separate"/>
        </w:r>
        <w:r w:rsidR="00AA39DB">
          <w:rPr>
            <w:noProof/>
            <w:webHidden/>
          </w:rPr>
          <w:t>172</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42" w:history="1">
        <w:r w:rsidR="00AA39DB" w:rsidRPr="00AC7D17">
          <w:rPr>
            <w:rStyle w:val="Hiperhivatkozs"/>
            <w:rFonts w:eastAsia="Calibri"/>
            <w:noProof/>
          </w:rPr>
          <w:t>ZENEHALLGATÁSI ANYAG 2.osztály</w:t>
        </w:r>
        <w:r w:rsidR="00AA39DB">
          <w:rPr>
            <w:noProof/>
            <w:webHidden/>
          </w:rPr>
          <w:tab/>
        </w:r>
        <w:r w:rsidR="00AA39DB">
          <w:rPr>
            <w:noProof/>
            <w:webHidden/>
          </w:rPr>
          <w:fldChar w:fldCharType="begin"/>
        </w:r>
        <w:r w:rsidR="00AA39DB">
          <w:rPr>
            <w:noProof/>
            <w:webHidden/>
          </w:rPr>
          <w:instrText xml:space="preserve"> PAGEREF _Toc46160242 \h </w:instrText>
        </w:r>
        <w:r w:rsidR="00AA39DB">
          <w:rPr>
            <w:noProof/>
            <w:webHidden/>
          </w:rPr>
        </w:r>
        <w:r w:rsidR="00AA39DB">
          <w:rPr>
            <w:noProof/>
            <w:webHidden/>
          </w:rPr>
          <w:fldChar w:fldCharType="separate"/>
        </w:r>
        <w:r w:rsidR="00AA39DB">
          <w:rPr>
            <w:noProof/>
            <w:webHidden/>
          </w:rPr>
          <w:t>172</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43" w:history="1">
        <w:r w:rsidR="00AA39DB" w:rsidRPr="00AC7D17">
          <w:rPr>
            <w:rStyle w:val="Hiperhivatkozs"/>
            <w:rFonts w:eastAsia="Calibri"/>
            <w:noProof/>
          </w:rPr>
          <w:t>3. évfolyam</w:t>
        </w:r>
        <w:r w:rsidR="00AA39DB">
          <w:rPr>
            <w:noProof/>
            <w:webHidden/>
          </w:rPr>
          <w:tab/>
        </w:r>
        <w:r w:rsidR="00AA39DB">
          <w:rPr>
            <w:noProof/>
            <w:webHidden/>
          </w:rPr>
          <w:fldChar w:fldCharType="begin"/>
        </w:r>
        <w:r w:rsidR="00AA39DB">
          <w:rPr>
            <w:noProof/>
            <w:webHidden/>
          </w:rPr>
          <w:instrText xml:space="preserve"> PAGEREF _Toc46160243 \h </w:instrText>
        </w:r>
        <w:r w:rsidR="00AA39DB">
          <w:rPr>
            <w:noProof/>
            <w:webHidden/>
          </w:rPr>
        </w:r>
        <w:r w:rsidR="00AA39DB">
          <w:rPr>
            <w:noProof/>
            <w:webHidden/>
          </w:rPr>
          <w:fldChar w:fldCharType="separate"/>
        </w:r>
        <w:r w:rsidR="00AA39DB">
          <w:rPr>
            <w:noProof/>
            <w:webHidden/>
          </w:rPr>
          <w:t>173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44" w:history="1">
        <w:r w:rsidR="00AA39DB" w:rsidRPr="00AC7D17">
          <w:rPr>
            <w:rStyle w:val="Hiperhivatkozs"/>
            <w:rFonts w:eastAsia="Calibri"/>
            <w:noProof/>
          </w:rPr>
          <w:t>Zenei reprodukció – Éneklés</w:t>
        </w:r>
        <w:r w:rsidR="00AA39DB">
          <w:rPr>
            <w:noProof/>
            <w:webHidden/>
          </w:rPr>
          <w:tab/>
        </w:r>
        <w:r w:rsidR="00AA39DB">
          <w:rPr>
            <w:noProof/>
            <w:webHidden/>
          </w:rPr>
          <w:fldChar w:fldCharType="begin"/>
        </w:r>
        <w:r w:rsidR="00AA39DB">
          <w:rPr>
            <w:noProof/>
            <w:webHidden/>
          </w:rPr>
          <w:instrText xml:space="preserve"> PAGEREF _Toc46160244 \h </w:instrText>
        </w:r>
        <w:r w:rsidR="00AA39DB">
          <w:rPr>
            <w:noProof/>
            <w:webHidden/>
          </w:rPr>
        </w:r>
        <w:r w:rsidR="00AA39DB">
          <w:rPr>
            <w:noProof/>
            <w:webHidden/>
          </w:rPr>
          <w:fldChar w:fldCharType="separate"/>
        </w:r>
        <w:r w:rsidR="00AA39DB">
          <w:rPr>
            <w:noProof/>
            <w:webHidden/>
          </w:rPr>
          <w:t>173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45" w:history="1">
        <w:r w:rsidR="00AA39DB" w:rsidRPr="00AC7D17">
          <w:rPr>
            <w:rStyle w:val="Hiperhivatkozs"/>
            <w:rFonts w:eastAsia="Calibri"/>
            <w:noProof/>
          </w:rPr>
          <w:t>Zenei reprodukció – Generatív (önállóan és/vagy csoportosan alkotó), kreatív zenei tevékenység</w:t>
        </w:r>
        <w:r w:rsidR="00AA39DB">
          <w:rPr>
            <w:noProof/>
            <w:webHidden/>
          </w:rPr>
          <w:tab/>
        </w:r>
        <w:r w:rsidR="00AA39DB">
          <w:rPr>
            <w:noProof/>
            <w:webHidden/>
          </w:rPr>
          <w:fldChar w:fldCharType="begin"/>
        </w:r>
        <w:r w:rsidR="00AA39DB">
          <w:rPr>
            <w:noProof/>
            <w:webHidden/>
          </w:rPr>
          <w:instrText xml:space="preserve"> PAGEREF _Toc46160245 \h </w:instrText>
        </w:r>
        <w:r w:rsidR="00AA39DB">
          <w:rPr>
            <w:noProof/>
            <w:webHidden/>
          </w:rPr>
        </w:r>
        <w:r w:rsidR="00AA39DB">
          <w:rPr>
            <w:noProof/>
            <w:webHidden/>
          </w:rPr>
          <w:fldChar w:fldCharType="separate"/>
        </w:r>
        <w:r w:rsidR="00AA39DB">
          <w:rPr>
            <w:noProof/>
            <w:webHidden/>
          </w:rPr>
          <w:t>174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46" w:history="1">
        <w:r w:rsidR="00AA39DB" w:rsidRPr="00AC7D17">
          <w:rPr>
            <w:rStyle w:val="Hiperhivatkozs"/>
            <w:rFonts w:eastAsia="Calibri"/>
            <w:noProof/>
          </w:rPr>
          <w:t>Zenei reprodukció – Felismerő kottaolvasás, zeneelméleti alapismeretek</w:t>
        </w:r>
        <w:r w:rsidR="00AA39DB">
          <w:rPr>
            <w:noProof/>
            <w:webHidden/>
          </w:rPr>
          <w:tab/>
        </w:r>
        <w:r w:rsidR="00AA39DB">
          <w:rPr>
            <w:noProof/>
            <w:webHidden/>
          </w:rPr>
          <w:fldChar w:fldCharType="begin"/>
        </w:r>
        <w:r w:rsidR="00AA39DB">
          <w:rPr>
            <w:noProof/>
            <w:webHidden/>
          </w:rPr>
          <w:instrText xml:space="preserve"> PAGEREF _Toc46160246 \h </w:instrText>
        </w:r>
        <w:r w:rsidR="00AA39DB">
          <w:rPr>
            <w:noProof/>
            <w:webHidden/>
          </w:rPr>
        </w:r>
        <w:r w:rsidR="00AA39DB">
          <w:rPr>
            <w:noProof/>
            <w:webHidden/>
          </w:rPr>
          <w:fldChar w:fldCharType="separate"/>
        </w:r>
        <w:r w:rsidR="00AA39DB">
          <w:rPr>
            <w:noProof/>
            <w:webHidden/>
          </w:rPr>
          <w:t>175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47" w:history="1">
        <w:r w:rsidR="00AA39DB" w:rsidRPr="00AC7D17">
          <w:rPr>
            <w:rStyle w:val="Hiperhivatkozs"/>
            <w:rFonts w:eastAsia="Calibri"/>
            <w:noProof/>
          </w:rPr>
          <w:t>Zenei befogadás: Befogadói kompetenciák fejlesztése. Zenehallgatás</w:t>
        </w:r>
        <w:r w:rsidR="00AA39DB">
          <w:rPr>
            <w:noProof/>
            <w:webHidden/>
          </w:rPr>
          <w:tab/>
        </w:r>
        <w:r w:rsidR="00AA39DB">
          <w:rPr>
            <w:noProof/>
            <w:webHidden/>
          </w:rPr>
          <w:fldChar w:fldCharType="begin"/>
        </w:r>
        <w:r w:rsidR="00AA39DB">
          <w:rPr>
            <w:noProof/>
            <w:webHidden/>
          </w:rPr>
          <w:instrText xml:space="preserve"> PAGEREF _Toc46160247 \h </w:instrText>
        </w:r>
        <w:r w:rsidR="00AA39DB">
          <w:rPr>
            <w:noProof/>
            <w:webHidden/>
          </w:rPr>
        </w:r>
        <w:r w:rsidR="00AA39DB">
          <w:rPr>
            <w:noProof/>
            <w:webHidden/>
          </w:rPr>
          <w:fldChar w:fldCharType="separate"/>
        </w:r>
        <w:r w:rsidR="00AA39DB">
          <w:rPr>
            <w:noProof/>
            <w:webHidden/>
          </w:rPr>
          <w:t>175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48" w:history="1">
        <w:r w:rsidR="00AA39DB" w:rsidRPr="00AC7D17">
          <w:rPr>
            <w:rStyle w:val="Hiperhivatkozs"/>
            <w:rFonts w:eastAsia="Calibri"/>
            <w:noProof/>
          </w:rPr>
          <w:t>A fejlesztés várt eredményei a harmadik évfolyam végén</w:t>
        </w:r>
        <w:r w:rsidR="00AA39DB">
          <w:rPr>
            <w:noProof/>
            <w:webHidden/>
          </w:rPr>
          <w:tab/>
        </w:r>
        <w:r w:rsidR="00AA39DB">
          <w:rPr>
            <w:noProof/>
            <w:webHidden/>
          </w:rPr>
          <w:fldChar w:fldCharType="begin"/>
        </w:r>
        <w:r w:rsidR="00AA39DB">
          <w:rPr>
            <w:noProof/>
            <w:webHidden/>
          </w:rPr>
          <w:instrText xml:space="preserve"> PAGEREF _Toc46160248 \h </w:instrText>
        </w:r>
        <w:r w:rsidR="00AA39DB">
          <w:rPr>
            <w:noProof/>
            <w:webHidden/>
          </w:rPr>
        </w:r>
        <w:r w:rsidR="00AA39DB">
          <w:rPr>
            <w:noProof/>
            <w:webHidden/>
          </w:rPr>
          <w:fldChar w:fldCharType="separate"/>
        </w:r>
        <w:r w:rsidR="00AA39DB">
          <w:rPr>
            <w:noProof/>
            <w:webHidden/>
          </w:rPr>
          <w:t>176</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49" w:history="1">
        <w:r w:rsidR="00AA39DB" w:rsidRPr="00AC7D17">
          <w:rPr>
            <w:rStyle w:val="Hiperhivatkozs"/>
            <w:rFonts w:eastAsia="Calibri"/>
            <w:noProof/>
          </w:rPr>
          <w:t>4. évfolyam</w:t>
        </w:r>
        <w:r w:rsidR="00AA39DB">
          <w:rPr>
            <w:noProof/>
            <w:webHidden/>
          </w:rPr>
          <w:tab/>
        </w:r>
        <w:r w:rsidR="00AA39DB">
          <w:rPr>
            <w:noProof/>
            <w:webHidden/>
          </w:rPr>
          <w:fldChar w:fldCharType="begin"/>
        </w:r>
        <w:r w:rsidR="00AA39DB">
          <w:rPr>
            <w:noProof/>
            <w:webHidden/>
          </w:rPr>
          <w:instrText xml:space="preserve"> PAGEREF _Toc46160249 \h </w:instrText>
        </w:r>
        <w:r w:rsidR="00AA39DB">
          <w:rPr>
            <w:noProof/>
            <w:webHidden/>
          </w:rPr>
        </w:r>
        <w:r w:rsidR="00AA39DB">
          <w:rPr>
            <w:noProof/>
            <w:webHidden/>
          </w:rPr>
          <w:fldChar w:fldCharType="separate"/>
        </w:r>
        <w:r w:rsidR="00AA39DB">
          <w:rPr>
            <w:noProof/>
            <w:webHidden/>
          </w:rPr>
          <w:t>177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50" w:history="1">
        <w:r w:rsidR="00AA39DB" w:rsidRPr="00AC7D17">
          <w:rPr>
            <w:rStyle w:val="Hiperhivatkozs"/>
            <w:rFonts w:eastAsia="Calibri"/>
            <w:noProof/>
          </w:rPr>
          <w:t>Zenei reprodukció – Éneklés</w:t>
        </w:r>
        <w:r w:rsidR="00AA39DB">
          <w:rPr>
            <w:noProof/>
            <w:webHidden/>
          </w:rPr>
          <w:tab/>
        </w:r>
        <w:r w:rsidR="00AA39DB">
          <w:rPr>
            <w:noProof/>
            <w:webHidden/>
          </w:rPr>
          <w:fldChar w:fldCharType="begin"/>
        </w:r>
        <w:r w:rsidR="00AA39DB">
          <w:rPr>
            <w:noProof/>
            <w:webHidden/>
          </w:rPr>
          <w:instrText xml:space="preserve"> PAGEREF _Toc46160250 \h </w:instrText>
        </w:r>
        <w:r w:rsidR="00AA39DB">
          <w:rPr>
            <w:noProof/>
            <w:webHidden/>
          </w:rPr>
        </w:r>
        <w:r w:rsidR="00AA39DB">
          <w:rPr>
            <w:noProof/>
            <w:webHidden/>
          </w:rPr>
          <w:fldChar w:fldCharType="separate"/>
        </w:r>
        <w:r w:rsidR="00AA39DB">
          <w:rPr>
            <w:noProof/>
            <w:webHidden/>
          </w:rPr>
          <w:t>177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51" w:history="1">
        <w:r w:rsidR="00AA39DB" w:rsidRPr="00AC7D17">
          <w:rPr>
            <w:rStyle w:val="Hiperhivatkozs"/>
            <w:rFonts w:eastAsia="Calibri"/>
            <w:noProof/>
          </w:rPr>
          <w:t>Zenei reprodukció – Generatív (önállóan és/vagy csoportosan alkotó), kreatív zenei tevékenység</w:t>
        </w:r>
        <w:r w:rsidR="00AA39DB">
          <w:rPr>
            <w:noProof/>
            <w:webHidden/>
          </w:rPr>
          <w:tab/>
        </w:r>
        <w:r w:rsidR="00AA39DB">
          <w:rPr>
            <w:noProof/>
            <w:webHidden/>
          </w:rPr>
          <w:fldChar w:fldCharType="begin"/>
        </w:r>
        <w:r w:rsidR="00AA39DB">
          <w:rPr>
            <w:noProof/>
            <w:webHidden/>
          </w:rPr>
          <w:instrText xml:space="preserve"> PAGEREF _Toc46160251 \h </w:instrText>
        </w:r>
        <w:r w:rsidR="00AA39DB">
          <w:rPr>
            <w:noProof/>
            <w:webHidden/>
          </w:rPr>
        </w:r>
        <w:r w:rsidR="00AA39DB">
          <w:rPr>
            <w:noProof/>
            <w:webHidden/>
          </w:rPr>
          <w:fldChar w:fldCharType="separate"/>
        </w:r>
        <w:r w:rsidR="00AA39DB">
          <w:rPr>
            <w:noProof/>
            <w:webHidden/>
          </w:rPr>
          <w:t>178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52" w:history="1">
        <w:r w:rsidR="00AA39DB" w:rsidRPr="00AC7D17">
          <w:rPr>
            <w:rStyle w:val="Hiperhivatkozs"/>
            <w:rFonts w:eastAsia="Calibri"/>
            <w:noProof/>
          </w:rPr>
          <w:t>Zenei reprodukció – Felismerő kottaolvasás, zeneelméleti alapismeretek</w:t>
        </w:r>
        <w:r w:rsidR="00AA39DB">
          <w:rPr>
            <w:noProof/>
            <w:webHidden/>
          </w:rPr>
          <w:tab/>
        </w:r>
        <w:r w:rsidR="00AA39DB">
          <w:rPr>
            <w:noProof/>
            <w:webHidden/>
          </w:rPr>
          <w:fldChar w:fldCharType="begin"/>
        </w:r>
        <w:r w:rsidR="00AA39DB">
          <w:rPr>
            <w:noProof/>
            <w:webHidden/>
          </w:rPr>
          <w:instrText xml:space="preserve"> PAGEREF _Toc46160252 \h </w:instrText>
        </w:r>
        <w:r w:rsidR="00AA39DB">
          <w:rPr>
            <w:noProof/>
            <w:webHidden/>
          </w:rPr>
        </w:r>
        <w:r w:rsidR="00AA39DB">
          <w:rPr>
            <w:noProof/>
            <w:webHidden/>
          </w:rPr>
          <w:fldChar w:fldCharType="separate"/>
        </w:r>
        <w:r w:rsidR="00AA39DB">
          <w:rPr>
            <w:noProof/>
            <w:webHidden/>
          </w:rPr>
          <w:t>179</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53" w:history="1">
        <w:r w:rsidR="00AA39DB" w:rsidRPr="00AC7D17">
          <w:rPr>
            <w:rStyle w:val="Hiperhivatkozs"/>
            <w:rFonts w:eastAsia="Calibri"/>
            <w:noProof/>
          </w:rPr>
          <w:t>Zenei befogadás  – Befogadói kompetenciák fejlesztése – Zenehallgatás</w:t>
        </w:r>
        <w:r w:rsidR="00AA39DB">
          <w:rPr>
            <w:noProof/>
            <w:webHidden/>
          </w:rPr>
          <w:tab/>
        </w:r>
        <w:r w:rsidR="00AA39DB">
          <w:rPr>
            <w:noProof/>
            <w:webHidden/>
          </w:rPr>
          <w:fldChar w:fldCharType="begin"/>
        </w:r>
        <w:r w:rsidR="00AA39DB">
          <w:rPr>
            <w:noProof/>
            <w:webHidden/>
          </w:rPr>
          <w:instrText xml:space="preserve"> PAGEREF _Toc46160253 \h </w:instrText>
        </w:r>
        <w:r w:rsidR="00AA39DB">
          <w:rPr>
            <w:noProof/>
            <w:webHidden/>
          </w:rPr>
        </w:r>
        <w:r w:rsidR="00AA39DB">
          <w:rPr>
            <w:noProof/>
            <w:webHidden/>
          </w:rPr>
          <w:fldChar w:fldCharType="separate"/>
        </w:r>
        <w:r w:rsidR="00AA39DB">
          <w:rPr>
            <w:noProof/>
            <w:webHidden/>
          </w:rPr>
          <w:t>179</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54" w:history="1">
        <w:r w:rsidR="00AA39DB" w:rsidRPr="00AC7D17">
          <w:rPr>
            <w:rStyle w:val="Hiperhivatkozs"/>
            <w:rFonts w:eastAsia="Calibri"/>
            <w:noProof/>
          </w:rPr>
          <w:t>A fejlesztés várt eredményei a negyedik évfolyam végén</w:t>
        </w:r>
        <w:r w:rsidR="00AA39DB">
          <w:rPr>
            <w:noProof/>
            <w:webHidden/>
          </w:rPr>
          <w:tab/>
        </w:r>
        <w:r w:rsidR="00AA39DB">
          <w:rPr>
            <w:noProof/>
            <w:webHidden/>
          </w:rPr>
          <w:fldChar w:fldCharType="begin"/>
        </w:r>
        <w:r w:rsidR="00AA39DB">
          <w:rPr>
            <w:noProof/>
            <w:webHidden/>
          </w:rPr>
          <w:instrText xml:space="preserve"> PAGEREF _Toc46160254 \h </w:instrText>
        </w:r>
        <w:r w:rsidR="00AA39DB">
          <w:rPr>
            <w:noProof/>
            <w:webHidden/>
          </w:rPr>
        </w:r>
        <w:r w:rsidR="00AA39DB">
          <w:rPr>
            <w:noProof/>
            <w:webHidden/>
          </w:rPr>
          <w:fldChar w:fldCharType="separate"/>
        </w:r>
        <w:r w:rsidR="00AA39DB">
          <w:rPr>
            <w:noProof/>
            <w:webHidden/>
          </w:rPr>
          <w:t>180</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55" w:history="1">
        <w:r w:rsidR="00AA39DB" w:rsidRPr="00AC7D17">
          <w:rPr>
            <w:rStyle w:val="Hiperhivatkozs"/>
            <w:rFonts w:eastAsia="Calibri"/>
            <w:noProof/>
          </w:rPr>
          <w:t>ZENEHALLGATÁSI ANYAG 3-4. osztály</w:t>
        </w:r>
        <w:r w:rsidR="00AA39DB">
          <w:rPr>
            <w:noProof/>
            <w:webHidden/>
          </w:rPr>
          <w:tab/>
        </w:r>
        <w:r w:rsidR="00AA39DB">
          <w:rPr>
            <w:noProof/>
            <w:webHidden/>
          </w:rPr>
          <w:fldChar w:fldCharType="begin"/>
        </w:r>
        <w:r w:rsidR="00AA39DB">
          <w:rPr>
            <w:noProof/>
            <w:webHidden/>
          </w:rPr>
          <w:instrText xml:space="preserve"> PAGEREF _Toc46160255 \h </w:instrText>
        </w:r>
        <w:r w:rsidR="00AA39DB">
          <w:rPr>
            <w:noProof/>
            <w:webHidden/>
          </w:rPr>
        </w:r>
        <w:r w:rsidR="00AA39DB">
          <w:rPr>
            <w:noProof/>
            <w:webHidden/>
          </w:rPr>
          <w:fldChar w:fldCharType="separate"/>
        </w:r>
        <w:r w:rsidR="00AA39DB">
          <w:rPr>
            <w:noProof/>
            <w:webHidden/>
          </w:rPr>
          <w:t>181</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56" w:history="1">
        <w:r w:rsidR="00AA39DB" w:rsidRPr="00AC7D17">
          <w:rPr>
            <w:rStyle w:val="Hiperhivatkozs"/>
            <w:rFonts w:eastAsia="Calibri"/>
            <w:noProof/>
          </w:rPr>
          <w:t>Vizuális kultúra 2-4. osztály</w:t>
        </w:r>
        <w:r w:rsidR="00AA39DB">
          <w:rPr>
            <w:noProof/>
            <w:webHidden/>
          </w:rPr>
          <w:tab/>
        </w:r>
        <w:r w:rsidR="00AA39DB">
          <w:rPr>
            <w:noProof/>
            <w:webHidden/>
          </w:rPr>
          <w:fldChar w:fldCharType="begin"/>
        </w:r>
        <w:r w:rsidR="00AA39DB">
          <w:rPr>
            <w:noProof/>
            <w:webHidden/>
          </w:rPr>
          <w:instrText xml:space="preserve"> PAGEREF _Toc46160256 \h </w:instrText>
        </w:r>
        <w:r w:rsidR="00AA39DB">
          <w:rPr>
            <w:noProof/>
            <w:webHidden/>
          </w:rPr>
        </w:r>
        <w:r w:rsidR="00AA39DB">
          <w:rPr>
            <w:noProof/>
            <w:webHidden/>
          </w:rPr>
          <w:fldChar w:fldCharType="separate"/>
        </w:r>
        <w:r w:rsidR="00AA39DB">
          <w:rPr>
            <w:noProof/>
            <w:webHidden/>
          </w:rPr>
          <w:t>182</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57" w:history="1">
        <w:r w:rsidR="00AA39DB" w:rsidRPr="00AC7D17">
          <w:rPr>
            <w:rStyle w:val="Hiperhivatkozs"/>
            <w:rFonts w:eastAsia="Calibri"/>
            <w:noProof/>
          </w:rPr>
          <w:t>Célok</w:t>
        </w:r>
        <w:r w:rsidR="00AA39DB">
          <w:rPr>
            <w:noProof/>
            <w:webHidden/>
          </w:rPr>
          <w:tab/>
        </w:r>
        <w:r w:rsidR="00AA39DB">
          <w:rPr>
            <w:noProof/>
            <w:webHidden/>
          </w:rPr>
          <w:fldChar w:fldCharType="begin"/>
        </w:r>
        <w:r w:rsidR="00AA39DB">
          <w:rPr>
            <w:noProof/>
            <w:webHidden/>
          </w:rPr>
          <w:instrText xml:space="preserve"> PAGEREF _Toc46160257 \h </w:instrText>
        </w:r>
        <w:r w:rsidR="00AA39DB">
          <w:rPr>
            <w:noProof/>
            <w:webHidden/>
          </w:rPr>
        </w:r>
        <w:r w:rsidR="00AA39DB">
          <w:rPr>
            <w:noProof/>
            <w:webHidden/>
          </w:rPr>
          <w:fldChar w:fldCharType="separate"/>
        </w:r>
        <w:r w:rsidR="00AA39DB">
          <w:rPr>
            <w:noProof/>
            <w:webHidden/>
          </w:rPr>
          <w:t>183</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58" w:history="1">
        <w:r w:rsidR="00AA39DB" w:rsidRPr="00AC7D17">
          <w:rPr>
            <w:rStyle w:val="Hiperhivatkozs"/>
            <w:rFonts w:eastAsia="Calibri"/>
            <w:noProof/>
          </w:rPr>
          <w:t>A tanulók értékelése</w:t>
        </w:r>
        <w:r w:rsidR="00AA39DB">
          <w:rPr>
            <w:noProof/>
            <w:webHidden/>
          </w:rPr>
          <w:tab/>
        </w:r>
        <w:r w:rsidR="00AA39DB">
          <w:rPr>
            <w:noProof/>
            <w:webHidden/>
          </w:rPr>
          <w:fldChar w:fldCharType="begin"/>
        </w:r>
        <w:r w:rsidR="00AA39DB">
          <w:rPr>
            <w:noProof/>
            <w:webHidden/>
          </w:rPr>
          <w:instrText xml:space="preserve"> PAGEREF _Toc46160258 \h </w:instrText>
        </w:r>
        <w:r w:rsidR="00AA39DB">
          <w:rPr>
            <w:noProof/>
            <w:webHidden/>
          </w:rPr>
        </w:r>
        <w:r w:rsidR="00AA39DB">
          <w:rPr>
            <w:noProof/>
            <w:webHidden/>
          </w:rPr>
          <w:fldChar w:fldCharType="separate"/>
        </w:r>
        <w:r w:rsidR="00AA39DB">
          <w:rPr>
            <w:noProof/>
            <w:webHidden/>
          </w:rPr>
          <w:t>183</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59" w:history="1">
        <w:r w:rsidR="00AA39DB" w:rsidRPr="00AC7D17">
          <w:rPr>
            <w:rStyle w:val="Hiperhivatkozs"/>
            <w:rFonts w:eastAsia="Calibri"/>
            <w:noProof/>
          </w:rPr>
          <w:t>Tematikai egységek és óraszámok</w:t>
        </w:r>
        <w:r w:rsidR="00AA39DB">
          <w:rPr>
            <w:noProof/>
            <w:webHidden/>
          </w:rPr>
          <w:tab/>
        </w:r>
        <w:r w:rsidR="00AA39DB">
          <w:rPr>
            <w:noProof/>
            <w:webHidden/>
          </w:rPr>
          <w:fldChar w:fldCharType="begin"/>
        </w:r>
        <w:r w:rsidR="00AA39DB">
          <w:rPr>
            <w:noProof/>
            <w:webHidden/>
          </w:rPr>
          <w:instrText xml:space="preserve"> PAGEREF _Toc46160259 \h </w:instrText>
        </w:r>
        <w:r w:rsidR="00AA39DB">
          <w:rPr>
            <w:noProof/>
            <w:webHidden/>
          </w:rPr>
        </w:r>
        <w:r w:rsidR="00AA39DB">
          <w:rPr>
            <w:noProof/>
            <w:webHidden/>
          </w:rPr>
          <w:fldChar w:fldCharType="separate"/>
        </w:r>
        <w:r w:rsidR="00AA39DB">
          <w:rPr>
            <w:noProof/>
            <w:webHidden/>
          </w:rPr>
          <w:t>184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60" w:history="1">
        <w:r w:rsidR="00AA39DB" w:rsidRPr="00AC7D17">
          <w:rPr>
            <w:rStyle w:val="Hiperhivatkozs"/>
            <w:rFonts w:eastAsia="Calibri"/>
            <w:noProof/>
          </w:rPr>
          <w:t>2. évfolyam</w:t>
        </w:r>
        <w:r w:rsidR="00AA39DB">
          <w:rPr>
            <w:noProof/>
            <w:webHidden/>
          </w:rPr>
          <w:tab/>
        </w:r>
        <w:r w:rsidR="00AA39DB">
          <w:rPr>
            <w:noProof/>
            <w:webHidden/>
          </w:rPr>
          <w:fldChar w:fldCharType="begin"/>
        </w:r>
        <w:r w:rsidR="00AA39DB">
          <w:rPr>
            <w:noProof/>
            <w:webHidden/>
          </w:rPr>
          <w:instrText xml:space="preserve"> PAGEREF _Toc46160260 \h </w:instrText>
        </w:r>
        <w:r w:rsidR="00AA39DB">
          <w:rPr>
            <w:noProof/>
            <w:webHidden/>
          </w:rPr>
        </w:r>
        <w:r w:rsidR="00AA39DB">
          <w:rPr>
            <w:noProof/>
            <w:webHidden/>
          </w:rPr>
          <w:fldChar w:fldCharType="separate"/>
        </w:r>
        <w:r w:rsidR="00AA39DB">
          <w:rPr>
            <w:noProof/>
            <w:webHidden/>
          </w:rPr>
          <w:t>184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61" w:history="1">
        <w:r w:rsidR="00AA39DB" w:rsidRPr="00AC7D17">
          <w:rPr>
            <w:rStyle w:val="Hiperhivatkozs"/>
            <w:rFonts w:eastAsia="Calibri"/>
            <w:noProof/>
          </w:rPr>
          <w:t>3-4. évfolyam</w:t>
        </w:r>
        <w:r w:rsidR="00AA39DB">
          <w:rPr>
            <w:noProof/>
            <w:webHidden/>
          </w:rPr>
          <w:tab/>
        </w:r>
        <w:r w:rsidR="00AA39DB">
          <w:rPr>
            <w:noProof/>
            <w:webHidden/>
          </w:rPr>
          <w:fldChar w:fldCharType="begin"/>
        </w:r>
        <w:r w:rsidR="00AA39DB">
          <w:rPr>
            <w:noProof/>
            <w:webHidden/>
          </w:rPr>
          <w:instrText xml:space="preserve"> PAGEREF _Toc46160261 \h </w:instrText>
        </w:r>
        <w:r w:rsidR="00AA39DB">
          <w:rPr>
            <w:noProof/>
            <w:webHidden/>
          </w:rPr>
        </w:r>
        <w:r w:rsidR="00AA39DB">
          <w:rPr>
            <w:noProof/>
            <w:webHidden/>
          </w:rPr>
          <w:fldChar w:fldCharType="separate"/>
        </w:r>
        <w:r w:rsidR="00AA39DB">
          <w:rPr>
            <w:noProof/>
            <w:webHidden/>
          </w:rPr>
          <w:t>184</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62" w:history="1">
        <w:r w:rsidR="00AA39DB" w:rsidRPr="00AC7D17">
          <w:rPr>
            <w:rStyle w:val="Hiperhivatkozs"/>
            <w:rFonts w:eastAsia="Calibri"/>
            <w:noProof/>
          </w:rPr>
          <w:t>2. évfolyam</w:t>
        </w:r>
        <w:r w:rsidR="00AA39DB">
          <w:rPr>
            <w:noProof/>
            <w:webHidden/>
          </w:rPr>
          <w:tab/>
        </w:r>
        <w:r w:rsidR="00AA39DB">
          <w:rPr>
            <w:noProof/>
            <w:webHidden/>
          </w:rPr>
          <w:fldChar w:fldCharType="begin"/>
        </w:r>
        <w:r w:rsidR="00AA39DB">
          <w:rPr>
            <w:noProof/>
            <w:webHidden/>
          </w:rPr>
          <w:instrText xml:space="preserve"> PAGEREF _Toc46160262 \h </w:instrText>
        </w:r>
        <w:r w:rsidR="00AA39DB">
          <w:rPr>
            <w:noProof/>
            <w:webHidden/>
          </w:rPr>
        </w:r>
        <w:r w:rsidR="00AA39DB">
          <w:rPr>
            <w:noProof/>
            <w:webHidden/>
          </w:rPr>
          <w:fldChar w:fldCharType="separate"/>
        </w:r>
        <w:r w:rsidR="00AA39DB">
          <w:rPr>
            <w:noProof/>
            <w:webHidden/>
          </w:rPr>
          <w:t>185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63" w:history="1">
        <w:r w:rsidR="00AA39DB" w:rsidRPr="00AC7D17">
          <w:rPr>
            <w:rStyle w:val="Hiperhivatkozs"/>
            <w:rFonts w:eastAsia="Calibri"/>
            <w:noProof/>
          </w:rPr>
          <w:t>Kifejezés, képzőművészet. Átélt élmények és események</w:t>
        </w:r>
        <w:r w:rsidR="00AA39DB">
          <w:rPr>
            <w:noProof/>
            <w:webHidden/>
          </w:rPr>
          <w:tab/>
        </w:r>
        <w:r w:rsidR="00AA39DB">
          <w:rPr>
            <w:noProof/>
            <w:webHidden/>
          </w:rPr>
          <w:fldChar w:fldCharType="begin"/>
        </w:r>
        <w:r w:rsidR="00AA39DB">
          <w:rPr>
            <w:noProof/>
            <w:webHidden/>
          </w:rPr>
          <w:instrText xml:space="preserve"> PAGEREF _Toc46160263 \h </w:instrText>
        </w:r>
        <w:r w:rsidR="00AA39DB">
          <w:rPr>
            <w:noProof/>
            <w:webHidden/>
          </w:rPr>
        </w:r>
        <w:r w:rsidR="00AA39DB">
          <w:rPr>
            <w:noProof/>
            <w:webHidden/>
          </w:rPr>
          <w:fldChar w:fldCharType="separate"/>
        </w:r>
        <w:r w:rsidR="00AA39DB">
          <w:rPr>
            <w:noProof/>
            <w:webHidden/>
          </w:rPr>
          <w:t>185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64" w:history="1">
        <w:r w:rsidR="00AA39DB" w:rsidRPr="00AC7D17">
          <w:rPr>
            <w:rStyle w:val="Hiperhivatkozs"/>
            <w:rFonts w:eastAsia="Calibri"/>
            <w:noProof/>
          </w:rPr>
          <w:t>Kifejezés, képzőművészet. Valós és képzelt látványok</w:t>
        </w:r>
        <w:r w:rsidR="00AA39DB">
          <w:rPr>
            <w:noProof/>
            <w:webHidden/>
          </w:rPr>
          <w:tab/>
        </w:r>
        <w:r w:rsidR="00AA39DB">
          <w:rPr>
            <w:noProof/>
            <w:webHidden/>
          </w:rPr>
          <w:fldChar w:fldCharType="begin"/>
        </w:r>
        <w:r w:rsidR="00AA39DB">
          <w:rPr>
            <w:noProof/>
            <w:webHidden/>
          </w:rPr>
          <w:instrText xml:space="preserve"> PAGEREF _Toc46160264 \h </w:instrText>
        </w:r>
        <w:r w:rsidR="00AA39DB">
          <w:rPr>
            <w:noProof/>
            <w:webHidden/>
          </w:rPr>
        </w:r>
        <w:r w:rsidR="00AA39DB">
          <w:rPr>
            <w:noProof/>
            <w:webHidden/>
          </w:rPr>
          <w:fldChar w:fldCharType="separate"/>
        </w:r>
        <w:r w:rsidR="00AA39DB">
          <w:rPr>
            <w:noProof/>
            <w:webHidden/>
          </w:rPr>
          <w:t>186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65" w:history="1">
        <w:r w:rsidR="00AA39DB" w:rsidRPr="00AC7D17">
          <w:rPr>
            <w:rStyle w:val="Hiperhivatkozs"/>
            <w:rFonts w:eastAsia="Calibri"/>
            <w:noProof/>
          </w:rPr>
          <w:t>Vizuális kommunikáció. Vizuális jelek a környezetünkben</w:t>
        </w:r>
        <w:r w:rsidR="00AA39DB">
          <w:rPr>
            <w:noProof/>
            <w:webHidden/>
          </w:rPr>
          <w:tab/>
        </w:r>
        <w:r w:rsidR="00AA39DB">
          <w:rPr>
            <w:noProof/>
            <w:webHidden/>
          </w:rPr>
          <w:fldChar w:fldCharType="begin"/>
        </w:r>
        <w:r w:rsidR="00AA39DB">
          <w:rPr>
            <w:noProof/>
            <w:webHidden/>
          </w:rPr>
          <w:instrText xml:space="preserve"> PAGEREF _Toc46160265 \h </w:instrText>
        </w:r>
        <w:r w:rsidR="00AA39DB">
          <w:rPr>
            <w:noProof/>
            <w:webHidden/>
          </w:rPr>
        </w:r>
        <w:r w:rsidR="00AA39DB">
          <w:rPr>
            <w:noProof/>
            <w:webHidden/>
          </w:rPr>
          <w:fldChar w:fldCharType="separate"/>
        </w:r>
        <w:r w:rsidR="00AA39DB">
          <w:rPr>
            <w:noProof/>
            <w:webHidden/>
          </w:rPr>
          <w:t>187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66" w:history="1">
        <w:r w:rsidR="00AA39DB" w:rsidRPr="00AC7D17">
          <w:rPr>
            <w:rStyle w:val="Hiperhivatkozs"/>
            <w:rFonts w:eastAsia="Calibri"/>
            <w:noProof/>
          </w:rPr>
          <w:t>A média társadalmi szerepe, használata. Médiahasználati szokások médiumok, médiaélmény-feldolgozás</w:t>
        </w:r>
        <w:r w:rsidR="00AA39DB">
          <w:rPr>
            <w:noProof/>
            <w:webHidden/>
          </w:rPr>
          <w:tab/>
        </w:r>
        <w:r w:rsidR="00AA39DB">
          <w:rPr>
            <w:noProof/>
            <w:webHidden/>
          </w:rPr>
          <w:fldChar w:fldCharType="begin"/>
        </w:r>
        <w:r w:rsidR="00AA39DB">
          <w:rPr>
            <w:noProof/>
            <w:webHidden/>
          </w:rPr>
          <w:instrText xml:space="preserve"> PAGEREF _Toc46160266 \h </w:instrText>
        </w:r>
        <w:r w:rsidR="00AA39DB">
          <w:rPr>
            <w:noProof/>
            <w:webHidden/>
          </w:rPr>
        </w:r>
        <w:r w:rsidR="00AA39DB">
          <w:rPr>
            <w:noProof/>
            <w:webHidden/>
          </w:rPr>
          <w:fldChar w:fldCharType="separate"/>
        </w:r>
        <w:r w:rsidR="00AA39DB">
          <w:rPr>
            <w:noProof/>
            <w:webHidden/>
          </w:rPr>
          <w:t>188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67" w:history="1">
        <w:r w:rsidR="00AA39DB" w:rsidRPr="00AC7D17">
          <w:rPr>
            <w:rStyle w:val="Hiperhivatkozs"/>
            <w:rFonts w:eastAsia="Calibri"/>
            <w:noProof/>
          </w:rPr>
          <w:t>A média kifejezőeszközei. Kép, hang, cselekmény</w:t>
        </w:r>
        <w:r w:rsidR="00AA39DB">
          <w:rPr>
            <w:noProof/>
            <w:webHidden/>
          </w:rPr>
          <w:tab/>
        </w:r>
        <w:r w:rsidR="00AA39DB">
          <w:rPr>
            <w:noProof/>
            <w:webHidden/>
          </w:rPr>
          <w:fldChar w:fldCharType="begin"/>
        </w:r>
        <w:r w:rsidR="00AA39DB">
          <w:rPr>
            <w:noProof/>
            <w:webHidden/>
          </w:rPr>
          <w:instrText xml:space="preserve"> PAGEREF _Toc46160267 \h </w:instrText>
        </w:r>
        <w:r w:rsidR="00AA39DB">
          <w:rPr>
            <w:noProof/>
            <w:webHidden/>
          </w:rPr>
        </w:r>
        <w:r w:rsidR="00AA39DB">
          <w:rPr>
            <w:noProof/>
            <w:webHidden/>
          </w:rPr>
          <w:fldChar w:fldCharType="separate"/>
        </w:r>
        <w:r w:rsidR="00AA39DB">
          <w:rPr>
            <w:noProof/>
            <w:webHidden/>
          </w:rPr>
          <w:t>189</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68" w:history="1">
        <w:r w:rsidR="00AA39DB" w:rsidRPr="00AC7D17">
          <w:rPr>
            <w:rStyle w:val="Hiperhivatkozs"/>
            <w:rFonts w:eastAsia="Calibri"/>
            <w:noProof/>
          </w:rPr>
          <w:t>A média társadalmi szerepe, használata. Személyes élmény, médiaélmény</w:t>
        </w:r>
        <w:r w:rsidR="00AA39DB">
          <w:rPr>
            <w:noProof/>
            <w:webHidden/>
          </w:rPr>
          <w:tab/>
        </w:r>
        <w:r w:rsidR="00AA39DB">
          <w:rPr>
            <w:noProof/>
            <w:webHidden/>
          </w:rPr>
          <w:fldChar w:fldCharType="begin"/>
        </w:r>
        <w:r w:rsidR="00AA39DB">
          <w:rPr>
            <w:noProof/>
            <w:webHidden/>
          </w:rPr>
          <w:instrText xml:space="preserve"> PAGEREF _Toc46160268 \h </w:instrText>
        </w:r>
        <w:r w:rsidR="00AA39DB">
          <w:rPr>
            <w:noProof/>
            <w:webHidden/>
          </w:rPr>
        </w:r>
        <w:r w:rsidR="00AA39DB">
          <w:rPr>
            <w:noProof/>
            <w:webHidden/>
          </w:rPr>
          <w:fldChar w:fldCharType="separate"/>
        </w:r>
        <w:r w:rsidR="00AA39DB">
          <w:rPr>
            <w:noProof/>
            <w:webHidden/>
          </w:rPr>
          <w:t>190</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69" w:history="1">
        <w:r w:rsidR="00AA39DB" w:rsidRPr="00AC7D17">
          <w:rPr>
            <w:rStyle w:val="Hiperhivatkozs"/>
            <w:rFonts w:eastAsia="Calibri"/>
            <w:noProof/>
          </w:rPr>
          <w:t>A média társadalmi szerepe, használata. Tájékozódás a virtuális terekben</w:t>
        </w:r>
        <w:r w:rsidR="00AA39DB">
          <w:rPr>
            <w:noProof/>
            <w:webHidden/>
          </w:rPr>
          <w:tab/>
        </w:r>
        <w:r w:rsidR="00AA39DB">
          <w:rPr>
            <w:noProof/>
            <w:webHidden/>
          </w:rPr>
          <w:fldChar w:fldCharType="begin"/>
        </w:r>
        <w:r w:rsidR="00AA39DB">
          <w:rPr>
            <w:noProof/>
            <w:webHidden/>
          </w:rPr>
          <w:instrText xml:space="preserve"> PAGEREF _Toc46160269 \h </w:instrText>
        </w:r>
        <w:r w:rsidR="00AA39DB">
          <w:rPr>
            <w:noProof/>
            <w:webHidden/>
          </w:rPr>
        </w:r>
        <w:r w:rsidR="00AA39DB">
          <w:rPr>
            <w:noProof/>
            <w:webHidden/>
          </w:rPr>
          <w:fldChar w:fldCharType="separate"/>
        </w:r>
        <w:r w:rsidR="00AA39DB">
          <w:rPr>
            <w:noProof/>
            <w:webHidden/>
          </w:rPr>
          <w:t>191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70" w:history="1">
        <w:r w:rsidR="00AA39DB" w:rsidRPr="00AC7D17">
          <w:rPr>
            <w:rStyle w:val="Hiperhivatkozs"/>
            <w:rFonts w:eastAsia="Calibri"/>
            <w:noProof/>
          </w:rPr>
          <w:t>Tárgy- és környezetkultúra. Környezetünk valós terei és mesés helyek</w:t>
        </w:r>
        <w:r w:rsidR="00AA39DB">
          <w:rPr>
            <w:noProof/>
            <w:webHidden/>
          </w:rPr>
          <w:tab/>
        </w:r>
        <w:r w:rsidR="00AA39DB">
          <w:rPr>
            <w:noProof/>
            <w:webHidden/>
          </w:rPr>
          <w:fldChar w:fldCharType="begin"/>
        </w:r>
        <w:r w:rsidR="00AA39DB">
          <w:rPr>
            <w:noProof/>
            <w:webHidden/>
          </w:rPr>
          <w:instrText xml:space="preserve"> PAGEREF _Toc46160270 \h </w:instrText>
        </w:r>
        <w:r w:rsidR="00AA39DB">
          <w:rPr>
            <w:noProof/>
            <w:webHidden/>
          </w:rPr>
        </w:r>
        <w:r w:rsidR="00AA39DB">
          <w:rPr>
            <w:noProof/>
            <w:webHidden/>
          </w:rPr>
          <w:fldChar w:fldCharType="separate"/>
        </w:r>
        <w:r w:rsidR="00AA39DB">
          <w:rPr>
            <w:noProof/>
            <w:webHidden/>
          </w:rPr>
          <w:t>192</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71" w:history="1">
        <w:r w:rsidR="00AA39DB" w:rsidRPr="00AC7D17">
          <w:rPr>
            <w:rStyle w:val="Hiperhivatkozs"/>
            <w:rFonts w:eastAsia="Calibri"/>
            <w:noProof/>
          </w:rPr>
          <w:t>Tárgy- és környezetkultúra. Valós és kitalált tárgyak</w:t>
        </w:r>
        <w:r w:rsidR="00AA39DB">
          <w:rPr>
            <w:noProof/>
            <w:webHidden/>
          </w:rPr>
          <w:tab/>
        </w:r>
        <w:r w:rsidR="00AA39DB">
          <w:rPr>
            <w:noProof/>
            <w:webHidden/>
          </w:rPr>
          <w:fldChar w:fldCharType="begin"/>
        </w:r>
        <w:r w:rsidR="00AA39DB">
          <w:rPr>
            <w:noProof/>
            <w:webHidden/>
          </w:rPr>
          <w:instrText xml:space="preserve"> PAGEREF _Toc46160271 \h </w:instrText>
        </w:r>
        <w:r w:rsidR="00AA39DB">
          <w:rPr>
            <w:noProof/>
            <w:webHidden/>
          </w:rPr>
        </w:r>
        <w:r w:rsidR="00AA39DB">
          <w:rPr>
            <w:noProof/>
            <w:webHidden/>
          </w:rPr>
          <w:fldChar w:fldCharType="separate"/>
        </w:r>
        <w:r w:rsidR="00AA39DB">
          <w:rPr>
            <w:noProof/>
            <w:webHidden/>
          </w:rPr>
          <w:t>193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72" w:history="1">
        <w:r w:rsidR="00AA39DB" w:rsidRPr="00AC7D17">
          <w:rPr>
            <w:rStyle w:val="Hiperhivatkozs"/>
            <w:rFonts w:eastAsia="Calibri"/>
            <w:noProof/>
          </w:rPr>
          <w:t>A fejlesztés várt eredményei a második évfolyam végén</w:t>
        </w:r>
        <w:r w:rsidR="00AA39DB">
          <w:rPr>
            <w:noProof/>
            <w:webHidden/>
          </w:rPr>
          <w:tab/>
        </w:r>
        <w:r w:rsidR="00AA39DB">
          <w:rPr>
            <w:noProof/>
            <w:webHidden/>
          </w:rPr>
          <w:fldChar w:fldCharType="begin"/>
        </w:r>
        <w:r w:rsidR="00AA39DB">
          <w:rPr>
            <w:noProof/>
            <w:webHidden/>
          </w:rPr>
          <w:instrText xml:space="preserve"> PAGEREF _Toc46160272 \h </w:instrText>
        </w:r>
        <w:r w:rsidR="00AA39DB">
          <w:rPr>
            <w:noProof/>
            <w:webHidden/>
          </w:rPr>
        </w:r>
        <w:r w:rsidR="00AA39DB">
          <w:rPr>
            <w:noProof/>
            <w:webHidden/>
          </w:rPr>
          <w:fldChar w:fldCharType="separate"/>
        </w:r>
        <w:r w:rsidR="00AA39DB">
          <w:rPr>
            <w:noProof/>
            <w:webHidden/>
          </w:rPr>
          <w:t>194</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73" w:history="1">
        <w:r w:rsidR="00AA39DB" w:rsidRPr="00AC7D17">
          <w:rPr>
            <w:rStyle w:val="Hiperhivatkozs"/>
            <w:rFonts w:eastAsia="Calibri"/>
            <w:noProof/>
          </w:rPr>
          <w:t>3. évfolyam</w:t>
        </w:r>
        <w:r w:rsidR="00AA39DB">
          <w:rPr>
            <w:noProof/>
            <w:webHidden/>
          </w:rPr>
          <w:tab/>
        </w:r>
        <w:r w:rsidR="00AA39DB">
          <w:rPr>
            <w:noProof/>
            <w:webHidden/>
          </w:rPr>
          <w:fldChar w:fldCharType="begin"/>
        </w:r>
        <w:r w:rsidR="00AA39DB">
          <w:rPr>
            <w:noProof/>
            <w:webHidden/>
          </w:rPr>
          <w:instrText xml:space="preserve"> PAGEREF _Toc46160273 \h </w:instrText>
        </w:r>
        <w:r w:rsidR="00AA39DB">
          <w:rPr>
            <w:noProof/>
            <w:webHidden/>
          </w:rPr>
        </w:r>
        <w:r w:rsidR="00AA39DB">
          <w:rPr>
            <w:noProof/>
            <w:webHidden/>
          </w:rPr>
          <w:fldChar w:fldCharType="separate"/>
        </w:r>
        <w:r w:rsidR="00AA39DB">
          <w:rPr>
            <w:noProof/>
            <w:webHidden/>
          </w:rPr>
          <w:t>195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74" w:history="1">
        <w:r w:rsidR="00AA39DB" w:rsidRPr="00AC7D17">
          <w:rPr>
            <w:rStyle w:val="Hiperhivatkozs"/>
            <w:rFonts w:eastAsia="Calibri"/>
            <w:noProof/>
          </w:rPr>
          <w:t>Kifejezés, képzőművészet. Természeti, épített és képzeletbeli tájak, helyek</w:t>
        </w:r>
        <w:r w:rsidR="00AA39DB">
          <w:rPr>
            <w:noProof/>
            <w:webHidden/>
          </w:rPr>
          <w:tab/>
        </w:r>
        <w:r w:rsidR="00AA39DB">
          <w:rPr>
            <w:noProof/>
            <w:webHidden/>
          </w:rPr>
          <w:fldChar w:fldCharType="begin"/>
        </w:r>
        <w:r w:rsidR="00AA39DB">
          <w:rPr>
            <w:noProof/>
            <w:webHidden/>
          </w:rPr>
          <w:instrText xml:space="preserve"> PAGEREF _Toc46160274 \h </w:instrText>
        </w:r>
        <w:r w:rsidR="00AA39DB">
          <w:rPr>
            <w:noProof/>
            <w:webHidden/>
          </w:rPr>
        </w:r>
        <w:r w:rsidR="00AA39DB">
          <w:rPr>
            <w:noProof/>
            <w:webHidden/>
          </w:rPr>
          <w:fldChar w:fldCharType="separate"/>
        </w:r>
        <w:r w:rsidR="00AA39DB">
          <w:rPr>
            <w:noProof/>
            <w:webHidden/>
          </w:rPr>
          <w:t>195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75" w:history="1">
        <w:r w:rsidR="00AA39DB" w:rsidRPr="00AC7D17">
          <w:rPr>
            <w:rStyle w:val="Hiperhivatkozs"/>
            <w:rFonts w:eastAsia="Calibri"/>
            <w:noProof/>
          </w:rPr>
          <w:t>Kifejezés, képzőművészet. Hétköznapi és képzelt figurák</w:t>
        </w:r>
        <w:r w:rsidR="00AA39DB">
          <w:rPr>
            <w:noProof/>
            <w:webHidden/>
          </w:rPr>
          <w:tab/>
        </w:r>
        <w:r w:rsidR="00AA39DB">
          <w:rPr>
            <w:noProof/>
            <w:webHidden/>
          </w:rPr>
          <w:fldChar w:fldCharType="begin"/>
        </w:r>
        <w:r w:rsidR="00AA39DB">
          <w:rPr>
            <w:noProof/>
            <w:webHidden/>
          </w:rPr>
          <w:instrText xml:space="preserve"> PAGEREF _Toc46160275 \h </w:instrText>
        </w:r>
        <w:r w:rsidR="00AA39DB">
          <w:rPr>
            <w:noProof/>
            <w:webHidden/>
          </w:rPr>
        </w:r>
        <w:r w:rsidR="00AA39DB">
          <w:rPr>
            <w:noProof/>
            <w:webHidden/>
          </w:rPr>
          <w:fldChar w:fldCharType="separate"/>
        </w:r>
        <w:r w:rsidR="00AA39DB">
          <w:rPr>
            <w:noProof/>
            <w:webHidden/>
          </w:rPr>
          <w:t>196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76" w:history="1">
        <w:r w:rsidR="00AA39DB" w:rsidRPr="00AC7D17">
          <w:rPr>
            <w:rStyle w:val="Hiperhivatkozs"/>
            <w:rFonts w:eastAsia="Calibri"/>
            <w:noProof/>
          </w:rPr>
          <w:t>Vizuális kommunikáció. Utazások</w:t>
        </w:r>
        <w:r w:rsidR="00AA39DB">
          <w:rPr>
            <w:noProof/>
            <w:webHidden/>
          </w:rPr>
          <w:tab/>
        </w:r>
        <w:r w:rsidR="00AA39DB">
          <w:rPr>
            <w:noProof/>
            <w:webHidden/>
          </w:rPr>
          <w:fldChar w:fldCharType="begin"/>
        </w:r>
        <w:r w:rsidR="00AA39DB">
          <w:rPr>
            <w:noProof/>
            <w:webHidden/>
          </w:rPr>
          <w:instrText xml:space="preserve"> PAGEREF _Toc46160276 \h </w:instrText>
        </w:r>
        <w:r w:rsidR="00AA39DB">
          <w:rPr>
            <w:noProof/>
            <w:webHidden/>
          </w:rPr>
        </w:r>
        <w:r w:rsidR="00AA39DB">
          <w:rPr>
            <w:noProof/>
            <w:webHidden/>
          </w:rPr>
          <w:fldChar w:fldCharType="separate"/>
        </w:r>
        <w:r w:rsidR="00AA39DB">
          <w:rPr>
            <w:noProof/>
            <w:webHidden/>
          </w:rPr>
          <w:t>196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77" w:history="1">
        <w:r w:rsidR="00AA39DB" w:rsidRPr="00AC7D17">
          <w:rPr>
            <w:rStyle w:val="Hiperhivatkozs"/>
            <w:rFonts w:eastAsia="Calibri"/>
            <w:noProof/>
          </w:rPr>
          <w:t>Vizuális kommunikáció. Vizuális hatáskeltés</w:t>
        </w:r>
        <w:r w:rsidR="00AA39DB">
          <w:rPr>
            <w:noProof/>
            <w:webHidden/>
          </w:rPr>
          <w:tab/>
        </w:r>
        <w:r w:rsidR="00AA39DB">
          <w:rPr>
            <w:noProof/>
            <w:webHidden/>
          </w:rPr>
          <w:fldChar w:fldCharType="begin"/>
        </w:r>
        <w:r w:rsidR="00AA39DB">
          <w:rPr>
            <w:noProof/>
            <w:webHidden/>
          </w:rPr>
          <w:instrText xml:space="preserve"> PAGEREF _Toc46160277 \h </w:instrText>
        </w:r>
        <w:r w:rsidR="00AA39DB">
          <w:rPr>
            <w:noProof/>
            <w:webHidden/>
          </w:rPr>
        </w:r>
        <w:r w:rsidR="00AA39DB">
          <w:rPr>
            <w:noProof/>
            <w:webHidden/>
          </w:rPr>
          <w:fldChar w:fldCharType="separate"/>
        </w:r>
        <w:r w:rsidR="00AA39DB">
          <w:rPr>
            <w:noProof/>
            <w:webHidden/>
          </w:rPr>
          <w:t>198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78" w:history="1">
        <w:r w:rsidR="00AA39DB" w:rsidRPr="00AC7D17">
          <w:rPr>
            <w:rStyle w:val="Hiperhivatkozs"/>
            <w:rFonts w:eastAsia="Calibri"/>
            <w:noProof/>
          </w:rPr>
          <w:t>A média társadalmi szerepe, használata Médiahasználat, élménybefogadás, élményfeldolgozás Médiumok a mindennapi környezetben</w:t>
        </w:r>
        <w:r w:rsidR="00AA39DB">
          <w:rPr>
            <w:noProof/>
            <w:webHidden/>
          </w:rPr>
          <w:tab/>
        </w:r>
        <w:r w:rsidR="00AA39DB">
          <w:rPr>
            <w:noProof/>
            <w:webHidden/>
          </w:rPr>
          <w:fldChar w:fldCharType="begin"/>
        </w:r>
        <w:r w:rsidR="00AA39DB">
          <w:rPr>
            <w:noProof/>
            <w:webHidden/>
          </w:rPr>
          <w:instrText xml:space="preserve"> PAGEREF _Toc46160278 \h </w:instrText>
        </w:r>
        <w:r w:rsidR="00AA39DB">
          <w:rPr>
            <w:noProof/>
            <w:webHidden/>
          </w:rPr>
        </w:r>
        <w:r w:rsidR="00AA39DB">
          <w:rPr>
            <w:noProof/>
            <w:webHidden/>
          </w:rPr>
          <w:fldChar w:fldCharType="separate"/>
        </w:r>
        <w:r w:rsidR="00AA39DB">
          <w:rPr>
            <w:noProof/>
            <w:webHidden/>
          </w:rPr>
          <w:t>199</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79" w:history="1">
        <w:r w:rsidR="00AA39DB" w:rsidRPr="00AC7D17">
          <w:rPr>
            <w:rStyle w:val="Hiperhivatkozs"/>
            <w:rFonts w:eastAsia="Calibri"/>
            <w:noProof/>
          </w:rPr>
          <w:t>A média kifejezőeszközei. A médiaszövegek nyelvi jellemzői és érzelmi hatása</w:t>
        </w:r>
        <w:r w:rsidR="00AA39DB">
          <w:rPr>
            <w:noProof/>
            <w:webHidden/>
          </w:rPr>
          <w:tab/>
        </w:r>
        <w:r w:rsidR="00AA39DB">
          <w:rPr>
            <w:noProof/>
            <w:webHidden/>
          </w:rPr>
          <w:fldChar w:fldCharType="begin"/>
        </w:r>
        <w:r w:rsidR="00AA39DB">
          <w:rPr>
            <w:noProof/>
            <w:webHidden/>
          </w:rPr>
          <w:instrText xml:space="preserve"> PAGEREF _Toc46160279 \h </w:instrText>
        </w:r>
        <w:r w:rsidR="00AA39DB">
          <w:rPr>
            <w:noProof/>
            <w:webHidden/>
          </w:rPr>
        </w:r>
        <w:r w:rsidR="00AA39DB">
          <w:rPr>
            <w:noProof/>
            <w:webHidden/>
          </w:rPr>
          <w:fldChar w:fldCharType="separate"/>
        </w:r>
        <w:r w:rsidR="00AA39DB">
          <w:rPr>
            <w:noProof/>
            <w:webHidden/>
          </w:rPr>
          <w:t>200</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80" w:history="1">
        <w:r w:rsidR="00AA39DB" w:rsidRPr="00AC7D17">
          <w:rPr>
            <w:rStyle w:val="Hiperhivatkozs"/>
            <w:rFonts w:eastAsia="Calibri"/>
            <w:noProof/>
          </w:rPr>
          <w:t>A média társadalmi szerepe, használata. A média működési módja, mediális információforrások megbízhatósága</w:t>
        </w:r>
        <w:r w:rsidR="00AA39DB">
          <w:rPr>
            <w:noProof/>
            <w:webHidden/>
          </w:rPr>
          <w:tab/>
        </w:r>
        <w:r w:rsidR="00AA39DB">
          <w:rPr>
            <w:noProof/>
            <w:webHidden/>
          </w:rPr>
          <w:fldChar w:fldCharType="begin"/>
        </w:r>
        <w:r w:rsidR="00AA39DB">
          <w:rPr>
            <w:noProof/>
            <w:webHidden/>
          </w:rPr>
          <w:instrText xml:space="preserve"> PAGEREF _Toc46160280 \h </w:instrText>
        </w:r>
        <w:r w:rsidR="00AA39DB">
          <w:rPr>
            <w:noProof/>
            <w:webHidden/>
          </w:rPr>
        </w:r>
        <w:r w:rsidR="00AA39DB">
          <w:rPr>
            <w:noProof/>
            <w:webHidden/>
          </w:rPr>
          <w:fldChar w:fldCharType="separate"/>
        </w:r>
        <w:r w:rsidR="00AA39DB">
          <w:rPr>
            <w:noProof/>
            <w:webHidden/>
          </w:rPr>
          <w:t>201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81" w:history="1">
        <w:r w:rsidR="00AA39DB" w:rsidRPr="00AC7D17">
          <w:rPr>
            <w:rStyle w:val="Hiperhivatkozs"/>
            <w:rFonts w:eastAsia="Calibri"/>
            <w:noProof/>
          </w:rPr>
          <w:t>A média társadalmi szerepe, használata. Tájékozódás a világhálón, a virtuális terekben, biztonságos internethasználat</w:t>
        </w:r>
        <w:r w:rsidR="00AA39DB">
          <w:rPr>
            <w:noProof/>
            <w:webHidden/>
          </w:rPr>
          <w:tab/>
        </w:r>
        <w:r w:rsidR="00AA39DB">
          <w:rPr>
            <w:noProof/>
            <w:webHidden/>
          </w:rPr>
          <w:fldChar w:fldCharType="begin"/>
        </w:r>
        <w:r w:rsidR="00AA39DB">
          <w:rPr>
            <w:noProof/>
            <w:webHidden/>
          </w:rPr>
          <w:instrText xml:space="preserve"> PAGEREF _Toc46160281 \h </w:instrText>
        </w:r>
        <w:r w:rsidR="00AA39DB">
          <w:rPr>
            <w:noProof/>
            <w:webHidden/>
          </w:rPr>
        </w:r>
        <w:r w:rsidR="00AA39DB">
          <w:rPr>
            <w:noProof/>
            <w:webHidden/>
          </w:rPr>
          <w:fldChar w:fldCharType="separate"/>
        </w:r>
        <w:r w:rsidR="00AA39DB">
          <w:rPr>
            <w:noProof/>
            <w:webHidden/>
          </w:rPr>
          <w:t>202</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82" w:history="1">
        <w:r w:rsidR="00AA39DB" w:rsidRPr="00AC7D17">
          <w:rPr>
            <w:rStyle w:val="Hiperhivatkozs"/>
            <w:rFonts w:eastAsia="Calibri"/>
            <w:noProof/>
          </w:rPr>
          <w:t>Tárgy- és környezetkultúra. Mikro- és makrotér</w:t>
        </w:r>
        <w:r w:rsidR="00AA39DB">
          <w:rPr>
            <w:noProof/>
            <w:webHidden/>
          </w:rPr>
          <w:tab/>
        </w:r>
        <w:r w:rsidR="00AA39DB">
          <w:rPr>
            <w:noProof/>
            <w:webHidden/>
          </w:rPr>
          <w:fldChar w:fldCharType="begin"/>
        </w:r>
        <w:r w:rsidR="00AA39DB">
          <w:rPr>
            <w:noProof/>
            <w:webHidden/>
          </w:rPr>
          <w:instrText xml:space="preserve"> PAGEREF _Toc46160282 \h </w:instrText>
        </w:r>
        <w:r w:rsidR="00AA39DB">
          <w:rPr>
            <w:noProof/>
            <w:webHidden/>
          </w:rPr>
        </w:r>
        <w:r w:rsidR="00AA39DB">
          <w:rPr>
            <w:noProof/>
            <w:webHidden/>
          </w:rPr>
          <w:fldChar w:fldCharType="separate"/>
        </w:r>
        <w:r w:rsidR="00AA39DB">
          <w:rPr>
            <w:noProof/>
            <w:webHidden/>
          </w:rPr>
          <w:t>203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83" w:history="1">
        <w:r w:rsidR="00AA39DB" w:rsidRPr="00AC7D17">
          <w:rPr>
            <w:rStyle w:val="Hiperhivatkozs"/>
            <w:rFonts w:eastAsia="Calibri"/>
            <w:noProof/>
          </w:rPr>
          <w:t>Tárgy- és környezetkultúra. Tárgyak és használatuk</w:t>
        </w:r>
        <w:r w:rsidR="00AA39DB">
          <w:rPr>
            <w:noProof/>
            <w:webHidden/>
          </w:rPr>
          <w:tab/>
        </w:r>
        <w:r w:rsidR="00AA39DB">
          <w:rPr>
            <w:noProof/>
            <w:webHidden/>
          </w:rPr>
          <w:fldChar w:fldCharType="begin"/>
        </w:r>
        <w:r w:rsidR="00AA39DB">
          <w:rPr>
            <w:noProof/>
            <w:webHidden/>
          </w:rPr>
          <w:instrText xml:space="preserve"> PAGEREF _Toc46160283 \h </w:instrText>
        </w:r>
        <w:r w:rsidR="00AA39DB">
          <w:rPr>
            <w:noProof/>
            <w:webHidden/>
          </w:rPr>
        </w:r>
        <w:r w:rsidR="00AA39DB">
          <w:rPr>
            <w:noProof/>
            <w:webHidden/>
          </w:rPr>
          <w:fldChar w:fldCharType="separate"/>
        </w:r>
        <w:r w:rsidR="00AA39DB">
          <w:rPr>
            <w:noProof/>
            <w:webHidden/>
          </w:rPr>
          <w:t>205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84" w:history="1">
        <w:r w:rsidR="00AA39DB" w:rsidRPr="00AC7D17">
          <w:rPr>
            <w:rStyle w:val="Hiperhivatkozs"/>
            <w:rFonts w:eastAsia="Calibri"/>
            <w:noProof/>
          </w:rPr>
          <w:t>A fejlesztés várt eredményei a harmadik évfolyam végén</w:t>
        </w:r>
        <w:r w:rsidR="00AA39DB">
          <w:rPr>
            <w:noProof/>
            <w:webHidden/>
          </w:rPr>
          <w:tab/>
        </w:r>
        <w:r w:rsidR="00AA39DB">
          <w:rPr>
            <w:noProof/>
            <w:webHidden/>
          </w:rPr>
          <w:fldChar w:fldCharType="begin"/>
        </w:r>
        <w:r w:rsidR="00AA39DB">
          <w:rPr>
            <w:noProof/>
            <w:webHidden/>
          </w:rPr>
          <w:instrText xml:space="preserve"> PAGEREF _Toc46160284 \h </w:instrText>
        </w:r>
        <w:r w:rsidR="00AA39DB">
          <w:rPr>
            <w:noProof/>
            <w:webHidden/>
          </w:rPr>
        </w:r>
        <w:r w:rsidR="00AA39DB">
          <w:rPr>
            <w:noProof/>
            <w:webHidden/>
          </w:rPr>
          <w:fldChar w:fldCharType="separate"/>
        </w:r>
        <w:r w:rsidR="00AA39DB">
          <w:rPr>
            <w:noProof/>
            <w:webHidden/>
          </w:rPr>
          <w:t>206</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85" w:history="1">
        <w:r w:rsidR="00AA39DB" w:rsidRPr="00AC7D17">
          <w:rPr>
            <w:rStyle w:val="Hiperhivatkozs"/>
            <w:rFonts w:eastAsia="Calibri"/>
            <w:noProof/>
          </w:rPr>
          <w:t>4. évfolyam</w:t>
        </w:r>
        <w:r w:rsidR="00AA39DB">
          <w:rPr>
            <w:noProof/>
            <w:webHidden/>
          </w:rPr>
          <w:tab/>
        </w:r>
        <w:r w:rsidR="00AA39DB">
          <w:rPr>
            <w:noProof/>
            <w:webHidden/>
          </w:rPr>
          <w:fldChar w:fldCharType="begin"/>
        </w:r>
        <w:r w:rsidR="00AA39DB">
          <w:rPr>
            <w:noProof/>
            <w:webHidden/>
          </w:rPr>
          <w:instrText xml:space="preserve"> PAGEREF _Toc46160285 \h </w:instrText>
        </w:r>
        <w:r w:rsidR="00AA39DB">
          <w:rPr>
            <w:noProof/>
            <w:webHidden/>
          </w:rPr>
        </w:r>
        <w:r w:rsidR="00AA39DB">
          <w:rPr>
            <w:noProof/>
            <w:webHidden/>
          </w:rPr>
          <w:fldChar w:fldCharType="separate"/>
        </w:r>
        <w:r w:rsidR="00AA39DB">
          <w:rPr>
            <w:noProof/>
            <w:webHidden/>
          </w:rPr>
          <w:t>207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86" w:history="1">
        <w:r w:rsidR="00AA39DB" w:rsidRPr="00AC7D17">
          <w:rPr>
            <w:rStyle w:val="Hiperhivatkozs"/>
            <w:rFonts w:eastAsia="Calibri"/>
            <w:noProof/>
          </w:rPr>
          <w:t>Kifejezés, képzőművészet. Természeti, épített és képzeletbeli tájak, helyek</w:t>
        </w:r>
        <w:r w:rsidR="00AA39DB">
          <w:rPr>
            <w:noProof/>
            <w:webHidden/>
          </w:rPr>
          <w:tab/>
        </w:r>
        <w:r w:rsidR="00AA39DB">
          <w:rPr>
            <w:noProof/>
            <w:webHidden/>
          </w:rPr>
          <w:fldChar w:fldCharType="begin"/>
        </w:r>
        <w:r w:rsidR="00AA39DB">
          <w:rPr>
            <w:noProof/>
            <w:webHidden/>
          </w:rPr>
          <w:instrText xml:space="preserve"> PAGEREF _Toc46160286 \h </w:instrText>
        </w:r>
        <w:r w:rsidR="00AA39DB">
          <w:rPr>
            <w:noProof/>
            <w:webHidden/>
          </w:rPr>
        </w:r>
        <w:r w:rsidR="00AA39DB">
          <w:rPr>
            <w:noProof/>
            <w:webHidden/>
          </w:rPr>
          <w:fldChar w:fldCharType="separate"/>
        </w:r>
        <w:r w:rsidR="00AA39DB">
          <w:rPr>
            <w:noProof/>
            <w:webHidden/>
          </w:rPr>
          <w:t>207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87" w:history="1">
        <w:r w:rsidR="00AA39DB" w:rsidRPr="00AC7D17">
          <w:rPr>
            <w:rStyle w:val="Hiperhivatkozs"/>
            <w:rFonts w:eastAsia="Calibri"/>
            <w:noProof/>
          </w:rPr>
          <w:t>Kifejezés, képzőművészet. Hétköznapi és képzelt figurák</w:t>
        </w:r>
        <w:r w:rsidR="00AA39DB">
          <w:rPr>
            <w:noProof/>
            <w:webHidden/>
          </w:rPr>
          <w:tab/>
        </w:r>
        <w:r w:rsidR="00AA39DB">
          <w:rPr>
            <w:noProof/>
            <w:webHidden/>
          </w:rPr>
          <w:fldChar w:fldCharType="begin"/>
        </w:r>
        <w:r w:rsidR="00AA39DB">
          <w:rPr>
            <w:noProof/>
            <w:webHidden/>
          </w:rPr>
          <w:instrText xml:space="preserve"> PAGEREF _Toc46160287 \h </w:instrText>
        </w:r>
        <w:r w:rsidR="00AA39DB">
          <w:rPr>
            <w:noProof/>
            <w:webHidden/>
          </w:rPr>
        </w:r>
        <w:r w:rsidR="00AA39DB">
          <w:rPr>
            <w:noProof/>
            <w:webHidden/>
          </w:rPr>
          <w:fldChar w:fldCharType="separate"/>
        </w:r>
        <w:r w:rsidR="00AA39DB">
          <w:rPr>
            <w:noProof/>
            <w:webHidden/>
          </w:rPr>
          <w:t>208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88" w:history="1">
        <w:r w:rsidR="00AA39DB" w:rsidRPr="00AC7D17">
          <w:rPr>
            <w:rStyle w:val="Hiperhivatkozs"/>
            <w:rFonts w:eastAsia="Calibri"/>
            <w:noProof/>
          </w:rPr>
          <w:t>Vizuális kommunikáció. Utazások</w:t>
        </w:r>
        <w:r w:rsidR="00AA39DB">
          <w:rPr>
            <w:noProof/>
            <w:webHidden/>
          </w:rPr>
          <w:tab/>
        </w:r>
        <w:r w:rsidR="00AA39DB">
          <w:rPr>
            <w:noProof/>
            <w:webHidden/>
          </w:rPr>
          <w:fldChar w:fldCharType="begin"/>
        </w:r>
        <w:r w:rsidR="00AA39DB">
          <w:rPr>
            <w:noProof/>
            <w:webHidden/>
          </w:rPr>
          <w:instrText xml:space="preserve"> PAGEREF _Toc46160288 \h </w:instrText>
        </w:r>
        <w:r w:rsidR="00AA39DB">
          <w:rPr>
            <w:noProof/>
            <w:webHidden/>
          </w:rPr>
        </w:r>
        <w:r w:rsidR="00AA39DB">
          <w:rPr>
            <w:noProof/>
            <w:webHidden/>
          </w:rPr>
          <w:fldChar w:fldCharType="separate"/>
        </w:r>
        <w:r w:rsidR="00AA39DB">
          <w:rPr>
            <w:noProof/>
            <w:webHidden/>
          </w:rPr>
          <w:t>208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89" w:history="1">
        <w:r w:rsidR="00AA39DB" w:rsidRPr="00AC7D17">
          <w:rPr>
            <w:rStyle w:val="Hiperhivatkozs"/>
            <w:rFonts w:eastAsia="Calibri"/>
            <w:noProof/>
          </w:rPr>
          <w:t>Vizuális kommunikáció. Vizuális hatáskeltés</w:t>
        </w:r>
        <w:r w:rsidR="00AA39DB">
          <w:rPr>
            <w:noProof/>
            <w:webHidden/>
          </w:rPr>
          <w:tab/>
        </w:r>
        <w:r w:rsidR="00AA39DB">
          <w:rPr>
            <w:noProof/>
            <w:webHidden/>
          </w:rPr>
          <w:fldChar w:fldCharType="begin"/>
        </w:r>
        <w:r w:rsidR="00AA39DB">
          <w:rPr>
            <w:noProof/>
            <w:webHidden/>
          </w:rPr>
          <w:instrText xml:space="preserve"> PAGEREF _Toc46160289 \h </w:instrText>
        </w:r>
        <w:r w:rsidR="00AA39DB">
          <w:rPr>
            <w:noProof/>
            <w:webHidden/>
          </w:rPr>
        </w:r>
        <w:r w:rsidR="00AA39DB">
          <w:rPr>
            <w:noProof/>
            <w:webHidden/>
          </w:rPr>
          <w:fldChar w:fldCharType="separate"/>
        </w:r>
        <w:r w:rsidR="00AA39DB">
          <w:rPr>
            <w:noProof/>
            <w:webHidden/>
          </w:rPr>
          <w:t>210</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90" w:history="1">
        <w:r w:rsidR="00AA39DB" w:rsidRPr="00AC7D17">
          <w:rPr>
            <w:rStyle w:val="Hiperhivatkozs"/>
            <w:rFonts w:eastAsia="Calibri"/>
            <w:noProof/>
          </w:rPr>
          <w:t>A média társadalmi szerepe, használata Médiahasználat, élménybefogadás, élményfeldolgozás Médiumok a mindennapi környezetben</w:t>
        </w:r>
        <w:r w:rsidR="00AA39DB">
          <w:rPr>
            <w:noProof/>
            <w:webHidden/>
          </w:rPr>
          <w:tab/>
        </w:r>
        <w:r w:rsidR="00AA39DB">
          <w:rPr>
            <w:noProof/>
            <w:webHidden/>
          </w:rPr>
          <w:fldChar w:fldCharType="begin"/>
        </w:r>
        <w:r w:rsidR="00AA39DB">
          <w:rPr>
            <w:noProof/>
            <w:webHidden/>
          </w:rPr>
          <w:instrText xml:space="preserve"> PAGEREF _Toc46160290 \h </w:instrText>
        </w:r>
        <w:r w:rsidR="00AA39DB">
          <w:rPr>
            <w:noProof/>
            <w:webHidden/>
          </w:rPr>
        </w:r>
        <w:r w:rsidR="00AA39DB">
          <w:rPr>
            <w:noProof/>
            <w:webHidden/>
          </w:rPr>
          <w:fldChar w:fldCharType="separate"/>
        </w:r>
        <w:r w:rsidR="00AA39DB">
          <w:rPr>
            <w:noProof/>
            <w:webHidden/>
          </w:rPr>
          <w:t>211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91" w:history="1">
        <w:r w:rsidR="00AA39DB" w:rsidRPr="00AC7D17">
          <w:rPr>
            <w:rStyle w:val="Hiperhivatkozs"/>
            <w:rFonts w:eastAsia="Calibri"/>
            <w:noProof/>
          </w:rPr>
          <w:t>A média kifejezőeszközei. A médiaszövegek nyelvi jellemzői és érzelmi hatása</w:t>
        </w:r>
        <w:r w:rsidR="00AA39DB">
          <w:rPr>
            <w:noProof/>
            <w:webHidden/>
          </w:rPr>
          <w:tab/>
        </w:r>
        <w:r w:rsidR="00AA39DB">
          <w:rPr>
            <w:noProof/>
            <w:webHidden/>
          </w:rPr>
          <w:fldChar w:fldCharType="begin"/>
        </w:r>
        <w:r w:rsidR="00AA39DB">
          <w:rPr>
            <w:noProof/>
            <w:webHidden/>
          </w:rPr>
          <w:instrText xml:space="preserve"> PAGEREF _Toc46160291 \h </w:instrText>
        </w:r>
        <w:r w:rsidR="00AA39DB">
          <w:rPr>
            <w:noProof/>
            <w:webHidden/>
          </w:rPr>
        </w:r>
        <w:r w:rsidR="00AA39DB">
          <w:rPr>
            <w:noProof/>
            <w:webHidden/>
          </w:rPr>
          <w:fldChar w:fldCharType="separate"/>
        </w:r>
        <w:r w:rsidR="00AA39DB">
          <w:rPr>
            <w:noProof/>
            <w:webHidden/>
          </w:rPr>
          <w:t>212</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92" w:history="1">
        <w:r w:rsidR="00AA39DB" w:rsidRPr="00AC7D17">
          <w:rPr>
            <w:rStyle w:val="Hiperhivatkozs"/>
            <w:rFonts w:eastAsia="Calibri"/>
            <w:noProof/>
          </w:rPr>
          <w:t>A média társadalmi szerepe, használata. A média működési módja, mediális információforrások megbízhatósága</w:t>
        </w:r>
        <w:r w:rsidR="00AA39DB">
          <w:rPr>
            <w:noProof/>
            <w:webHidden/>
          </w:rPr>
          <w:tab/>
        </w:r>
        <w:r w:rsidR="00AA39DB">
          <w:rPr>
            <w:noProof/>
            <w:webHidden/>
          </w:rPr>
          <w:fldChar w:fldCharType="begin"/>
        </w:r>
        <w:r w:rsidR="00AA39DB">
          <w:rPr>
            <w:noProof/>
            <w:webHidden/>
          </w:rPr>
          <w:instrText xml:space="preserve"> PAGEREF _Toc46160292 \h </w:instrText>
        </w:r>
        <w:r w:rsidR="00AA39DB">
          <w:rPr>
            <w:noProof/>
            <w:webHidden/>
          </w:rPr>
        </w:r>
        <w:r w:rsidR="00AA39DB">
          <w:rPr>
            <w:noProof/>
            <w:webHidden/>
          </w:rPr>
          <w:fldChar w:fldCharType="separate"/>
        </w:r>
        <w:r w:rsidR="00AA39DB">
          <w:rPr>
            <w:noProof/>
            <w:webHidden/>
          </w:rPr>
          <w:t>213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93" w:history="1">
        <w:r w:rsidR="00AA39DB" w:rsidRPr="00AC7D17">
          <w:rPr>
            <w:rStyle w:val="Hiperhivatkozs"/>
            <w:rFonts w:eastAsia="Calibri"/>
            <w:noProof/>
          </w:rPr>
          <w:t>A média társadalmi szerepe, használata. Tájékozódás a világhálón, a virtuális terekben, biztonságos internethasználat</w:t>
        </w:r>
        <w:r w:rsidR="00AA39DB">
          <w:rPr>
            <w:noProof/>
            <w:webHidden/>
          </w:rPr>
          <w:tab/>
        </w:r>
        <w:r w:rsidR="00AA39DB">
          <w:rPr>
            <w:noProof/>
            <w:webHidden/>
          </w:rPr>
          <w:fldChar w:fldCharType="begin"/>
        </w:r>
        <w:r w:rsidR="00AA39DB">
          <w:rPr>
            <w:noProof/>
            <w:webHidden/>
          </w:rPr>
          <w:instrText xml:space="preserve"> PAGEREF _Toc46160293 \h </w:instrText>
        </w:r>
        <w:r w:rsidR="00AA39DB">
          <w:rPr>
            <w:noProof/>
            <w:webHidden/>
          </w:rPr>
        </w:r>
        <w:r w:rsidR="00AA39DB">
          <w:rPr>
            <w:noProof/>
            <w:webHidden/>
          </w:rPr>
          <w:fldChar w:fldCharType="separate"/>
        </w:r>
        <w:r w:rsidR="00AA39DB">
          <w:rPr>
            <w:noProof/>
            <w:webHidden/>
          </w:rPr>
          <w:t>214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94" w:history="1">
        <w:r w:rsidR="00AA39DB" w:rsidRPr="00AC7D17">
          <w:rPr>
            <w:rStyle w:val="Hiperhivatkozs"/>
            <w:rFonts w:eastAsia="Calibri"/>
            <w:noProof/>
          </w:rPr>
          <w:t>Tárgy- és környezetkultúra. Mikro- és makrotér</w:t>
        </w:r>
        <w:r w:rsidR="00AA39DB">
          <w:rPr>
            <w:noProof/>
            <w:webHidden/>
          </w:rPr>
          <w:tab/>
        </w:r>
        <w:r w:rsidR="00AA39DB">
          <w:rPr>
            <w:noProof/>
            <w:webHidden/>
          </w:rPr>
          <w:fldChar w:fldCharType="begin"/>
        </w:r>
        <w:r w:rsidR="00AA39DB">
          <w:rPr>
            <w:noProof/>
            <w:webHidden/>
          </w:rPr>
          <w:instrText xml:space="preserve"> PAGEREF _Toc46160294 \h </w:instrText>
        </w:r>
        <w:r w:rsidR="00AA39DB">
          <w:rPr>
            <w:noProof/>
            <w:webHidden/>
          </w:rPr>
        </w:r>
        <w:r w:rsidR="00AA39DB">
          <w:rPr>
            <w:noProof/>
            <w:webHidden/>
          </w:rPr>
          <w:fldChar w:fldCharType="separate"/>
        </w:r>
        <w:r w:rsidR="00AA39DB">
          <w:rPr>
            <w:noProof/>
            <w:webHidden/>
          </w:rPr>
          <w:t>215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95" w:history="1">
        <w:r w:rsidR="00AA39DB" w:rsidRPr="00AC7D17">
          <w:rPr>
            <w:rStyle w:val="Hiperhivatkozs"/>
            <w:rFonts w:eastAsia="Calibri"/>
            <w:noProof/>
          </w:rPr>
          <w:t>Tárgy- és környezetkultúra. Tárgyak és használatuk</w:t>
        </w:r>
        <w:r w:rsidR="00AA39DB">
          <w:rPr>
            <w:noProof/>
            <w:webHidden/>
          </w:rPr>
          <w:tab/>
        </w:r>
        <w:r w:rsidR="00AA39DB">
          <w:rPr>
            <w:noProof/>
            <w:webHidden/>
          </w:rPr>
          <w:fldChar w:fldCharType="begin"/>
        </w:r>
        <w:r w:rsidR="00AA39DB">
          <w:rPr>
            <w:noProof/>
            <w:webHidden/>
          </w:rPr>
          <w:instrText xml:space="preserve"> PAGEREF _Toc46160295 \h </w:instrText>
        </w:r>
        <w:r w:rsidR="00AA39DB">
          <w:rPr>
            <w:noProof/>
            <w:webHidden/>
          </w:rPr>
        </w:r>
        <w:r w:rsidR="00AA39DB">
          <w:rPr>
            <w:noProof/>
            <w:webHidden/>
          </w:rPr>
          <w:fldChar w:fldCharType="separate"/>
        </w:r>
        <w:r w:rsidR="00AA39DB">
          <w:rPr>
            <w:noProof/>
            <w:webHidden/>
          </w:rPr>
          <w:t>217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296" w:history="1">
        <w:r w:rsidR="00AA39DB" w:rsidRPr="00AC7D17">
          <w:rPr>
            <w:rStyle w:val="Hiperhivatkozs"/>
            <w:rFonts w:eastAsia="Calibri"/>
            <w:noProof/>
          </w:rPr>
          <w:t>A fejlesztés várt eredményei a negyedik évfolyam végén</w:t>
        </w:r>
        <w:r w:rsidR="00AA39DB">
          <w:rPr>
            <w:noProof/>
            <w:webHidden/>
          </w:rPr>
          <w:tab/>
        </w:r>
        <w:r w:rsidR="00AA39DB">
          <w:rPr>
            <w:noProof/>
            <w:webHidden/>
          </w:rPr>
          <w:fldChar w:fldCharType="begin"/>
        </w:r>
        <w:r w:rsidR="00AA39DB">
          <w:rPr>
            <w:noProof/>
            <w:webHidden/>
          </w:rPr>
          <w:instrText xml:space="preserve"> PAGEREF _Toc46160296 \h </w:instrText>
        </w:r>
        <w:r w:rsidR="00AA39DB">
          <w:rPr>
            <w:noProof/>
            <w:webHidden/>
          </w:rPr>
        </w:r>
        <w:r w:rsidR="00AA39DB">
          <w:rPr>
            <w:noProof/>
            <w:webHidden/>
          </w:rPr>
          <w:fldChar w:fldCharType="separate"/>
        </w:r>
        <w:r w:rsidR="00AA39DB">
          <w:rPr>
            <w:noProof/>
            <w:webHidden/>
          </w:rPr>
          <w:t>218</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97" w:history="1">
        <w:r w:rsidR="00AA39DB" w:rsidRPr="00AC7D17">
          <w:rPr>
            <w:rStyle w:val="Hiperhivatkozs"/>
            <w:rFonts w:eastAsia="Calibri"/>
            <w:noProof/>
          </w:rPr>
          <w:t>Technika, életvitel és gyakorlat 2–4. évfolyam</w:t>
        </w:r>
        <w:r w:rsidR="00AA39DB">
          <w:rPr>
            <w:noProof/>
            <w:webHidden/>
          </w:rPr>
          <w:tab/>
        </w:r>
        <w:r w:rsidR="00AA39DB">
          <w:rPr>
            <w:noProof/>
            <w:webHidden/>
          </w:rPr>
          <w:fldChar w:fldCharType="begin"/>
        </w:r>
        <w:r w:rsidR="00AA39DB">
          <w:rPr>
            <w:noProof/>
            <w:webHidden/>
          </w:rPr>
          <w:instrText xml:space="preserve"> PAGEREF _Toc46160297 \h </w:instrText>
        </w:r>
        <w:r w:rsidR="00AA39DB">
          <w:rPr>
            <w:noProof/>
            <w:webHidden/>
          </w:rPr>
        </w:r>
        <w:r w:rsidR="00AA39DB">
          <w:rPr>
            <w:noProof/>
            <w:webHidden/>
          </w:rPr>
          <w:fldChar w:fldCharType="separate"/>
        </w:r>
        <w:r w:rsidR="00AA39DB">
          <w:rPr>
            <w:noProof/>
            <w:webHidden/>
          </w:rPr>
          <w:t>219</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98" w:history="1">
        <w:r w:rsidR="00AA39DB" w:rsidRPr="00AC7D17">
          <w:rPr>
            <w:rStyle w:val="Hiperhivatkozs"/>
            <w:rFonts w:eastAsia="Calibri"/>
            <w:noProof/>
          </w:rPr>
          <w:t>Célok</w:t>
        </w:r>
        <w:r w:rsidR="00AA39DB">
          <w:rPr>
            <w:noProof/>
            <w:webHidden/>
          </w:rPr>
          <w:tab/>
        </w:r>
        <w:r w:rsidR="00AA39DB">
          <w:rPr>
            <w:noProof/>
            <w:webHidden/>
          </w:rPr>
          <w:fldChar w:fldCharType="begin"/>
        </w:r>
        <w:r w:rsidR="00AA39DB">
          <w:rPr>
            <w:noProof/>
            <w:webHidden/>
          </w:rPr>
          <w:instrText xml:space="preserve"> PAGEREF _Toc46160298 \h </w:instrText>
        </w:r>
        <w:r w:rsidR="00AA39DB">
          <w:rPr>
            <w:noProof/>
            <w:webHidden/>
          </w:rPr>
        </w:r>
        <w:r w:rsidR="00AA39DB">
          <w:rPr>
            <w:noProof/>
            <w:webHidden/>
          </w:rPr>
          <w:fldChar w:fldCharType="separate"/>
        </w:r>
        <w:r w:rsidR="00AA39DB">
          <w:rPr>
            <w:noProof/>
            <w:webHidden/>
          </w:rPr>
          <w:t>220</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299" w:history="1">
        <w:r w:rsidR="00AA39DB" w:rsidRPr="00AC7D17">
          <w:rPr>
            <w:rStyle w:val="Hiperhivatkozs"/>
            <w:rFonts w:eastAsia="Calibri"/>
            <w:noProof/>
          </w:rPr>
          <w:t>A tanulók értékelése</w:t>
        </w:r>
        <w:r w:rsidR="00AA39DB">
          <w:rPr>
            <w:noProof/>
            <w:webHidden/>
          </w:rPr>
          <w:tab/>
        </w:r>
        <w:r w:rsidR="00AA39DB">
          <w:rPr>
            <w:noProof/>
            <w:webHidden/>
          </w:rPr>
          <w:fldChar w:fldCharType="begin"/>
        </w:r>
        <w:r w:rsidR="00AA39DB">
          <w:rPr>
            <w:noProof/>
            <w:webHidden/>
          </w:rPr>
          <w:instrText xml:space="preserve"> PAGEREF _Toc46160299 \h </w:instrText>
        </w:r>
        <w:r w:rsidR="00AA39DB">
          <w:rPr>
            <w:noProof/>
            <w:webHidden/>
          </w:rPr>
        </w:r>
        <w:r w:rsidR="00AA39DB">
          <w:rPr>
            <w:noProof/>
            <w:webHidden/>
          </w:rPr>
          <w:fldChar w:fldCharType="separate"/>
        </w:r>
        <w:r w:rsidR="00AA39DB">
          <w:rPr>
            <w:noProof/>
            <w:webHidden/>
          </w:rPr>
          <w:t>220</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300" w:history="1">
        <w:r w:rsidR="00AA39DB" w:rsidRPr="00AC7D17">
          <w:rPr>
            <w:rStyle w:val="Hiperhivatkozs"/>
            <w:rFonts w:eastAsia="Calibri"/>
            <w:noProof/>
          </w:rPr>
          <w:t>Tematikai egység és óraszámok 2-4. évfolyam</w:t>
        </w:r>
        <w:r w:rsidR="00AA39DB">
          <w:rPr>
            <w:noProof/>
            <w:webHidden/>
          </w:rPr>
          <w:tab/>
        </w:r>
        <w:r w:rsidR="00AA39DB">
          <w:rPr>
            <w:noProof/>
            <w:webHidden/>
          </w:rPr>
          <w:fldChar w:fldCharType="begin"/>
        </w:r>
        <w:r w:rsidR="00AA39DB">
          <w:rPr>
            <w:noProof/>
            <w:webHidden/>
          </w:rPr>
          <w:instrText xml:space="preserve"> PAGEREF _Toc46160300 \h </w:instrText>
        </w:r>
        <w:r w:rsidR="00AA39DB">
          <w:rPr>
            <w:noProof/>
            <w:webHidden/>
          </w:rPr>
        </w:r>
        <w:r w:rsidR="00AA39DB">
          <w:rPr>
            <w:noProof/>
            <w:webHidden/>
          </w:rPr>
          <w:fldChar w:fldCharType="separate"/>
        </w:r>
        <w:r w:rsidR="00AA39DB">
          <w:rPr>
            <w:noProof/>
            <w:webHidden/>
          </w:rPr>
          <w:t>220</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301" w:history="1">
        <w:r w:rsidR="00AA39DB" w:rsidRPr="00AC7D17">
          <w:rPr>
            <w:rStyle w:val="Hiperhivatkozs"/>
            <w:rFonts w:eastAsia="Calibri"/>
            <w:noProof/>
          </w:rPr>
          <w:t>2. évfolyam</w:t>
        </w:r>
        <w:r w:rsidR="00AA39DB">
          <w:rPr>
            <w:noProof/>
            <w:webHidden/>
          </w:rPr>
          <w:tab/>
        </w:r>
        <w:r w:rsidR="00AA39DB">
          <w:rPr>
            <w:noProof/>
            <w:webHidden/>
          </w:rPr>
          <w:fldChar w:fldCharType="begin"/>
        </w:r>
        <w:r w:rsidR="00AA39DB">
          <w:rPr>
            <w:noProof/>
            <w:webHidden/>
          </w:rPr>
          <w:instrText xml:space="preserve"> PAGEREF _Toc46160301 \h </w:instrText>
        </w:r>
        <w:r w:rsidR="00AA39DB">
          <w:rPr>
            <w:noProof/>
            <w:webHidden/>
          </w:rPr>
        </w:r>
        <w:r w:rsidR="00AA39DB">
          <w:rPr>
            <w:noProof/>
            <w:webHidden/>
          </w:rPr>
          <w:fldChar w:fldCharType="separate"/>
        </w:r>
        <w:r w:rsidR="00AA39DB">
          <w:rPr>
            <w:noProof/>
            <w:webHidden/>
          </w:rPr>
          <w:t>221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02" w:history="1">
        <w:r w:rsidR="00AA39DB" w:rsidRPr="00AC7D17">
          <w:rPr>
            <w:rStyle w:val="Hiperhivatkozs"/>
            <w:rFonts w:eastAsia="Calibri"/>
            <w:noProof/>
          </w:rPr>
          <w:t>Család, otthon, háztartás</w:t>
        </w:r>
        <w:r w:rsidR="00AA39DB">
          <w:rPr>
            <w:noProof/>
            <w:webHidden/>
          </w:rPr>
          <w:tab/>
        </w:r>
        <w:r w:rsidR="00AA39DB">
          <w:rPr>
            <w:noProof/>
            <w:webHidden/>
          </w:rPr>
          <w:fldChar w:fldCharType="begin"/>
        </w:r>
        <w:r w:rsidR="00AA39DB">
          <w:rPr>
            <w:noProof/>
            <w:webHidden/>
          </w:rPr>
          <w:instrText xml:space="preserve"> PAGEREF _Toc46160302 \h </w:instrText>
        </w:r>
        <w:r w:rsidR="00AA39DB">
          <w:rPr>
            <w:noProof/>
            <w:webHidden/>
          </w:rPr>
        </w:r>
        <w:r w:rsidR="00AA39DB">
          <w:rPr>
            <w:noProof/>
            <w:webHidden/>
          </w:rPr>
          <w:fldChar w:fldCharType="separate"/>
        </w:r>
        <w:r w:rsidR="00AA39DB">
          <w:rPr>
            <w:noProof/>
            <w:webHidden/>
          </w:rPr>
          <w:t>221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03" w:history="1">
        <w:r w:rsidR="00AA39DB" w:rsidRPr="00AC7D17">
          <w:rPr>
            <w:rStyle w:val="Hiperhivatkozs"/>
            <w:rFonts w:eastAsia="Calibri"/>
            <w:noProof/>
          </w:rPr>
          <w:t>Tárgyi kultúra, technológiák, termelés</w:t>
        </w:r>
        <w:r w:rsidR="00AA39DB">
          <w:rPr>
            <w:noProof/>
            <w:webHidden/>
          </w:rPr>
          <w:tab/>
        </w:r>
        <w:r w:rsidR="00AA39DB">
          <w:rPr>
            <w:noProof/>
            <w:webHidden/>
          </w:rPr>
          <w:fldChar w:fldCharType="begin"/>
        </w:r>
        <w:r w:rsidR="00AA39DB">
          <w:rPr>
            <w:noProof/>
            <w:webHidden/>
          </w:rPr>
          <w:instrText xml:space="preserve"> PAGEREF _Toc46160303 \h </w:instrText>
        </w:r>
        <w:r w:rsidR="00AA39DB">
          <w:rPr>
            <w:noProof/>
            <w:webHidden/>
          </w:rPr>
        </w:r>
        <w:r w:rsidR="00AA39DB">
          <w:rPr>
            <w:noProof/>
            <w:webHidden/>
          </w:rPr>
          <w:fldChar w:fldCharType="separate"/>
        </w:r>
        <w:r w:rsidR="00AA39DB">
          <w:rPr>
            <w:noProof/>
            <w:webHidden/>
          </w:rPr>
          <w:t>223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04" w:history="1">
        <w:r w:rsidR="00AA39DB" w:rsidRPr="00AC7D17">
          <w:rPr>
            <w:rStyle w:val="Hiperhivatkozs"/>
            <w:rFonts w:eastAsia="Calibri"/>
            <w:noProof/>
          </w:rPr>
          <w:t>Közlekedés</w:t>
        </w:r>
        <w:r w:rsidR="00AA39DB">
          <w:rPr>
            <w:noProof/>
            <w:webHidden/>
          </w:rPr>
          <w:tab/>
        </w:r>
        <w:r w:rsidR="00AA39DB">
          <w:rPr>
            <w:noProof/>
            <w:webHidden/>
          </w:rPr>
          <w:fldChar w:fldCharType="begin"/>
        </w:r>
        <w:r w:rsidR="00AA39DB">
          <w:rPr>
            <w:noProof/>
            <w:webHidden/>
          </w:rPr>
          <w:instrText xml:space="preserve"> PAGEREF _Toc46160304 \h </w:instrText>
        </w:r>
        <w:r w:rsidR="00AA39DB">
          <w:rPr>
            <w:noProof/>
            <w:webHidden/>
          </w:rPr>
        </w:r>
        <w:r w:rsidR="00AA39DB">
          <w:rPr>
            <w:noProof/>
            <w:webHidden/>
          </w:rPr>
          <w:fldChar w:fldCharType="separate"/>
        </w:r>
        <w:r w:rsidR="00AA39DB">
          <w:rPr>
            <w:noProof/>
            <w:webHidden/>
          </w:rPr>
          <w:t>224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05" w:history="1">
        <w:r w:rsidR="00AA39DB" w:rsidRPr="00AC7D17">
          <w:rPr>
            <w:rStyle w:val="Hiperhivatkozs"/>
            <w:rFonts w:eastAsia="Calibri"/>
            <w:noProof/>
          </w:rPr>
          <w:t>Közösségi munka, közösségi szerepek</w:t>
        </w:r>
        <w:r w:rsidR="00AA39DB">
          <w:rPr>
            <w:noProof/>
            <w:webHidden/>
          </w:rPr>
          <w:tab/>
        </w:r>
        <w:r w:rsidR="00AA39DB">
          <w:rPr>
            <w:noProof/>
            <w:webHidden/>
          </w:rPr>
          <w:fldChar w:fldCharType="begin"/>
        </w:r>
        <w:r w:rsidR="00AA39DB">
          <w:rPr>
            <w:noProof/>
            <w:webHidden/>
          </w:rPr>
          <w:instrText xml:space="preserve"> PAGEREF _Toc46160305 \h </w:instrText>
        </w:r>
        <w:r w:rsidR="00AA39DB">
          <w:rPr>
            <w:noProof/>
            <w:webHidden/>
          </w:rPr>
        </w:r>
        <w:r w:rsidR="00AA39DB">
          <w:rPr>
            <w:noProof/>
            <w:webHidden/>
          </w:rPr>
          <w:fldChar w:fldCharType="separate"/>
        </w:r>
        <w:r w:rsidR="00AA39DB">
          <w:rPr>
            <w:noProof/>
            <w:webHidden/>
          </w:rPr>
          <w:t>225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06" w:history="1">
        <w:r w:rsidR="00AA39DB" w:rsidRPr="00AC7D17">
          <w:rPr>
            <w:rStyle w:val="Hiperhivatkozs"/>
            <w:rFonts w:eastAsia="Calibri"/>
            <w:noProof/>
          </w:rPr>
          <w:t>A fejlesztés várt eredményei a 2. évfolyam végén</w:t>
        </w:r>
        <w:r w:rsidR="00AA39DB">
          <w:rPr>
            <w:noProof/>
            <w:webHidden/>
          </w:rPr>
          <w:tab/>
        </w:r>
        <w:r w:rsidR="00AA39DB">
          <w:rPr>
            <w:noProof/>
            <w:webHidden/>
          </w:rPr>
          <w:fldChar w:fldCharType="begin"/>
        </w:r>
        <w:r w:rsidR="00AA39DB">
          <w:rPr>
            <w:noProof/>
            <w:webHidden/>
          </w:rPr>
          <w:instrText xml:space="preserve"> PAGEREF _Toc46160306 \h </w:instrText>
        </w:r>
        <w:r w:rsidR="00AA39DB">
          <w:rPr>
            <w:noProof/>
            <w:webHidden/>
          </w:rPr>
        </w:r>
        <w:r w:rsidR="00AA39DB">
          <w:rPr>
            <w:noProof/>
            <w:webHidden/>
          </w:rPr>
          <w:fldChar w:fldCharType="separate"/>
        </w:r>
        <w:r w:rsidR="00AA39DB">
          <w:rPr>
            <w:noProof/>
            <w:webHidden/>
          </w:rPr>
          <w:t>226</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307" w:history="1">
        <w:r w:rsidR="00AA39DB" w:rsidRPr="00AC7D17">
          <w:rPr>
            <w:rStyle w:val="Hiperhivatkozs"/>
            <w:rFonts w:eastAsia="Calibri"/>
            <w:noProof/>
          </w:rPr>
          <w:t>3. évfolyam</w:t>
        </w:r>
        <w:r w:rsidR="00AA39DB">
          <w:rPr>
            <w:noProof/>
            <w:webHidden/>
          </w:rPr>
          <w:tab/>
        </w:r>
        <w:r w:rsidR="00AA39DB">
          <w:rPr>
            <w:noProof/>
            <w:webHidden/>
          </w:rPr>
          <w:fldChar w:fldCharType="begin"/>
        </w:r>
        <w:r w:rsidR="00AA39DB">
          <w:rPr>
            <w:noProof/>
            <w:webHidden/>
          </w:rPr>
          <w:instrText xml:space="preserve"> PAGEREF _Toc46160307 \h </w:instrText>
        </w:r>
        <w:r w:rsidR="00AA39DB">
          <w:rPr>
            <w:noProof/>
            <w:webHidden/>
          </w:rPr>
        </w:r>
        <w:r w:rsidR="00AA39DB">
          <w:rPr>
            <w:noProof/>
            <w:webHidden/>
          </w:rPr>
          <w:fldChar w:fldCharType="separate"/>
        </w:r>
        <w:r w:rsidR="00AA39DB">
          <w:rPr>
            <w:noProof/>
            <w:webHidden/>
          </w:rPr>
          <w:t>227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08" w:history="1">
        <w:r w:rsidR="00AA39DB" w:rsidRPr="00AC7D17">
          <w:rPr>
            <w:rStyle w:val="Hiperhivatkozs"/>
            <w:rFonts w:eastAsia="Calibri"/>
            <w:noProof/>
          </w:rPr>
          <w:t>Család, otthon, háztartás</w:t>
        </w:r>
        <w:r w:rsidR="00AA39DB">
          <w:rPr>
            <w:noProof/>
            <w:webHidden/>
          </w:rPr>
          <w:tab/>
        </w:r>
        <w:r w:rsidR="00AA39DB">
          <w:rPr>
            <w:noProof/>
            <w:webHidden/>
          </w:rPr>
          <w:fldChar w:fldCharType="begin"/>
        </w:r>
        <w:r w:rsidR="00AA39DB">
          <w:rPr>
            <w:noProof/>
            <w:webHidden/>
          </w:rPr>
          <w:instrText xml:space="preserve"> PAGEREF _Toc46160308 \h </w:instrText>
        </w:r>
        <w:r w:rsidR="00AA39DB">
          <w:rPr>
            <w:noProof/>
            <w:webHidden/>
          </w:rPr>
        </w:r>
        <w:r w:rsidR="00AA39DB">
          <w:rPr>
            <w:noProof/>
            <w:webHidden/>
          </w:rPr>
          <w:fldChar w:fldCharType="separate"/>
        </w:r>
        <w:r w:rsidR="00AA39DB">
          <w:rPr>
            <w:noProof/>
            <w:webHidden/>
          </w:rPr>
          <w:t>227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09" w:history="1">
        <w:r w:rsidR="00AA39DB" w:rsidRPr="00AC7D17">
          <w:rPr>
            <w:rStyle w:val="Hiperhivatkozs"/>
            <w:rFonts w:eastAsia="Calibri"/>
            <w:noProof/>
          </w:rPr>
          <w:t>Tárgyi kultúra, technológiák, termelés</w:t>
        </w:r>
        <w:r w:rsidR="00AA39DB">
          <w:rPr>
            <w:noProof/>
            <w:webHidden/>
          </w:rPr>
          <w:tab/>
        </w:r>
        <w:r w:rsidR="00AA39DB">
          <w:rPr>
            <w:noProof/>
            <w:webHidden/>
          </w:rPr>
          <w:fldChar w:fldCharType="begin"/>
        </w:r>
        <w:r w:rsidR="00AA39DB">
          <w:rPr>
            <w:noProof/>
            <w:webHidden/>
          </w:rPr>
          <w:instrText xml:space="preserve"> PAGEREF _Toc46160309 \h </w:instrText>
        </w:r>
        <w:r w:rsidR="00AA39DB">
          <w:rPr>
            <w:noProof/>
            <w:webHidden/>
          </w:rPr>
        </w:r>
        <w:r w:rsidR="00AA39DB">
          <w:rPr>
            <w:noProof/>
            <w:webHidden/>
          </w:rPr>
          <w:fldChar w:fldCharType="separate"/>
        </w:r>
        <w:r w:rsidR="00AA39DB">
          <w:rPr>
            <w:noProof/>
            <w:webHidden/>
          </w:rPr>
          <w:t>228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10" w:history="1">
        <w:r w:rsidR="00AA39DB" w:rsidRPr="00AC7D17">
          <w:rPr>
            <w:rStyle w:val="Hiperhivatkozs"/>
            <w:rFonts w:eastAsia="Calibri"/>
            <w:noProof/>
          </w:rPr>
          <w:t>Közlekedés</w:t>
        </w:r>
        <w:r w:rsidR="00AA39DB">
          <w:rPr>
            <w:noProof/>
            <w:webHidden/>
          </w:rPr>
          <w:tab/>
        </w:r>
        <w:r w:rsidR="00AA39DB">
          <w:rPr>
            <w:noProof/>
            <w:webHidden/>
          </w:rPr>
          <w:fldChar w:fldCharType="begin"/>
        </w:r>
        <w:r w:rsidR="00AA39DB">
          <w:rPr>
            <w:noProof/>
            <w:webHidden/>
          </w:rPr>
          <w:instrText xml:space="preserve"> PAGEREF _Toc46160310 \h </w:instrText>
        </w:r>
        <w:r w:rsidR="00AA39DB">
          <w:rPr>
            <w:noProof/>
            <w:webHidden/>
          </w:rPr>
        </w:r>
        <w:r w:rsidR="00AA39DB">
          <w:rPr>
            <w:noProof/>
            <w:webHidden/>
          </w:rPr>
          <w:fldChar w:fldCharType="separate"/>
        </w:r>
        <w:r w:rsidR="00AA39DB">
          <w:rPr>
            <w:noProof/>
            <w:webHidden/>
          </w:rPr>
          <w:t>230</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11" w:history="1">
        <w:r w:rsidR="00AA39DB" w:rsidRPr="00AC7D17">
          <w:rPr>
            <w:rStyle w:val="Hiperhivatkozs"/>
            <w:rFonts w:eastAsia="Calibri"/>
            <w:noProof/>
          </w:rPr>
          <w:t>Közösségi munka, közösségi szerepek</w:t>
        </w:r>
        <w:r w:rsidR="00AA39DB">
          <w:rPr>
            <w:noProof/>
            <w:webHidden/>
          </w:rPr>
          <w:tab/>
        </w:r>
        <w:r w:rsidR="00AA39DB">
          <w:rPr>
            <w:noProof/>
            <w:webHidden/>
          </w:rPr>
          <w:fldChar w:fldCharType="begin"/>
        </w:r>
        <w:r w:rsidR="00AA39DB">
          <w:rPr>
            <w:noProof/>
            <w:webHidden/>
          </w:rPr>
          <w:instrText xml:space="preserve"> PAGEREF _Toc46160311 \h </w:instrText>
        </w:r>
        <w:r w:rsidR="00AA39DB">
          <w:rPr>
            <w:noProof/>
            <w:webHidden/>
          </w:rPr>
        </w:r>
        <w:r w:rsidR="00AA39DB">
          <w:rPr>
            <w:noProof/>
            <w:webHidden/>
          </w:rPr>
          <w:fldChar w:fldCharType="separate"/>
        </w:r>
        <w:r w:rsidR="00AA39DB">
          <w:rPr>
            <w:noProof/>
            <w:webHidden/>
          </w:rPr>
          <w:t>231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12" w:history="1">
        <w:r w:rsidR="00AA39DB" w:rsidRPr="00AC7D17">
          <w:rPr>
            <w:rStyle w:val="Hiperhivatkozs"/>
            <w:rFonts w:eastAsia="Calibri"/>
            <w:noProof/>
          </w:rPr>
          <w:t>A fejlesztés várt eredményei a 3. évfolyam végén</w:t>
        </w:r>
        <w:r w:rsidR="00AA39DB">
          <w:rPr>
            <w:noProof/>
            <w:webHidden/>
          </w:rPr>
          <w:tab/>
        </w:r>
        <w:r w:rsidR="00AA39DB">
          <w:rPr>
            <w:noProof/>
            <w:webHidden/>
          </w:rPr>
          <w:fldChar w:fldCharType="begin"/>
        </w:r>
        <w:r w:rsidR="00AA39DB">
          <w:rPr>
            <w:noProof/>
            <w:webHidden/>
          </w:rPr>
          <w:instrText xml:space="preserve"> PAGEREF _Toc46160312 \h </w:instrText>
        </w:r>
        <w:r w:rsidR="00AA39DB">
          <w:rPr>
            <w:noProof/>
            <w:webHidden/>
          </w:rPr>
        </w:r>
        <w:r w:rsidR="00AA39DB">
          <w:rPr>
            <w:noProof/>
            <w:webHidden/>
          </w:rPr>
          <w:fldChar w:fldCharType="separate"/>
        </w:r>
        <w:r w:rsidR="00AA39DB">
          <w:rPr>
            <w:noProof/>
            <w:webHidden/>
          </w:rPr>
          <w:t>232</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313" w:history="1">
        <w:r w:rsidR="00AA39DB" w:rsidRPr="00AC7D17">
          <w:rPr>
            <w:rStyle w:val="Hiperhivatkozs"/>
            <w:rFonts w:eastAsia="Calibri"/>
            <w:noProof/>
          </w:rPr>
          <w:t>4. évfolyam</w:t>
        </w:r>
        <w:r w:rsidR="00AA39DB">
          <w:rPr>
            <w:noProof/>
            <w:webHidden/>
          </w:rPr>
          <w:tab/>
        </w:r>
        <w:r w:rsidR="00AA39DB">
          <w:rPr>
            <w:noProof/>
            <w:webHidden/>
          </w:rPr>
          <w:fldChar w:fldCharType="begin"/>
        </w:r>
        <w:r w:rsidR="00AA39DB">
          <w:rPr>
            <w:noProof/>
            <w:webHidden/>
          </w:rPr>
          <w:instrText xml:space="preserve"> PAGEREF _Toc46160313 \h </w:instrText>
        </w:r>
        <w:r w:rsidR="00AA39DB">
          <w:rPr>
            <w:noProof/>
            <w:webHidden/>
          </w:rPr>
        </w:r>
        <w:r w:rsidR="00AA39DB">
          <w:rPr>
            <w:noProof/>
            <w:webHidden/>
          </w:rPr>
          <w:fldChar w:fldCharType="separate"/>
        </w:r>
        <w:r w:rsidR="00AA39DB">
          <w:rPr>
            <w:noProof/>
            <w:webHidden/>
          </w:rPr>
          <w:t>233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14" w:history="1">
        <w:r w:rsidR="00AA39DB" w:rsidRPr="00AC7D17">
          <w:rPr>
            <w:rStyle w:val="Hiperhivatkozs"/>
            <w:rFonts w:eastAsia="Calibri"/>
            <w:noProof/>
          </w:rPr>
          <w:t>Család, otthon, háztartás</w:t>
        </w:r>
        <w:r w:rsidR="00AA39DB">
          <w:rPr>
            <w:noProof/>
            <w:webHidden/>
          </w:rPr>
          <w:tab/>
        </w:r>
        <w:r w:rsidR="00AA39DB">
          <w:rPr>
            <w:noProof/>
            <w:webHidden/>
          </w:rPr>
          <w:fldChar w:fldCharType="begin"/>
        </w:r>
        <w:r w:rsidR="00AA39DB">
          <w:rPr>
            <w:noProof/>
            <w:webHidden/>
          </w:rPr>
          <w:instrText xml:space="preserve"> PAGEREF _Toc46160314 \h </w:instrText>
        </w:r>
        <w:r w:rsidR="00AA39DB">
          <w:rPr>
            <w:noProof/>
            <w:webHidden/>
          </w:rPr>
        </w:r>
        <w:r w:rsidR="00AA39DB">
          <w:rPr>
            <w:noProof/>
            <w:webHidden/>
          </w:rPr>
          <w:fldChar w:fldCharType="separate"/>
        </w:r>
        <w:r w:rsidR="00AA39DB">
          <w:rPr>
            <w:noProof/>
            <w:webHidden/>
          </w:rPr>
          <w:t>233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15" w:history="1">
        <w:r w:rsidR="00AA39DB" w:rsidRPr="00AC7D17">
          <w:rPr>
            <w:rStyle w:val="Hiperhivatkozs"/>
            <w:rFonts w:eastAsia="Calibri"/>
            <w:noProof/>
          </w:rPr>
          <w:t>Tárgyi kultúra, technológiák, termelés</w:t>
        </w:r>
        <w:r w:rsidR="00AA39DB">
          <w:rPr>
            <w:noProof/>
            <w:webHidden/>
          </w:rPr>
          <w:tab/>
        </w:r>
        <w:r w:rsidR="00AA39DB">
          <w:rPr>
            <w:noProof/>
            <w:webHidden/>
          </w:rPr>
          <w:fldChar w:fldCharType="begin"/>
        </w:r>
        <w:r w:rsidR="00AA39DB">
          <w:rPr>
            <w:noProof/>
            <w:webHidden/>
          </w:rPr>
          <w:instrText xml:space="preserve"> PAGEREF _Toc46160315 \h </w:instrText>
        </w:r>
        <w:r w:rsidR="00AA39DB">
          <w:rPr>
            <w:noProof/>
            <w:webHidden/>
          </w:rPr>
        </w:r>
        <w:r w:rsidR="00AA39DB">
          <w:rPr>
            <w:noProof/>
            <w:webHidden/>
          </w:rPr>
          <w:fldChar w:fldCharType="separate"/>
        </w:r>
        <w:r w:rsidR="00AA39DB">
          <w:rPr>
            <w:noProof/>
            <w:webHidden/>
          </w:rPr>
          <w:t>234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16" w:history="1">
        <w:r w:rsidR="00AA39DB" w:rsidRPr="00AC7D17">
          <w:rPr>
            <w:rStyle w:val="Hiperhivatkozs"/>
            <w:rFonts w:eastAsia="Calibri"/>
            <w:noProof/>
          </w:rPr>
          <w:t>Közlekedés</w:t>
        </w:r>
        <w:r w:rsidR="00AA39DB">
          <w:rPr>
            <w:noProof/>
            <w:webHidden/>
          </w:rPr>
          <w:tab/>
        </w:r>
        <w:r w:rsidR="00AA39DB">
          <w:rPr>
            <w:noProof/>
            <w:webHidden/>
          </w:rPr>
          <w:fldChar w:fldCharType="begin"/>
        </w:r>
        <w:r w:rsidR="00AA39DB">
          <w:rPr>
            <w:noProof/>
            <w:webHidden/>
          </w:rPr>
          <w:instrText xml:space="preserve"> PAGEREF _Toc46160316 \h </w:instrText>
        </w:r>
        <w:r w:rsidR="00AA39DB">
          <w:rPr>
            <w:noProof/>
            <w:webHidden/>
          </w:rPr>
        </w:r>
        <w:r w:rsidR="00AA39DB">
          <w:rPr>
            <w:noProof/>
            <w:webHidden/>
          </w:rPr>
          <w:fldChar w:fldCharType="separate"/>
        </w:r>
        <w:r w:rsidR="00AA39DB">
          <w:rPr>
            <w:noProof/>
            <w:webHidden/>
          </w:rPr>
          <w:t>236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17" w:history="1">
        <w:r w:rsidR="00AA39DB" w:rsidRPr="00AC7D17">
          <w:rPr>
            <w:rStyle w:val="Hiperhivatkozs"/>
            <w:rFonts w:eastAsia="Calibri"/>
            <w:noProof/>
          </w:rPr>
          <w:t>Közösségi munka, közösségi szerepek</w:t>
        </w:r>
        <w:r w:rsidR="00AA39DB">
          <w:rPr>
            <w:noProof/>
            <w:webHidden/>
          </w:rPr>
          <w:tab/>
        </w:r>
        <w:r w:rsidR="00AA39DB">
          <w:rPr>
            <w:noProof/>
            <w:webHidden/>
          </w:rPr>
          <w:fldChar w:fldCharType="begin"/>
        </w:r>
        <w:r w:rsidR="00AA39DB">
          <w:rPr>
            <w:noProof/>
            <w:webHidden/>
          </w:rPr>
          <w:instrText xml:space="preserve"> PAGEREF _Toc46160317 \h </w:instrText>
        </w:r>
        <w:r w:rsidR="00AA39DB">
          <w:rPr>
            <w:noProof/>
            <w:webHidden/>
          </w:rPr>
        </w:r>
        <w:r w:rsidR="00AA39DB">
          <w:rPr>
            <w:noProof/>
            <w:webHidden/>
          </w:rPr>
          <w:fldChar w:fldCharType="separate"/>
        </w:r>
        <w:r w:rsidR="00AA39DB">
          <w:rPr>
            <w:noProof/>
            <w:webHidden/>
          </w:rPr>
          <w:t>237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18" w:history="1">
        <w:r w:rsidR="00AA39DB" w:rsidRPr="00AC7D17">
          <w:rPr>
            <w:rStyle w:val="Hiperhivatkozs"/>
            <w:rFonts w:eastAsia="Calibri"/>
            <w:noProof/>
          </w:rPr>
          <w:t>A fejlesztés várt eredményei a 4. évfolyam végén</w:t>
        </w:r>
        <w:r w:rsidR="00AA39DB">
          <w:rPr>
            <w:noProof/>
            <w:webHidden/>
          </w:rPr>
          <w:tab/>
        </w:r>
        <w:r w:rsidR="00AA39DB">
          <w:rPr>
            <w:noProof/>
            <w:webHidden/>
          </w:rPr>
          <w:fldChar w:fldCharType="begin"/>
        </w:r>
        <w:r w:rsidR="00AA39DB">
          <w:rPr>
            <w:noProof/>
            <w:webHidden/>
          </w:rPr>
          <w:instrText xml:space="preserve"> PAGEREF _Toc46160318 \h </w:instrText>
        </w:r>
        <w:r w:rsidR="00AA39DB">
          <w:rPr>
            <w:noProof/>
            <w:webHidden/>
          </w:rPr>
        </w:r>
        <w:r w:rsidR="00AA39DB">
          <w:rPr>
            <w:noProof/>
            <w:webHidden/>
          </w:rPr>
          <w:fldChar w:fldCharType="separate"/>
        </w:r>
        <w:r w:rsidR="00AA39DB">
          <w:rPr>
            <w:noProof/>
            <w:webHidden/>
          </w:rPr>
          <w:t>238</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319" w:history="1">
        <w:r w:rsidR="00AA39DB" w:rsidRPr="00AC7D17">
          <w:rPr>
            <w:rStyle w:val="Hiperhivatkozs"/>
            <w:rFonts w:eastAsia="Calibri"/>
            <w:noProof/>
          </w:rPr>
          <w:t>Testnevelés és sport</w:t>
        </w:r>
        <w:r w:rsidR="00AA39DB">
          <w:rPr>
            <w:noProof/>
            <w:webHidden/>
          </w:rPr>
          <w:tab/>
        </w:r>
        <w:r w:rsidR="00AA39DB">
          <w:rPr>
            <w:noProof/>
            <w:webHidden/>
          </w:rPr>
          <w:fldChar w:fldCharType="begin"/>
        </w:r>
        <w:r w:rsidR="00AA39DB">
          <w:rPr>
            <w:noProof/>
            <w:webHidden/>
          </w:rPr>
          <w:instrText xml:space="preserve"> PAGEREF _Toc46160319 \h </w:instrText>
        </w:r>
        <w:r w:rsidR="00AA39DB">
          <w:rPr>
            <w:noProof/>
            <w:webHidden/>
          </w:rPr>
        </w:r>
        <w:r w:rsidR="00AA39DB">
          <w:rPr>
            <w:noProof/>
            <w:webHidden/>
          </w:rPr>
          <w:fldChar w:fldCharType="separate"/>
        </w:r>
        <w:r w:rsidR="00AA39DB">
          <w:rPr>
            <w:noProof/>
            <w:webHidden/>
          </w:rPr>
          <w:t>239</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320" w:history="1">
        <w:r w:rsidR="00AA39DB" w:rsidRPr="00AC7D17">
          <w:rPr>
            <w:rStyle w:val="Hiperhivatkozs"/>
            <w:rFonts w:eastAsia="Calibri"/>
            <w:noProof/>
          </w:rPr>
          <w:t>2-4. évfolyam</w:t>
        </w:r>
        <w:r w:rsidR="00AA39DB">
          <w:rPr>
            <w:noProof/>
            <w:webHidden/>
          </w:rPr>
          <w:tab/>
        </w:r>
        <w:r w:rsidR="00AA39DB">
          <w:rPr>
            <w:noProof/>
            <w:webHidden/>
          </w:rPr>
          <w:fldChar w:fldCharType="begin"/>
        </w:r>
        <w:r w:rsidR="00AA39DB">
          <w:rPr>
            <w:noProof/>
            <w:webHidden/>
          </w:rPr>
          <w:instrText xml:space="preserve"> PAGEREF _Toc46160320 \h </w:instrText>
        </w:r>
        <w:r w:rsidR="00AA39DB">
          <w:rPr>
            <w:noProof/>
            <w:webHidden/>
          </w:rPr>
        </w:r>
        <w:r w:rsidR="00AA39DB">
          <w:rPr>
            <w:noProof/>
            <w:webHidden/>
          </w:rPr>
          <w:fldChar w:fldCharType="separate"/>
        </w:r>
        <w:r w:rsidR="00AA39DB">
          <w:rPr>
            <w:noProof/>
            <w:webHidden/>
          </w:rPr>
          <w:t>239</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321" w:history="1">
        <w:r w:rsidR="00AA39DB" w:rsidRPr="00AC7D17">
          <w:rPr>
            <w:rStyle w:val="Hiperhivatkozs"/>
            <w:rFonts w:eastAsia="Calibri"/>
            <w:noProof/>
          </w:rPr>
          <w:t>Célok, feladatok</w:t>
        </w:r>
        <w:r w:rsidR="00AA39DB">
          <w:rPr>
            <w:noProof/>
            <w:webHidden/>
          </w:rPr>
          <w:tab/>
        </w:r>
        <w:r w:rsidR="00AA39DB">
          <w:rPr>
            <w:noProof/>
            <w:webHidden/>
          </w:rPr>
          <w:fldChar w:fldCharType="begin"/>
        </w:r>
        <w:r w:rsidR="00AA39DB">
          <w:rPr>
            <w:noProof/>
            <w:webHidden/>
          </w:rPr>
          <w:instrText xml:space="preserve"> PAGEREF _Toc46160321 \h </w:instrText>
        </w:r>
        <w:r w:rsidR="00AA39DB">
          <w:rPr>
            <w:noProof/>
            <w:webHidden/>
          </w:rPr>
        </w:r>
        <w:r w:rsidR="00AA39DB">
          <w:rPr>
            <w:noProof/>
            <w:webHidden/>
          </w:rPr>
          <w:fldChar w:fldCharType="separate"/>
        </w:r>
        <w:r w:rsidR="00AA39DB">
          <w:rPr>
            <w:noProof/>
            <w:webHidden/>
          </w:rPr>
          <w:t>240</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322" w:history="1">
        <w:r w:rsidR="00AA39DB" w:rsidRPr="00AC7D17">
          <w:rPr>
            <w:rStyle w:val="Hiperhivatkozs"/>
            <w:rFonts w:eastAsia="Calibri"/>
            <w:noProof/>
          </w:rPr>
          <w:t>Fejlesztési követelmények</w:t>
        </w:r>
        <w:r w:rsidR="00AA39DB">
          <w:rPr>
            <w:noProof/>
            <w:webHidden/>
          </w:rPr>
          <w:tab/>
        </w:r>
        <w:r w:rsidR="00AA39DB">
          <w:rPr>
            <w:noProof/>
            <w:webHidden/>
          </w:rPr>
          <w:fldChar w:fldCharType="begin"/>
        </w:r>
        <w:r w:rsidR="00AA39DB">
          <w:rPr>
            <w:noProof/>
            <w:webHidden/>
          </w:rPr>
          <w:instrText xml:space="preserve"> PAGEREF _Toc46160322 \h </w:instrText>
        </w:r>
        <w:r w:rsidR="00AA39DB">
          <w:rPr>
            <w:noProof/>
            <w:webHidden/>
          </w:rPr>
        </w:r>
        <w:r w:rsidR="00AA39DB">
          <w:rPr>
            <w:noProof/>
            <w:webHidden/>
          </w:rPr>
          <w:fldChar w:fldCharType="separate"/>
        </w:r>
        <w:r w:rsidR="00AA39DB">
          <w:rPr>
            <w:noProof/>
            <w:webHidden/>
          </w:rPr>
          <w:t>241</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323" w:history="1">
        <w:r w:rsidR="00AA39DB" w:rsidRPr="00AC7D17">
          <w:rPr>
            <w:rStyle w:val="Hiperhivatkozs"/>
            <w:rFonts w:eastAsia="Calibri"/>
            <w:noProof/>
          </w:rPr>
          <w:t>Értékelés</w:t>
        </w:r>
        <w:r w:rsidR="00AA39DB">
          <w:rPr>
            <w:noProof/>
            <w:webHidden/>
          </w:rPr>
          <w:tab/>
        </w:r>
        <w:r w:rsidR="00AA39DB">
          <w:rPr>
            <w:noProof/>
            <w:webHidden/>
          </w:rPr>
          <w:fldChar w:fldCharType="begin"/>
        </w:r>
        <w:r w:rsidR="00AA39DB">
          <w:rPr>
            <w:noProof/>
            <w:webHidden/>
          </w:rPr>
          <w:instrText xml:space="preserve"> PAGEREF _Toc46160323 \h </w:instrText>
        </w:r>
        <w:r w:rsidR="00AA39DB">
          <w:rPr>
            <w:noProof/>
            <w:webHidden/>
          </w:rPr>
        </w:r>
        <w:r w:rsidR="00AA39DB">
          <w:rPr>
            <w:noProof/>
            <w:webHidden/>
          </w:rPr>
          <w:fldChar w:fldCharType="separate"/>
        </w:r>
        <w:r w:rsidR="00AA39DB">
          <w:rPr>
            <w:noProof/>
            <w:webHidden/>
          </w:rPr>
          <w:t>242</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324" w:history="1">
        <w:r w:rsidR="00AA39DB" w:rsidRPr="00AC7D17">
          <w:rPr>
            <w:rStyle w:val="Hiperhivatkozs"/>
            <w:rFonts w:eastAsia="Calibri"/>
            <w:noProof/>
          </w:rPr>
          <w:t>Értékelés szempontjai</w:t>
        </w:r>
        <w:r w:rsidR="00AA39DB">
          <w:rPr>
            <w:noProof/>
            <w:webHidden/>
          </w:rPr>
          <w:tab/>
        </w:r>
        <w:r w:rsidR="00AA39DB">
          <w:rPr>
            <w:noProof/>
            <w:webHidden/>
          </w:rPr>
          <w:fldChar w:fldCharType="begin"/>
        </w:r>
        <w:r w:rsidR="00AA39DB">
          <w:rPr>
            <w:noProof/>
            <w:webHidden/>
          </w:rPr>
          <w:instrText xml:space="preserve"> PAGEREF _Toc46160324 \h </w:instrText>
        </w:r>
        <w:r w:rsidR="00AA39DB">
          <w:rPr>
            <w:noProof/>
            <w:webHidden/>
          </w:rPr>
        </w:r>
        <w:r w:rsidR="00AA39DB">
          <w:rPr>
            <w:noProof/>
            <w:webHidden/>
          </w:rPr>
          <w:fldChar w:fldCharType="separate"/>
        </w:r>
        <w:r w:rsidR="00AA39DB">
          <w:rPr>
            <w:noProof/>
            <w:webHidden/>
          </w:rPr>
          <w:t>242</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25" w:history="1">
        <w:r w:rsidR="00AA39DB" w:rsidRPr="00AC7D17">
          <w:rPr>
            <w:rStyle w:val="Hiperhivatkozs"/>
            <w:rFonts w:eastAsia="Calibri"/>
            <w:noProof/>
          </w:rPr>
          <w:t>2. ÉVFOLYAM</w:t>
        </w:r>
        <w:r w:rsidR="00AA39DB">
          <w:rPr>
            <w:noProof/>
            <w:webHidden/>
          </w:rPr>
          <w:tab/>
        </w:r>
        <w:r w:rsidR="00AA39DB">
          <w:rPr>
            <w:noProof/>
            <w:webHidden/>
          </w:rPr>
          <w:fldChar w:fldCharType="begin"/>
        </w:r>
        <w:r w:rsidR="00AA39DB">
          <w:rPr>
            <w:noProof/>
            <w:webHidden/>
          </w:rPr>
          <w:instrText xml:space="preserve"> PAGEREF _Toc46160325 \h </w:instrText>
        </w:r>
        <w:r w:rsidR="00AA39DB">
          <w:rPr>
            <w:noProof/>
            <w:webHidden/>
          </w:rPr>
        </w:r>
        <w:r w:rsidR="00AA39DB">
          <w:rPr>
            <w:noProof/>
            <w:webHidden/>
          </w:rPr>
          <w:fldChar w:fldCharType="separate"/>
        </w:r>
        <w:r w:rsidR="00AA39DB">
          <w:rPr>
            <w:noProof/>
            <w:webHidden/>
          </w:rPr>
          <w:t>242</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26" w:history="1">
        <w:r w:rsidR="00AA39DB" w:rsidRPr="00AC7D17">
          <w:rPr>
            <w:rStyle w:val="Hiperhivatkozs"/>
            <w:rFonts w:eastAsia="Calibri"/>
            <w:noProof/>
          </w:rPr>
          <w:t>3–4. ÉVFOLYAM</w:t>
        </w:r>
        <w:r w:rsidR="00AA39DB">
          <w:rPr>
            <w:noProof/>
            <w:webHidden/>
          </w:rPr>
          <w:tab/>
        </w:r>
        <w:r w:rsidR="00AA39DB">
          <w:rPr>
            <w:noProof/>
            <w:webHidden/>
          </w:rPr>
          <w:fldChar w:fldCharType="begin"/>
        </w:r>
        <w:r w:rsidR="00AA39DB">
          <w:rPr>
            <w:noProof/>
            <w:webHidden/>
          </w:rPr>
          <w:instrText xml:space="preserve"> PAGEREF _Toc46160326 \h </w:instrText>
        </w:r>
        <w:r w:rsidR="00AA39DB">
          <w:rPr>
            <w:noProof/>
            <w:webHidden/>
          </w:rPr>
        </w:r>
        <w:r w:rsidR="00AA39DB">
          <w:rPr>
            <w:noProof/>
            <w:webHidden/>
          </w:rPr>
          <w:fldChar w:fldCharType="separate"/>
        </w:r>
        <w:r w:rsidR="00AA39DB">
          <w:rPr>
            <w:noProof/>
            <w:webHidden/>
          </w:rPr>
          <w:t>244</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327" w:history="1">
        <w:r w:rsidR="00AA39DB" w:rsidRPr="00AC7D17">
          <w:rPr>
            <w:rStyle w:val="Hiperhivatkozs"/>
            <w:rFonts w:eastAsia="Calibri"/>
            <w:noProof/>
          </w:rPr>
          <w:t>2. évfolyam</w:t>
        </w:r>
        <w:r w:rsidR="00AA39DB">
          <w:rPr>
            <w:noProof/>
            <w:webHidden/>
          </w:rPr>
          <w:tab/>
        </w:r>
        <w:r w:rsidR="00AA39DB">
          <w:rPr>
            <w:noProof/>
            <w:webHidden/>
          </w:rPr>
          <w:fldChar w:fldCharType="begin"/>
        </w:r>
        <w:r w:rsidR="00AA39DB">
          <w:rPr>
            <w:noProof/>
            <w:webHidden/>
          </w:rPr>
          <w:instrText xml:space="preserve"> PAGEREF _Toc46160327 \h </w:instrText>
        </w:r>
        <w:r w:rsidR="00AA39DB">
          <w:rPr>
            <w:noProof/>
            <w:webHidden/>
          </w:rPr>
        </w:r>
        <w:r w:rsidR="00AA39DB">
          <w:rPr>
            <w:noProof/>
            <w:webHidden/>
          </w:rPr>
          <w:fldChar w:fldCharType="separate"/>
        </w:r>
        <w:r w:rsidR="00AA39DB">
          <w:rPr>
            <w:noProof/>
            <w:webHidden/>
          </w:rPr>
          <w:t>245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28" w:history="1">
        <w:r w:rsidR="00AA39DB" w:rsidRPr="00AC7D17">
          <w:rPr>
            <w:rStyle w:val="Hiperhivatkozs"/>
            <w:rFonts w:eastAsia="Calibri"/>
            <w:noProof/>
          </w:rPr>
          <w:t>Előkészítő és preventív mozgásformák</w:t>
        </w:r>
        <w:r w:rsidR="00AA39DB">
          <w:rPr>
            <w:noProof/>
            <w:webHidden/>
          </w:rPr>
          <w:tab/>
        </w:r>
        <w:r w:rsidR="00AA39DB">
          <w:rPr>
            <w:noProof/>
            <w:webHidden/>
          </w:rPr>
          <w:fldChar w:fldCharType="begin"/>
        </w:r>
        <w:r w:rsidR="00AA39DB">
          <w:rPr>
            <w:noProof/>
            <w:webHidden/>
          </w:rPr>
          <w:instrText xml:space="preserve"> PAGEREF _Toc46160328 \h </w:instrText>
        </w:r>
        <w:r w:rsidR="00AA39DB">
          <w:rPr>
            <w:noProof/>
            <w:webHidden/>
          </w:rPr>
        </w:r>
        <w:r w:rsidR="00AA39DB">
          <w:rPr>
            <w:noProof/>
            <w:webHidden/>
          </w:rPr>
          <w:fldChar w:fldCharType="separate"/>
        </w:r>
        <w:r w:rsidR="00AA39DB">
          <w:rPr>
            <w:noProof/>
            <w:webHidden/>
          </w:rPr>
          <w:t>245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29" w:history="1">
        <w:r w:rsidR="00AA39DB" w:rsidRPr="00AC7D17">
          <w:rPr>
            <w:rStyle w:val="Hiperhivatkozs"/>
            <w:rFonts w:eastAsia="Calibri"/>
            <w:noProof/>
          </w:rPr>
          <w:t>Hely- és helyzetváltoztató természetes mozgásformák</w:t>
        </w:r>
        <w:r w:rsidR="00AA39DB">
          <w:rPr>
            <w:noProof/>
            <w:webHidden/>
          </w:rPr>
          <w:tab/>
        </w:r>
        <w:r w:rsidR="00AA39DB">
          <w:rPr>
            <w:noProof/>
            <w:webHidden/>
          </w:rPr>
          <w:fldChar w:fldCharType="begin"/>
        </w:r>
        <w:r w:rsidR="00AA39DB">
          <w:rPr>
            <w:noProof/>
            <w:webHidden/>
          </w:rPr>
          <w:instrText xml:space="preserve"> PAGEREF _Toc46160329 \h </w:instrText>
        </w:r>
        <w:r w:rsidR="00AA39DB">
          <w:rPr>
            <w:noProof/>
            <w:webHidden/>
          </w:rPr>
        </w:r>
        <w:r w:rsidR="00AA39DB">
          <w:rPr>
            <w:noProof/>
            <w:webHidden/>
          </w:rPr>
          <w:fldChar w:fldCharType="separate"/>
        </w:r>
        <w:r w:rsidR="00AA39DB">
          <w:rPr>
            <w:noProof/>
            <w:webHidden/>
          </w:rPr>
          <w:t>247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30" w:history="1">
        <w:r w:rsidR="00AA39DB" w:rsidRPr="00AC7D17">
          <w:rPr>
            <w:rStyle w:val="Hiperhivatkozs"/>
            <w:rFonts w:eastAsia="Calibri"/>
            <w:noProof/>
          </w:rPr>
          <w:t>Manipulatív természetes mozgásformák</w:t>
        </w:r>
        <w:r w:rsidR="00AA39DB">
          <w:rPr>
            <w:noProof/>
            <w:webHidden/>
          </w:rPr>
          <w:tab/>
        </w:r>
        <w:r w:rsidR="00AA39DB">
          <w:rPr>
            <w:noProof/>
            <w:webHidden/>
          </w:rPr>
          <w:fldChar w:fldCharType="begin"/>
        </w:r>
        <w:r w:rsidR="00AA39DB">
          <w:rPr>
            <w:noProof/>
            <w:webHidden/>
          </w:rPr>
          <w:instrText xml:space="preserve"> PAGEREF _Toc46160330 \h </w:instrText>
        </w:r>
        <w:r w:rsidR="00AA39DB">
          <w:rPr>
            <w:noProof/>
            <w:webHidden/>
          </w:rPr>
        </w:r>
        <w:r w:rsidR="00AA39DB">
          <w:rPr>
            <w:noProof/>
            <w:webHidden/>
          </w:rPr>
          <w:fldChar w:fldCharType="separate"/>
        </w:r>
        <w:r w:rsidR="00AA39DB">
          <w:rPr>
            <w:noProof/>
            <w:webHidden/>
          </w:rPr>
          <w:t>249</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31" w:history="1">
        <w:r w:rsidR="00AA39DB" w:rsidRPr="00AC7D17">
          <w:rPr>
            <w:rStyle w:val="Hiperhivatkozs"/>
            <w:rFonts w:eastAsia="Calibri"/>
            <w:noProof/>
          </w:rPr>
          <w:t>Természetes mozgásformák a torna és tánc jellegű feladatmegoldásokban</w:t>
        </w:r>
        <w:r w:rsidR="00AA39DB">
          <w:rPr>
            <w:noProof/>
            <w:webHidden/>
          </w:rPr>
          <w:tab/>
        </w:r>
        <w:r w:rsidR="00AA39DB">
          <w:rPr>
            <w:noProof/>
            <w:webHidden/>
          </w:rPr>
          <w:fldChar w:fldCharType="begin"/>
        </w:r>
        <w:r w:rsidR="00AA39DB">
          <w:rPr>
            <w:noProof/>
            <w:webHidden/>
          </w:rPr>
          <w:instrText xml:space="preserve"> PAGEREF _Toc46160331 \h </w:instrText>
        </w:r>
        <w:r w:rsidR="00AA39DB">
          <w:rPr>
            <w:noProof/>
            <w:webHidden/>
          </w:rPr>
        </w:r>
        <w:r w:rsidR="00AA39DB">
          <w:rPr>
            <w:noProof/>
            <w:webHidden/>
          </w:rPr>
          <w:fldChar w:fldCharType="separate"/>
        </w:r>
        <w:r w:rsidR="00AA39DB">
          <w:rPr>
            <w:noProof/>
            <w:webHidden/>
          </w:rPr>
          <w:t>251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32" w:history="1">
        <w:r w:rsidR="00AA39DB" w:rsidRPr="00AC7D17">
          <w:rPr>
            <w:rStyle w:val="Hiperhivatkozs"/>
            <w:rFonts w:eastAsia="Calibri"/>
            <w:noProof/>
          </w:rPr>
          <w:t>Természetes mozgásformák az atlétika jellegű feladatmegoldásokban</w:t>
        </w:r>
        <w:r w:rsidR="00AA39DB">
          <w:rPr>
            <w:noProof/>
            <w:webHidden/>
          </w:rPr>
          <w:tab/>
        </w:r>
        <w:r w:rsidR="00AA39DB">
          <w:rPr>
            <w:noProof/>
            <w:webHidden/>
          </w:rPr>
          <w:fldChar w:fldCharType="begin"/>
        </w:r>
        <w:r w:rsidR="00AA39DB">
          <w:rPr>
            <w:noProof/>
            <w:webHidden/>
          </w:rPr>
          <w:instrText xml:space="preserve"> PAGEREF _Toc46160332 \h </w:instrText>
        </w:r>
        <w:r w:rsidR="00AA39DB">
          <w:rPr>
            <w:noProof/>
            <w:webHidden/>
          </w:rPr>
        </w:r>
        <w:r w:rsidR="00AA39DB">
          <w:rPr>
            <w:noProof/>
            <w:webHidden/>
          </w:rPr>
          <w:fldChar w:fldCharType="separate"/>
        </w:r>
        <w:r w:rsidR="00AA39DB">
          <w:rPr>
            <w:noProof/>
            <w:webHidden/>
          </w:rPr>
          <w:t>252</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33" w:history="1">
        <w:r w:rsidR="00AA39DB" w:rsidRPr="00AC7D17">
          <w:rPr>
            <w:rStyle w:val="Hiperhivatkozs"/>
            <w:rFonts w:eastAsia="Calibri"/>
            <w:noProof/>
          </w:rPr>
          <w:t>Természetes mozgásformák a sportjátékok alaptechnikai és taktikai feladatmegoldásaiban</w:t>
        </w:r>
        <w:r w:rsidR="00AA39DB">
          <w:rPr>
            <w:noProof/>
            <w:webHidden/>
          </w:rPr>
          <w:tab/>
        </w:r>
        <w:r w:rsidR="00AA39DB">
          <w:rPr>
            <w:noProof/>
            <w:webHidden/>
          </w:rPr>
          <w:fldChar w:fldCharType="begin"/>
        </w:r>
        <w:r w:rsidR="00AA39DB">
          <w:rPr>
            <w:noProof/>
            <w:webHidden/>
          </w:rPr>
          <w:instrText xml:space="preserve"> PAGEREF _Toc46160333 \h </w:instrText>
        </w:r>
        <w:r w:rsidR="00AA39DB">
          <w:rPr>
            <w:noProof/>
            <w:webHidden/>
          </w:rPr>
        </w:r>
        <w:r w:rsidR="00AA39DB">
          <w:rPr>
            <w:noProof/>
            <w:webHidden/>
          </w:rPr>
          <w:fldChar w:fldCharType="separate"/>
        </w:r>
        <w:r w:rsidR="00AA39DB">
          <w:rPr>
            <w:noProof/>
            <w:webHidden/>
          </w:rPr>
          <w:t>253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34" w:history="1">
        <w:r w:rsidR="00AA39DB" w:rsidRPr="00AC7D17">
          <w:rPr>
            <w:rStyle w:val="Hiperhivatkozs"/>
            <w:rFonts w:eastAsia="Calibri"/>
            <w:noProof/>
          </w:rPr>
          <w:t>Természetes mozgásformák az önvédelmi és a küzdő jellegű feladatmegoldásokban</w:t>
        </w:r>
        <w:r w:rsidR="00AA39DB">
          <w:rPr>
            <w:noProof/>
            <w:webHidden/>
          </w:rPr>
          <w:tab/>
        </w:r>
        <w:r w:rsidR="00AA39DB">
          <w:rPr>
            <w:noProof/>
            <w:webHidden/>
          </w:rPr>
          <w:fldChar w:fldCharType="begin"/>
        </w:r>
        <w:r w:rsidR="00AA39DB">
          <w:rPr>
            <w:noProof/>
            <w:webHidden/>
          </w:rPr>
          <w:instrText xml:space="preserve"> PAGEREF _Toc46160334 \h </w:instrText>
        </w:r>
        <w:r w:rsidR="00AA39DB">
          <w:rPr>
            <w:noProof/>
            <w:webHidden/>
          </w:rPr>
        </w:r>
        <w:r w:rsidR="00AA39DB">
          <w:rPr>
            <w:noProof/>
            <w:webHidden/>
          </w:rPr>
          <w:fldChar w:fldCharType="separate"/>
        </w:r>
        <w:r w:rsidR="00AA39DB">
          <w:rPr>
            <w:noProof/>
            <w:webHidden/>
          </w:rPr>
          <w:t>254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35" w:history="1">
        <w:r w:rsidR="00AA39DB" w:rsidRPr="00AC7D17">
          <w:rPr>
            <w:rStyle w:val="Hiperhivatkozs"/>
            <w:rFonts w:eastAsia="Calibri"/>
            <w:noProof/>
          </w:rPr>
          <w:t>Természetes mozgásformák az alternatív és szabadidős mozgásrendszerekben</w:t>
        </w:r>
        <w:r w:rsidR="00AA39DB">
          <w:rPr>
            <w:noProof/>
            <w:webHidden/>
          </w:rPr>
          <w:tab/>
        </w:r>
        <w:r w:rsidR="00AA39DB">
          <w:rPr>
            <w:noProof/>
            <w:webHidden/>
          </w:rPr>
          <w:fldChar w:fldCharType="begin"/>
        </w:r>
        <w:r w:rsidR="00AA39DB">
          <w:rPr>
            <w:noProof/>
            <w:webHidden/>
          </w:rPr>
          <w:instrText xml:space="preserve"> PAGEREF _Toc46160335 \h </w:instrText>
        </w:r>
        <w:r w:rsidR="00AA39DB">
          <w:rPr>
            <w:noProof/>
            <w:webHidden/>
          </w:rPr>
        </w:r>
        <w:r w:rsidR="00AA39DB">
          <w:rPr>
            <w:noProof/>
            <w:webHidden/>
          </w:rPr>
          <w:fldChar w:fldCharType="separate"/>
        </w:r>
        <w:r w:rsidR="00AA39DB">
          <w:rPr>
            <w:noProof/>
            <w:webHidden/>
          </w:rPr>
          <w:t>254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36" w:history="1">
        <w:r w:rsidR="00AA39DB" w:rsidRPr="00AC7D17">
          <w:rPr>
            <w:rStyle w:val="Hiperhivatkozs"/>
            <w:rFonts w:eastAsia="Calibri"/>
            <w:noProof/>
          </w:rPr>
          <w:t>A fejlesztés várt eredményei a második évfolyamos ciklus végén</w:t>
        </w:r>
        <w:r w:rsidR="00AA39DB">
          <w:rPr>
            <w:noProof/>
            <w:webHidden/>
          </w:rPr>
          <w:tab/>
        </w:r>
        <w:r w:rsidR="00AA39DB">
          <w:rPr>
            <w:noProof/>
            <w:webHidden/>
          </w:rPr>
          <w:fldChar w:fldCharType="begin"/>
        </w:r>
        <w:r w:rsidR="00AA39DB">
          <w:rPr>
            <w:noProof/>
            <w:webHidden/>
          </w:rPr>
          <w:instrText xml:space="preserve"> PAGEREF _Toc46160336 \h </w:instrText>
        </w:r>
        <w:r w:rsidR="00AA39DB">
          <w:rPr>
            <w:noProof/>
            <w:webHidden/>
          </w:rPr>
        </w:r>
        <w:r w:rsidR="00AA39DB">
          <w:rPr>
            <w:noProof/>
            <w:webHidden/>
          </w:rPr>
          <w:fldChar w:fldCharType="separate"/>
        </w:r>
        <w:r w:rsidR="00AA39DB">
          <w:rPr>
            <w:noProof/>
            <w:webHidden/>
          </w:rPr>
          <w:t>256</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337" w:history="1">
        <w:r w:rsidR="00AA39DB" w:rsidRPr="00AC7D17">
          <w:rPr>
            <w:rStyle w:val="Hiperhivatkozs"/>
            <w:rFonts w:eastAsia="Calibri"/>
            <w:noProof/>
          </w:rPr>
          <w:t>3. évfolyam</w:t>
        </w:r>
        <w:r w:rsidR="00AA39DB">
          <w:rPr>
            <w:noProof/>
            <w:webHidden/>
          </w:rPr>
          <w:tab/>
        </w:r>
        <w:r w:rsidR="00AA39DB">
          <w:rPr>
            <w:noProof/>
            <w:webHidden/>
          </w:rPr>
          <w:fldChar w:fldCharType="begin"/>
        </w:r>
        <w:r w:rsidR="00AA39DB">
          <w:rPr>
            <w:noProof/>
            <w:webHidden/>
          </w:rPr>
          <w:instrText xml:space="preserve"> PAGEREF _Toc46160337 \h </w:instrText>
        </w:r>
        <w:r w:rsidR="00AA39DB">
          <w:rPr>
            <w:noProof/>
            <w:webHidden/>
          </w:rPr>
        </w:r>
        <w:r w:rsidR="00AA39DB">
          <w:rPr>
            <w:noProof/>
            <w:webHidden/>
          </w:rPr>
          <w:fldChar w:fldCharType="separate"/>
        </w:r>
        <w:r w:rsidR="00AA39DB">
          <w:rPr>
            <w:noProof/>
            <w:webHidden/>
          </w:rPr>
          <w:t>258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38" w:history="1">
        <w:r w:rsidR="00AA39DB" w:rsidRPr="00AC7D17">
          <w:rPr>
            <w:rStyle w:val="Hiperhivatkozs"/>
            <w:rFonts w:eastAsia="Calibri"/>
            <w:noProof/>
          </w:rPr>
          <w:t>Előkészítő és preventív mozgásformák</w:t>
        </w:r>
        <w:r w:rsidR="00AA39DB">
          <w:rPr>
            <w:noProof/>
            <w:webHidden/>
          </w:rPr>
          <w:tab/>
        </w:r>
        <w:r w:rsidR="00AA39DB">
          <w:rPr>
            <w:noProof/>
            <w:webHidden/>
          </w:rPr>
          <w:fldChar w:fldCharType="begin"/>
        </w:r>
        <w:r w:rsidR="00AA39DB">
          <w:rPr>
            <w:noProof/>
            <w:webHidden/>
          </w:rPr>
          <w:instrText xml:space="preserve"> PAGEREF _Toc46160338 \h </w:instrText>
        </w:r>
        <w:r w:rsidR="00AA39DB">
          <w:rPr>
            <w:noProof/>
            <w:webHidden/>
          </w:rPr>
        </w:r>
        <w:r w:rsidR="00AA39DB">
          <w:rPr>
            <w:noProof/>
            <w:webHidden/>
          </w:rPr>
          <w:fldChar w:fldCharType="separate"/>
        </w:r>
        <w:r w:rsidR="00AA39DB">
          <w:rPr>
            <w:noProof/>
            <w:webHidden/>
          </w:rPr>
          <w:t>258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39" w:history="1">
        <w:r w:rsidR="00AA39DB" w:rsidRPr="00AC7D17">
          <w:rPr>
            <w:rStyle w:val="Hiperhivatkozs"/>
            <w:rFonts w:eastAsia="Calibri"/>
            <w:noProof/>
          </w:rPr>
          <w:t>Hely- és helyzetváltoztató természetes mozgásformák</w:t>
        </w:r>
        <w:r w:rsidR="00AA39DB">
          <w:rPr>
            <w:noProof/>
            <w:webHidden/>
          </w:rPr>
          <w:tab/>
        </w:r>
        <w:r w:rsidR="00AA39DB">
          <w:rPr>
            <w:noProof/>
            <w:webHidden/>
          </w:rPr>
          <w:fldChar w:fldCharType="begin"/>
        </w:r>
        <w:r w:rsidR="00AA39DB">
          <w:rPr>
            <w:noProof/>
            <w:webHidden/>
          </w:rPr>
          <w:instrText xml:space="preserve"> PAGEREF _Toc46160339 \h </w:instrText>
        </w:r>
        <w:r w:rsidR="00AA39DB">
          <w:rPr>
            <w:noProof/>
            <w:webHidden/>
          </w:rPr>
        </w:r>
        <w:r w:rsidR="00AA39DB">
          <w:rPr>
            <w:noProof/>
            <w:webHidden/>
          </w:rPr>
          <w:fldChar w:fldCharType="separate"/>
        </w:r>
        <w:r w:rsidR="00AA39DB">
          <w:rPr>
            <w:noProof/>
            <w:webHidden/>
          </w:rPr>
          <w:t>259</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40" w:history="1">
        <w:r w:rsidR="00AA39DB" w:rsidRPr="00AC7D17">
          <w:rPr>
            <w:rStyle w:val="Hiperhivatkozs"/>
            <w:rFonts w:eastAsia="Calibri"/>
            <w:noProof/>
          </w:rPr>
          <w:t>Manipulatív természetes mozgásformák</w:t>
        </w:r>
        <w:r w:rsidR="00AA39DB">
          <w:rPr>
            <w:noProof/>
            <w:webHidden/>
          </w:rPr>
          <w:tab/>
        </w:r>
        <w:r w:rsidR="00AA39DB">
          <w:rPr>
            <w:noProof/>
            <w:webHidden/>
          </w:rPr>
          <w:fldChar w:fldCharType="begin"/>
        </w:r>
        <w:r w:rsidR="00AA39DB">
          <w:rPr>
            <w:noProof/>
            <w:webHidden/>
          </w:rPr>
          <w:instrText xml:space="preserve"> PAGEREF _Toc46160340 \h </w:instrText>
        </w:r>
        <w:r w:rsidR="00AA39DB">
          <w:rPr>
            <w:noProof/>
            <w:webHidden/>
          </w:rPr>
        </w:r>
        <w:r w:rsidR="00AA39DB">
          <w:rPr>
            <w:noProof/>
            <w:webHidden/>
          </w:rPr>
          <w:fldChar w:fldCharType="separate"/>
        </w:r>
        <w:r w:rsidR="00AA39DB">
          <w:rPr>
            <w:noProof/>
            <w:webHidden/>
          </w:rPr>
          <w:t>261</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41" w:history="1">
        <w:r w:rsidR="00AA39DB" w:rsidRPr="00AC7D17">
          <w:rPr>
            <w:rStyle w:val="Hiperhivatkozs"/>
            <w:rFonts w:eastAsia="Calibri"/>
            <w:noProof/>
          </w:rPr>
          <w:t>Természetes mozgásformák a torna és tánc jellegű feladatmegoldásokban</w:t>
        </w:r>
        <w:r w:rsidR="00AA39DB">
          <w:rPr>
            <w:noProof/>
            <w:webHidden/>
          </w:rPr>
          <w:tab/>
        </w:r>
        <w:r w:rsidR="00AA39DB">
          <w:rPr>
            <w:noProof/>
            <w:webHidden/>
          </w:rPr>
          <w:fldChar w:fldCharType="begin"/>
        </w:r>
        <w:r w:rsidR="00AA39DB">
          <w:rPr>
            <w:noProof/>
            <w:webHidden/>
          </w:rPr>
          <w:instrText xml:space="preserve"> PAGEREF _Toc46160341 \h </w:instrText>
        </w:r>
        <w:r w:rsidR="00AA39DB">
          <w:rPr>
            <w:noProof/>
            <w:webHidden/>
          </w:rPr>
        </w:r>
        <w:r w:rsidR="00AA39DB">
          <w:rPr>
            <w:noProof/>
            <w:webHidden/>
          </w:rPr>
          <w:fldChar w:fldCharType="separate"/>
        </w:r>
        <w:r w:rsidR="00AA39DB">
          <w:rPr>
            <w:noProof/>
            <w:webHidden/>
          </w:rPr>
          <w:t>263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42" w:history="1">
        <w:r w:rsidR="00AA39DB" w:rsidRPr="00AC7D17">
          <w:rPr>
            <w:rStyle w:val="Hiperhivatkozs"/>
            <w:rFonts w:eastAsia="Calibri"/>
            <w:noProof/>
          </w:rPr>
          <w:t>Természetes mozgásformák az atlétika jellegű feladatmegoldásokban</w:t>
        </w:r>
        <w:r w:rsidR="00AA39DB">
          <w:rPr>
            <w:noProof/>
            <w:webHidden/>
          </w:rPr>
          <w:tab/>
        </w:r>
        <w:r w:rsidR="00AA39DB">
          <w:rPr>
            <w:noProof/>
            <w:webHidden/>
          </w:rPr>
          <w:fldChar w:fldCharType="begin"/>
        </w:r>
        <w:r w:rsidR="00AA39DB">
          <w:rPr>
            <w:noProof/>
            <w:webHidden/>
          </w:rPr>
          <w:instrText xml:space="preserve"> PAGEREF _Toc46160342 \h </w:instrText>
        </w:r>
        <w:r w:rsidR="00AA39DB">
          <w:rPr>
            <w:noProof/>
            <w:webHidden/>
          </w:rPr>
        </w:r>
        <w:r w:rsidR="00AA39DB">
          <w:rPr>
            <w:noProof/>
            <w:webHidden/>
          </w:rPr>
          <w:fldChar w:fldCharType="separate"/>
        </w:r>
        <w:r w:rsidR="00AA39DB">
          <w:rPr>
            <w:noProof/>
            <w:webHidden/>
          </w:rPr>
          <w:t>264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43" w:history="1">
        <w:r w:rsidR="00AA39DB" w:rsidRPr="00AC7D17">
          <w:rPr>
            <w:rStyle w:val="Hiperhivatkozs"/>
            <w:rFonts w:eastAsia="Calibri"/>
            <w:noProof/>
          </w:rPr>
          <w:t>Természetes mozgásformák a sportjátékok alaptechnikai és taktikai feladatmegoldásaiban</w:t>
        </w:r>
        <w:r w:rsidR="00AA39DB">
          <w:rPr>
            <w:noProof/>
            <w:webHidden/>
          </w:rPr>
          <w:tab/>
        </w:r>
        <w:r w:rsidR="00AA39DB">
          <w:rPr>
            <w:noProof/>
            <w:webHidden/>
          </w:rPr>
          <w:fldChar w:fldCharType="begin"/>
        </w:r>
        <w:r w:rsidR="00AA39DB">
          <w:rPr>
            <w:noProof/>
            <w:webHidden/>
          </w:rPr>
          <w:instrText xml:space="preserve"> PAGEREF _Toc46160343 \h </w:instrText>
        </w:r>
        <w:r w:rsidR="00AA39DB">
          <w:rPr>
            <w:noProof/>
            <w:webHidden/>
          </w:rPr>
        </w:r>
        <w:r w:rsidR="00AA39DB">
          <w:rPr>
            <w:noProof/>
            <w:webHidden/>
          </w:rPr>
          <w:fldChar w:fldCharType="separate"/>
        </w:r>
        <w:r w:rsidR="00AA39DB">
          <w:rPr>
            <w:noProof/>
            <w:webHidden/>
          </w:rPr>
          <w:t>266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44" w:history="1">
        <w:r w:rsidR="00AA39DB" w:rsidRPr="00AC7D17">
          <w:rPr>
            <w:rStyle w:val="Hiperhivatkozs"/>
            <w:rFonts w:eastAsia="Calibri"/>
            <w:noProof/>
          </w:rPr>
          <w:t>Természetes mozgásformák az önvédelmi és a küzdő jellegű feladatmegoldásokban</w:t>
        </w:r>
        <w:r w:rsidR="00AA39DB">
          <w:rPr>
            <w:noProof/>
            <w:webHidden/>
          </w:rPr>
          <w:tab/>
        </w:r>
        <w:r w:rsidR="00AA39DB">
          <w:rPr>
            <w:noProof/>
            <w:webHidden/>
          </w:rPr>
          <w:fldChar w:fldCharType="begin"/>
        </w:r>
        <w:r w:rsidR="00AA39DB">
          <w:rPr>
            <w:noProof/>
            <w:webHidden/>
          </w:rPr>
          <w:instrText xml:space="preserve"> PAGEREF _Toc46160344 \h </w:instrText>
        </w:r>
        <w:r w:rsidR="00AA39DB">
          <w:rPr>
            <w:noProof/>
            <w:webHidden/>
          </w:rPr>
        </w:r>
        <w:r w:rsidR="00AA39DB">
          <w:rPr>
            <w:noProof/>
            <w:webHidden/>
          </w:rPr>
          <w:fldChar w:fldCharType="separate"/>
        </w:r>
        <w:r w:rsidR="00AA39DB">
          <w:rPr>
            <w:noProof/>
            <w:webHidden/>
          </w:rPr>
          <w:t>267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45" w:history="1">
        <w:r w:rsidR="00AA39DB" w:rsidRPr="00AC7D17">
          <w:rPr>
            <w:rStyle w:val="Hiperhivatkozs"/>
            <w:rFonts w:eastAsia="Calibri"/>
            <w:noProof/>
          </w:rPr>
          <w:t>Természetes mozgásformák az alternatív és szabadidős mozgásrendszerekben</w:t>
        </w:r>
        <w:r w:rsidR="00AA39DB">
          <w:rPr>
            <w:noProof/>
            <w:webHidden/>
          </w:rPr>
          <w:tab/>
        </w:r>
        <w:r w:rsidR="00AA39DB">
          <w:rPr>
            <w:noProof/>
            <w:webHidden/>
          </w:rPr>
          <w:fldChar w:fldCharType="begin"/>
        </w:r>
        <w:r w:rsidR="00AA39DB">
          <w:rPr>
            <w:noProof/>
            <w:webHidden/>
          </w:rPr>
          <w:instrText xml:space="preserve"> PAGEREF _Toc46160345 \h </w:instrText>
        </w:r>
        <w:r w:rsidR="00AA39DB">
          <w:rPr>
            <w:noProof/>
            <w:webHidden/>
          </w:rPr>
        </w:r>
        <w:r w:rsidR="00AA39DB">
          <w:rPr>
            <w:noProof/>
            <w:webHidden/>
          </w:rPr>
          <w:fldChar w:fldCharType="separate"/>
        </w:r>
        <w:r w:rsidR="00AA39DB">
          <w:rPr>
            <w:noProof/>
            <w:webHidden/>
          </w:rPr>
          <w:t>268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46" w:history="1">
        <w:r w:rsidR="00AA39DB" w:rsidRPr="00AC7D17">
          <w:rPr>
            <w:rStyle w:val="Hiperhivatkozs"/>
            <w:rFonts w:eastAsia="Calibri"/>
            <w:noProof/>
          </w:rPr>
          <w:t>A fejlesztés várt eredményei a harmadik évfolyam végén</w:t>
        </w:r>
        <w:r w:rsidR="00AA39DB">
          <w:rPr>
            <w:noProof/>
            <w:webHidden/>
          </w:rPr>
          <w:tab/>
        </w:r>
        <w:r w:rsidR="00AA39DB">
          <w:rPr>
            <w:noProof/>
            <w:webHidden/>
          </w:rPr>
          <w:fldChar w:fldCharType="begin"/>
        </w:r>
        <w:r w:rsidR="00AA39DB">
          <w:rPr>
            <w:noProof/>
            <w:webHidden/>
          </w:rPr>
          <w:instrText xml:space="preserve"> PAGEREF _Toc46160346 \h </w:instrText>
        </w:r>
        <w:r w:rsidR="00AA39DB">
          <w:rPr>
            <w:noProof/>
            <w:webHidden/>
          </w:rPr>
        </w:r>
        <w:r w:rsidR="00AA39DB">
          <w:rPr>
            <w:noProof/>
            <w:webHidden/>
          </w:rPr>
          <w:fldChar w:fldCharType="separate"/>
        </w:r>
        <w:r w:rsidR="00AA39DB">
          <w:rPr>
            <w:noProof/>
            <w:webHidden/>
          </w:rPr>
          <w:t>270</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47" w:history="1">
        <w:r w:rsidR="00AA39DB" w:rsidRPr="00AC7D17">
          <w:rPr>
            <w:rStyle w:val="Hiperhivatkozs"/>
            <w:rFonts w:eastAsia="Calibri"/>
            <w:noProof/>
          </w:rPr>
          <w:t>Természetes mozgásformák a vízbiztonságot kialakító és úszógyakorlatokban</w:t>
        </w:r>
        <w:r w:rsidR="00AA39DB">
          <w:rPr>
            <w:noProof/>
            <w:webHidden/>
          </w:rPr>
          <w:tab/>
        </w:r>
        <w:r w:rsidR="00AA39DB">
          <w:rPr>
            <w:noProof/>
            <w:webHidden/>
          </w:rPr>
          <w:fldChar w:fldCharType="begin"/>
        </w:r>
        <w:r w:rsidR="00AA39DB">
          <w:rPr>
            <w:noProof/>
            <w:webHidden/>
          </w:rPr>
          <w:instrText xml:space="preserve"> PAGEREF _Toc46160347 \h </w:instrText>
        </w:r>
        <w:r w:rsidR="00AA39DB">
          <w:rPr>
            <w:noProof/>
            <w:webHidden/>
          </w:rPr>
        </w:r>
        <w:r w:rsidR="00AA39DB">
          <w:rPr>
            <w:noProof/>
            <w:webHidden/>
          </w:rPr>
          <w:fldChar w:fldCharType="separate"/>
        </w:r>
        <w:r w:rsidR="00AA39DB">
          <w:rPr>
            <w:noProof/>
            <w:webHidden/>
          </w:rPr>
          <w:t>271</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348" w:history="1">
        <w:r w:rsidR="00AA39DB" w:rsidRPr="00AC7D17">
          <w:rPr>
            <w:rStyle w:val="Hiperhivatkozs"/>
            <w:rFonts w:eastAsia="Calibri"/>
            <w:noProof/>
          </w:rPr>
          <w:t>4. évfolyam</w:t>
        </w:r>
        <w:r w:rsidR="00AA39DB">
          <w:rPr>
            <w:noProof/>
            <w:webHidden/>
          </w:rPr>
          <w:tab/>
        </w:r>
        <w:r w:rsidR="00AA39DB">
          <w:rPr>
            <w:noProof/>
            <w:webHidden/>
          </w:rPr>
          <w:fldChar w:fldCharType="begin"/>
        </w:r>
        <w:r w:rsidR="00AA39DB">
          <w:rPr>
            <w:noProof/>
            <w:webHidden/>
          </w:rPr>
          <w:instrText xml:space="preserve"> PAGEREF _Toc46160348 \h </w:instrText>
        </w:r>
        <w:r w:rsidR="00AA39DB">
          <w:rPr>
            <w:noProof/>
            <w:webHidden/>
          </w:rPr>
        </w:r>
        <w:r w:rsidR="00AA39DB">
          <w:rPr>
            <w:noProof/>
            <w:webHidden/>
          </w:rPr>
          <w:fldChar w:fldCharType="separate"/>
        </w:r>
        <w:r w:rsidR="00AA39DB">
          <w:rPr>
            <w:noProof/>
            <w:webHidden/>
          </w:rPr>
          <w:t>274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49" w:history="1">
        <w:r w:rsidR="00AA39DB" w:rsidRPr="00AC7D17">
          <w:rPr>
            <w:rStyle w:val="Hiperhivatkozs"/>
            <w:rFonts w:eastAsia="Calibri"/>
            <w:noProof/>
          </w:rPr>
          <w:t>Előkészítő és preventív mozgásformák</w:t>
        </w:r>
        <w:r w:rsidR="00AA39DB">
          <w:rPr>
            <w:noProof/>
            <w:webHidden/>
          </w:rPr>
          <w:tab/>
        </w:r>
        <w:r w:rsidR="00AA39DB">
          <w:rPr>
            <w:noProof/>
            <w:webHidden/>
          </w:rPr>
          <w:fldChar w:fldCharType="begin"/>
        </w:r>
        <w:r w:rsidR="00AA39DB">
          <w:rPr>
            <w:noProof/>
            <w:webHidden/>
          </w:rPr>
          <w:instrText xml:space="preserve"> PAGEREF _Toc46160349 \h </w:instrText>
        </w:r>
        <w:r w:rsidR="00AA39DB">
          <w:rPr>
            <w:noProof/>
            <w:webHidden/>
          </w:rPr>
        </w:r>
        <w:r w:rsidR="00AA39DB">
          <w:rPr>
            <w:noProof/>
            <w:webHidden/>
          </w:rPr>
          <w:fldChar w:fldCharType="separate"/>
        </w:r>
        <w:r w:rsidR="00AA39DB">
          <w:rPr>
            <w:noProof/>
            <w:webHidden/>
          </w:rPr>
          <w:t>274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50" w:history="1">
        <w:r w:rsidR="00AA39DB" w:rsidRPr="00AC7D17">
          <w:rPr>
            <w:rStyle w:val="Hiperhivatkozs"/>
            <w:rFonts w:eastAsia="Calibri"/>
            <w:noProof/>
          </w:rPr>
          <w:t>Hely- és helyzetváltoztató természetes mozgásformák</w:t>
        </w:r>
        <w:r w:rsidR="00AA39DB">
          <w:rPr>
            <w:noProof/>
            <w:webHidden/>
          </w:rPr>
          <w:tab/>
        </w:r>
        <w:r w:rsidR="00AA39DB">
          <w:rPr>
            <w:noProof/>
            <w:webHidden/>
          </w:rPr>
          <w:fldChar w:fldCharType="begin"/>
        </w:r>
        <w:r w:rsidR="00AA39DB">
          <w:rPr>
            <w:noProof/>
            <w:webHidden/>
          </w:rPr>
          <w:instrText xml:space="preserve"> PAGEREF _Toc46160350 \h </w:instrText>
        </w:r>
        <w:r w:rsidR="00AA39DB">
          <w:rPr>
            <w:noProof/>
            <w:webHidden/>
          </w:rPr>
        </w:r>
        <w:r w:rsidR="00AA39DB">
          <w:rPr>
            <w:noProof/>
            <w:webHidden/>
          </w:rPr>
          <w:fldChar w:fldCharType="separate"/>
        </w:r>
        <w:r w:rsidR="00AA39DB">
          <w:rPr>
            <w:noProof/>
            <w:webHidden/>
          </w:rPr>
          <w:t>275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51" w:history="1">
        <w:r w:rsidR="00AA39DB" w:rsidRPr="00AC7D17">
          <w:rPr>
            <w:rStyle w:val="Hiperhivatkozs"/>
            <w:rFonts w:eastAsia="Calibri"/>
            <w:noProof/>
          </w:rPr>
          <w:t>Manipulatív természetes mozgásformák</w:t>
        </w:r>
        <w:r w:rsidR="00AA39DB">
          <w:rPr>
            <w:noProof/>
            <w:webHidden/>
          </w:rPr>
          <w:tab/>
        </w:r>
        <w:r w:rsidR="00AA39DB">
          <w:rPr>
            <w:noProof/>
            <w:webHidden/>
          </w:rPr>
          <w:fldChar w:fldCharType="begin"/>
        </w:r>
        <w:r w:rsidR="00AA39DB">
          <w:rPr>
            <w:noProof/>
            <w:webHidden/>
          </w:rPr>
          <w:instrText xml:space="preserve"> PAGEREF _Toc46160351 \h </w:instrText>
        </w:r>
        <w:r w:rsidR="00AA39DB">
          <w:rPr>
            <w:noProof/>
            <w:webHidden/>
          </w:rPr>
        </w:r>
        <w:r w:rsidR="00AA39DB">
          <w:rPr>
            <w:noProof/>
            <w:webHidden/>
          </w:rPr>
          <w:fldChar w:fldCharType="separate"/>
        </w:r>
        <w:r w:rsidR="00AA39DB">
          <w:rPr>
            <w:noProof/>
            <w:webHidden/>
          </w:rPr>
          <w:t>277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52" w:history="1">
        <w:r w:rsidR="00AA39DB" w:rsidRPr="00AC7D17">
          <w:rPr>
            <w:rStyle w:val="Hiperhivatkozs"/>
            <w:rFonts w:eastAsia="Calibri"/>
            <w:noProof/>
          </w:rPr>
          <w:t>Természetes mozgásformák a torna és tánc jellegű feladatmegoldásokban</w:t>
        </w:r>
        <w:r w:rsidR="00AA39DB">
          <w:rPr>
            <w:noProof/>
            <w:webHidden/>
          </w:rPr>
          <w:tab/>
        </w:r>
        <w:r w:rsidR="00AA39DB">
          <w:rPr>
            <w:noProof/>
            <w:webHidden/>
          </w:rPr>
          <w:fldChar w:fldCharType="begin"/>
        </w:r>
        <w:r w:rsidR="00AA39DB">
          <w:rPr>
            <w:noProof/>
            <w:webHidden/>
          </w:rPr>
          <w:instrText xml:space="preserve"> PAGEREF _Toc46160352 \h </w:instrText>
        </w:r>
        <w:r w:rsidR="00AA39DB">
          <w:rPr>
            <w:noProof/>
            <w:webHidden/>
          </w:rPr>
        </w:r>
        <w:r w:rsidR="00AA39DB">
          <w:rPr>
            <w:noProof/>
            <w:webHidden/>
          </w:rPr>
          <w:fldChar w:fldCharType="separate"/>
        </w:r>
        <w:r w:rsidR="00AA39DB">
          <w:rPr>
            <w:noProof/>
            <w:webHidden/>
          </w:rPr>
          <w:t>279</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53" w:history="1">
        <w:r w:rsidR="00AA39DB" w:rsidRPr="00AC7D17">
          <w:rPr>
            <w:rStyle w:val="Hiperhivatkozs"/>
            <w:rFonts w:eastAsia="Calibri"/>
            <w:noProof/>
          </w:rPr>
          <w:t>Természetes mozgásformák az atlétika jellegű feladatmegoldásokban</w:t>
        </w:r>
        <w:r w:rsidR="00AA39DB">
          <w:rPr>
            <w:noProof/>
            <w:webHidden/>
          </w:rPr>
          <w:tab/>
        </w:r>
        <w:r w:rsidR="00AA39DB">
          <w:rPr>
            <w:noProof/>
            <w:webHidden/>
          </w:rPr>
          <w:fldChar w:fldCharType="begin"/>
        </w:r>
        <w:r w:rsidR="00AA39DB">
          <w:rPr>
            <w:noProof/>
            <w:webHidden/>
          </w:rPr>
          <w:instrText xml:space="preserve"> PAGEREF _Toc46160353 \h </w:instrText>
        </w:r>
        <w:r w:rsidR="00AA39DB">
          <w:rPr>
            <w:noProof/>
            <w:webHidden/>
          </w:rPr>
        </w:r>
        <w:r w:rsidR="00AA39DB">
          <w:rPr>
            <w:noProof/>
            <w:webHidden/>
          </w:rPr>
          <w:fldChar w:fldCharType="separate"/>
        </w:r>
        <w:r w:rsidR="00AA39DB">
          <w:rPr>
            <w:noProof/>
            <w:webHidden/>
          </w:rPr>
          <w:t>280</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54" w:history="1">
        <w:r w:rsidR="00AA39DB" w:rsidRPr="00AC7D17">
          <w:rPr>
            <w:rStyle w:val="Hiperhivatkozs"/>
            <w:rFonts w:eastAsia="Calibri"/>
            <w:noProof/>
          </w:rPr>
          <w:t>Természetes mozgásformák az önvédelmi és a küzdő jellegű feladatmegoldásokban</w:t>
        </w:r>
        <w:r w:rsidR="00AA39DB">
          <w:rPr>
            <w:noProof/>
            <w:webHidden/>
          </w:rPr>
          <w:tab/>
        </w:r>
        <w:r w:rsidR="00AA39DB">
          <w:rPr>
            <w:noProof/>
            <w:webHidden/>
          </w:rPr>
          <w:fldChar w:fldCharType="begin"/>
        </w:r>
        <w:r w:rsidR="00AA39DB">
          <w:rPr>
            <w:noProof/>
            <w:webHidden/>
          </w:rPr>
          <w:instrText xml:space="preserve"> PAGEREF _Toc46160354 \h </w:instrText>
        </w:r>
        <w:r w:rsidR="00AA39DB">
          <w:rPr>
            <w:noProof/>
            <w:webHidden/>
          </w:rPr>
        </w:r>
        <w:r w:rsidR="00AA39DB">
          <w:rPr>
            <w:noProof/>
            <w:webHidden/>
          </w:rPr>
          <w:fldChar w:fldCharType="separate"/>
        </w:r>
        <w:r w:rsidR="00AA39DB">
          <w:rPr>
            <w:noProof/>
            <w:webHidden/>
          </w:rPr>
          <w:t>282</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55" w:history="1">
        <w:r w:rsidR="00AA39DB" w:rsidRPr="00AC7D17">
          <w:rPr>
            <w:rStyle w:val="Hiperhivatkozs"/>
            <w:rFonts w:eastAsia="Calibri"/>
            <w:noProof/>
          </w:rPr>
          <w:t>Természetes mozgásformák a sportjátékok alaptechnikai és taktikai feladatmegoldásaiban</w:t>
        </w:r>
        <w:r w:rsidR="00AA39DB">
          <w:rPr>
            <w:noProof/>
            <w:webHidden/>
          </w:rPr>
          <w:tab/>
        </w:r>
        <w:r w:rsidR="00AA39DB">
          <w:rPr>
            <w:noProof/>
            <w:webHidden/>
          </w:rPr>
          <w:fldChar w:fldCharType="begin"/>
        </w:r>
        <w:r w:rsidR="00AA39DB">
          <w:rPr>
            <w:noProof/>
            <w:webHidden/>
          </w:rPr>
          <w:instrText xml:space="preserve"> PAGEREF _Toc46160355 \h </w:instrText>
        </w:r>
        <w:r w:rsidR="00AA39DB">
          <w:rPr>
            <w:noProof/>
            <w:webHidden/>
          </w:rPr>
        </w:r>
        <w:r w:rsidR="00AA39DB">
          <w:rPr>
            <w:noProof/>
            <w:webHidden/>
          </w:rPr>
          <w:fldChar w:fldCharType="separate"/>
        </w:r>
        <w:r w:rsidR="00AA39DB">
          <w:rPr>
            <w:noProof/>
            <w:webHidden/>
          </w:rPr>
          <w:t>283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56" w:history="1">
        <w:r w:rsidR="00AA39DB" w:rsidRPr="00AC7D17">
          <w:rPr>
            <w:rStyle w:val="Hiperhivatkozs"/>
            <w:rFonts w:eastAsia="Calibri"/>
            <w:noProof/>
          </w:rPr>
          <w:t>Természetes mozgásformák a vízbiztonságot kialakító és úszógyakorlatokban</w:t>
        </w:r>
        <w:r w:rsidR="00AA39DB">
          <w:rPr>
            <w:noProof/>
            <w:webHidden/>
          </w:rPr>
          <w:tab/>
        </w:r>
        <w:r w:rsidR="00AA39DB">
          <w:rPr>
            <w:noProof/>
            <w:webHidden/>
          </w:rPr>
          <w:fldChar w:fldCharType="begin"/>
        </w:r>
        <w:r w:rsidR="00AA39DB">
          <w:rPr>
            <w:noProof/>
            <w:webHidden/>
          </w:rPr>
          <w:instrText xml:space="preserve"> PAGEREF _Toc46160356 \h </w:instrText>
        </w:r>
        <w:r w:rsidR="00AA39DB">
          <w:rPr>
            <w:noProof/>
            <w:webHidden/>
          </w:rPr>
        </w:r>
        <w:r w:rsidR="00AA39DB">
          <w:rPr>
            <w:noProof/>
            <w:webHidden/>
          </w:rPr>
          <w:fldChar w:fldCharType="separate"/>
        </w:r>
        <w:r w:rsidR="00AA39DB">
          <w:rPr>
            <w:noProof/>
            <w:webHidden/>
          </w:rPr>
          <w:t>284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57" w:history="1">
        <w:r w:rsidR="00AA39DB" w:rsidRPr="00AC7D17">
          <w:rPr>
            <w:rStyle w:val="Hiperhivatkozs"/>
            <w:rFonts w:eastAsia="Calibri"/>
            <w:noProof/>
          </w:rPr>
          <w:t>Természetes mozgásformák az alternatív és szabadidős mozgásrendszerekben</w:t>
        </w:r>
        <w:r w:rsidR="00AA39DB">
          <w:rPr>
            <w:noProof/>
            <w:webHidden/>
          </w:rPr>
          <w:tab/>
        </w:r>
        <w:r w:rsidR="00AA39DB">
          <w:rPr>
            <w:noProof/>
            <w:webHidden/>
          </w:rPr>
          <w:fldChar w:fldCharType="begin"/>
        </w:r>
        <w:r w:rsidR="00AA39DB">
          <w:rPr>
            <w:noProof/>
            <w:webHidden/>
          </w:rPr>
          <w:instrText xml:space="preserve"> PAGEREF _Toc46160357 \h </w:instrText>
        </w:r>
        <w:r w:rsidR="00AA39DB">
          <w:rPr>
            <w:noProof/>
            <w:webHidden/>
          </w:rPr>
        </w:r>
        <w:r w:rsidR="00AA39DB">
          <w:rPr>
            <w:noProof/>
            <w:webHidden/>
          </w:rPr>
          <w:fldChar w:fldCharType="separate"/>
        </w:r>
        <w:r w:rsidR="00AA39DB">
          <w:rPr>
            <w:noProof/>
            <w:webHidden/>
          </w:rPr>
          <w:t>286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58" w:history="1">
        <w:r w:rsidR="00AA39DB" w:rsidRPr="00AC7D17">
          <w:rPr>
            <w:rStyle w:val="Hiperhivatkozs"/>
            <w:rFonts w:eastAsia="Calibri"/>
            <w:noProof/>
          </w:rPr>
          <w:t>A fejlesztés várt eredményei a negyedik évfolyam végén</w:t>
        </w:r>
        <w:r w:rsidR="00AA39DB">
          <w:rPr>
            <w:noProof/>
            <w:webHidden/>
          </w:rPr>
          <w:tab/>
        </w:r>
        <w:r w:rsidR="00AA39DB">
          <w:rPr>
            <w:noProof/>
            <w:webHidden/>
          </w:rPr>
          <w:fldChar w:fldCharType="begin"/>
        </w:r>
        <w:r w:rsidR="00AA39DB">
          <w:rPr>
            <w:noProof/>
            <w:webHidden/>
          </w:rPr>
          <w:instrText xml:space="preserve"> PAGEREF _Toc46160358 \h </w:instrText>
        </w:r>
        <w:r w:rsidR="00AA39DB">
          <w:rPr>
            <w:noProof/>
            <w:webHidden/>
          </w:rPr>
        </w:r>
        <w:r w:rsidR="00AA39DB">
          <w:rPr>
            <w:noProof/>
            <w:webHidden/>
          </w:rPr>
          <w:fldChar w:fldCharType="separate"/>
        </w:r>
        <w:r w:rsidR="00AA39DB">
          <w:rPr>
            <w:noProof/>
            <w:webHidden/>
          </w:rPr>
          <w:t>288</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359" w:history="1">
        <w:r w:rsidR="00AA39DB" w:rsidRPr="00AC7D17">
          <w:rPr>
            <w:rStyle w:val="Hiperhivatkozs"/>
            <w:rFonts w:eastAsia="Calibri"/>
            <w:noProof/>
          </w:rPr>
          <w:t>TÁNC ÉS MOZGÁS</w:t>
        </w:r>
        <w:r w:rsidR="00AA39DB">
          <w:rPr>
            <w:noProof/>
            <w:webHidden/>
          </w:rPr>
          <w:tab/>
        </w:r>
        <w:r w:rsidR="00AA39DB">
          <w:rPr>
            <w:noProof/>
            <w:webHidden/>
          </w:rPr>
          <w:fldChar w:fldCharType="begin"/>
        </w:r>
        <w:r w:rsidR="00AA39DB">
          <w:rPr>
            <w:noProof/>
            <w:webHidden/>
          </w:rPr>
          <w:instrText xml:space="preserve"> PAGEREF _Toc46160359 \h </w:instrText>
        </w:r>
        <w:r w:rsidR="00AA39DB">
          <w:rPr>
            <w:noProof/>
            <w:webHidden/>
          </w:rPr>
        </w:r>
        <w:r w:rsidR="00AA39DB">
          <w:rPr>
            <w:noProof/>
            <w:webHidden/>
          </w:rPr>
          <w:fldChar w:fldCharType="separate"/>
        </w:r>
        <w:r w:rsidR="00AA39DB">
          <w:rPr>
            <w:noProof/>
            <w:webHidden/>
          </w:rPr>
          <w:t>290</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60" w:history="1">
        <w:r w:rsidR="00AA39DB" w:rsidRPr="00AC7D17">
          <w:rPr>
            <w:rStyle w:val="Hiperhivatkozs"/>
            <w:rFonts w:eastAsia="Calibri"/>
            <w:noProof/>
          </w:rPr>
          <w:t>Célok</w:t>
        </w:r>
        <w:r w:rsidR="00AA39DB">
          <w:rPr>
            <w:noProof/>
            <w:webHidden/>
          </w:rPr>
          <w:tab/>
        </w:r>
        <w:r w:rsidR="00AA39DB">
          <w:rPr>
            <w:noProof/>
            <w:webHidden/>
          </w:rPr>
          <w:fldChar w:fldCharType="begin"/>
        </w:r>
        <w:r w:rsidR="00AA39DB">
          <w:rPr>
            <w:noProof/>
            <w:webHidden/>
          </w:rPr>
          <w:instrText xml:space="preserve"> PAGEREF _Toc46160360 \h </w:instrText>
        </w:r>
        <w:r w:rsidR="00AA39DB">
          <w:rPr>
            <w:noProof/>
            <w:webHidden/>
          </w:rPr>
        </w:r>
        <w:r w:rsidR="00AA39DB">
          <w:rPr>
            <w:noProof/>
            <w:webHidden/>
          </w:rPr>
          <w:fldChar w:fldCharType="separate"/>
        </w:r>
        <w:r w:rsidR="00AA39DB">
          <w:rPr>
            <w:noProof/>
            <w:webHidden/>
          </w:rPr>
          <w:t>290</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61" w:history="1">
        <w:r w:rsidR="00AA39DB" w:rsidRPr="00AC7D17">
          <w:rPr>
            <w:rStyle w:val="Hiperhivatkozs"/>
            <w:rFonts w:eastAsia="Calibri"/>
            <w:noProof/>
          </w:rPr>
          <w:t>Fejlesztési feladatok</w:t>
        </w:r>
        <w:r w:rsidR="00AA39DB">
          <w:rPr>
            <w:noProof/>
            <w:webHidden/>
          </w:rPr>
          <w:tab/>
        </w:r>
        <w:r w:rsidR="00AA39DB">
          <w:rPr>
            <w:noProof/>
            <w:webHidden/>
          </w:rPr>
          <w:fldChar w:fldCharType="begin"/>
        </w:r>
        <w:r w:rsidR="00AA39DB">
          <w:rPr>
            <w:noProof/>
            <w:webHidden/>
          </w:rPr>
          <w:instrText xml:space="preserve"> PAGEREF _Toc46160361 \h </w:instrText>
        </w:r>
        <w:r w:rsidR="00AA39DB">
          <w:rPr>
            <w:noProof/>
            <w:webHidden/>
          </w:rPr>
        </w:r>
        <w:r w:rsidR="00AA39DB">
          <w:rPr>
            <w:noProof/>
            <w:webHidden/>
          </w:rPr>
          <w:fldChar w:fldCharType="separate"/>
        </w:r>
        <w:r w:rsidR="00AA39DB">
          <w:rPr>
            <w:noProof/>
            <w:webHidden/>
          </w:rPr>
          <w:t>290</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62" w:history="1">
        <w:r w:rsidR="00AA39DB" w:rsidRPr="00AC7D17">
          <w:rPr>
            <w:rStyle w:val="Hiperhivatkozs"/>
            <w:rFonts w:eastAsia="Calibri"/>
            <w:noProof/>
          </w:rPr>
          <w:t>A tanulók értékelése</w:t>
        </w:r>
        <w:r w:rsidR="00AA39DB">
          <w:rPr>
            <w:noProof/>
            <w:webHidden/>
          </w:rPr>
          <w:tab/>
        </w:r>
        <w:r w:rsidR="00AA39DB">
          <w:rPr>
            <w:noProof/>
            <w:webHidden/>
          </w:rPr>
          <w:fldChar w:fldCharType="begin"/>
        </w:r>
        <w:r w:rsidR="00AA39DB">
          <w:rPr>
            <w:noProof/>
            <w:webHidden/>
          </w:rPr>
          <w:instrText xml:space="preserve"> PAGEREF _Toc46160362 \h </w:instrText>
        </w:r>
        <w:r w:rsidR="00AA39DB">
          <w:rPr>
            <w:noProof/>
            <w:webHidden/>
          </w:rPr>
        </w:r>
        <w:r w:rsidR="00AA39DB">
          <w:rPr>
            <w:noProof/>
            <w:webHidden/>
          </w:rPr>
          <w:fldChar w:fldCharType="separate"/>
        </w:r>
        <w:r w:rsidR="00AA39DB">
          <w:rPr>
            <w:noProof/>
            <w:webHidden/>
          </w:rPr>
          <w:t>291</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363" w:history="1">
        <w:r w:rsidR="00AA39DB" w:rsidRPr="00AC7D17">
          <w:rPr>
            <w:rStyle w:val="Hiperhivatkozs"/>
            <w:rFonts w:eastAsia="Calibri"/>
            <w:noProof/>
          </w:rPr>
          <w:t>2. évfolyam</w:t>
        </w:r>
        <w:r w:rsidR="00AA39DB">
          <w:rPr>
            <w:noProof/>
            <w:webHidden/>
          </w:rPr>
          <w:tab/>
        </w:r>
        <w:r w:rsidR="00AA39DB">
          <w:rPr>
            <w:noProof/>
            <w:webHidden/>
          </w:rPr>
          <w:fldChar w:fldCharType="begin"/>
        </w:r>
        <w:r w:rsidR="00AA39DB">
          <w:rPr>
            <w:noProof/>
            <w:webHidden/>
          </w:rPr>
          <w:instrText xml:space="preserve"> PAGEREF _Toc46160363 \h </w:instrText>
        </w:r>
        <w:r w:rsidR="00AA39DB">
          <w:rPr>
            <w:noProof/>
            <w:webHidden/>
          </w:rPr>
        </w:r>
        <w:r w:rsidR="00AA39DB">
          <w:rPr>
            <w:noProof/>
            <w:webHidden/>
          </w:rPr>
          <w:fldChar w:fldCharType="separate"/>
        </w:r>
        <w:r w:rsidR="00AA39DB">
          <w:rPr>
            <w:noProof/>
            <w:webHidden/>
          </w:rPr>
          <w:t>292</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64" w:history="1">
        <w:r w:rsidR="00AA39DB" w:rsidRPr="00AC7D17">
          <w:rPr>
            <w:rStyle w:val="Hiperhivatkozs"/>
            <w:rFonts w:eastAsia="Calibri"/>
            <w:noProof/>
          </w:rPr>
          <w:t>Mozgásanyanyelv megalapozása</w:t>
        </w:r>
        <w:r w:rsidR="00AA39DB">
          <w:rPr>
            <w:noProof/>
            <w:webHidden/>
          </w:rPr>
          <w:tab/>
        </w:r>
        <w:r w:rsidR="00AA39DB">
          <w:rPr>
            <w:noProof/>
            <w:webHidden/>
          </w:rPr>
          <w:fldChar w:fldCharType="begin"/>
        </w:r>
        <w:r w:rsidR="00AA39DB">
          <w:rPr>
            <w:noProof/>
            <w:webHidden/>
          </w:rPr>
          <w:instrText xml:space="preserve"> PAGEREF _Toc46160364 \h </w:instrText>
        </w:r>
        <w:r w:rsidR="00AA39DB">
          <w:rPr>
            <w:noProof/>
            <w:webHidden/>
          </w:rPr>
        </w:r>
        <w:r w:rsidR="00AA39DB">
          <w:rPr>
            <w:noProof/>
            <w:webHidden/>
          </w:rPr>
          <w:fldChar w:fldCharType="separate"/>
        </w:r>
        <w:r w:rsidR="00AA39DB">
          <w:rPr>
            <w:noProof/>
            <w:webHidden/>
          </w:rPr>
          <w:t>292</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65" w:history="1">
        <w:r w:rsidR="00AA39DB" w:rsidRPr="00AC7D17">
          <w:rPr>
            <w:rStyle w:val="Hiperhivatkozs"/>
            <w:rFonts w:eastAsia="Calibri"/>
            <w:noProof/>
          </w:rPr>
          <w:t>Ritmusérzék fejlesztése</w:t>
        </w:r>
        <w:r w:rsidR="00AA39DB">
          <w:rPr>
            <w:noProof/>
            <w:webHidden/>
          </w:rPr>
          <w:tab/>
        </w:r>
        <w:r w:rsidR="00AA39DB">
          <w:rPr>
            <w:noProof/>
            <w:webHidden/>
          </w:rPr>
          <w:fldChar w:fldCharType="begin"/>
        </w:r>
        <w:r w:rsidR="00AA39DB">
          <w:rPr>
            <w:noProof/>
            <w:webHidden/>
          </w:rPr>
          <w:instrText xml:space="preserve"> PAGEREF _Toc46160365 \h </w:instrText>
        </w:r>
        <w:r w:rsidR="00AA39DB">
          <w:rPr>
            <w:noProof/>
            <w:webHidden/>
          </w:rPr>
        </w:r>
        <w:r w:rsidR="00AA39DB">
          <w:rPr>
            <w:noProof/>
            <w:webHidden/>
          </w:rPr>
          <w:fldChar w:fldCharType="separate"/>
        </w:r>
        <w:r w:rsidR="00AA39DB">
          <w:rPr>
            <w:noProof/>
            <w:webHidden/>
          </w:rPr>
          <w:t>292</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66" w:history="1">
        <w:r w:rsidR="00AA39DB" w:rsidRPr="00AC7D17">
          <w:rPr>
            <w:rStyle w:val="Hiperhivatkozs"/>
            <w:rFonts w:eastAsia="Calibri"/>
            <w:noProof/>
          </w:rPr>
          <w:t>A tánchoz kapcsolódó ének-zenei ismeretek</w:t>
        </w:r>
        <w:r w:rsidR="00AA39DB">
          <w:rPr>
            <w:noProof/>
            <w:webHidden/>
          </w:rPr>
          <w:tab/>
        </w:r>
        <w:r w:rsidR="00AA39DB">
          <w:rPr>
            <w:noProof/>
            <w:webHidden/>
          </w:rPr>
          <w:fldChar w:fldCharType="begin"/>
        </w:r>
        <w:r w:rsidR="00AA39DB">
          <w:rPr>
            <w:noProof/>
            <w:webHidden/>
          </w:rPr>
          <w:instrText xml:space="preserve"> PAGEREF _Toc46160366 \h </w:instrText>
        </w:r>
        <w:r w:rsidR="00AA39DB">
          <w:rPr>
            <w:noProof/>
            <w:webHidden/>
          </w:rPr>
        </w:r>
        <w:r w:rsidR="00AA39DB">
          <w:rPr>
            <w:noProof/>
            <w:webHidden/>
          </w:rPr>
          <w:fldChar w:fldCharType="separate"/>
        </w:r>
        <w:r w:rsidR="00AA39DB">
          <w:rPr>
            <w:noProof/>
            <w:webHidden/>
          </w:rPr>
          <w:t>293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67" w:history="1">
        <w:r w:rsidR="00AA39DB" w:rsidRPr="00AC7D17">
          <w:rPr>
            <w:rStyle w:val="Hiperhivatkozs"/>
            <w:rFonts w:eastAsia="Calibri"/>
            <w:noProof/>
          </w:rPr>
          <w:t>Eligazodás a térben</w:t>
        </w:r>
        <w:r w:rsidR="00AA39DB">
          <w:rPr>
            <w:noProof/>
            <w:webHidden/>
          </w:rPr>
          <w:tab/>
        </w:r>
        <w:r w:rsidR="00AA39DB">
          <w:rPr>
            <w:noProof/>
            <w:webHidden/>
          </w:rPr>
          <w:fldChar w:fldCharType="begin"/>
        </w:r>
        <w:r w:rsidR="00AA39DB">
          <w:rPr>
            <w:noProof/>
            <w:webHidden/>
          </w:rPr>
          <w:instrText xml:space="preserve"> PAGEREF _Toc46160367 \h </w:instrText>
        </w:r>
        <w:r w:rsidR="00AA39DB">
          <w:rPr>
            <w:noProof/>
            <w:webHidden/>
          </w:rPr>
        </w:r>
        <w:r w:rsidR="00AA39DB">
          <w:rPr>
            <w:noProof/>
            <w:webHidden/>
          </w:rPr>
          <w:fldChar w:fldCharType="separate"/>
        </w:r>
        <w:r w:rsidR="00AA39DB">
          <w:rPr>
            <w:noProof/>
            <w:webHidden/>
          </w:rPr>
          <w:t>293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68" w:history="1">
        <w:r w:rsidR="00AA39DB" w:rsidRPr="00AC7D17">
          <w:rPr>
            <w:rStyle w:val="Hiperhivatkozs"/>
            <w:rFonts w:eastAsia="Calibri"/>
            <w:noProof/>
          </w:rPr>
          <w:t>Népi játékok</w:t>
        </w:r>
        <w:r w:rsidR="00AA39DB">
          <w:rPr>
            <w:noProof/>
            <w:webHidden/>
          </w:rPr>
          <w:tab/>
        </w:r>
        <w:r w:rsidR="00AA39DB">
          <w:rPr>
            <w:noProof/>
            <w:webHidden/>
          </w:rPr>
          <w:fldChar w:fldCharType="begin"/>
        </w:r>
        <w:r w:rsidR="00AA39DB">
          <w:rPr>
            <w:noProof/>
            <w:webHidden/>
          </w:rPr>
          <w:instrText xml:space="preserve"> PAGEREF _Toc46160368 \h </w:instrText>
        </w:r>
        <w:r w:rsidR="00AA39DB">
          <w:rPr>
            <w:noProof/>
            <w:webHidden/>
          </w:rPr>
        </w:r>
        <w:r w:rsidR="00AA39DB">
          <w:rPr>
            <w:noProof/>
            <w:webHidden/>
          </w:rPr>
          <w:fldChar w:fldCharType="separate"/>
        </w:r>
        <w:r w:rsidR="00AA39DB">
          <w:rPr>
            <w:noProof/>
            <w:webHidden/>
          </w:rPr>
          <w:t>294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69" w:history="1">
        <w:r w:rsidR="00AA39DB" w:rsidRPr="00AC7D17">
          <w:rPr>
            <w:rStyle w:val="Hiperhivatkozs"/>
            <w:rFonts w:eastAsia="Calibri"/>
            <w:noProof/>
          </w:rPr>
          <w:t>Hagyományismeret</w:t>
        </w:r>
        <w:r w:rsidR="00AA39DB">
          <w:rPr>
            <w:noProof/>
            <w:webHidden/>
          </w:rPr>
          <w:tab/>
        </w:r>
        <w:r w:rsidR="00AA39DB">
          <w:rPr>
            <w:noProof/>
            <w:webHidden/>
          </w:rPr>
          <w:fldChar w:fldCharType="begin"/>
        </w:r>
        <w:r w:rsidR="00AA39DB">
          <w:rPr>
            <w:noProof/>
            <w:webHidden/>
          </w:rPr>
          <w:instrText xml:space="preserve"> PAGEREF _Toc46160369 \h </w:instrText>
        </w:r>
        <w:r w:rsidR="00AA39DB">
          <w:rPr>
            <w:noProof/>
            <w:webHidden/>
          </w:rPr>
        </w:r>
        <w:r w:rsidR="00AA39DB">
          <w:rPr>
            <w:noProof/>
            <w:webHidden/>
          </w:rPr>
          <w:fldChar w:fldCharType="separate"/>
        </w:r>
        <w:r w:rsidR="00AA39DB">
          <w:rPr>
            <w:noProof/>
            <w:webHidden/>
          </w:rPr>
          <w:t>295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70" w:history="1">
        <w:r w:rsidR="00AA39DB" w:rsidRPr="00AC7D17">
          <w:rPr>
            <w:rStyle w:val="Hiperhivatkozs"/>
            <w:rFonts w:eastAsia="Calibri"/>
            <w:noProof/>
          </w:rPr>
          <w:t>A tanult táncstílusok körének bővítése</w:t>
        </w:r>
        <w:r w:rsidR="00AA39DB">
          <w:rPr>
            <w:noProof/>
            <w:webHidden/>
          </w:rPr>
          <w:tab/>
        </w:r>
        <w:r w:rsidR="00AA39DB">
          <w:rPr>
            <w:noProof/>
            <w:webHidden/>
          </w:rPr>
          <w:fldChar w:fldCharType="begin"/>
        </w:r>
        <w:r w:rsidR="00AA39DB">
          <w:rPr>
            <w:noProof/>
            <w:webHidden/>
          </w:rPr>
          <w:instrText xml:space="preserve"> PAGEREF _Toc46160370 \h </w:instrText>
        </w:r>
        <w:r w:rsidR="00AA39DB">
          <w:rPr>
            <w:noProof/>
            <w:webHidden/>
          </w:rPr>
        </w:r>
        <w:r w:rsidR="00AA39DB">
          <w:rPr>
            <w:noProof/>
            <w:webHidden/>
          </w:rPr>
          <w:fldChar w:fldCharType="separate"/>
        </w:r>
        <w:r w:rsidR="00AA39DB">
          <w:rPr>
            <w:noProof/>
            <w:webHidden/>
          </w:rPr>
          <w:t>295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71" w:history="1">
        <w:r w:rsidR="00AA39DB" w:rsidRPr="00AC7D17">
          <w:rPr>
            <w:rStyle w:val="Hiperhivatkozs"/>
            <w:rFonts w:eastAsia="Calibri"/>
            <w:noProof/>
          </w:rPr>
          <w:t>Improvizációs készség fejlesztése</w:t>
        </w:r>
        <w:r w:rsidR="00AA39DB">
          <w:rPr>
            <w:noProof/>
            <w:webHidden/>
          </w:rPr>
          <w:tab/>
        </w:r>
        <w:r w:rsidR="00AA39DB">
          <w:rPr>
            <w:noProof/>
            <w:webHidden/>
          </w:rPr>
          <w:fldChar w:fldCharType="begin"/>
        </w:r>
        <w:r w:rsidR="00AA39DB">
          <w:rPr>
            <w:noProof/>
            <w:webHidden/>
          </w:rPr>
          <w:instrText xml:space="preserve"> PAGEREF _Toc46160371 \h </w:instrText>
        </w:r>
        <w:r w:rsidR="00AA39DB">
          <w:rPr>
            <w:noProof/>
            <w:webHidden/>
          </w:rPr>
        </w:r>
        <w:r w:rsidR="00AA39DB">
          <w:rPr>
            <w:noProof/>
            <w:webHidden/>
          </w:rPr>
          <w:fldChar w:fldCharType="separate"/>
        </w:r>
        <w:r w:rsidR="00AA39DB">
          <w:rPr>
            <w:noProof/>
            <w:webHidden/>
          </w:rPr>
          <w:t>296</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72" w:history="1">
        <w:r w:rsidR="00AA39DB" w:rsidRPr="00AC7D17">
          <w:rPr>
            <w:rStyle w:val="Hiperhivatkozs"/>
            <w:rFonts w:eastAsia="Calibri"/>
            <w:noProof/>
          </w:rPr>
          <w:t>A fejlesztés várt eredményei a második évfolyam végén</w:t>
        </w:r>
        <w:r w:rsidR="00AA39DB">
          <w:rPr>
            <w:noProof/>
            <w:webHidden/>
          </w:rPr>
          <w:tab/>
        </w:r>
        <w:r w:rsidR="00AA39DB">
          <w:rPr>
            <w:noProof/>
            <w:webHidden/>
          </w:rPr>
          <w:fldChar w:fldCharType="begin"/>
        </w:r>
        <w:r w:rsidR="00AA39DB">
          <w:rPr>
            <w:noProof/>
            <w:webHidden/>
          </w:rPr>
          <w:instrText xml:space="preserve"> PAGEREF _Toc46160372 \h </w:instrText>
        </w:r>
        <w:r w:rsidR="00AA39DB">
          <w:rPr>
            <w:noProof/>
            <w:webHidden/>
          </w:rPr>
        </w:r>
        <w:r w:rsidR="00AA39DB">
          <w:rPr>
            <w:noProof/>
            <w:webHidden/>
          </w:rPr>
          <w:fldChar w:fldCharType="separate"/>
        </w:r>
        <w:r w:rsidR="00AA39DB">
          <w:rPr>
            <w:noProof/>
            <w:webHidden/>
          </w:rPr>
          <w:t>296</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373" w:history="1">
        <w:r w:rsidR="00AA39DB" w:rsidRPr="00AC7D17">
          <w:rPr>
            <w:rStyle w:val="Hiperhivatkozs"/>
            <w:rFonts w:eastAsia="Calibri"/>
            <w:noProof/>
          </w:rPr>
          <w:t>3. évfolyam</w:t>
        </w:r>
        <w:r w:rsidR="00AA39DB">
          <w:rPr>
            <w:noProof/>
            <w:webHidden/>
          </w:rPr>
          <w:tab/>
        </w:r>
        <w:r w:rsidR="00AA39DB">
          <w:rPr>
            <w:noProof/>
            <w:webHidden/>
          </w:rPr>
          <w:fldChar w:fldCharType="begin"/>
        </w:r>
        <w:r w:rsidR="00AA39DB">
          <w:rPr>
            <w:noProof/>
            <w:webHidden/>
          </w:rPr>
          <w:instrText xml:space="preserve"> PAGEREF _Toc46160373 \h </w:instrText>
        </w:r>
        <w:r w:rsidR="00AA39DB">
          <w:rPr>
            <w:noProof/>
            <w:webHidden/>
          </w:rPr>
        </w:r>
        <w:r w:rsidR="00AA39DB">
          <w:rPr>
            <w:noProof/>
            <w:webHidden/>
          </w:rPr>
          <w:fldChar w:fldCharType="separate"/>
        </w:r>
        <w:r w:rsidR="00AA39DB">
          <w:rPr>
            <w:noProof/>
            <w:webHidden/>
          </w:rPr>
          <w:t>297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74" w:history="1">
        <w:r w:rsidR="00AA39DB" w:rsidRPr="00AC7D17">
          <w:rPr>
            <w:rStyle w:val="Hiperhivatkozs"/>
            <w:rFonts w:eastAsia="Calibri"/>
            <w:noProof/>
          </w:rPr>
          <w:t>A tanult táncstílusok körének bővítése</w:t>
        </w:r>
        <w:r w:rsidR="00AA39DB">
          <w:rPr>
            <w:noProof/>
            <w:webHidden/>
          </w:rPr>
          <w:tab/>
        </w:r>
        <w:r w:rsidR="00AA39DB">
          <w:rPr>
            <w:noProof/>
            <w:webHidden/>
          </w:rPr>
          <w:fldChar w:fldCharType="begin"/>
        </w:r>
        <w:r w:rsidR="00AA39DB">
          <w:rPr>
            <w:noProof/>
            <w:webHidden/>
          </w:rPr>
          <w:instrText xml:space="preserve"> PAGEREF _Toc46160374 \h </w:instrText>
        </w:r>
        <w:r w:rsidR="00AA39DB">
          <w:rPr>
            <w:noProof/>
            <w:webHidden/>
          </w:rPr>
        </w:r>
        <w:r w:rsidR="00AA39DB">
          <w:rPr>
            <w:noProof/>
            <w:webHidden/>
          </w:rPr>
          <w:fldChar w:fldCharType="separate"/>
        </w:r>
        <w:r w:rsidR="00AA39DB">
          <w:rPr>
            <w:noProof/>
            <w:webHidden/>
          </w:rPr>
          <w:t>297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75" w:history="1">
        <w:r w:rsidR="00AA39DB" w:rsidRPr="00AC7D17">
          <w:rPr>
            <w:rStyle w:val="Hiperhivatkozs"/>
            <w:rFonts w:eastAsia="Calibri"/>
            <w:noProof/>
          </w:rPr>
          <w:t>Ritmusérzék fejlesztése</w:t>
        </w:r>
        <w:r w:rsidR="00AA39DB">
          <w:rPr>
            <w:noProof/>
            <w:webHidden/>
          </w:rPr>
          <w:tab/>
        </w:r>
        <w:r w:rsidR="00AA39DB">
          <w:rPr>
            <w:noProof/>
            <w:webHidden/>
          </w:rPr>
          <w:fldChar w:fldCharType="begin"/>
        </w:r>
        <w:r w:rsidR="00AA39DB">
          <w:rPr>
            <w:noProof/>
            <w:webHidden/>
          </w:rPr>
          <w:instrText xml:space="preserve"> PAGEREF _Toc46160375 \h </w:instrText>
        </w:r>
        <w:r w:rsidR="00AA39DB">
          <w:rPr>
            <w:noProof/>
            <w:webHidden/>
          </w:rPr>
        </w:r>
        <w:r w:rsidR="00AA39DB">
          <w:rPr>
            <w:noProof/>
            <w:webHidden/>
          </w:rPr>
          <w:fldChar w:fldCharType="separate"/>
        </w:r>
        <w:r w:rsidR="00AA39DB">
          <w:rPr>
            <w:noProof/>
            <w:webHidden/>
          </w:rPr>
          <w:t>297</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76" w:history="1">
        <w:r w:rsidR="00AA39DB" w:rsidRPr="00AC7D17">
          <w:rPr>
            <w:rStyle w:val="Hiperhivatkozs"/>
            <w:rFonts w:eastAsia="Calibri"/>
            <w:noProof/>
          </w:rPr>
          <w:t>A tánchoz kapcsolódó ének-zenei ismeretek</w:t>
        </w:r>
        <w:r w:rsidR="00AA39DB">
          <w:rPr>
            <w:noProof/>
            <w:webHidden/>
          </w:rPr>
          <w:tab/>
        </w:r>
        <w:r w:rsidR="00AA39DB">
          <w:rPr>
            <w:noProof/>
            <w:webHidden/>
          </w:rPr>
          <w:fldChar w:fldCharType="begin"/>
        </w:r>
        <w:r w:rsidR="00AA39DB">
          <w:rPr>
            <w:noProof/>
            <w:webHidden/>
          </w:rPr>
          <w:instrText xml:space="preserve"> PAGEREF _Toc46160376 \h </w:instrText>
        </w:r>
        <w:r w:rsidR="00AA39DB">
          <w:rPr>
            <w:noProof/>
            <w:webHidden/>
          </w:rPr>
        </w:r>
        <w:r w:rsidR="00AA39DB">
          <w:rPr>
            <w:noProof/>
            <w:webHidden/>
          </w:rPr>
          <w:fldChar w:fldCharType="separate"/>
        </w:r>
        <w:r w:rsidR="00AA39DB">
          <w:rPr>
            <w:noProof/>
            <w:webHidden/>
          </w:rPr>
          <w:t>298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77" w:history="1">
        <w:r w:rsidR="00AA39DB" w:rsidRPr="00AC7D17">
          <w:rPr>
            <w:rStyle w:val="Hiperhivatkozs"/>
            <w:rFonts w:eastAsia="Calibri"/>
            <w:noProof/>
          </w:rPr>
          <w:t>Eligazodás a térben</w:t>
        </w:r>
        <w:r w:rsidR="00AA39DB">
          <w:rPr>
            <w:noProof/>
            <w:webHidden/>
          </w:rPr>
          <w:tab/>
        </w:r>
        <w:r w:rsidR="00AA39DB">
          <w:rPr>
            <w:noProof/>
            <w:webHidden/>
          </w:rPr>
          <w:fldChar w:fldCharType="begin"/>
        </w:r>
        <w:r w:rsidR="00AA39DB">
          <w:rPr>
            <w:noProof/>
            <w:webHidden/>
          </w:rPr>
          <w:instrText xml:space="preserve"> PAGEREF _Toc46160377 \h </w:instrText>
        </w:r>
        <w:r w:rsidR="00AA39DB">
          <w:rPr>
            <w:noProof/>
            <w:webHidden/>
          </w:rPr>
        </w:r>
        <w:r w:rsidR="00AA39DB">
          <w:rPr>
            <w:noProof/>
            <w:webHidden/>
          </w:rPr>
          <w:fldChar w:fldCharType="separate"/>
        </w:r>
        <w:r w:rsidR="00AA39DB">
          <w:rPr>
            <w:noProof/>
            <w:webHidden/>
          </w:rPr>
          <w:t>298</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78" w:history="1">
        <w:r w:rsidR="00AA39DB" w:rsidRPr="00AC7D17">
          <w:rPr>
            <w:rStyle w:val="Hiperhivatkozs"/>
            <w:rFonts w:eastAsia="Calibri"/>
            <w:noProof/>
          </w:rPr>
          <w:t>Népi játékok</w:t>
        </w:r>
        <w:r w:rsidR="00AA39DB">
          <w:rPr>
            <w:noProof/>
            <w:webHidden/>
          </w:rPr>
          <w:tab/>
        </w:r>
        <w:r w:rsidR="00AA39DB">
          <w:rPr>
            <w:noProof/>
            <w:webHidden/>
          </w:rPr>
          <w:fldChar w:fldCharType="begin"/>
        </w:r>
        <w:r w:rsidR="00AA39DB">
          <w:rPr>
            <w:noProof/>
            <w:webHidden/>
          </w:rPr>
          <w:instrText xml:space="preserve"> PAGEREF _Toc46160378 \h </w:instrText>
        </w:r>
        <w:r w:rsidR="00AA39DB">
          <w:rPr>
            <w:noProof/>
            <w:webHidden/>
          </w:rPr>
        </w:r>
        <w:r w:rsidR="00AA39DB">
          <w:rPr>
            <w:noProof/>
            <w:webHidden/>
          </w:rPr>
          <w:fldChar w:fldCharType="separate"/>
        </w:r>
        <w:r w:rsidR="00AA39DB">
          <w:rPr>
            <w:noProof/>
            <w:webHidden/>
          </w:rPr>
          <w:t>299</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79" w:history="1">
        <w:r w:rsidR="00AA39DB" w:rsidRPr="00AC7D17">
          <w:rPr>
            <w:rStyle w:val="Hiperhivatkozs"/>
            <w:rFonts w:eastAsia="Calibri"/>
            <w:noProof/>
          </w:rPr>
          <w:t>Hagyományismeret</w:t>
        </w:r>
        <w:r w:rsidR="00AA39DB">
          <w:rPr>
            <w:noProof/>
            <w:webHidden/>
          </w:rPr>
          <w:tab/>
        </w:r>
        <w:r w:rsidR="00AA39DB">
          <w:rPr>
            <w:noProof/>
            <w:webHidden/>
          </w:rPr>
          <w:fldChar w:fldCharType="begin"/>
        </w:r>
        <w:r w:rsidR="00AA39DB">
          <w:rPr>
            <w:noProof/>
            <w:webHidden/>
          </w:rPr>
          <w:instrText xml:space="preserve"> PAGEREF _Toc46160379 \h </w:instrText>
        </w:r>
        <w:r w:rsidR="00AA39DB">
          <w:rPr>
            <w:noProof/>
            <w:webHidden/>
          </w:rPr>
        </w:r>
        <w:r w:rsidR="00AA39DB">
          <w:rPr>
            <w:noProof/>
            <w:webHidden/>
          </w:rPr>
          <w:fldChar w:fldCharType="separate"/>
        </w:r>
        <w:r w:rsidR="00AA39DB">
          <w:rPr>
            <w:noProof/>
            <w:webHidden/>
          </w:rPr>
          <w:t>299</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80" w:history="1">
        <w:r w:rsidR="00AA39DB" w:rsidRPr="00AC7D17">
          <w:rPr>
            <w:rStyle w:val="Hiperhivatkozs"/>
            <w:rFonts w:eastAsia="Calibri"/>
            <w:noProof/>
          </w:rPr>
          <w:t>Improvizációs készség fejlesztése</w:t>
        </w:r>
        <w:r w:rsidR="00AA39DB">
          <w:rPr>
            <w:noProof/>
            <w:webHidden/>
          </w:rPr>
          <w:tab/>
        </w:r>
        <w:r w:rsidR="00AA39DB">
          <w:rPr>
            <w:noProof/>
            <w:webHidden/>
          </w:rPr>
          <w:fldChar w:fldCharType="begin"/>
        </w:r>
        <w:r w:rsidR="00AA39DB">
          <w:rPr>
            <w:noProof/>
            <w:webHidden/>
          </w:rPr>
          <w:instrText xml:space="preserve"> PAGEREF _Toc46160380 \h </w:instrText>
        </w:r>
        <w:r w:rsidR="00AA39DB">
          <w:rPr>
            <w:noProof/>
            <w:webHidden/>
          </w:rPr>
        </w:r>
        <w:r w:rsidR="00AA39DB">
          <w:rPr>
            <w:noProof/>
            <w:webHidden/>
          </w:rPr>
          <w:fldChar w:fldCharType="separate"/>
        </w:r>
        <w:r w:rsidR="00AA39DB">
          <w:rPr>
            <w:noProof/>
            <w:webHidden/>
          </w:rPr>
          <w:t>300</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81" w:history="1">
        <w:r w:rsidR="00AA39DB" w:rsidRPr="00AC7D17">
          <w:rPr>
            <w:rStyle w:val="Hiperhivatkozs"/>
            <w:rFonts w:eastAsia="Calibri"/>
            <w:noProof/>
          </w:rPr>
          <w:t>A fejlesztés várt eredményei a harmadik   évfolyam végén</w:t>
        </w:r>
        <w:r w:rsidR="00AA39DB">
          <w:rPr>
            <w:noProof/>
            <w:webHidden/>
          </w:rPr>
          <w:tab/>
        </w:r>
        <w:r w:rsidR="00AA39DB">
          <w:rPr>
            <w:noProof/>
            <w:webHidden/>
          </w:rPr>
          <w:fldChar w:fldCharType="begin"/>
        </w:r>
        <w:r w:rsidR="00AA39DB">
          <w:rPr>
            <w:noProof/>
            <w:webHidden/>
          </w:rPr>
          <w:instrText xml:space="preserve"> PAGEREF _Toc46160381 \h </w:instrText>
        </w:r>
        <w:r w:rsidR="00AA39DB">
          <w:rPr>
            <w:noProof/>
            <w:webHidden/>
          </w:rPr>
        </w:r>
        <w:r w:rsidR="00AA39DB">
          <w:rPr>
            <w:noProof/>
            <w:webHidden/>
          </w:rPr>
          <w:fldChar w:fldCharType="separate"/>
        </w:r>
        <w:r w:rsidR="00AA39DB">
          <w:rPr>
            <w:noProof/>
            <w:webHidden/>
          </w:rPr>
          <w:t>301</w:t>
        </w:r>
        <w:r w:rsidR="00AA39DB">
          <w:rPr>
            <w:noProof/>
            <w:webHidden/>
          </w:rPr>
          <w:fldChar w:fldCharType="end"/>
        </w:r>
      </w:hyperlink>
    </w:p>
    <w:p w:rsidR="00AA39DB" w:rsidRDefault="009B5858">
      <w:pPr>
        <w:pStyle w:val="TJ1"/>
        <w:tabs>
          <w:tab w:val="right" w:leader="dot" w:pos="9628"/>
        </w:tabs>
        <w:rPr>
          <w:rFonts w:asciiTheme="minorHAnsi" w:eastAsiaTheme="minorEastAsia" w:hAnsiTheme="minorHAnsi" w:cstheme="minorBidi"/>
          <w:b w:val="0"/>
          <w:bCs w:val="0"/>
          <w:caps w:val="0"/>
          <w:noProof/>
          <w:sz w:val="22"/>
          <w:szCs w:val="22"/>
        </w:rPr>
      </w:pPr>
      <w:hyperlink w:anchor="_Toc46160382" w:history="1">
        <w:r w:rsidR="00AA39DB" w:rsidRPr="00AC7D17">
          <w:rPr>
            <w:rStyle w:val="Hiperhivatkozs"/>
            <w:rFonts w:eastAsia="Calibri"/>
            <w:noProof/>
          </w:rPr>
          <w:t>4. évfolyam</w:t>
        </w:r>
        <w:r w:rsidR="00AA39DB">
          <w:rPr>
            <w:noProof/>
            <w:webHidden/>
          </w:rPr>
          <w:tab/>
        </w:r>
        <w:r w:rsidR="00AA39DB">
          <w:rPr>
            <w:noProof/>
            <w:webHidden/>
          </w:rPr>
          <w:fldChar w:fldCharType="begin"/>
        </w:r>
        <w:r w:rsidR="00AA39DB">
          <w:rPr>
            <w:noProof/>
            <w:webHidden/>
          </w:rPr>
          <w:instrText xml:space="preserve"> PAGEREF _Toc46160382 \h </w:instrText>
        </w:r>
        <w:r w:rsidR="00AA39DB">
          <w:rPr>
            <w:noProof/>
            <w:webHidden/>
          </w:rPr>
        </w:r>
        <w:r w:rsidR="00AA39DB">
          <w:rPr>
            <w:noProof/>
            <w:webHidden/>
          </w:rPr>
          <w:fldChar w:fldCharType="separate"/>
        </w:r>
        <w:r w:rsidR="00AA39DB">
          <w:rPr>
            <w:noProof/>
            <w:webHidden/>
          </w:rPr>
          <w:t>302</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83" w:history="1">
        <w:r w:rsidR="00AA39DB" w:rsidRPr="00AC7D17">
          <w:rPr>
            <w:rStyle w:val="Hiperhivatkozs"/>
            <w:rFonts w:eastAsia="Calibri"/>
            <w:noProof/>
          </w:rPr>
          <w:t>A tanult táncstílusok körének bővítése</w:t>
        </w:r>
        <w:r w:rsidR="00AA39DB">
          <w:rPr>
            <w:noProof/>
            <w:webHidden/>
          </w:rPr>
          <w:tab/>
        </w:r>
        <w:r w:rsidR="00AA39DB">
          <w:rPr>
            <w:noProof/>
            <w:webHidden/>
          </w:rPr>
          <w:fldChar w:fldCharType="begin"/>
        </w:r>
        <w:r w:rsidR="00AA39DB">
          <w:rPr>
            <w:noProof/>
            <w:webHidden/>
          </w:rPr>
          <w:instrText xml:space="preserve"> PAGEREF _Toc46160383 \h </w:instrText>
        </w:r>
        <w:r w:rsidR="00AA39DB">
          <w:rPr>
            <w:noProof/>
            <w:webHidden/>
          </w:rPr>
        </w:r>
        <w:r w:rsidR="00AA39DB">
          <w:rPr>
            <w:noProof/>
            <w:webHidden/>
          </w:rPr>
          <w:fldChar w:fldCharType="separate"/>
        </w:r>
        <w:r w:rsidR="00AA39DB">
          <w:rPr>
            <w:noProof/>
            <w:webHidden/>
          </w:rPr>
          <w:t>302</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84" w:history="1">
        <w:r w:rsidR="00AA39DB" w:rsidRPr="00AC7D17">
          <w:rPr>
            <w:rStyle w:val="Hiperhivatkozs"/>
            <w:rFonts w:eastAsia="Calibri"/>
            <w:noProof/>
          </w:rPr>
          <w:t>Ritmusérzék fejlesztése</w:t>
        </w:r>
        <w:r w:rsidR="00AA39DB">
          <w:rPr>
            <w:noProof/>
            <w:webHidden/>
          </w:rPr>
          <w:tab/>
        </w:r>
        <w:r w:rsidR="00AA39DB">
          <w:rPr>
            <w:noProof/>
            <w:webHidden/>
          </w:rPr>
          <w:fldChar w:fldCharType="begin"/>
        </w:r>
        <w:r w:rsidR="00AA39DB">
          <w:rPr>
            <w:noProof/>
            <w:webHidden/>
          </w:rPr>
          <w:instrText xml:space="preserve"> PAGEREF _Toc46160384 \h </w:instrText>
        </w:r>
        <w:r w:rsidR="00AA39DB">
          <w:rPr>
            <w:noProof/>
            <w:webHidden/>
          </w:rPr>
        </w:r>
        <w:r w:rsidR="00AA39DB">
          <w:rPr>
            <w:noProof/>
            <w:webHidden/>
          </w:rPr>
          <w:fldChar w:fldCharType="separate"/>
        </w:r>
        <w:r w:rsidR="00AA39DB">
          <w:rPr>
            <w:noProof/>
            <w:webHidden/>
          </w:rPr>
          <w:t>302</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85" w:history="1">
        <w:r w:rsidR="00AA39DB" w:rsidRPr="00AC7D17">
          <w:rPr>
            <w:rStyle w:val="Hiperhivatkozs"/>
            <w:rFonts w:eastAsia="Calibri"/>
            <w:noProof/>
          </w:rPr>
          <w:t>A tánchoz kapcsolódó ének-zenei ismeretek</w:t>
        </w:r>
        <w:r w:rsidR="00AA39DB">
          <w:rPr>
            <w:noProof/>
            <w:webHidden/>
          </w:rPr>
          <w:tab/>
        </w:r>
        <w:r w:rsidR="00AA39DB">
          <w:rPr>
            <w:noProof/>
            <w:webHidden/>
          </w:rPr>
          <w:fldChar w:fldCharType="begin"/>
        </w:r>
        <w:r w:rsidR="00AA39DB">
          <w:rPr>
            <w:noProof/>
            <w:webHidden/>
          </w:rPr>
          <w:instrText xml:space="preserve"> PAGEREF _Toc46160385 \h </w:instrText>
        </w:r>
        <w:r w:rsidR="00AA39DB">
          <w:rPr>
            <w:noProof/>
            <w:webHidden/>
          </w:rPr>
        </w:r>
        <w:r w:rsidR="00AA39DB">
          <w:rPr>
            <w:noProof/>
            <w:webHidden/>
          </w:rPr>
          <w:fldChar w:fldCharType="separate"/>
        </w:r>
        <w:r w:rsidR="00AA39DB">
          <w:rPr>
            <w:noProof/>
            <w:webHidden/>
          </w:rPr>
          <w:t>303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86" w:history="1">
        <w:r w:rsidR="00AA39DB" w:rsidRPr="00AC7D17">
          <w:rPr>
            <w:rStyle w:val="Hiperhivatkozs"/>
            <w:rFonts w:eastAsia="Calibri"/>
            <w:noProof/>
          </w:rPr>
          <w:t>Eligazodás a térben</w:t>
        </w:r>
        <w:r w:rsidR="00AA39DB">
          <w:rPr>
            <w:noProof/>
            <w:webHidden/>
          </w:rPr>
          <w:tab/>
        </w:r>
        <w:r w:rsidR="00AA39DB">
          <w:rPr>
            <w:noProof/>
            <w:webHidden/>
          </w:rPr>
          <w:fldChar w:fldCharType="begin"/>
        </w:r>
        <w:r w:rsidR="00AA39DB">
          <w:rPr>
            <w:noProof/>
            <w:webHidden/>
          </w:rPr>
          <w:instrText xml:space="preserve"> PAGEREF _Toc46160386 \h </w:instrText>
        </w:r>
        <w:r w:rsidR="00AA39DB">
          <w:rPr>
            <w:noProof/>
            <w:webHidden/>
          </w:rPr>
        </w:r>
        <w:r w:rsidR="00AA39DB">
          <w:rPr>
            <w:noProof/>
            <w:webHidden/>
          </w:rPr>
          <w:fldChar w:fldCharType="separate"/>
        </w:r>
        <w:r w:rsidR="00AA39DB">
          <w:rPr>
            <w:noProof/>
            <w:webHidden/>
          </w:rPr>
          <w:t>303</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87" w:history="1">
        <w:r w:rsidR="00AA39DB" w:rsidRPr="00AC7D17">
          <w:rPr>
            <w:rStyle w:val="Hiperhivatkozs"/>
            <w:rFonts w:eastAsia="Calibri"/>
            <w:noProof/>
          </w:rPr>
          <w:t>Népi játékok</w:t>
        </w:r>
        <w:r w:rsidR="00AA39DB">
          <w:rPr>
            <w:noProof/>
            <w:webHidden/>
          </w:rPr>
          <w:tab/>
        </w:r>
        <w:r w:rsidR="00AA39DB">
          <w:rPr>
            <w:noProof/>
            <w:webHidden/>
          </w:rPr>
          <w:fldChar w:fldCharType="begin"/>
        </w:r>
        <w:r w:rsidR="00AA39DB">
          <w:rPr>
            <w:noProof/>
            <w:webHidden/>
          </w:rPr>
          <w:instrText xml:space="preserve"> PAGEREF _Toc46160387 \h </w:instrText>
        </w:r>
        <w:r w:rsidR="00AA39DB">
          <w:rPr>
            <w:noProof/>
            <w:webHidden/>
          </w:rPr>
        </w:r>
        <w:r w:rsidR="00AA39DB">
          <w:rPr>
            <w:noProof/>
            <w:webHidden/>
          </w:rPr>
          <w:fldChar w:fldCharType="separate"/>
        </w:r>
        <w:r w:rsidR="00AA39DB">
          <w:rPr>
            <w:noProof/>
            <w:webHidden/>
          </w:rPr>
          <w:t>304</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88" w:history="1">
        <w:r w:rsidR="00AA39DB" w:rsidRPr="00AC7D17">
          <w:rPr>
            <w:rStyle w:val="Hiperhivatkozs"/>
            <w:rFonts w:eastAsia="Calibri"/>
            <w:noProof/>
          </w:rPr>
          <w:t>Hagyományismeret</w:t>
        </w:r>
        <w:r w:rsidR="00AA39DB">
          <w:rPr>
            <w:noProof/>
            <w:webHidden/>
          </w:rPr>
          <w:tab/>
        </w:r>
        <w:r w:rsidR="00AA39DB">
          <w:rPr>
            <w:noProof/>
            <w:webHidden/>
          </w:rPr>
          <w:fldChar w:fldCharType="begin"/>
        </w:r>
        <w:r w:rsidR="00AA39DB">
          <w:rPr>
            <w:noProof/>
            <w:webHidden/>
          </w:rPr>
          <w:instrText xml:space="preserve"> PAGEREF _Toc46160388 \h </w:instrText>
        </w:r>
        <w:r w:rsidR="00AA39DB">
          <w:rPr>
            <w:noProof/>
            <w:webHidden/>
          </w:rPr>
        </w:r>
        <w:r w:rsidR="00AA39DB">
          <w:rPr>
            <w:noProof/>
            <w:webHidden/>
          </w:rPr>
          <w:fldChar w:fldCharType="separate"/>
        </w:r>
        <w:r w:rsidR="00AA39DB">
          <w:rPr>
            <w:noProof/>
            <w:webHidden/>
          </w:rPr>
          <w:t>305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89" w:history="1">
        <w:r w:rsidR="00AA39DB" w:rsidRPr="00AC7D17">
          <w:rPr>
            <w:rStyle w:val="Hiperhivatkozs"/>
            <w:rFonts w:eastAsia="Calibri"/>
            <w:noProof/>
          </w:rPr>
          <w:t>Improvizációs készség fejlesztése</w:t>
        </w:r>
        <w:r w:rsidR="00AA39DB">
          <w:rPr>
            <w:noProof/>
            <w:webHidden/>
          </w:rPr>
          <w:tab/>
        </w:r>
        <w:r w:rsidR="00AA39DB">
          <w:rPr>
            <w:noProof/>
            <w:webHidden/>
          </w:rPr>
          <w:fldChar w:fldCharType="begin"/>
        </w:r>
        <w:r w:rsidR="00AA39DB">
          <w:rPr>
            <w:noProof/>
            <w:webHidden/>
          </w:rPr>
          <w:instrText xml:space="preserve"> PAGEREF _Toc46160389 \h </w:instrText>
        </w:r>
        <w:r w:rsidR="00AA39DB">
          <w:rPr>
            <w:noProof/>
            <w:webHidden/>
          </w:rPr>
        </w:r>
        <w:r w:rsidR="00AA39DB">
          <w:rPr>
            <w:noProof/>
            <w:webHidden/>
          </w:rPr>
          <w:fldChar w:fldCharType="separate"/>
        </w:r>
        <w:r w:rsidR="00AA39DB">
          <w:rPr>
            <w:noProof/>
            <w:webHidden/>
          </w:rPr>
          <w:t>305</w:t>
        </w:r>
        <w:r w:rsidR="00AA39DB">
          <w:rPr>
            <w:noProof/>
            <w:webHidden/>
          </w:rPr>
          <w:fldChar w:fldCharType="end"/>
        </w:r>
      </w:hyperlink>
    </w:p>
    <w:p w:rsidR="00AA39DB" w:rsidRDefault="009B5858">
      <w:pPr>
        <w:pStyle w:val="TJ2"/>
        <w:tabs>
          <w:tab w:val="right" w:leader="dot" w:pos="9628"/>
        </w:tabs>
        <w:rPr>
          <w:rFonts w:asciiTheme="minorHAnsi" w:eastAsiaTheme="minorEastAsia" w:hAnsiTheme="minorHAnsi" w:cstheme="minorBidi"/>
          <w:smallCaps w:val="0"/>
          <w:noProof/>
          <w:sz w:val="22"/>
          <w:szCs w:val="22"/>
        </w:rPr>
      </w:pPr>
      <w:hyperlink w:anchor="_Toc46160390" w:history="1">
        <w:r w:rsidR="00AA39DB" w:rsidRPr="00AC7D17">
          <w:rPr>
            <w:rStyle w:val="Hiperhivatkozs"/>
            <w:rFonts w:eastAsia="Calibri"/>
            <w:noProof/>
          </w:rPr>
          <w:t>A fejlesztés várt eredményei a negyedik évfolyam végén</w:t>
        </w:r>
        <w:r w:rsidR="00AA39DB">
          <w:rPr>
            <w:noProof/>
            <w:webHidden/>
          </w:rPr>
          <w:tab/>
        </w:r>
        <w:r w:rsidR="00AA39DB">
          <w:rPr>
            <w:noProof/>
            <w:webHidden/>
          </w:rPr>
          <w:fldChar w:fldCharType="begin"/>
        </w:r>
        <w:r w:rsidR="00AA39DB">
          <w:rPr>
            <w:noProof/>
            <w:webHidden/>
          </w:rPr>
          <w:instrText xml:space="preserve"> PAGEREF _Toc46160390 \h </w:instrText>
        </w:r>
        <w:r w:rsidR="00AA39DB">
          <w:rPr>
            <w:noProof/>
            <w:webHidden/>
          </w:rPr>
        </w:r>
        <w:r w:rsidR="00AA39DB">
          <w:rPr>
            <w:noProof/>
            <w:webHidden/>
          </w:rPr>
          <w:fldChar w:fldCharType="separate"/>
        </w:r>
        <w:r w:rsidR="00AA39DB">
          <w:rPr>
            <w:noProof/>
            <w:webHidden/>
          </w:rPr>
          <w:t>306</w:t>
        </w:r>
        <w:r w:rsidR="00AA39DB">
          <w:rPr>
            <w:noProof/>
            <w:webHidden/>
          </w:rPr>
          <w:fldChar w:fldCharType="end"/>
        </w:r>
      </w:hyperlink>
    </w:p>
    <w:p w:rsidR="00771F83" w:rsidRDefault="00142CD3">
      <w:pPr>
        <w:pStyle w:val="Tartalomjegyzkcmsora"/>
        <w:rPr>
          <w:rFonts w:ascii="Times New Roman" w:hAnsi="Times New Roman"/>
        </w:rPr>
      </w:pPr>
      <w:r w:rsidRPr="00062426">
        <w:rPr>
          <w:rFonts w:ascii="Times New Roman" w:hAnsi="Times New Roman"/>
        </w:rPr>
        <w:lastRenderedPageBreak/>
        <w:fldChar w:fldCharType="end"/>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Default="008E296B" w:rsidP="00F82041">
      <w:pPr>
        <w:jc w:val="both"/>
      </w:pPr>
    </w:p>
    <w:p w:rsidR="000D5295" w:rsidRDefault="000D5295" w:rsidP="00F82041">
      <w:pPr>
        <w:jc w:val="both"/>
      </w:pPr>
    </w:p>
    <w:p w:rsidR="000D5295" w:rsidRDefault="000D5295" w:rsidP="00F82041">
      <w:pPr>
        <w:jc w:val="both"/>
      </w:pPr>
    </w:p>
    <w:p w:rsidR="000D5295" w:rsidRDefault="000D5295" w:rsidP="00F82041">
      <w:pPr>
        <w:jc w:val="both"/>
      </w:pPr>
    </w:p>
    <w:p w:rsidR="000D5295" w:rsidRDefault="000D5295" w:rsidP="00F82041">
      <w:pPr>
        <w:jc w:val="both"/>
      </w:pPr>
    </w:p>
    <w:p w:rsidR="000D5295" w:rsidRDefault="000D5295" w:rsidP="00F82041">
      <w:pPr>
        <w:jc w:val="both"/>
      </w:pPr>
    </w:p>
    <w:p w:rsidR="000D5295" w:rsidRDefault="000D5295" w:rsidP="00F82041">
      <w:pPr>
        <w:jc w:val="both"/>
      </w:pPr>
    </w:p>
    <w:p w:rsidR="000D5295" w:rsidRPr="00062426" w:rsidRDefault="000D5295" w:rsidP="00F82041">
      <w:pPr>
        <w:jc w:val="both"/>
      </w:pPr>
    </w:p>
    <w:p w:rsidR="008E296B" w:rsidRPr="00062426" w:rsidRDefault="008E296B" w:rsidP="00F82041">
      <w:pPr>
        <w:jc w:val="both"/>
      </w:pPr>
    </w:p>
    <w:p w:rsidR="008E296B" w:rsidRPr="00062426" w:rsidRDefault="008E296B" w:rsidP="00F82041">
      <w:pPr>
        <w:jc w:val="both"/>
      </w:pPr>
    </w:p>
    <w:p w:rsidR="00F82041" w:rsidRPr="00062426" w:rsidRDefault="00F82041" w:rsidP="00194692">
      <w:pPr>
        <w:pStyle w:val="Cm"/>
        <w:jc w:val="left"/>
      </w:pPr>
    </w:p>
    <w:p w:rsidR="008E296B" w:rsidRPr="00C809B6" w:rsidRDefault="008E296B" w:rsidP="00771F83">
      <w:pPr>
        <w:pStyle w:val="Cmsor1"/>
        <w:jc w:val="center"/>
        <w:rPr>
          <w:rFonts w:ascii="Times New Roman" w:hAnsi="Times New Roman" w:cs="Times New Roman"/>
        </w:rPr>
      </w:pPr>
      <w:r w:rsidRPr="00062426">
        <w:br/>
      </w:r>
      <w:bookmarkStart w:id="1" w:name="_Toc46160101"/>
      <w:r w:rsidRPr="00C809B6">
        <w:rPr>
          <w:rFonts w:ascii="Times New Roman" w:hAnsi="Times New Roman" w:cs="Times New Roman"/>
        </w:rPr>
        <w:t>Magyar nyelv és irodalom</w:t>
      </w:r>
      <w:bookmarkEnd w:id="1"/>
    </w:p>
    <w:p w:rsidR="008E296B" w:rsidRPr="00C809B6" w:rsidRDefault="00EE73FE" w:rsidP="00771F83">
      <w:pPr>
        <w:pStyle w:val="Cmsor1"/>
        <w:jc w:val="center"/>
        <w:rPr>
          <w:rFonts w:ascii="Times New Roman" w:hAnsi="Times New Roman" w:cs="Times New Roman"/>
        </w:rPr>
      </w:pPr>
      <w:bookmarkStart w:id="2" w:name="_Toc396466548"/>
      <w:bookmarkStart w:id="3" w:name="_Toc46160102"/>
      <w:r>
        <w:rPr>
          <w:rFonts w:ascii="Times New Roman" w:hAnsi="Times New Roman" w:cs="Times New Roman"/>
        </w:rPr>
        <w:t>2</w:t>
      </w:r>
      <w:r w:rsidR="008E296B" w:rsidRPr="00C809B6">
        <w:rPr>
          <w:rFonts w:ascii="Times New Roman" w:hAnsi="Times New Roman" w:cs="Times New Roman"/>
        </w:rPr>
        <w:t>-4. évfolyam</w:t>
      </w:r>
      <w:bookmarkEnd w:id="2"/>
      <w:bookmarkEnd w:id="3"/>
    </w:p>
    <w:p w:rsidR="008E296B" w:rsidRPr="00062426" w:rsidRDefault="008E296B" w:rsidP="00F82041">
      <w:pPr>
        <w:pStyle w:val="Cmsor1"/>
        <w:jc w:val="both"/>
        <w:rPr>
          <w:rFonts w:ascii="Times New Roman" w:hAnsi="Times New Roman" w:cs="Times New Roman"/>
        </w:rPr>
      </w:pPr>
      <w:r w:rsidRPr="00062426">
        <w:br w:type="page"/>
      </w:r>
      <w:bookmarkStart w:id="4" w:name="_Toc380672149"/>
      <w:bookmarkStart w:id="5" w:name="_Toc396462296"/>
      <w:bookmarkStart w:id="6" w:name="_Toc396466549"/>
      <w:bookmarkStart w:id="7" w:name="_Toc46160103"/>
      <w:r w:rsidRPr="00062426">
        <w:rPr>
          <w:rFonts w:ascii="Times New Roman" w:hAnsi="Times New Roman" w:cs="Times New Roman"/>
        </w:rPr>
        <w:lastRenderedPageBreak/>
        <w:t>Célok</w:t>
      </w:r>
      <w:bookmarkEnd w:id="4"/>
      <w:bookmarkEnd w:id="5"/>
      <w:bookmarkEnd w:id="6"/>
      <w:bookmarkEnd w:id="7"/>
    </w:p>
    <w:p w:rsidR="00F82041" w:rsidRPr="00062426" w:rsidRDefault="00F82041" w:rsidP="00F82041"/>
    <w:p w:rsidR="008E296B" w:rsidRPr="00062426" w:rsidRDefault="008E296B" w:rsidP="00F82041">
      <w:pPr>
        <w:jc w:val="both"/>
      </w:pPr>
      <w:r w:rsidRPr="00062426">
        <w:t xml:space="preserve">Az általános iskola alsó tagozatán a magyar nyelv és irodalom tantárgy elsődleges célja az anyanyelvi kommunikációs képességek fejlesztése, és az ehhez elengedhetetlen ismeretek elsajátíttatása. Az anyanyelvi képességek fejlesztése nemcsak cél, hanem eszköz is a személyiség harmonikus fejlődéséhez, a nemzeti önazonosság erősödéséhez, a kognitív és érzelmi fejlődéshez, valamint </w:t>
      </w:r>
      <w:proofErr w:type="spellStart"/>
      <w:r w:rsidRPr="00062426">
        <w:t>mindezek</w:t>
      </w:r>
      <w:proofErr w:type="spellEnd"/>
      <w:r w:rsidRPr="00062426">
        <w:t xml:space="preserve"> katalizátora is egyben.</w:t>
      </w:r>
    </w:p>
    <w:p w:rsidR="008E296B" w:rsidRPr="00062426" w:rsidRDefault="008E296B" w:rsidP="00F82041">
      <w:pPr>
        <w:jc w:val="both"/>
      </w:pPr>
      <w:r w:rsidRPr="00062426">
        <w:t xml:space="preserve">Az anyanyelvi nevelésnek kisiskolás korban is alapvető szerepe van a kulcskompetenciák kialakításában, fejlesztésében, mert erre építve, ez által válik lehetővé a kultúra </w:t>
      </w:r>
      <w:proofErr w:type="gramStart"/>
      <w:r w:rsidRPr="00062426">
        <w:t>aktív</w:t>
      </w:r>
      <w:proofErr w:type="gramEnd"/>
      <w:r w:rsidRPr="00062426">
        <w:t xml:space="preserve"> befogadása, a társas-társadalmi érintkezés, az identitás kialakulása, az önálló ismeretszerzés és a tanulás.</w:t>
      </w:r>
    </w:p>
    <w:p w:rsidR="008E296B" w:rsidRPr="00062426" w:rsidRDefault="008E296B" w:rsidP="00F82041">
      <w:pPr>
        <w:jc w:val="both"/>
      </w:pPr>
      <w:r w:rsidRPr="00062426">
        <w:t xml:space="preserve">A magyar nyelv és irodalom tantárgy további fontos feladata a szóbeli és az írásbeli érintkezések önálló és kreatív, integrált használatának elsajátíttatásához szükséges alapvető képességek </w:t>
      </w:r>
      <w:proofErr w:type="gramStart"/>
      <w:r w:rsidRPr="00062426">
        <w:t>intenzív</w:t>
      </w:r>
      <w:proofErr w:type="gramEnd"/>
      <w:r w:rsidRPr="00062426">
        <w:t xml:space="preserve"> fejlesztése, a modern társadalom különféle színterein gyakorolt nyelvhasználati módok tanítása, illetve a nyelvhasználat változatos, adekvát, tanulói tevékenységekre épülő, folyamatos gyakoroltatása. </w:t>
      </w:r>
    </w:p>
    <w:p w:rsidR="008E296B" w:rsidRPr="00062426" w:rsidRDefault="008E296B" w:rsidP="00F82041">
      <w:pPr>
        <w:jc w:val="both"/>
      </w:pPr>
      <w:r w:rsidRPr="00062426">
        <w:t>A kor szükségleteinek és a társadalom elvárásainak megfelelően az alsó tagozatos magyar nyelv és irodalom tantárgy középpontjába a kerettanterv az olvasás-szövegértés és a helyes beszéd képességének fejlesztését helyezi, mint kiemelt területet, és ennek új elemeiként megjelennek az olvasási stratégiák is. Az olvasás és az írás képességének elsajátítása kulcs az önálló tanuláshoz, majd pedig a boldoguláshoz a mindennapi életben.</w:t>
      </w:r>
    </w:p>
    <w:p w:rsidR="008E296B" w:rsidRPr="00062426" w:rsidRDefault="008E296B" w:rsidP="00F82041">
      <w:pPr>
        <w:jc w:val="both"/>
      </w:pPr>
      <w:r w:rsidRPr="00062426">
        <w:t>A kisiskolások az iskolai tanulmányaik megkezdésekor különféle szinten birtokolják és használják anyanyelvüket. Az első iskolai években a tanító feladata nem az elméleti rendszerezés, hanem a változatos és egyre magasabb szinten történő gyakoroltatás a különféle kommunikációs helyzetekben, illetve a szorongásmentes, motivált nyelvi fejlődési környezet megteremtése. A játékos, önkifejező gyakorlatok lehetőséget teremtenek a nyelvi tudatosság, a kreativitás, az árnyalt önkifejezés, a másik megértésének igényére, a képességek fejlesztésére. E fejlesztési folyamatra épülhet majd a továbbiakban az anyanyelvi és az irodalmi kultúra megismertetése.</w:t>
      </w:r>
    </w:p>
    <w:p w:rsidR="008E296B" w:rsidRPr="00062426" w:rsidRDefault="008E296B" w:rsidP="00F82041">
      <w:pPr>
        <w:jc w:val="both"/>
      </w:pPr>
      <w:r w:rsidRPr="00062426">
        <w:t xml:space="preserve">Az irodalmi nevelés kialakítja és fejleszti a művekkel folytatott </w:t>
      </w:r>
      <w:proofErr w:type="gramStart"/>
      <w:r w:rsidRPr="00062426">
        <w:t>aktív</w:t>
      </w:r>
      <w:proofErr w:type="gramEnd"/>
      <w:r w:rsidRPr="00062426">
        <w:t xml:space="preserve"> párbeszéd képességét. Elsődleges feladata az olvasás megszerettetése, az olvasási kedv felkeltése és megerősítése. Az irodalmi műveltség megalapozásához kisiskolás korban a szövegolvasáshoz kapcsolódó szövegelemző és értelmező </w:t>
      </w:r>
      <w:proofErr w:type="spellStart"/>
      <w:r w:rsidRPr="00062426">
        <w:t>együttgondolkodás</w:t>
      </w:r>
      <w:proofErr w:type="spellEnd"/>
      <w:r w:rsidRPr="00062426">
        <w:t>, a saját gondolatok kifejtése, egymás véleményének megismerése, valamint az irodalmi művekkel kapcsolatos tapasztalatszerzés, az esztétikai, erkölcsi értékek felfedezése, érzelmileg is megalapozott befogadása nyit utat. Mindez komoly hatást gyakorolhat az érzelmi élet, az önismeret és a társas kapcsolatok fejlődésére.</w:t>
      </w:r>
    </w:p>
    <w:p w:rsidR="008E296B" w:rsidRPr="00062426" w:rsidRDefault="008E296B" w:rsidP="00F82041">
      <w:pPr>
        <w:jc w:val="both"/>
      </w:pPr>
      <w:r w:rsidRPr="00062426">
        <w:t>A különféle kommunikációs helyzetekhez kapcsolódó tevékenységek kedvező feltételeket teremtenek az önálló tanulás képességeinek célirányos fejlesztéséhez, az ismeretfeldolgozás kulturális technikáinak megismeréséhez és gyakorlásához.</w:t>
      </w:r>
    </w:p>
    <w:p w:rsidR="008E296B" w:rsidRPr="00062426" w:rsidRDefault="008E296B" w:rsidP="00F82041">
      <w:pPr>
        <w:pStyle w:val="Cmsor2"/>
        <w:jc w:val="both"/>
        <w:rPr>
          <w:rFonts w:ascii="Times New Roman" w:hAnsi="Times New Roman" w:cs="Times New Roman"/>
          <w:i w:val="0"/>
        </w:rPr>
      </w:pPr>
      <w:r w:rsidRPr="00062426">
        <w:rPr>
          <w:rFonts w:ascii="Times New Roman" w:hAnsi="Times New Roman" w:cs="Times New Roman"/>
          <w:i w:val="0"/>
        </w:rPr>
        <w:br w:type="page"/>
      </w:r>
      <w:bookmarkStart w:id="8" w:name="_Toc380672150"/>
      <w:bookmarkStart w:id="9" w:name="_Toc396462297"/>
      <w:bookmarkStart w:id="10" w:name="_Toc396466550"/>
      <w:bookmarkStart w:id="11" w:name="_Toc46160104"/>
      <w:r w:rsidRPr="00062426">
        <w:rPr>
          <w:rFonts w:ascii="Times New Roman" w:hAnsi="Times New Roman" w:cs="Times New Roman"/>
          <w:i w:val="0"/>
        </w:rPr>
        <w:lastRenderedPageBreak/>
        <w:t>2. évfolyam</w:t>
      </w:r>
      <w:bookmarkEnd w:id="8"/>
      <w:bookmarkEnd w:id="9"/>
      <w:bookmarkEnd w:id="10"/>
      <w:bookmarkEnd w:id="11"/>
    </w:p>
    <w:p w:rsidR="00F82041" w:rsidRPr="00062426" w:rsidRDefault="00F82041" w:rsidP="00F82041">
      <w:pPr>
        <w:rPr>
          <w:sz w:val="16"/>
          <w:szCs w:val="16"/>
        </w:rPr>
      </w:pPr>
    </w:p>
    <w:p w:rsidR="008E296B" w:rsidRPr="00062426" w:rsidRDefault="008E296B" w:rsidP="00F82041">
      <w:pPr>
        <w:jc w:val="both"/>
      </w:pPr>
      <w:r w:rsidRPr="00062426">
        <w:t>A tantárgy feladata az ösztönös nyelvtudásnak a formálása, a nyelvi tudatosság fejlesztése.</w:t>
      </w:r>
      <w:r w:rsidR="00E0006F">
        <w:t xml:space="preserve"> A </w:t>
      </w:r>
      <w:r w:rsidRPr="00062426">
        <w:t xml:space="preserve">2. évfolyam legfontosabb feladata az olvasás és az írás megtanítása, az igényes beszéd fejlesztése, amely egyben a további anyanyelvi nevelés alapja is. Az első osztályokban a tanulók egyedi sajátosságaira tekintettel, differenciáltan kell megszervezni az olvasástanulás folyamatát, haladási tempóját. Kiemelt feladat a szókincs gyarapítása. Az értő olvasás fejlődésében fontos szerepe van a szöveggel való foglalkozásnak. A fejlesztés eredményeként elvárható, hogy a tanuló néma olvasás útján megértse tankönyvei szövegének, a feladatok utasításainak a </w:t>
      </w:r>
      <w:proofErr w:type="spellStart"/>
      <w:r w:rsidRPr="00062426">
        <w:t>lényegét.</w:t>
      </w:r>
      <w:proofErr w:type="gramStart"/>
      <w:r w:rsidRPr="00062426">
        <w:t>A</w:t>
      </w:r>
      <w:proofErr w:type="spellEnd"/>
      <w:proofErr w:type="gramEnd"/>
      <w:r w:rsidRPr="00062426">
        <w:t xml:space="preserve"> gyermeki spontán alkotóképességre és a játék örömére alapozva kell a legkülönfélébb tevékenységformákkal a hétköznapokban gyakori szövegműfajok tudatos és kreatív használatára </w:t>
      </w:r>
      <w:proofErr w:type="spellStart"/>
      <w:r w:rsidRPr="00062426">
        <w:t>nevelni.</w:t>
      </w:r>
      <w:r w:rsidRPr="00062426">
        <w:rPr>
          <w:iCs/>
        </w:rPr>
        <w:t>Az</w:t>
      </w:r>
      <w:proofErr w:type="spellEnd"/>
      <w:r w:rsidRPr="00062426">
        <w:t xml:space="preserve"> írás eszközzé fejlesztése a kézírás megtanításával kezdődik. A betűformák és betűkapcsolások elsajátításán keresztül vezet az út az írás automatizálásáig. Olyan írástempóra kell szert tenniük a tanulóknak, amely kiszolgálja a tanulási igényüket, s megfelel az életkorban elvárható </w:t>
      </w:r>
      <w:proofErr w:type="spellStart"/>
      <w:r w:rsidRPr="00062426">
        <w:t>követelményeknek</w:t>
      </w:r>
      <w:proofErr w:type="gramStart"/>
      <w:r w:rsidRPr="00062426">
        <w:t>.Az</w:t>
      </w:r>
      <w:proofErr w:type="spellEnd"/>
      <w:proofErr w:type="gramEnd"/>
      <w:r w:rsidRPr="00062426">
        <w:t xml:space="preserve"> anyanyelvről szerzett ismeretek segítségével a tudatos nyelvszemléletet, az emeltebb igényű szóbeli és írásbeli anyanyelvhasználatot alakíthatjuk ki. A nyelvtani ismeretekhez kapcsolódik a helyesírási szabályismeret és a helyesírási készség elemi szintjének kialakítása. A szabályalkalmazással párhuzamosan futó fejlesztési feladat a tanulók önellenőrzésének és hibajavító tevékenységének. Fokozni kell a tanulók tudatosságát, kitartását és igényességét a különböző nyelvi tevékenységekben, segíteni kell őket, hogy tanulási tevékenységüket fokozatosan növekvő időtartamban legyenek képesek irányítani. </w:t>
      </w:r>
    </w:p>
    <w:p w:rsidR="006C6C24" w:rsidRPr="00062426" w:rsidRDefault="006C6C24" w:rsidP="00F82041">
      <w:pPr>
        <w:jc w:val="both"/>
        <w:rPr>
          <w:sz w:val="16"/>
          <w:szCs w:val="16"/>
        </w:rPr>
      </w:pPr>
    </w:p>
    <w:p w:rsidR="008E296B" w:rsidRPr="00062426" w:rsidRDefault="008E296B" w:rsidP="00F82041">
      <w:pPr>
        <w:pStyle w:val="Cmsor2"/>
        <w:jc w:val="both"/>
        <w:rPr>
          <w:rFonts w:ascii="Times New Roman" w:hAnsi="Times New Roman" w:cs="Times New Roman"/>
          <w:i w:val="0"/>
        </w:rPr>
      </w:pPr>
      <w:bookmarkStart w:id="12" w:name="_Toc380672151"/>
      <w:bookmarkStart w:id="13" w:name="_Toc396462298"/>
      <w:bookmarkStart w:id="14" w:name="_Toc396466551"/>
      <w:bookmarkStart w:id="15" w:name="_Toc46160105"/>
      <w:r w:rsidRPr="00062426">
        <w:rPr>
          <w:rFonts w:ascii="Times New Roman" w:hAnsi="Times New Roman" w:cs="Times New Roman"/>
          <w:i w:val="0"/>
        </w:rPr>
        <w:t>3-4. évfolyam</w:t>
      </w:r>
      <w:bookmarkEnd w:id="12"/>
      <w:bookmarkEnd w:id="13"/>
      <w:bookmarkEnd w:id="14"/>
      <w:bookmarkEnd w:id="15"/>
    </w:p>
    <w:p w:rsidR="00F82041" w:rsidRPr="00062426" w:rsidRDefault="00F82041" w:rsidP="00F82041">
      <w:pPr>
        <w:rPr>
          <w:sz w:val="16"/>
          <w:szCs w:val="16"/>
        </w:rPr>
      </w:pPr>
    </w:p>
    <w:p w:rsidR="008E296B" w:rsidRPr="00062426" w:rsidRDefault="008E296B" w:rsidP="00F82041">
      <w:pPr>
        <w:jc w:val="both"/>
      </w:pPr>
      <w:r w:rsidRPr="00062426">
        <w:rPr>
          <w:iCs/>
        </w:rPr>
        <w:t xml:space="preserve">A beszédkészség, a szóbeli szövegek megértésének, értelmezésének és alkotásának </w:t>
      </w:r>
      <w:r w:rsidRPr="00062426">
        <w:t xml:space="preserve">fejlesztése képezi alapját és kiinduló pontját valamennyi újonnan megtanulásra kerülő nyelvi tevékenységnek. E fejlettség döntően meghatározza a gyermek kortársaival való kapcsolattartásának és iskolai pályafutásának sikerét. Ezért különösen fontos a kulturált nyelvi magatartás megalapozása, a szókincs </w:t>
      </w:r>
      <w:proofErr w:type="gramStart"/>
      <w:r w:rsidRPr="00062426">
        <w:t>aktivizálása</w:t>
      </w:r>
      <w:proofErr w:type="gramEnd"/>
      <w:r w:rsidRPr="00062426">
        <w:t xml:space="preserve"> szövegalkotó feladatokkal, a narráció ösztönzése, gyakoroltatása.</w:t>
      </w:r>
      <w:r w:rsidR="00E0006F">
        <w:t xml:space="preserve"> </w:t>
      </w:r>
      <w:r w:rsidRPr="00062426">
        <w:t xml:space="preserve">Az olvasástechnika eszközzé fejlesztése feltételt teremt az írott szövegek önálló megértéséhez. A szövegek értelmezésével és feldolgozásával felkészít az alapvető szövegműveletek önálló alkalmazására. Az olvasmányok sokoldalú feldolgozása fejleszti a tanulók kritikai érzékét, ítélőképességét és </w:t>
      </w:r>
      <w:proofErr w:type="gramStart"/>
      <w:r w:rsidRPr="00062426">
        <w:t>empátiáját</w:t>
      </w:r>
      <w:proofErr w:type="gramEnd"/>
      <w:r w:rsidRPr="00062426">
        <w:t xml:space="preserve">, a kifejezés nyelvi megvalósulására való figyelmet. Lehetőséget teremt egyszerű irodalmi formákkal kapcsolatos tapasztalatok szerzésére, irodalmi kifejezésformák, </w:t>
      </w:r>
      <w:proofErr w:type="spellStart"/>
      <w:r w:rsidRPr="00062426">
        <w:t>stílusbeli</w:t>
      </w:r>
      <w:proofErr w:type="spellEnd"/>
      <w:r w:rsidRPr="00062426">
        <w:t xml:space="preserve"> és szerkezeti sajátosságok felfedezésére, a magyar nyelv és a magyar kultúra hagyományainak megismerésére, az olvasás megszerettetésére. </w:t>
      </w:r>
      <w:r w:rsidRPr="00062426">
        <w:rPr>
          <w:iCs/>
        </w:rPr>
        <w:t xml:space="preserve">Az írásbeli szövegalkotás </w:t>
      </w:r>
      <w:r w:rsidRPr="00062426">
        <w:t xml:space="preserve">szabályainak megtanítása különböző témájú és szövegtípusú olvasmányok feldolgozásával valósul meg. Ezek szolgálnak mintául a gyermekek fogalmazásaihoz, nyitnak utat a későbbi kreatív alkotásokhoz, a képzelet, az érzelmek, a gondolatok önálló kifejezéséhez. A szövegek az árnyalt, gazdag szókincs kialakításának forrásai is; hozzájárulnak az önkifejezés igényének kielégítéséhez és képességének fejlődéséhez. Az önálló tanulás képességének kialakítása az olvasás-szövegértés képességének fejlesztésébe ágyazva az ismeretszerző képességek </w:t>
      </w:r>
      <w:proofErr w:type="gramStart"/>
      <w:r w:rsidRPr="00062426">
        <w:t>intenzív</w:t>
      </w:r>
      <w:proofErr w:type="gramEnd"/>
      <w:r w:rsidRPr="00062426">
        <w:t xml:space="preserve"> fejlesztését szolgálja. Fontos a tanulási szokások és technikák tanulása, a különféle források és azok használatának, az </w:t>
      </w:r>
      <w:proofErr w:type="gramStart"/>
      <w:r w:rsidRPr="00062426">
        <w:t>információ</w:t>
      </w:r>
      <w:proofErr w:type="gramEnd"/>
      <w:r w:rsidRPr="00062426">
        <w:t xml:space="preserve">szerzés lehetőségeinek és </w:t>
      </w:r>
      <w:proofErr w:type="spellStart"/>
      <w:r w:rsidRPr="00062426">
        <w:t>korlátainak</w:t>
      </w:r>
      <w:proofErr w:type="spellEnd"/>
      <w:r w:rsidRPr="00062426">
        <w:t xml:space="preserve"> megismerése, a szelekció, az összehasonlítás és a kritikai feldolgozás képességének fejlesztése. A 3−4. évfolyamon az írás-helyesírás tanításának célja az életkornak és az oktatás igényeinek megfelelő írástechnika differenciált kialakítása, a tanulást és az írásos önkifejezést szolgáló eszközzé fejlesztése az olvashatóság, a rendezettség és a helyesség igényével. A tapasztalati megalapozottságú, elemi szintű grammatikai ismeretek megszerzésével elkezdődik a tudatos nyelvszemlélet kialakulásának folyamata. Fejlődésnek indul a nyelvi kifejezésre irányuló figyelem, az önértékelő képesség, a kritikai érzék és az igényes, változatos és kifejező nyelvhasználatra való törekvés különféle kommunikációs helyzetekben. </w:t>
      </w:r>
    </w:p>
    <w:p w:rsidR="008E296B" w:rsidRPr="00062426" w:rsidRDefault="008E296B" w:rsidP="006C6C24">
      <w:pPr>
        <w:pStyle w:val="Cmsor2"/>
        <w:jc w:val="both"/>
        <w:rPr>
          <w:rFonts w:ascii="Times New Roman" w:hAnsi="Times New Roman" w:cs="Times New Roman"/>
          <w:i w:val="0"/>
        </w:rPr>
      </w:pPr>
      <w:bookmarkStart w:id="16" w:name="_Toc380672152"/>
      <w:bookmarkStart w:id="17" w:name="_Toc396462299"/>
      <w:bookmarkStart w:id="18" w:name="_Toc396466552"/>
      <w:bookmarkStart w:id="19" w:name="_Toc46160106"/>
      <w:r w:rsidRPr="00062426">
        <w:rPr>
          <w:rFonts w:ascii="Times New Roman" w:hAnsi="Times New Roman" w:cs="Times New Roman"/>
          <w:i w:val="0"/>
        </w:rPr>
        <w:lastRenderedPageBreak/>
        <w:t>Ismeretszerzési, -</w:t>
      </w:r>
      <w:r w:rsidR="00E0006F">
        <w:rPr>
          <w:rFonts w:ascii="Times New Roman" w:hAnsi="Times New Roman" w:cs="Times New Roman"/>
          <w:i w:val="0"/>
        </w:rPr>
        <w:t xml:space="preserve"> </w:t>
      </w:r>
      <w:r w:rsidRPr="00062426">
        <w:rPr>
          <w:rFonts w:ascii="Times New Roman" w:hAnsi="Times New Roman" w:cs="Times New Roman"/>
          <w:i w:val="0"/>
        </w:rPr>
        <w:t>feldolgozási és -</w:t>
      </w:r>
      <w:r w:rsidR="00E0006F">
        <w:rPr>
          <w:rFonts w:ascii="Times New Roman" w:hAnsi="Times New Roman" w:cs="Times New Roman"/>
          <w:i w:val="0"/>
        </w:rPr>
        <w:t xml:space="preserve"> </w:t>
      </w:r>
      <w:r w:rsidRPr="00062426">
        <w:rPr>
          <w:rFonts w:ascii="Times New Roman" w:hAnsi="Times New Roman" w:cs="Times New Roman"/>
          <w:i w:val="0"/>
        </w:rPr>
        <w:t>alkalmazási képességek fejlesztésének lehetőségei, feladatai</w:t>
      </w:r>
      <w:bookmarkEnd w:id="16"/>
      <w:bookmarkEnd w:id="17"/>
      <w:bookmarkEnd w:id="18"/>
      <w:bookmarkEnd w:id="19"/>
    </w:p>
    <w:p w:rsidR="008E296B" w:rsidRPr="00062426" w:rsidRDefault="008E296B" w:rsidP="00F82041">
      <w:pPr>
        <w:pStyle w:val="Felsorols"/>
        <w:jc w:val="both"/>
        <w:rPr>
          <w:b w:val="0"/>
          <w:lang w:eastAsia="hu-HU"/>
        </w:rPr>
      </w:pPr>
      <w:r w:rsidRPr="00062426">
        <w:rPr>
          <w:b w:val="0"/>
          <w:lang w:eastAsia="hu-HU"/>
        </w:rPr>
        <w:t>beszédkészség fejlesztése,</w:t>
      </w:r>
    </w:p>
    <w:p w:rsidR="008E296B" w:rsidRPr="00062426" w:rsidRDefault="008E296B" w:rsidP="00F82041">
      <w:pPr>
        <w:pStyle w:val="Felsorols"/>
        <w:jc w:val="both"/>
        <w:rPr>
          <w:b w:val="0"/>
          <w:lang w:eastAsia="hu-HU"/>
        </w:rPr>
      </w:pPr>
      <w:r w:rsidRPr="00062426">
        <w:rPr>
          <w:b w:val="0"/>
          <w:lang w:eastAsia="hu-HU"/>
        </w:rPr>
        <w:t>szóbeli szövegek megértése, értelmezése és alkotása,</w:t>
      </w:r>
    </w:p>
    <w:p w:rsidR="008E296B" w:rsidRPr="00062426" w:rsidRDefault="008E296B" w:rsidP="00CF523B">
      <w:pPr>
        <w:pStyle w:val="Felsorols"/>
        <w:jc w:val="both"/>
        <w:rPr>
          <w:b w:val="0"/>
          <w:lang w:eastAsia="hu-HU"/>
        </w:rPr>
      </w:pPr>
      <w:r w:rsidRPr="00062426">
        <w:rPr>
          <w:b w:val="0"/>
          <w:lang w:eastAsia="hu-HU"/>
        </w:rPr>
        <w:t xml:space="preserve">olvasás, az írott szöveg </w:t>
      </w:r>
      <w:proofErr w:type="spellStart"/>
      <w:r w:rsidRPr="00062426">
        <w:rPr>
          <w:b w:val="0"/>
          <w:lang w:eastAsia="hu-HU"/>
        </w:rPr>
        <w:t>megértése</w:t>
      </w:r>
      <w:proofErr w:type="gramStart"/>
      <w:r w:rsidRPr="00062426">
        <w:rPr>
          <w:b w:val="0"/>
          <w:lang w:eastAsia="hu-HU"/>
        </w:rPr>
        <w:t>,szövegértő</w:t>
      </w:r>
      <w:proofErr w:type="spellEnd"/>
      <w:proofErr w:type="gramEnd"/>
      <w:r w:rsidRPr="00062426">
        <w:rPr>
          <w:b w:val="0"/>
          <w:lang w:eastAsia="hu-HU"/>
        </w:rPr>
        <w:t xml:space="preserve"> olvasás fejlesztése,</w:t>
      </w:r>
    </w:p>
    <w:p w:rsidR="008E296B" w:rsidRPr="00062426" w:rsidRDefault="008E296B" w:rsidP="00F82041">
      <w:pPr>
        <w:pStyle w:val="Felsorols"/>
        <w:jc w:val="both"/>
        <w:rPr>
          <w:b w:val="0"/>
          <w:lang w:eastAsia="hu-HU"/>
        </w:rPr>
      </w:pPr>
      <w:r w:rsidRPr="00062426">
        <w:rPr>
          <w:b w:val="0"/>
          <w:lang w:eastAsia="hu-HU"/>
        </w:rPr>
        <w:t>irodalmi kultúra, irodalmi művek értelmezése,</w:t>
      </w:r>
    </w:p>
    <w:p w:rsidR="008E296B" w:rsidRPr="00062426" w:rsidRDefault="000D7A73" w:rsidP="000D7A73">
      <w:pPr>
        <w:pStyle w:val="Felsorols"/>
        <w:jc w:val="both"/>
        <w:rPr>
          <w:b w:val="0"/>
          <w:lang w:eastAsia="hu-HU"/>
        </w:rPr>
      </w:pPr>
      <w:r w:rsidRPr="00062426">
        <w:rPr>
          <w:b w:val="0"/>
          <w:lang w:eastAsia="hu-HU"/>
        </w:rPr>
        <w:t xml:space="preserve">írás, íráskép és </w:t>
      </w:r>
      <w:r w:rsidR="008E296B" w:rsidRPr="00062426">
        <w:rPr>
          <w:b w:val="0"/>
          <w:lang w:eastAsia="hu-HU"/>
        </w:rPr>
        <w:t>az íráshasználat fejlesztése,</w:t>
      </w:r>
    </w:p>
    <w:p w:rsidR="008E296B" w:rsidRPr="00062426" w:rsidRDefault="008E296B" w:rsidP="00F82041">
      <w:pPr>
        <w:pStyle w:val="Felsorols"/>
        <w:jc w:val="both"/>
        <w:rPr>
          <w:b w:val="0"/>
          <w:lang w:eastAsia="hu-HU"/>
        </w:rPr>
      </w:pPr>
      <w:r w:rsidRPr="00062426">
        <w:rPr>
          <w:b w:val="0"/>
          <w:lang w:eastAsia="hu-HU"/>
        </w:rPr>
        <w:t>fogalmazási alapismeretek kialakítása,</w:t>
      </w:r>
    </w:p>
    <w:p w:rsidR="008E296B" w:rsidRPr="00062426" w:rsidRDefault="008E296B" w:rsidP="00F82041">
      <w:pPr>
        <w:pStyle w:val="Felsorols"/>
        <w:jc w:val="both"/>
        <w:rPr>
          <w:b w:val="0"/>
          <w:lang w:eastAsia="hu-HU"/>
        </w:rPr>
      </w:pPr>
      <w:r w:rsidRPr="00062426">
        <w:rPr>
          <w:b w:val="0"/>
          <w:lang w:eastAsia="hu-HU"/>
        </w:rPr>
        <w:t>szövegalkotási gyakorlatok</w:t>
      </w:r>
    </w:p>
    <w:p w:rsidR="008E296B" w:rsidRPr="00062426" w:rsidRDefault="008E296B" w:rsidP="00F82041">
      <w:pPr>
        <w:pStyle w:val="Felsorols"/>
        <w:jc w:val="both"/>
        <w:rPr>
          <w:b w:val="0"/>
          <w:lang w:eastAsia="hu-HU"/>
        </w:rPr>
      </w:pPr>
      <w:r w:rsidRPr="00062426">
        <w:rPr>
          <w:b w:val="0"/>
          <w:lang w:eastAsia="hu-HU"/>
        </w:rPr>
        <w:t>nyelvtani és nyelvhelyességi ismeretek tudatosítása,</w:t>
      </w:r>
    </w:p>
    <w:p w:rsidR="008E296B" w:rsidRPr="00062426" w:rsidRDefault="008E296B" w:rsidP="00F82041">
      <w:pPr>
        <w:pStyle w:val="Felsorols"/>
        <w:jc w:val="both"/>
        <w:rPr>
          <w:b w:val="0"/>
          <w:lang w:eastAsia="hu-HU"/>
        </w:rPr>
      </w:pPr>
      <w:r w:rsidRPr="00062426">
        <w:rPr>
          <w:b w:val="0"/>
          <w:lang w:eastAsia="hu-HU"/>
        </w:rPr>
        <w:t>helyesírási szabályok ismerete és alkalmazása,</w:t>
      </w:r>
    </w:p>
    <w:p w:rsidR="008E296B" w:rsidRPr="00062426" w:rsidRDefault="008E296B" w:rsidP="00F82041">
      <w:pPr>
        <w:pStyle w:val="Felsorols"/>
        <w:jc w:val="both"/>
        <w:rPr>
          <w:b w:val="0"/>
          <w:lang w:eastAsia="hu-HU"/>
        </w:rPr>
      </w:pPr>
      <w:r w:rsidRPr="00062426">
        <w:rPr>
          <w:b w:val="0"/>
          <w:lang w:eastAsia="hu-HU"/>
        </w:rPr>
        <w:t>a tanulási képesség fejlesztése,</w:t>
      </w:r>
    </w:p>
    <w:p w:rsidR="008E296B" w:rsidRPr="00062426" w:rsidRDefault="008E296B" w:rsidP="00F82041">
      <w:pPr>
        <w:pStyle w:val="Felsorols"/>
        <w:jc w:val="both"/>
        <w:rPr>
          <w:b w:val="0"/>
          <w:lang w:eastAsia="hu-HU"/>
        </w:rPr>
      </w:pPr>
      <w:r w:rsidRPr="00062426">
        <w:rPr>
          <w:b w:val="0"/>
          <w:lang w:eastAsia="hu-HU"/>
        </w:rPr>
        <w:t>az ítélőképesség, az erkölcsi, az esztétikai és a történeti érzék fejlesztése.</w:t>
      </w:r>
    </w:p>
    <w:p w:rsidR="008E296B" w:rsidRPr="00062426" w:rsidRDefault="008E296B" w:rsidP="00F82041">
      <w:pPr>
        <w:pStyle w:val="Cmsor2"/>
        <w:jc w:val="both"/>
        <w:rPr>
          <w:rFonts w:ascii="Times New Roman" w:hAnsi="Times New Roman" w:cs="Times New Roman"/>
          <w:i w:val="0"/>
        </w:rPr>
      </w:pPr>
      <w:bookmarkStart w:id="20" w:name="_Toc380672153"/>
      <w:bookmarkStart w:id="21" w:name="_Toc396462300"/>
      <w:bookmarkStart w:id="22" w:name="_Toc396466553"/>
      <w:bookmarkStart w:id="23" w:name="_Toc46160107"/>
      <w:proofErr w:type="gramStart"/>
      <w:r w:rsidRPr="00062426">
        <w:rPr>
          <w:rFonts w:ascii="Times New Roman" w:hAnsi="Times New Roman" w:cs="Times New Roman"/>
          <w:i w:val="0"/>
        </w:rPr>
        <w:t>Kompetenciák</w:t>
      </w:r>
      <w:proofErr w:type="gramEnd"/>
      <w:r w:rsidRPr="00062426">
        <w:rPr>
          <w:rFonts w:ascii="Times New Roman" w:hAnsi="Times New Roman" w:cs="Times New Roman"/>
          <w:i w:val="0"/>
        </w:rPr>
        <w:t xml:space="preserve"> fejlesztése</w:t>
      </w:r>
      <w:bookmarkEnd w:id="20"/>
      <w:bookmarkEnd w:id="21"/>
      <w:bookmarkEnd w:id="22"/>
      <w:bookmarkEnd w:id="23"/>
    </w:p>
    <w:p w:rsidR="008E296B" w:rsidRPr="00062426" w:rsidRDefault="008E296B" w:rsidP="00F82041">
      <w:pPr>
        <w:jc w:val="both"/>
      </w:pPr>
      <w:r w:rsidRPr="00062426">
        <w:t>A magyar nyelv és irodalom tantárgy megteremti a kulcskompetenciák fejlesztésének lehetőségeit:</w:t>
      </w:r>
    </w:p>
    <w:p w:rsidR="008E296B" w:rsidRPr="00062426" w:rsidRDefault="008E296B" w:rsidP="00F82041">
      <w:pPr>
        <w:pStyle w:val="Felsorols"/>
        <w:jc w:val="both"/>
        <w:rPr>
          <w:b w:val="0"/>
          <w:lang w:eastAsia="hu-HU"/>
        </w:rPr>
      </w:pPr>
      <w:r w:rsidRPr="00062426">
        <w:rPr>
          <w:b w:val="0"/>
          <w:lang w:eastAsia="hu-HU"/>
        </w:rPr>
        <w:t xml:space="preserve">az anyanyelvi </w:t>
      </w:r>
      <w:proofErr w:type="gramStart"/>
      <w:r w:rsidRPr="00062426">
        <w:rPr>
          <w:b w:val="0"/>
          <w:lang w:eastAsia="hu-HU"/>
        </w:rPr>
        <w:t>kompetencia</w:t>
      </w:r>
      <w:proofErr w:type="gramEnd"/>
      <w:r w:rsidRPr="00062426">
        <w:rPr>
          <w:b w:val="0"/>
          <w:lang w:eastAsia="hu-HU"/>
        </w:rPr>
        <w:t xml:space="preserve"> elsődleges eszköze,</w:t>
      </w:r>
    </w:p>
    <w:p w:rsidR="008E296B" w:rsidRPr="00062426" w:rsidRDefault="008E296B" w:rsidP="00F82041">
      <w:pPr>
        <w:pStyle w:val="Felsorols"/>
        <w:jc w:val="both"/>
        <w:rPr>
          <w:b w:val="0"/>
          <w:lang w:eastAsia="hu-HU"/>
        </w:rPr>
      </w:pPr>
      <w:r w:rsidRPr="00062426">
        <w:rPr>
          <w:b w:val="0"/>
          <w:lang w:eastAsia="hu-HU"/>
        </w:rPr>
        <w:t xml:space="preserve">az utasítások, szöveges </w:t>
      </w:r>
      <w:r w:rsidRPr="00062426">
        <w:rPr>
          <w:b w:val="0"/>
        </w:rPr>
        <w:t>feladatok</w:t>
      </w:r>
      <w:r w:rsidRPr="00062426">
        <w:rPr>
          <w:b w:val="0"/>
          <w:lang w:eastAsia="hu-HU"/>
        </w:rPr>
        <w:t xml:space="preserve"> értelmezése révén közvetve hozzájárul a matematikai </w:t>
      </w:r>
      <w:proofErr w:type="gramStart"/>
      <w:r w:rsidRPr="00062426">
        <w:rPr>
          <w:b w:val="0"/>
          <w:lang w:eastAsia="hu-HU"/>
        </w:rPr>
        <w:t>kompetencia</w:t>
      </w:r>
      <w:proofErr w:type="gramEnd"/>
      <w:r w:rsidRPr="00062426">
        <w:rPr>
          <w:b w:val="0"/>
          <w:lang w:eastAsia="hu-HU"/>
        </w:rPr>
        <w:t xml:space="preserve"> fejlesztéséhez,</w:t>
      </w:r>
    </w:p>
    <w:p w:rsidR="008E296B" w:rsidRPr="00062426" w:rsidRDefault="008E296B" w:rsidP="00F82041">
      <w:pPr>
        <w:pStyle w:val="Felsorols"/>
        <w:jc w:val="both"/>
        <w:rPr>
          <w:b w:val="0"/>
          <w:lang w:eastAsia="hu-HU"/>
        </w:rPr>
      </w:pPr>
      <w:r w:rsidRPr="00062426">
        <w:rPr>
          <w:b w:val="0"/>
          <w:lang w:eastAsia="hu-HU"/>
        </w:rPr>
        <w:t xml:space="preserve">az irodalmi művek olvasása segíti a szociális és állampolgári </w:t>
      </w:r>
      <w:proofErr w:type="gramStart"/>
      <w:r w:rsidRPr="00062426">
        <w:rPr>
          <w:b w:val="0"/>
          <w:lang w:eastAsia="hu-HU"/>
        </w:rPr>
        <w:t>kompetenciák</w:t>
      </w:r>
      <w:proofErr w:type="gramEnd"/>
      <w:r w:rsidRPr="00062426">
        <w:rPr>
          <w:b w:val="0"/>
          <w:lang w:eastAsia="hu-HU"/>
        </w:rPr>
        <w:t xml:space="preserve"> fejlesztését valamint az erkölcsi nevelést,</w:t>
      </w:r>
    </w:p>
    <w:p w:rsidR="008E296B" w:rsidRPr="00062426" w:rsidRDefault="008E296B" w:rsidP="00F82041">
      <w:pPr>
        <w:pStyle w:val="Felsorols"/>
        <w:jc w:val="both"/>
        <w:rPr>
          <w:b w:val="0"/>
          <w:lang w:eastAsia="hu-HU"/>
        </w:rPr>
      </w:pPr>
      <w:r w:rsidRPr="00062426">
        <w:rPr>
          <w:b w:val="0"/>
          <w:lang w:eastAsia="hu-HU"/>
        </w:rPr>
        <w:t xml:space="preserve">a csoportmunka, kooperatív munkavégzés lehetőséget teremt az önismeret és a társas kapcsolati kultúra fejlesztésére, </w:t>
      </w:r>
    </w:p>
    <w:p w:rsidR="008E296B" w:rsidRPr="00062426" w:rsidRDefault="008E296B" w:rsidP="00F82041">
      <w:pPr>
        <w:pStyle w:val="Felsorols"/>
        <w:jc w:val="both"/>
        <w:rPr>
          <w:b w:val="0"/>
          <w:lang w:eastAsia="hu-HU"/>
        </w:rPr>
      </w:pPr>
      <w:r w:rsidRPr="00062426">
        <w:rPr>
          <w:b w:val="0"/>
          <w:lang w:eastAsia="hu-HU"/>
        </w:rPr>
        <w:t xml:space="preserve">az </w:t>
      </w:r>
      <w:proofErr w:type="gramStart"/>
      <w:r w:rsidRPr="00062426">
        <w:rPr>
          <w:b w:val="0"/>
          <w:lang w:eastAsia="hu-HU"/>
        </w:rPr>
        <w:t>információ</w:t>
      </w:r>
      <w:proofErr w:type="gramEnd"/>
      <w:r w:rsidRPr="00062426">
        <w:rPr>
          <w:b w:val="0"/>
          <w:lang w:eastAsia="hu-HU"/>
        </w:rPr>
        <w:t>gyűjtés, önálló beszámolók készítése, d</w:t>
      </w:r>
      <w:r w:rsidR="006C6C24" w:rsidRPr="00062426">
        <w:rPr>
          <w:b w:val="0"/>
          <w:lang w:eastAsia="hu-HU"/>
        </w:rPr>
        <w:t xml:space="preserve">igitális tananyagok használata </w:t>
      </w:r>
      <w:r w:rsidRPr="00062426">
        <w:rPr>
          <w:b w:val="0"/>
          <w:lang w:eastAsia="hu-HU"/>
        </w:rPr>
        <w:t>során fejlődik a digitális kompetencia,</w:t>
      </w:r>
    </w:p>
    <w:p w:rsidR="008E296B" w:rsidRPr="00062426" w:rsidRDefault="008E296B" w:rsidP="00F82041">
      <w:pPr>
        <w:pStyle w:val="Felsorols"/>
        <w:jc w:val="both"/>
        <w:rPr>
          <w:b w:val="0"/>
          <w:lang w:eastAsia="hu-HU"/>
        </w:rPr>
      </w:pPr>
      <w:r w:rsidRPr="00062426">
        <w:rPr>
          <w:b w:val="0"/>
          <w:lang w:eastAsia="hu-HU"/>
        </w:rPr>
        <w:t>a magyar történelem eseményeihez kapcsolódó szövegek feldolgozása a nemzeti öntudat erősödését segíti.</w:t>
      </w:r>
    </w:p>
    <w:p w:rsidR="008E296B" w:rsidRPr="00062426" w:rsidRDefault="008E296B" w:rsidP="00F82041">
      <w:pPr>
        <w:pStyle w:val="Cmsor1"/>
        <w:jc w:val="both"/>
        <w:rPr>
          <w:rFonts w:ascii="Times New Roman" w:hAnsi="Times New Roman" w:cs="Times New Roman"/>
        </w:rPr>
      </w:pPr>
      <w:bookmarkStart w:id="24" w:name="_Toc380672154"/>
      <w:bookmarkStart w:id="25" w:name="_Toc396462301"/>
      <w:bookmarkStart w:id="26" w:name="_Toc396466554"/>
      <w:bookmarkStart w:id="27" w:name="_Toc46160108"/>
      <w:r w:rsidRPr="00062426">
        <w:rPr>
          <w:rFonts w:ascii="Times New Roman" w:hAnsi="Times New Roman" w:cs="Times New Roman"/>
        </w:rPr>
        <w:t>Szempontok a tanulók teljesítményének értékeléséhez</w:t>
      </w:r>
      <w:bookmarkEnd w:id="24"/>
      <w:bookmarkEnd w:id="25"/>
      <w:bookmarkEnd w:id="26"/>
      <w:bookmarkEnd w:id="27"/>
    </w:p>
    <w:p w:rsidR="008E296B" w:rsidRPr="00062426" w:rsidRDefault="008E296B" w:rsidP="00F82041">
      <w:pPr>
        <w:jc w:val="both"/>
        <w:rPr>
          <w:sz w:val="16"/>
          <w:szCs w:val="16"/>
        </w:rPr>
      </w:pPr>
    </w:p>
    <w:p w:rsidR="008E296B" w:rsidRPr="00062426" w:rsidRDefault="008E296B" w:rsidP="00F82041">
      <w:pPr>
        <w:jc w:val="both"/>
      </w:pPr>
      <w:r w:rsidRPr="00062426">
        <w:t xml:space="preserve">Az első négy évfolyamon a tanulási folyamat egészében kiemelten fontos a fejlesztő értékelés. Az értékelés alapja a </w:t>
      </w:r>
      <w:r w:rsidRPr="00062426">
        <w:rPr>
          <w:b/>
        </w:rPr>
        <w:t>pozitív megerősítés</w:t>
      </w:r>
      <w:r w:rsidRPr="00062426">
        <w:t xml:space="preserve">, a folyamatos, jóindulatú visszajelzés, a motiváció erősítése a munkavégzésre. A tanító folyamatosan figyelemmel kíséri a tanulók fejlődését, </w:t>
      </w:r>
      <w:r w:rsidRPr="00062426">
        <w:rPr>
          <w:b/>
        </w:rPr>
        <w:t>személyre szóló</w:t>
      </w:r>
      <w:r w:rsidRPr="00062426">
        <w:t xml:space="preserve">értékelést nyújt a fejlődés üteméről, az egyéni teljesítményről. Formáló-segítő értékelésre van szükség, vagyis megerősíteni, visszaigazolni, amit a tanuló már tud, amit sikeresen old meg, egyúttal útmutatást adni arra nézve: hogyan emelhetné tudását, teljesítményét még magasabb szintre. Az értékelés célja a helyes értékrend közvetítése, az elvárások megértése, a pontos munkavégzés igényének kialakítása. A helyes értékelés segíti a tanulók </w:t>
      </w:r>
      <w:r w:rsidRPr="00062426">
        <w:rPr>
          <w:b/>
        </w:rPr>
        <w:t>önértékelésének</w:t>
      </w:r>
      <w:r w:rsidRPr="00062426">
        <w:t xml:space="preserve"> kialakítását, fejlesztését. A kisiskolások értékelésének alapelve a tapintat és a türelem.</w:t>
      </w:r>
      <w:r w:rsidR="00E0006F">
        <w:t xml:space="preserve"> </w:t>
      </w:r>
      <w:r w:rsidRPr="00062426">
        <w:t>Az értékelés igazodjon a gyakorlás során alkalmazott tevékenységekhez. A számonkérés igazodjon az életkori sajátosságokhoz, legyen változatos.</w:t>
      </w:r>
      <w:r w:rsidR="00E0006F">
        <w:t xml:space="preserve"> </w:t>
      </w:r>
      <w:r w:rsidRPr="00062426">
        <w:t xml:space="preserve">A folyamatos szóbeli értékelés mellett szükséges az írásbeli értékelés is. A fejlesztés csakis akkor lehet eredményes, ha az írásbeli munkák javítása azonnal megtörténik. Az értékelés elsődlegesen a pedagógus feladata, de lehetőséget kell teremteni arra is, hogy a tanulók értékeljék önmaguk munkáit, és folyamatosan sajátítsák el társaik értékelésének a tapintatos formáit. A folyamatos szóbeli és írásbeli értékelések jelentik félévi és tanév végi minősítő értékelések alapját. Első évfolyamon félévkor, év végén, valamint második évfolyamon félévkor a tanulók értékelése és minősítése szövegesen, második évfolyam végétől az értékelés érdemjegyekkel történik. A fejlesztési ciklusok végén a tanulói teljesítmények érdemjegyekkel történő értékeléséhez támpontot jelentenek a fejlesztés várt eredményeinek meghatározása a kerettantervben. </w:t>
      </w:r>
    </w:p>
    <w:p w:rsidR="008E296B" w:rsidRPr="00062426" w:rsidRDefault="008E296B" w:rsidP="00F82041">
      <w:pPr>
        <w:jc w:val="both"/>
      </w:pPr>
      <w:r w:rsidRPr="00062426">
        <w:br w:type="page"/>
      </w:r>
      <w:r w:rsidRPr="00062426">
        <w:lastRenderedPageBreak/>
        <w:t xml:space="preserve">A kerettantervben meghatározott Magyar nyelv és irodalom tantárgyat intézményünkben </w:t>
      </w:r>
      <w:r w:rsidRPr="00062426">
        <w:rPr>
          <w:b/>
        </w:rPr>
        <w:t>Magyar nyelv</w:t>
      </w:r>
      <w:r w:rsidRPr="00062426">
        <w:t xml:space="preserve"> és </w:t>
      </w:r>
      <w:r w:rsidRPr="00062426">
        <w:rPr>
          <w:b/>
        </w:rPr>
        <w:t>Magyar irodalom</w:t>
      </w:r>
      <w:r w:rsidRPr="00062426">
        <w:t xml:space="preserve"> tantárgyként oktatjuk és értékeljük.</w:t>
      </w:r>
    </w:p>
    <w:p w:rsidR="008E296B" w:rsidRPr="00062426" w:rsidRDefault="008E296B" w:rsidP="00F82041">
      <w:pPr>
        <w:pStyle w:val="Cmsor1"/>
        <w:jc w:val="both"/>
        <w:rPr>
          <w:rFonts w:ascii="Times New Roman" w:hAnsi="Times New Roman" w:cs="Times New Roman"/>
          <w:sz w:val="20"/>
          <w:szCs w:val="20"/>
        </w:rPr>
      </w:pPr>
      <w:bookmarkStart w:id="28" w:name="_Toc380672155"/>
      <w:bookmarkStart w:id="29" w:name="_Toc396462302"/>
      <w:bookmarkStart w:id="30" w:name="_Toc396466555"/>
      <w:bookmarkStart w:id="31" w:name="_Toc46160109"/>
      <w:r w:rsidRPr="00062426">
        <w:rPr>
          <w:rFonts w:ascii="Times New Roman" w:hAnsi="Times New Roman" w:cs="Times New Roman"/>
        </w:rPr>
        <w:t>Tematikai egységek és óraszámok</w:t>
      </w:r>
      <w:bookmarkEnd w:id="28"/>
      <w:bookmarkEnd w:id="29"/>
      <w:bookmarkEnd w:id="30"/>
      <w:bookmarkEnd w:id="31"/>
    </w:p>
    <w:p w:rsidR="008E296B" w:rsidRPr="00062426" w:rsidRDefault="009040FE" w:rsidP="00F82041">
      <w:pPr>
        <w:pStyle w:val="Cmsor2"/>
        <w:jc w:val="both"/>
        <w:rPr>
          <w:rFonts w:ascii="Times New Roman" w:hAnsi="Times New Roman" w:cs="Times New Roman"/>
          <w:i w:val="0"/>
        </w:rPr>
      </w:pPr>
      <w:bookmarkStart w:id="32" w:name="_Toc380672156"/>
      <w:bookmarkStart w:id="33" w:name="_Toc396462303"/>
      <w:bookmarkStart w:id="34" w:name="_Toc396466556"/>
      <w:bookmarkStart w:id="35" w:name="_Toc46160110"/>
      <w:r>
        <w:rPr>
          <w:rFonts w:ascii="Times New Roman" w:hAnsi="Times New Roman" w:cs="Times New Roman"/>
          <w:i w:val="0"/>
        </w:rPr>
        <w:t>MAGYAR IRODALOM 2</w:t>
      </w:r>
      <w:r w:rsidR="008E296B" w:rsidRPr="00062426">
        <w:rPr>
          <w:rFonts w:ascii="Times New Roman" w:hAnsi="Times New Roman" w:cs="Times New Roman"/>
          <w:i w:val="0"/>
        </w:rPr>
        <w:t>-4. ÉVFOLYAM</w:t>
      </w:r>
      <w:bookmarkEnd w:id="32"/>
      <w:bookmarkEnd w:id="33"/>
      <w:bookmarkEnd w:id="34"/>
      <w:bookmarkEnd w:id="35"/>
    </w:p>
    <w:p w:rsidR="008E296B" w:rsidRPr="00062426" w:rsidRDefault="008E296B" w:rsidP="00F82041">
      <w:pPr>
        <w:jc w:val="both"/>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1559"/>
        <w:gridCol w:w="1417"/>
        <w:gridCol w:w="1418"/>
      </w:tblGrid>
      <w:tr w:rsidR="009040FE" w:rsidRPr="00062426" w:rsidTr="009040FE">
        <w:tc>
          <w:tcPr>
            <w:tcW w:w="4219" w:type="dxa"/>
            <w:vAlign w:val="center"/>
          </w:tcPr>
          <w:p w:rsidR="009040FE" w:rsidRPr="008B7EAB" w:rsidRDefault="009040FE" w:rsidP="008B7EAB">
            <w:pPr>
              <w:pStyle w:val="Tblzatfejlc"/>
            </w:pPr>
            <w:r w:rsidRPr="008B7EAB">
              <w:t>Tematikai egység/Fejlesztési cél</w:t>
            </w:r>
          </w:p>
        </w:tc>
        <w:tc>
          <w:tcPr>
            <w:tcW w:w="1559" w:type="dxa"/>
            <w:vAlign w:val="center"/>
          </w:tcPr>
          <w:p w:rsidR="009040FE" w:rsidRPr="00083ED7" w:rsidRDefault="009040FE" w:rsidP="008B7EAB">
            <w:pPr>
              <w:pStyle w:val="Tblzatfejlc"/>
            </w:pPr>
            <w:r w:rsidRPr="00083ED7">
              <w:t>2. évfolyam</w:t>
            </w:r>
            <w:r>
              <w:t xml:space="preserve"> (heti 4 óra)</w:t>
            </w:r>
          </w:p>
        </w:tc>
        <w:tc>
          <w:tcPr>
            <w:tcW w:w="1417" w:type="dxa"/>
            <w:vAlign w:val="center"/>
          </w:tcPr>
          <w:p w:rsidR="009040FE" w:rsidRPr="00083ED7" w:rsidRDefault="009040FE" w:rsidP="008B7EAB">
            <w:pPr>
              <w:pStyle w:val="Tblzatfejlc"/>
            </w:pPr>
            <w:r w:rsidRPr="00083ED7">
              <w:t>3. évfolyam</w:t>
            </w:r>
            <w:r>
              <w:t xml:space="preserve"> (heti 4 óra)</w:t>
            </w:r>
          </w:p>
        </w:tc>
        <w:tc>
          <w:tcPr>
            <w:tcW w:w="1418" w:type="dxa"/>
            <w:vAlign w:val="center"/>
          </w:tcPr>
          <w:p w:rsidR="009040FE" w:rsidRPr="00083ED7" w:rsidRDefault="009040FE" w:rsidP="008B7EAB">
            <w:pPr>
              <w:pStyle w:val="Tblzatfejlc"/>
            </w:pPr>
            <w:r w:rsidRPr="00083ED7">
              <w:t>4. évfolyam</w:t>
            </w:r>
            <w:r>
              <w:t xml:space="preserve"> (heti 4 óra)</w:t>
            </w:r>
          </w:p>
        </w:tc>
      </w:tr>
      <w:tr w:rsidR="009040FE" w:rsidRPr="00062426" w:rsidTr="009040FE">
        <w:tc>
          <w:tcPr>
            <w:tcW w:w="4219" w:type="dxa"/>
            <w:vAlign w:val="center"/>
          </w:tcPr>
          <w:p w:rsidR="009040FE" w:rsidRPr="00062426" w:rsidRDefault="009040FE" w:rsidP="00CF523B">
            <w:pPr>
              <w:numPr>
                <w:ilvl w:val="0"/>
                <w:numId w:val="22"/>
              </w:numPr>
              <w:jc w:val="both"/>
            </w:pPr>
            <w:r w:rsidRPr="00062426">
              <w:t>Beszédkészség, szóbeli szövegek megértése, értelmezése és alkotása</w:t>
            </w:r>
          </w:p>
        </w:tc>
        <w:tc>
          <w:tcPr>
            <w:tcW w:w="1559" w:type="dxa"/>
            <w:vAlign w:val="center"/>
          </w:tcPr>
          <w:p w:rsidR="009040FE" w:rsidRPr="00062426" w:rsidRDefault="009040FE" w:rsidP="003B61EF">
            <w:pPr>
              <w:pStyle w:val="Center"/>
            </w:pPr>
            <w:r>
              <w:t>20</w:t>
            </w:r>
            <w:r w:rsidRPr="00062426">
              <w:t xml:space="preserve"> óra</w:t>
            </w:r>
          </w:p>
        </w:tc>
        <w:tc>
          <w:tcPr>
            <w:tcW w:w="1417" w:type="dxa"/>
            <w:vAlign w:val="center"/>
          </w:tcPr>
          <w:p w:rsidR="009040FE" w:rsidRPr="00062426" w:rsidRDefault="009040FE" w:rsidP="003B61EF">
            <w:pPr>
              <w:pStyle w:val="Center"/>
            </w:pPr>
            <w:r w:rsidRPr="00062426">
              <w:t>18 óra</w:t>
            </w:r>
          </w:p>
        </w:tc>
        <w:tc>
          <w:tcPr>
            <w:tcW w:w="1418" w:type="dxa"/>
            <w:vAlign w:val="center"/>
          </w:tcPr>
          <w:p w:rsidR="009040FE" w:rsidRPr="00062426" w:rsidRDefault="009040FE" w:rsidP="003B61EF">
            <w:pPr>
              <w:pStyle w:val="Center"/>
            </w:pPr>
            <w:r w:rsidRPr="00062426">
              <w:t>17 óra</w:t>
            </w:r>
          </w:p>
        </w:tc>
      </w:tr>
      <w:tr w:rsidR="009040FE" w:rsidRPr="00062426" w:rsidTr="009040FE">
        <w:tc>
          <w:tcPr>
            <w:tcW w:w="4219" w:type="dxa"/>
            <w:vAlign w:val="center"/>
          </w:tcPr>
          <w:p w:rsidR="009040FE" w:rsidRPr="00062426" w:rsidRDefault="009040FE" w:rsidP="00CF523B">
            <w:pPr>
              <w:numPr>
                <w:ilvl w:val="0"/>
                <w:numId w:val="22"/>
              </w:numPr>
              <w:jc w:val="both"/>
            </w:pPr>
            <w:r w:rsidRPr="00062426">
              <w:t>Olvasás, az írott szöveg megértése</w:t>
            </w:r>
          </w:p>
        </w:tc>
        <w:tc>
          <w:tcPr>
            <w:tcW w:w="1559" w:type="dxa"/>
            <w:vAlign w:val="center"/>
          </w:tcPr>
          <w:p w:rsidR="009040FE" w:rsidRPr="00062426" w:rsidRDefault="009040FE" w:rsidP="003B61EF">
            <w:pPr>
              <w:pStyle w:val="Center"/>
            </w:pPr>
            <w:r>
              <w:t>-</w:t>
            </w:r>
          </w:p>
        </w:tc>
        <w:tc>
          <w:tcPr>
            <w:tcW w:w="1417" w:type="dxa"/>
            <w:vAlign w:val="center"/>
          </w:tcPr>
          <w:p w:rsidR="009040FE" w:rsidRPr="00062426" w:rsidRDefault="009040FE" w:rsidP="003B61EF">
            <w:pPr>
              <w:pStyle w:val="Center"/>
            </w:pPr>
            <w:r w:rsidRPr="00062426">
              <w:t>66 óra</w:t>
            </w:r>
          </w:p>
        </w:tc>
        <w:tc>
          <w:tcPr>
            <w:tcW w:w="1418" w:type="dxa"/>
            <w:vAlign w:val="center"/>
          </w:tcPr>
          <w:p w:rsidR="009040FE" w:rsidRPr="00062426" w:rsidRDefault="009040FE" w:rsidP="003B61EF">
            <w:pPr>
              <w:pStyle w:val="Center"/>
            </w:pPr>
            <w:r w:rsidRPr="00062426">
              <w:t>60 óra</w:t>
            </w:r>
          </w:p>
        </w:tc>
      </w:tr>
      <w:tr w:rsidR="009040FE" w:rsidRPr="00062426" w:rsidTr="009040FE">
        <w:tc>
          <w:tcPr>
            <w:tcW w:w="4219" w:type="dxa"/>
            <w:vAlign w:val="center"/>
          </w:tcPr>
          <w:p w:rsidR="009040FE" w:rsidRPr="00062426" w:rsidRDefault="009040FE" w:rsidP="00CF523B">
            <w:pPr>
              <w:jc w:val="both"/>
            </w:pPr>
            <w:r w:rsidRPr="00062426">
              <w:t>Az olvasástanulás előkészítése</w:t>
            </w:r>
          </w:p>
        </w:tc>
        <w:tc>
          <w:tcPr>
            <w:tcW w:w="1559" w:type="dxa"/>
            <w:vAlign w:val="center"/>
          </w:tcPr>
          <w:p w:rsidR="009040FE" w:rsidRPr="00062426" w:rsidRDefault="009040FE" w:rsidP="003B61EF">
            <w:pPr>
              <w:pStyle w:val="Center"/>
            </w:pPr>
            <w:r w:rsidRPr="00062426">
              <w:t>-</w:t>
            </w:r>
          </w:p>
        </w:tc>
        <w:tc>
          <w:tcPr>
            <w:tcW w:w="1417" w:type="dxa"/>
            <w:vAlign w:val="center"/>
          </w:tcPr>
          <w:p w:rsidR="009040FE" w:rsidRPr="00062426" w:rsidRDefault="009040FE" w:rsidP="003B61EF">
            <w:pPr>
              <w:pStyle w:val="Center"/>
            </w:pPr>
            <w:r w:rsidRPr="00062426">
              <w:t>-</w:t>
            </w:r>
          </w:p>
        </w:tc>
        <w:tc>
          <w:tcPr>
            <w:tcW w:w="1418" w:type="dxa"/>
            <w:vAlign w:val="center"/>
          </w:tcPr>
          <w:p w:rsidR="009040FE" w:rsidRPr="00062426" w:rsidRDefault="009040FE" w:rsidP="003B61EF">
            <w:pPr>
              <w:pStyle w:val="Center"/>
            </w:pPr>
            <w:r w:rsidRPr="00062426">
              <w:t>-</w:t>
            </w:r>
          </w:p>
        </w:tc>
      </w:tr>
      <w:tr w:rsidR="009040FE" w:rsidRPr="00062426" w:rsidTr="009040FE">
        <w:tc>
          <w:tcPr>
            <w:tcW w:w="4219" w:type="dxa"/>
            <w:vAlign w:val="center"/>
          </w:tcPr>
          <w:p w:rsidR="009040FE" w:rsidRPr="00062426" w:rsidRDefault="009040FE" w:rsidP="00CF523B">
            <w:pPr>
              <w:jc w:val="both"/>
            </w:pPr>
            <w:r w:rsidRPr="00062426">
              <w:t>Az olvasás jelrendszerének elsajátítása,</w:t>
            </w:r>
          </w:p>
          <w:p w:rsidR="009040FE" w:rsidRPr="00062426" w:rsidRDefault="009040FE" w:rsidP="00CF523B">
            <w:pPr>
              <w:jc w:val="both"/>
            </w:pPr>
            <w:r w:rsidRPr="00062426">
              <w:t>dekódolási képesség kialakítása</w:t>
            </w:r>
          </w:p>
        </w:tc>
        <w:tc>
          <w:tcPr>
            <w:tcW w:w="1559" w:type="dxa"/>
            <w:vAlign w:val="center"/>
          </w:tcPr>
          <w:p w:rsidR="009040FE" w:rsidRPr="00062426" w:rsidRDefault="009040FE" w:rsidP="003B61EF">
            <w:pPr>
              <w:pStyle w:val="Center"/>
            </w:pPr>
            <w:r w:rsidRPr="00062426">
              <w:t>-</w:t>
            </w:r>
          </w:p>
        </w:tc>
        <w:tc>
          <w:tcPr>
            <w:tcW w:w="1417" w:type="dxa"/>
            <w:vAlign w:val="center"/>
          </w:tcPr>
          <w:p w:rsidR="009040FE" w:rsidRPr="00062426" w:rsidRDefault="009040FE" w:rsidP="003B61EF">
            <w:pPr>
              <w:pStyle w:val="Center"/>
            </w:pPr>
            <w:r w:rsidRPr="00062426">
              <w:t>-</w:t>
            </w:r>
          </w:p>
        </w:tc>
        <w:tc>
          <w:tcPr>
            <w:tcW w:w="1418" w:type="dxa"/>
            <w:vAlign w:val="center"/>
          </w:tcPr>
          <w:p w:rsidR="009040FE" w:rsidRPr="00062426" w:rsidRDefault="009040FE" w:rsidP="003B61EF">
            <w:pPr>
              <w:pStyle w:val="Center"/>
            </w:pPr>
            <w:r w:rsidRPr="00062426">
              <w:t>-</w:t>
            </w:r>
          </w:p>
        </w:tc>
      </w:tr>
      <w:tr w:rsidR="009040FE" w:rsidRPr="00062426" w:rsidTr="009040FE">
        <w:tc>
          <w:tcPr>
            <w:tcW w:w="4219" w:type="dxa"/>
            <w:vAlign w:val="center"/>
          </w:tcPr>
          <w:p w:rsidR="009040FE" w:rsidRPr="00062426" w:rsidRDefault="009040FE" w:rsidP="00CF523B">
            <w:pPr>
              <w:jc w:val="both"/>
            </w:pPr>
            <w:r w:rsidRPr="00062426">
              <w:t>A szövegértő olvasás előkészítése</w:t>
            </w:r>
          </w:p>
        </w:tc>
        <w:tc>
          <w:tcPr>
            <w:tcW w:w="1559" w:type="dxa"/>
            <w:vAlign w:val="center"/>
          </w:tcPr>
          <w:p w:rsidR="009040FE" w:rsidRPr="00062426" w:rsidRDefault="009040FE" w:rsidP="003B61EF">
            <w:pPr>
              <w:pStyle w:val="Center"/>
            </w:pPr>
            <w:r>
              <w:t>95 óra</w:t>
            </w:r>
          </w:p>
        </w:tc>
        <w:tc>
          <w:tcPr>
            <w:tcW w:w="1417" w:type="dxa"/>
            <w:vAlign w:val="center"/>
          </w:tcPr>
          <w:p w:rsidR="009040FE" w:rsidRPr="00062426" w:rsidRDefault="009040FE" w:rsidP="003B61EF">
            <w:pPr>
              <w:pStyle w:val="Center"/>
            </w:pPr>
            <w:r w:rsidRPr="00062426">
              <w:t>-</w:t>
            </w:r>
          </w:p>
        </w:tc>
        <w:tc>
          <w:tcPr>
            <w:tcW w:w="1418" w:type="dxa"/>
            <w:vAlign w:val="center"/>
          </w:tcPr>
          <w:p w:rsidR="009040FE" w:rsidRPr="00062426" w:rsidRDefault="009040FE" w:rsidP="003B61EF">
            <w:pPr>
              <w:pStyle w:val="Center"/>
            </w:pPr>
            <w:r w:rsidRPr="00062426">
              <w:t>-</w:t>
            </w:r>
          </w:p>
        </w:tc>
      </w:tr>
      <w:tr w:rsidR="009040FE" w:rsidRPr="00062426" w:rsidTr="009040FE">
        <w:tc>
          <w:tcPr>
            <w:tcW w:w="4219" w:type="dxa"/>
            <w:vAlign w:val="center"/>
          </w:tcPr>
          <w:p w:rsidR="009040FE" w:rsidRPr="00062426" w:rsidRDefault="009040FE" w:rsidP="00CF523B">
            <w:pPr>
              <w:numPr>
                <w:ilvl w:val="0"/>
                <w:numId w:val="22"/>
              </w:numPr>
              <w:jc w:val="both"/>
            </w:pPr>
            <w:r w:rsidRPr="00062426">
              <w:t>Irodalmi kultúra, irodalmi művek értelmezés</w:t>
            </w:r>
          </w:p>
        </w:tc>
        <w:tc>
          <w:tcPr>
            <w:tcW w:w="1559" w:type="dxa"/>
            <w:vAlign w:val="center"/>
          </w:tcPr>
          <w:p w:rsidR="009040FE" w:rsidRPr="00062426" w:rsidRDefault="009040FE" w:rsidP="003B61EF">
            <w:pPr>
              <w:pStyle w:val="Center"/>
            </w:pPr>
            <w:r>
              <w:t>14</w:t>
            </w:r>
            <w:r w:rsidRPr="00062426">
              <w:t xml:space="preserve"> óra</w:t>
            </w:r>
          </w:p>
        </w:tc>
        <w:tc>
          <w:tcPr>
            <w:tcW w:w="1417" w:type="dxa"/>
            <w:vAlign w:val="center"/>
          </w:tcPr>
          <w:p w:rsidR="009040FE" w:rsidRPr="00062426" w:rsidRDefault="009040FE" w:rsidP="003B61EF">
            <w:pPr>
              <w:pStyle w:val="Center"/>
            </w:pPr>
            <w:r w:rsidRPr="00062426">
              <w:t>16 óra</w:t>
            </w:r>
          </w:p>
        </w:tc>
        <w:tc>
          <w:tcPr>
            <w:tcW w:w="1418" w:type="dxa"/>
            <w:vAlign w:val="center"/>
          </w:tcPr>
          <w:p w:rsidR="009040FE" w:rsidRPr="00062426" w:rsidRDefault="009040FE" w:rsidP="003B61EF">
            <w:pPr>
              <w:pStyle w:val="Center"/>
            </w:pPr>
            <w:r w:rsidRPr="00062426">
              <w:t>22 óra</w:t>
            </w:r>
          </w:p>
        </w:tc>
      </w:tr>
      <w:tr w:rsidR="009040FE" w:rsidRPr="00062426" w:rsidTr="009040FE">
        <w:tc>
          <w:tcPr>
            <w:tcW w:w="4219" w:type="dxa"/>
            <w:vAlign w:val="center"/>
          </w:tcPr>
          <w:p w:rsidR="009040FE" w:rsidRPr="00062426" w:rsidRDefault="009040FE" w:rsidP="00CF523B">
            <w:pPr>
              <w:numPr>
                <w:ilvl w:val="0"/>
                <w:numId w:val="22"/>
              </w:numPr>
              <w:jc w:val="both"/>
            </w:pPr>
            <w:r w:rsidRPr="00062426">
              <w:t>A tanulási képesség fejlesztése</w:t>
            </w:r>
          </w:p>
        </w:tc>
        <w:tc>
          <w:tcPr>
            <w:tcW w:w="1559" w:type="dxa"/>
            <w:vAlign w:val="center"/>
          </w:tcPr>
          <w:p w:rsidR="009040FE" w:rsidRPr="00062426" w:rsidRDefault="009040FE" w:rsidP="003B61EF">
            <w:pPr>
              <w:pStyle w:val="Center"/>
            </w:pPr>
            <w:r>
              <w:t>10</w:t>
            </w:r>
            <w:r w:rsidRPr="00062426">
              <w:t xml:space="preserve"> óra</w:t>
            </w:r>
          </w:p>
        </w:tc>
        <w:tc>
          <w:tcPr>
            <w:tcW w:w="1417" w:type="dxa"/>
            <w:vAlign w:val="center"/>
          </w:tcPr>
          <w:p w:rsidR="009040FE" w:rsidRPr="00062426" w:rsidRDefault="009040FE" w:rsidP="003B61EF">
            <w:pPr>
              <w:pStyle w:val="Center"/>
            </w:pPr>
            <w:r w:rsidRPr="00062426">
              <w:t>7 óra</w:t>
            </w:r>
          </w:p>
        </w:tc>
        <w:tc>
          <w:tcPr>
            <w:tcW w:w="1418" w:type="dxa"/>
            <w:vAlign w:val="center"/>
          </w:tcPr>
          <w:p w:rsidR="009040FE" w:rsidRPr="00062426" w:rsidRDefault="009040FE" w:rsidP="003B61EF">
            <w:pPr>
              <w:pStyle w:val="Center"/>
            </w:pPr>
            <w:r w:rsidRPr="00062426">
              <w:t>8 óra</w:t>
            </w:r>
          </w:p>
        </w:tc>
      </w:tr>
      <w:tr w:rsidR="009040FE" w:rsidRPr="00062426" w:rsidTr="009040FE">
        <w:tc>
          <w:tcPr>
            <w:tcW w:w="4219" w:type="dxa"/>
            <w:vAlign w:val="center"/>
          </w:tcPr>
          <w:p w:rsidR="009040FE" w:rsidRPr="00062426" w:rsidRDefault="009040FE" w:rsidP="00CF523B">
            <w:pPr>
              <w:numPr>
                <w:ilvl w:val="0"/>
                <w:numId w:val="22"/>
              </w:numPr>
              <w:jc w:val="both"/>
            </w:pPr>
            <w:r w:rsidRPr="00062426">
              <w:t>Az ítélőképesség, az erkölcsi, esztétikai és történeti érzék fejlesztése</w:t>
            </w:r>
          </w:p>
        </w:tc>
        <w:tc>
          <w:tcPr>
            <w:tcW w:w="1559" w:type="dxa"/>
            <w:vAlign w:val="center"/>
          </w:tcPr>
          <w:p w:rsidR="009040FE" w:rsidRPr="00062426" w:rsidRDefault="009040FE" w:rsidP="003B61EF">
            <w:pPr>
              <w:pStyle w:val="Center"/>
            </w:pPr>
            <w:r w:rsidRPr="00062426">
              <w:t>5 óra</w:t>
            </w:r>
          </w:p>
        </w:tc>
        <w:tc>
          <w:tcPr>
            <w:tcW w:w="1417" w:type="dxa"/>
            <w:vAlign w:val="center"/>
          </w:tcPr>
          <w:p w:rsidR="009040FE" w:rsidRPr="00062426" w:rsidRDefault="009040FE" w:rsidP="003B61EF">
            <w:pPr>
              <w:pStyle w:val="Center"/>
            </w:pPr>
            <w:r w:rsidRPr="00062426">
              <w:t>6 óra</w:t>
            </w:r>
          </w:p>
        </w:tc>
        <w:tc>
          <w:tcPr>
            <w:tcW w:w="1418" w:type="dxa"/>
            <w:vAlign w:val="center"/>
          </w:tcPr>
          <w:p w:rsidR="009040FE" w:rsidRPr="00062426" w:rsidRDefault="009040FE" w:rsidP="003B61EF">
            <w:pPr>
              <w:pStyle w:val="Center"/>
            </w:pPr>
            <w:r w:rsidRPr="00062426">
              <w:t>6 óra</w:t>
            </w:r>
          </w:p>
        </w:tc>
      </w:tr>
      <w:tr w:rsidR="009040FE" w:rsidRPr="00062426" w:rsidTr="009040FE">
        <w:tc>
          <w:tcPr>
            <w:tcW w:w="4219" w:type="dxa"/>
            <w:vAlign w:val="center"/>
          </w:tcPr>
          <w:p w:rsidR="009040FE" w:rsidRPr="00062426" w:rsidRDefault="009040FE" w:rsidP="00CF523B">
            <w:pPr>
              <w:numPr>
                <w:ilvl w:val="0"/>
                <w:numId w:val="22"/>
              </w:numPr>
              <w:jc w:val="both"/>
              <w:rPr>
                <w:sz w:val="20"/>
                <w:szCs w:val="20"/>
              </w:rPr>
            </w:pPr>
            <w:r w:rsidRPr="00062426">
              <w:t>Fogalmazási alapismeretek</w:t>
            </w:r>
          </w:p>
        </w:tc>
        <w:tc>
          <w:tcPr>
            <w:tcW w:w="1559" w:type="dxa"/>
            <w:vAlign w:val="center"/>
          </w:tcPr>
          <w:p w:rsidR="009040FE" w:rsidRPr="00062426" w:rsidRDefault="009040FE" w:rsidP="003B61EF">
            <w:pPr>
              <w:pStyle w:val="Center"/>
            </w:pPr>
            <w:r w:rsidRPr="00062426">
              <w:t>-</w:t>
            </w:r>
          </w:p>
        </w:tc>
        <w:tc>
          <w:tcPr>
            <w:tcW w:w="1417" w:type="dxa"/>
            <w:vAlign w:val="center"/>
          </w:tcPr>
          <w:p w:rsidR="009040FE" w:rsidRPr="00062426" w:rsidRDefault="009040FE" w:rsidP="003B61EF">
            <w:pPr>
              <w:pStyle w:val="Center"/>
              <w:rPr>
                <w:sz w:val="20"/>
                <w:szCs w:val="20"/>
              </w:rPr>
            </w:pPr>
            <w:r w:rsidRPr="00062426">
              <w:t>12 óra</w:t>
            </w:r>
          </w:p>
        </w:tc>
        <w:tc>
          <w:tcPr>
            <w:tcW w:w="1418" w:type="dxa"/>
            <w:vAlign w:val="center"/>
          </w:tcPr>
          <w:p w:rsidR="009040FE" w:rsidRPr="00062426" w:rsidRDefault="009040FE" w:rsidP="003B61EF">
            <w:pPr>
              <w:pStyle w:val="Center"/>
              <w:rPr>
                <w:sz w:val="20"/>
                <w:szCs w:val="20"/>
              </w:rPr>
            </w:pPr>
            <w:r w:rsidRPr="00062426">
              <w:t>15 óra</w:t>
            </w:r>
          </w:p>
        </w:tc>
      </w:tr>
      <w:tr w:rsidR="009040FE" w:rsidRPr="00062426" w:rsidTr="009040FE">
        <w:tc>
          <w:tcPr>
            <w:tcW w:w="4219" w:type="dxa"/>
            <w:vAlign w:val="center"/>
          </w:tcPr>
          <w:p w:rsidR="009040FE" w:rsidRPr="00062426" w:rsidRDefault="009040FE" w:rsidP="00CF523B">
            <w:pPr>
              <w:numPr>
                <w:ilvl w:val="0"/>
                <w:numId w:val="22"/>
              </w:numPr>
              <w:jc w:val="both"/>
              <w:rPr>
                <w:sz w:val="20"/>
                <w:szCs w:val="20"/>
              </w:rPr>
            </w:pPr>
            <w:r w:rsidRPr="00062426">
              <w:t>Szövegalkotási gyakorlatok</w:t>
            </w:r>
          </w:p>
        </w:tc>
        <w:tc>
          <w:tcPr>
            <w:tcW w:w="1559" w:type="dxa"/>
            <w:vAlign w:val="center"/>
          </w:tcPr>
          <w:p w:rsidR="009040FE" w:rsidRPr="00062426" w:rsidRDefault="009040FE" w:rsidP="003B61EF">
            <w:pPr>
              <w:pStyle w:val="Center"/>
            </w:pPr>
            <w:r w:rsidRPr="00062426">
              <w:t>-</w:t>
            </w:r>
          </w:p>
        </w:tc>
        <w:tc>
          <w:tcPr>
            <w:tcW w:w="1417" w:type="dxa"/>
            <w:vAlign w:val="center"/>
          </w:tcPr>
          <w:p w:rsidR="009040FE" w:rsidRPr="00062426" w:rsidRDefault="009040FE" w:rsidP="003B61EF">
            <w:pPr>
              <w:pStyle w:val="Center"/>
              <w:rPr>
                <w:sz w:val="20"/>
                <w:szCs w:val="20"/>
              </w:rPr>
            </w:pPr>
            <w:r>
              <w:t>19</w:t>
            </w:r>
            <w:r w:rsidRPr="00062426">
              <w:t xml:space="preserve"> óra</w:t>
            </w:r>
          </w:p>
        </w:tc>
        <w:tc>
          <w:tcPr>
            <w:tcW w:w="1418" w:type="dxa"/>
            <w:vAlign w:val="center"/>
          </w:tcPr>
          <w:p w:rsidR="009040FE" w:rsidRPr="00062426" w:rsidRDefault="009040FE" w:rsidP="003B61EF">
            <w:pPr>
              <w:pStyle w:val="Center"/>
              <w:rPr>
                <w:sz w:val="20"/>
                <w:szCs w:val="20"/>
              </w:rPr>
            </w:pPr>
            <w:r w:rsidRPr="00062426">
              <w:t>34 óra</w:t>
            </w:r>
          </w:p>
        </w:tc>
      </w:tr>
      <w:tr w:rsidR="009040FE" w:rsidRPr="00062426" w:rsidTr="009040FE">
        <w:tc>
          <w:tcPr>
            <w:tcW w:w="4219" w:type="dxa"/>
            <w:vAlign w:val="center"/>
          </w:tcPr>
          <w:p w:rsidR="009040FE" w:rsidRPr="00062426" w:rsidRDefault="009040FE" w:rsidP="00F82041">
            <w:pPr>
              <w:jc w:val="both"/>
            </w:pPr>
            <w:r w:rsidRPr="00062426">
              <w:t>Összesen</w:t>
            </w:r>
          </w:p>
        </w:tc>
        <w:tc>
          <w:tcPr>
            <w:tcW w:w="1559" w:type="dxa"/>
            <w:vAlign w:val="center"/>
          </w:tcPr>
          <w:p w:rsidR="009040FE" w:rsidRPr="00062426" w:rsidRDefault="009040FE" w:rsidP="003B61EF">
            <w:pPr>
              <w:pStyle w:val="Center"/>
            </w:pPr>
            <w:r w:rsidRPr="00062426">
              <w:t>144 óra</w:t>
            </w:r>
          </w:p>
        </w:tc>
        <w:tc>
          <w:tcPr>
            <w:tcW w:w="1417" w:type="dxa"/>
            <w:vAlign w:val="center"/>
          </w:tcPr>
          <w:p w:rsidR="009040FE" w:rsidRPr="00062426" w:rsidRDefault="009040FE" w:rsidP="003B61EF">
            <w:pPr>
              <w:pStyle w:val="Center"/>
            </w:pPr>
            <w:r>
              <w:t>144</w:t>
            </w:r>
            <w:r w:rsidRPr="00062426">
              <w:t xml:space="preserve"> óra</w:t>
            </w:r>
          </w:p>
        </w:tc>
        <w:tc>
          <w:tcPr>
            <w:tcW w:w="1418" w:type="dxa"/>
            <w:vAlign w:val="center"/>
          </w:tcPr>
          <w:p w:rsidR="009040FE" w:rsidRPr="00062426" w:rsidRDefault="009040FE" w:rsidP="003B61EF">
            <w:pPr>
              <w:pStyle w:val="Center"/>
            </w:pPr>
            <w:r>
              <w:t>162</w:t>
            </w:r>
            <w:r w:rsidRPr="00062426">
              <w:t xml:space="preserve"> óra</w:t>
            </w:r>
          </w:p>
        </w:tc>
      </w:tr>
    </w:tbl>
    <w:p w:rsidR="008E296B" w:rsidRPr="00062426" w:rsidRDefault="008E296B" w:rsidP="00F82041">
      <w:pPr>
        <w:jc w:val="both"/>
      </w:pPr>
    </w:p>
    <w:p w:rsidR="008E296B" w:rsidRPr="00062426" w:rsidRDefault="009040FE" w:rsidP="00F82041">
      <w:pPr>
        <w:pStyle w:val="Cmsor2"/>
        <w:jc w:val="both"/>
        <w:rPr>
          <w:rFonts w:ascii="Times New Roman" w:hAnsi="Times New Roman" w:cs="Times New Roman"/>
          <w:i w:val="0"/>
        </w:rPr>
      </w:pPr>
      <w:bookmarkStart w:id="36" w:name="_Toc380672157"/>
      <w:bookmarkStart w:id="37" w:name="_Toc396462304"/>
      <w:bookmarkStart w:id="38" w:name="_Toc396466557"/>
      <w:bookmarkStart w:id="39" w:name="_Toc46160111"/>
      <w:r>
        <w:rPr>
          <w:rFonts w:ascii="Times New Roman" w:hAnsi="Times New Roman" w:cs="Times New Roman"/>
          <w:i w:val="0"/>
        </w:rPr>
        <w:t>MAGYAR NYELV 2</w:t>
      </w:r>
      <w:r w:rsidR="008E296B" w:rsidRPr="00062426">
        <w:rPr>
          <w:rFonts w:ascii="Times New Roman" w:hAnsi="Times New Roman" w:cs="Times New Roman"/>
          <w:i w:val="0"/>
        </w:rPr>
        <w:t>-4. ÉVFOLYAM</w:t>
      </w:r>
      <w:bookmarkEnd w:id="36"/>
      <w:bookmarkEnd w:id="37"/>
      <w:bookmarkEnd w:id="38"/>
      <w:bookmarkEnd w:id="39"/>
    </w:p>
    <w:p w:rsidR="008E296B" w:rsidRPr="00062426" w:rsidRDefault="008E296B" w:rsidP="00F82041">
      <w:pPr>
        <w:jc w:val="both"/>
      </w:pPr>
    </w:p>
    <w:tbl>
      <w:tblPr>
        <w:tblW w:w="4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6"/>
        <w:gridCol w:w="1338"/>
        <w:gridCol w:w="1338"/>
        <w:gridCol w:w="1338"/>
      </w:tblGrid>
      <w:tr w:rsidR="009040FE" w:rsidRPr="00062426" w:rsidTr="009040FE">
        <w:trPr>
          <w:tblHeader/>
        </w:trPr>
        <w:tc>
          <w:tcPr>
            <w:tcW w:w="2575" w:type="pct"/>
            <w:tcBorders>
              <w:top w:val="single" w:sz="4" w:space="0" w:color="auto"/>
              <w:left w:val="single" w:sz="4" w:space="0" w:color="auto"/>
              <w:bottom w:val="single" w:sz="4" w:space="0" w:color="auto"/>
              <w:right w:val="single" w:sz="4" w:space="0" w:color="auto"/>
            </w:tcBorders>
            <w:vAlign w:val="center"/>
          </w:tcPr>
          <w:p w:rsidR="009040FE" w:rsidRPr="00083ED7" w:rsidRDefault="009040FE" w:rsidP="008B7EAB">
            <w:pPr>
              <w:pStyle w:val="Tblzatfejlc"/>
            </w:pPr>
            <w:r w:rsidRPr="00083ED7">
              <w:t>Tematikai egység/Fejlesztési cél</w:t>
            </w:r>
          </w:p>
        </w:tc>
        <w:tc>
          <w:tcPr>
            <w:tcW w:w="808" w:type="pct"/>
            <w:tcBorders>
              <w:top w:val="single" w:sz="4" w:space="0" w:color="auto"/>
              <w:left w:val="single" w:sz="4" w:space="0" w:color="auto"/>
              <w:bottom w:val="single" w:sz="4" w:space="0" w:color="auto"/>
              <w:right w:val="single" w:sz="4" w:space="0" w:color="auto"/>
            </w:tcBorders>
            <w:vAlign w:val="center"/>
          </w:tcPr>
          <w:p w:rsidR="009040FE" w:rsidRPr="00083ED7" w:rsidRDefault="009040FE" w:rsidP="008B7EAB">
            <w:pPr>
              <w:pStyle w:val="Tblzatfejlc"/>
            </w:pPr>
            <w:r w:rsidRPr="00083ED7">
              <w:t>2. évfolyam</w:t>
            </w:r>
            <w:r>
              <w:t xml:space="preserve"> (heti 3 óra)</w:t>
            </w:r>
          </w:p>
        </w:tc>
        <w:tc>
          <w:tcPr>
            <w:tcW w:w="808" w:type="pct"/>
            <w:tcBorders>
              <w:top w:val="single" w:sz="4" w:space="0" w:color="auto"/>
              <w:left w:val="single" w:sz="4" w:space="0" w:color="auto"/>
              <w:bottom w:val="single" w:sz="4" w:space="0" w:color="auto"/>
              <w:right w:val="single" w:sz="4" w:space="0" w:color="auto"/>
            </w:tcBorders>
            <w:vAlign w:val="center"/>
          </w:tcPr>
          <w:p w:rsidR="009040FE" w:rsidRPr="00083ED7" w:rsidRDefault="009040FE" w:rsidP="008B7EAB">
            <w:pPr>
              <w:pStyle w:val="Tblzatfejlc"/>
            </w:pPr>
            <w:r w:rsidRPr="00083ED7">
              <w:t>3. évfolyam</w:t>
            </w:r>
            <w:r>
              <w:t xml:space="preserve"> (heti 3 óra) </w:t>
            </w:r>
          </w:p>
        </w:tc>
        <w:tc>
          <w:tcPr>
            <w:tcW w:w="808" w:type="pct"/>
            <w:tcBorders>
              <w:top w:val="single" w:sz="4" w:space="0" w:color="auto"/>
              <w:left w:val="single" w:sz="4" w:space="0" w:color="auto"/>
              <w:bottom w:val="single" w:sz="4" w:space="0" w:color="auto"/>
              <w:right w:val="single" w:sz="4" w:space="0" w:color="auto"/>
            </w:tcBorders>
            <w:vAlign w:val="center"/>
          </w:tcPr>
          <w:p w:rsidR="009040FE" w:rsidRPr="00083ED7" w:rsidRDefault="009040FE" w:rsidP="008B7EAB">
            <w:pPr>
              <w:pStyle w:val="Tblzatfejlc"/>
            </w:pPr>
            <w:r w:rsidRPr="00083ED7">
              <w:t>4. évfolyam</w:t>
            </w:r>
            <w:r>
              <w:t xml:space="preserve"> </w:t>
            </w:r>
            <w:r w:rsidRPr="009040FE">
              <w:rPr>
                <w:sz w:val="20"/>
                <w:szCs w:val="20"/>
              </w:rPr>
              <w:t>(heti 2,5 óra)</w:t>
            </w:r>
          </w:p>
        </w:tc>
      </w:tr>
      <w:tr w:rsidR="009040FE" w:rsidRPr="00062426" w:rsidTr="009040FE">
        <w:tc>
          <w:tcPr>
            <w:tcW w:w="2575" w:type="pct"/>
            <w:tcBorders>
              <w:top w:val="single" w:sz="4" w:space="0" w:color="auto"/>
              <w:left w:val="single" w:sz="4" w:space="0" w:color="auto"/>
              <w:bottom w:val="nil"/>
              <w:right w:val="single" w:sz="4" w:space="0" w:color="auto"/>
            </w:tcBorders>
            <w:vAlign w:val="center"/>
          </w:tcPr>
          <w:p w:rsidR="009040FE" w:rsidRPr="00062426" w:rsidRDefault="009040FE" w:rsidP="00CF523B">
            <w:pPr>
              <w:numPr>
                <w:ilvl w:val="0"/>
                <w:numId w:val="23"/>
              </w:numPr>
              <w:jc w:val="both"/>
            </w:pPr>
            <w:r w:rsidRPr="00062426">
              <w:t>Írás</w:t>
            </w:r>
          </w:p>
        </w:tc>
        <w:tc>
          <w:tcPr>
            <w:tcW w:w="808" w:type="pct"/>
            <w:tcBorders>
              <w:top w:val="single" w:sz="4" w:space="0" w:color="auto"/>
              <w:left w:val="single" w:sz="4" w:space="0" w:color="auto"/>
              <w:bottom w:val="nil"/>
              <w:right w:val="single" w:sz="4" w:space="0" w:color="auto"/>
            </w:tcBorders>
            <w:vAlign w:val="center"/>
          </w:tcPr>
          <w:p w:rsidR="009040FE" w:rsidRPr="00062426" w:rsidRDefault="009040FE" w:rsidP="003B61EF">
            <w:pPr>
              <w:pStyle w:val="Center"/>
            </w:pPr>
          </w:p>
        </w:tc>
        <w:tc>
          <w:tcPr>
            <w:tcW w:w="808" w:type="pct"/>
            <w:tcBorders>
              <w:top w:val="single" w:sz="4" w:space="0" w:color="auto"/>
              <w:left w:val="single" w:sz="4" w:space="0" w:color="auto"/>
              <w:bottom w:val="nil"/>
              <w:right w:val="single" w:sz="4" w:space="0" w:color="auto"/>
            </w:tcBorders>
            <w:vAlign w:val="center"/>
          </w:tcPr>
          <w:p w:rsidR="009040FE" w:rsidRPr="00062426" w:rsidRDefault="009040FE" w:rsidP="003B61EF">
            <w:pPr>
              <w:pStyle w:val="Center"/>
            </w:pPr>
          </w:p>
        </w:tc>
        <w:tc>
          <w:tcPr>
            <w:tcW w:w="808" w:type="pct"/>
            <w:tcBorders>
              <w:top w:val="single" w:sz="4" w:space="0" w:color="auto"/>
              <w:left w:val="single" w:sz="4" w:space="0" w:color="auto"/>
              <w:bottom w:val="nil"/>
              <w:right w:val="single" w:sz="4" w:space="0" w:color="auto"/>
            </w:tcBorders>
            <w:vAlign w:val="center"/>
          </w:tcPr>
          <w:p w:rsidR="009040FE" w:rsidRPr="00062426" w:rsidRDefault="009040FE" w:rsidP="003B61EF">
            <w:pPr>
              <w:pStyle w:val="Center"/>
            </w:pPr>
          </w:p>
        </w:tc>
      </w:tr>
      <w:tr w:rsidR="009040FE" w:rsidRPr="00062426" w:rsidTr="009040FE">
        <w:tc>
          <w:tcPr>
            <w:tcW w:w="2575" w:type="pct"/>
            <w:tcBorders>
              <w:top w:val="nil"/>
              <w:left w:val="single" w:sz="4" w:space="0" w:color="auto"/>
              <w:bottom w:val="nil"/>
              <w:right w:val="single" w:sz="4" w:space="0" w:color="auto"/>
            </w:tcBorders>
            <w:vAlign w:val="center"/>
          </w:tcPr>
          <w:p w:rsidR="009040FE" w:rsidRPr="00062426" w:rsidRDefault="009040FE" w:rsidP="00AE3DAB">
            <w:pPr>
              <w:jc w:val="both"/>
            </w:pPr>
            <w:r w:rsidRPr="00062426">
              <w:t xml:space="preserve">Az írástanítás előkészítése </w:t>
            </w:r>
            <w:r w:rsidRPr="00062426">
              <w:noBreakHyphen/>
              <w:t xml:space="preserve"> az írás megtanulásának technikai alapozása</w:t>
            </w:r>
          </w:p>
        </w:tc>
        <w:tc>
          <w:tcPr>
            <w:tcW w:w="808" w:type="pct"/>
            <w:tcBorders>
              <w:top w:val="nil"/>
              <w:left w:val="single" w:sz="4" w:space="0" w:color="auto"/>
              <w:bottom w:val="nil"/>
              <w:right w:val="single" w:sz="4" w:space="0" w:color="auto"/>
            </w:tcBorders>
            <w:vAlign w:val="center"/>
          </w:tcPr>
          <w:p w:rsidR="009040FE" w:rsidRPr="00062426" w:rsidRDefault="009040FE" w:rsidP="003B61EF">
            <w:pPr>
              <w:pStyle w:val="Center"/>
            </w:pPr>
            <w:r w:rsidRPr="00062426">
              <w:t>-</w:t>
            </w:r>
          </w:p>
        </w:tc>
        <w:tc>
          <w:tcPr>
            <w:tcW w:w="808" w:type="pct"/>
            <w:tcBorders>
              <w:top w:val="nil"/>
              <w:left w:val="single" w:sz="4" w:space="0" w:color="auto"/>
              <w:bottom w:val="nil"/>
              <w:right w:val="single" w:sz="4" w:space="0" w:color="auto"/>
            </w:tcBorders>
            <w:vAlign w:val="center"/>
          </w:tcPr>
          <w:p w:rsidR="009040FE" w:rsidRPr="00062426" w:rsidRDefault="009040FE" w:rsidP="003B61EF">
            <w:pPr>
              <w:pStyle w:val="Center"/>
            </w:pPr>
            <w:r w:rsidRPr="00062426">
              <w:t>-</w:t>
            </w:r>
          </w:p>
        </w:tc>
        <w:tc>
          <w:tcPr>
            <w:tcW w:w="808" w:type="pct"/>
            <w:tcBorders>
              <w:top w:val="nil"/>
              <w:left w:val="single" w:sz="4" w:space="0" w:color="auto"/>
              <w:bottom w:val="nil"/>
              <w:right w:val="single" w:sz="4" w:space="0" w:color="auto"/>
            </w:tcBorders>
            <w:vAlign w:val="center"/>
          </w:tcPr>
          <w:p w:rsidR="009040FE" w:rsidRPr="00062426" w:rsidRDefault="009040FE" w:rsidP="003B61EF">
            <w:pPr>
              <w:pStyle w:val="Center"/>
            </w:pPr>
            <w:r w:rsidRPr="00062426">
              <w:t>-</w:t>
            </w:r>
          </w:p>
        </w:tc>
      </w:tr>
      <w:tr w:rsidR="009040FE" w:rsidRPr="00062426" w:rsidTr="009040FE">
        <w:tc>
          <w:tcPr>
            <w:tcW w:w="2575" w:type="pct"/>
            <w:tcBorders>
              <w:top w:val="nil"/>
              <w:left w:val="single" w:sz="4" w:space="0" w:color="auto"/>
              <w:bottom w:val="nil"/>
              <w:right w:val="single" w:sz="4" w:space="0" w:color="auto"/>
            </w:tcBorders>
            <w:vAlign w:val="center"/>
          </w:tcPr>
          <w:p w:rsidR="009040FE" w:rsidRPr="00062426" w:rsidRDefault="009040FE" w:rsidP="00CF523B">
            <w:pPr>
              <w:jc w:val="both"/>
            </w:pPr>
            <w:r w:rsidRPr="00062426">
              <w:t>Az írott betűalakok tanítása –</w:t>
            </w:r>
          </w:p>
          <w:p w:rsidR="009040FE" w:rsidRPr="00062426" w:rsidRDefault="009040FE" w:rsidP="00CF523B">
            <w:pPr>
              <w:jc w:val="both"/>
            </w:pPr>
            <w:r w:rsidRPr="00062426">
              <w:t xml:space="preserve"> írástechnikát fejlesztő gyakorlatok</w:t>
            </w:r>
          </w:p>
        </w:tc>
        <w:tc>
          <w:tcPr>
            <w:tcW w:w="808" w:type="pct"/>
            <w:tcBorders>
              <w:top w:val="nil"/>
              <w:left w:val="single" w:sz="4" w:space="0" w:color="auto"/>
              <w:bottom w:val="nil"/>
              <w:right w:val="single" w:sz="4" w:space="0" w:color="auto"/>
            </w:tcBorders>
            <w:vAlign w:val="center"/>
          </w:tcPr>
          <w:p w:rsidR="009040FE" w:rsidRPr="00062426" w:rsidRDefault="009040FE" w:rsidP="003B61EF">
            <w:pPr>
              <w:pStyle w:val="Center"/>
            </w:pPr>
            <w:r w:rsidRPr="00062426">
              <w:t>-</w:t>
            </w:r>
          </w:p>
        </w:tc>
        <w:tc>
          <w:tcPr>
            <w:tcW w:w="808" w:type="pct"/>
            <w:tcBorders>
              <w:top w:val="nil"/>
              <w:left w:val="single" w:sz="4" w:space="0" w:color="auto"/>
              <w:bottom w:val="nil"/>
              <w:right w:val="single" w:sz="4" w:space="0" w:color="auto"/>
            </w:tcBorders>
            <w:vAlign w:val="center"/>
          </w:tcPr>
          <w:p w:rsidR="009040FE" w:rsidRPr="00062426" w:rsidRDefault="009040FE" w:rsidP="003B61EF">
            <w:pPr>
              <w:pStyle w:val="Center"/>
            </w:pPr>
            <w:r w:rsidRPr="00062426">
              <w:t>-</w:t>
            </w:r>
          </w:p>
        </w:tc>
        <w:tc>
          <w:tcPr>
            <w:tcW w:w="808" w:type="pct"/>
            <w:tcBorders>
              <w:top w:val="nil"/>
              <w:left w:val="single" w:sz="4" w:space="0" w:color="auto"/>
              <w:bottom w:val="nil"/>
              <w:right w:val="single" w:sz="4" w:space="0" w:color="auto"/>
            </w:tcBorders>
            <w:vAlign w:val="center"/>
          </w:tcPr>
          <w:p w:rsidR="009040FE" w:rsidRPr="00062426" w:rsidRDefault="009040FE" w:rsidP="003B61EF">
            <w:pPr>
              <w:pStyle w:val="Center"/>
            </w:pPr>
            <w:r w:rsidRPr="00062426">
              <w:t>-</w:t>
            </w:r>
          </w:p>
        </w:tc>
      </w:tr>
      <w:tr w:rsidR="009040FE" w:rsidRPr="00062426" w:rsidTr="009040FE">
        <w:tc>
          <w:tcPr>
            <w:tcW w:w="2575" w:type="pct"/>
            <w:tcBorders>
              <w:top w:val="nil"/>
              <w:left w:val="single" w:sz="4" w:space="0" w:color="auto"/>
              <w:bottom w:val="single" w:sz="4" w:space="0" w:color="auto"/>
              <w:right w:val="single" w:sz="4" w:space="0" w:color="auto"/>
            </w:tcBorders>
            <w:vAlign w:val="center"/>
          </w:tcPr>
          <w:p w:rsidR="009040FE" w:rsidRPr="00062426" w:rsidRDefault="009040FE" w:rsidP="00CF523B">
            <w:pPr>
              <w:jc w:val="both"/>
            </w:pPr>
            <w:r w:rsidRPr="00062426">
              <w:t>Az írástechnika fejlesztése – az</w:t>
            </w:r>
          </w:p>
          <w:p w:rsidR="009040FE" w:rsidRPr="00062426" w:rsidRDefault="009040FE" w:rsidP="00CF523B">
            <w:pPr>
              <w:jc w:val="both"/>
            </w:pPr>
            <w:r w:rsidRPr="00062426">
              <w:t xml:space="preserve"> eszközszintű írás előkészítése</w:t>
            </w:r>
          </w:p>
        </w:tc>
        <w:tc>
          <w:tcPr>
            <w:tcW w:w="808" w:type="pct"/>
            <w:tcBorders>
              <w:top w:val="nil"/>
              <w:left w:val="single" w:sz="4" w:space="0" w:color="auto"/>
              <w:bottom w:val="single" w:sz="4" w:space="0" w:color="auto"/>
              <w:right w:val="single" w:sz="4" w:space="0" w:color="auto"/>
            </w:tcBorders>
            <w:vAlign w:val="center"/>
          </w:tcPr>
          <w:p w:rsidR="009040FE" w:rsidRPr="00062426" w:rsidRDefault="009040FE" w:rsidP="003B61EF">
            <w:pPr>
              <w:pStyle w:val="Center"/>
            </w:pPr>
            <w:r w:rsidRPr="00062426">
              <w:t>36 óra</w:t>
            </w:r>
          </w:p>
        </w:tc>
        <w:tc>
          <w:tcPr>
            <w:tcW w:w="808" w:type="pct"/>
            <w:tcBorders>
              <w:top w:val="nil"/>
              <w:left w:val="single" w:sz="4" w:space="0" w:color="auto"/>
              <w:bottom w:val="single" w:sz="4" w:space="0" w:color="auto"/>
              <w:right w:val="single" w:sz="4" w:space="0" w:color="auto"/>
            </w:tcBorders>
            <w:vAlign w:val="center"/>
          </w:tcPr>
          <w:p w:rsidR="009040FE" w:rsidRPr="00062426" w:rsidRDefault="009040FE" w:rsidP="003B61EF">
            <w:pPr>
              <w:pStyle w:val="Center"/>
            </w:pPr>
            <w:r w:rsidRPr="00062426">
              <w:t>18 óra</w:t>
            </w:r>
          </w:p>
        </w:tc>
        <w:tc>
          <w:tcPr>
            <w:tcW w:w="808" w:type="pct"/>
            <w:tcBorders>
              <w:top w:val="nil"/>
              <w:left w:val="single" w:sz="4" w:space="0" w:color="auto"/>
              <w:bottom w:val="single" w:sz="4" w:space="0" w:color="auto"/>
              <w:right w:val="single" w:sz="4" w:space="0" w:color="auto"/>
            </w:tcBorders>
            <w:vAlign w:val="center"/>
          </w:tcPr>
          <w:p w:rsidR="009040FE" w:rsidRPr="00062426" w:rsidRDefault="009040FE" w:rsidP="003B61EF">
            <w:pPr>
              <w:pStyle w:val="Center"/>
            </w:pPr>
            <w:r w:rsidRPr="00062426">
              <w:t>-</w:t>
            </w:r>
          </w:p>
        </w:tc>
      </w:tr>
      <w:tr w:rsidR="009040FE" w:rsidRPr="00062426" w:rsidTr="009040FE">
        <w:tc>
          <w:tcPr>
            <w:tcW w:w="2575" w:type="pct"/>
            <w:tcBorders>
              <w:top w:val="single" w:sz="4" w:space="0" w:color="auto"/>
              <w:left w:val="single" w:sz="4" w:space="0" w:color="auto"/>
              <w:bottom w:val="nil"/>
              <w:right w:val="single" w:sz="4" w:space="0" w:color="auto"/>
            </w:tcBorders>
            <w:vAlign w:val="center"/>
          </w:tcPr>
          <w:p w:rsidR="009040FE" w:rsidRPr="00062426" w:rsidRDefault="009040FE" w:rsidP="00AE3DAB">
            <w:pPr>
              <w:pStyle w:val="Listaszerbekezds"/>
              <w:numPr>
                <w:ilvl w:val="0"/>
                <w:numId w:val="23"/>
              </w:numPr>
              <w:tabs>
                <w:tab w:val="left" w:pos="390"/>
              </w:tabs>
              <w:jc w:val="both"/>
            </w:pPr>
            <w:r w:rsidRPr="00062426">
              <w:t>Anyanyelvi kultúra, anyanyelvi</w:t>
            </w:r>
          </w:p>
          <w:p w:rsidR="009040FE" w:rsidRPr="00062426" w:rsidRDefault="009040FE" w:rsidP="00CF523B">
            <w:pPr>
              <w:tabs>
                <w:tab w:val="left" w:pos="390"/>
              </w:tabs>
              <w:jc w:val="both"/>
            </w:pPr>
            <w:r w:rsidRPr="00062426">
              <w:t>ismeretek</w:t>
            </w:r>
          </w:p>
        </w:tc>
        <w:tc>
          <w:tcPr>
            <w:tcW w:w="808" w:type="pct"/>
            <w:tcBorders>
              <w:top w:val="single" w:sz="4" w:space="0" w:color="auto"/>
              <w:left w:val="single" w:sz="4" w:space="0" w:color="auto"/>
              <w:bottom w:val="nil"/>
              <w:right w:val="single" w:sz="4" w:space="0" w:color="auto"/>
            </w:tcBorders>
            <w:vAlign w:val="center"/>
          </w:tcPr>
          <w:p w:rsidR="009040FE" w:rsidRPr="00062426" w:rsidRDefault="009040FE" w:rsidP="003B61EF">
            <w:pPr>
              <w:pStyle w:val="Center"/>
            </w:pPr>
            <w:r>
              <w:t>-</w:t>
            </w:r>
          </w:p>
        </w:tc>
        <w:tc>
          <w:tcPr>
            <w:tcW w:w="808" w:type="pct"/>
            <w:tcBorders>
              <w:top w:val="single" w:sz="4" w:space="0" w:color="auto"/>
              <w:left w:val="single" w:sz="4" w:space="0" w:color="auto"/>
              <w:bottom w:val="nil"/>
              <w:right w:val="single" w:sz="4" w:space="0" w:color="auto"/>
            </w:tcBorders>
            <w:vAlign w:val="center"/>
          </w:tcPr>
          <w:p w:rsidR="009040FE" w:rsidRPr="00062426" w:rsidRDefault="009040FE" w:rsidP="003B61EF">
            <w:pPr>
              <w:pStyle w:val="Center"/>
            </w:pPr>
            <w:r>
              <w:t>-</w:t>
            </w:r>
          </w:p>
        </w:tc>
        <w:tc>
          <w:tcPr>
            <w:tcW w:w="808" w:type="pct"/>
            <w:tcBorders>
              <w:top w:val="single" w:sz="4" w:space="0" w:color="auto"/>
              <w:left w:val="single" w:sz="4" w:space="0" w:color="auto"/>
              <w:bottom w:val="nil"/>
              <w:right w:val="single" w:sz="4" w:space="0" w:color="auto"/>
            </w:tcBorders>
            <w:vAlign w:val="center"/>
          </w:tcPr>
          <w:p w:rsidR="009040FE" w:rsidRPr="00062426" w:rsidRDefault="009040FE" w:rsidP="003B61EF">
            <w:pPr>
              <w:pStyle w:val="Center"/>
            </w:pPr>
            <w:r>
              <w:t>-</w:t>
            </w:r>
          </w:p>
        </w:tc>
      </w:tr>
      <w:tr w:rsidR="009040FE" w:rsidRPr="00062426" w:rsidTr="009040FE">
        <w:tc>
          <w:tcPr>
            <w:tcW w:w="2575" w:type="pct"/>
            <w:tcBorders>
              <w:top w:val="nil"/>
              <w:left w:val="single" w:sz="4" w:space="0" w:color="auto"/>
              <w:bottom w:val="nil"/>
              <w:right w:val="single" w:sz="4" w:space="0" w:color="auto"/>
            </w:tcBorders>
            <w:vAlign w:val="center"/>
          </w:tcPr>
          <w:p w:rsidR="009040FE" w:rsidRPr="00062426" w:rsidRDefault="009040FE" w:rsidP="00CF523B">
            <w:pPr>
              <w:pStyle w:val="Listaszerbekezds1"/>
              <w:ind w:left="0"/>
              <w:jc w:val="both"/>
            </w:pPr>
            <w:r w:rsidRPr="00062426">
              <w:t>Nyelvtani és nyelvhelyességi</w:t>
            </w:r>
          </w:p>
          <w:p w:rsidR="009040FE" w:rsidRPr="00062426" w:rsidRDefault="009040FE" w:rsidP="00CF523B">
            <w:pPr>
              <w:pStyle w:val="Listaszerbekezds1"/>
              <w:ind w:left="0"/>
              <w:jc w:val="both"/>
            </w:pPr>
            <w:r w:rsidRPr="00062426">
              <w:t xml:space="preserve"> ismeretek tudatosítása és</w:t>
            </w:r>
          </w:p>
          <w:p w:rsidR="009040FE" w:rsidRPr="00062426" w:rsidRDefault="009040FE" w:rsidP="00CF523B">
            <w:pPr>
              <w:pStyle w:val="Listaszerbekezds1"/>
              <w:ind w:left="0"/>
              <w:jc w:val="both"/>
            </w:pPr>
            <w:r w:rsidRPr="00062426">
              <w:t xml:space="preserve"> alkalmazása</w:t>
            </w:r>
          </w:p>
        </w:tc>
        <w:tc>
          <w:tcPr>
            <w:tcW w:w="808" w:type="pct"/>
            <w:tcBorders>
              <w:top w:val="nil"/>
              <w:left w:val="single" w:sz="4" w:space="0" w:color="auto"/>
              <w:bottom w:val="nil"/>
              <w:right w:val="single" w:sz="4" w:space="0" w:color="auto"/>
            </w:tcBorders>
            <w:vAlign w:val="center"/>
          </w:tcPr>
          <w:p w:rsidR="009040FE" w:rsidRPr="00062426" w:rsidRDefault="009040FE" w:rsidP="003B61EF">
            <w:pPr>
              <w:pStyle w:val="Center"/>
            </w:pPr>
            <w:r>
              <w:t>2</w:t>
            </w:r>
            <w:r w:rsidRPr="00062426">
              <w:t>0 óra</w:t>
            </w:r>
          </w:p>
        </w:tc>
        <w:tc>
          <w:tcPr>
            <w:tcW w:w="808" w:type="pct"/>
            <w:tcBorders>
              <w:top w:val="nil"/>
              <w:left w:val="single" w:sz="4" w:space="0" w:color="auto"/>
              <w:bottom w:val="nil"/>
              <w:right w:val="single" w:sz="4" w:space="0" w:color="auto"/>
            </w:tcBorders>
            <w:vAlign w:val="center"/>
          </w:tcPr>
          <w:p w:rsidR="009040FE" w:rsidRPr="00062426" w:rsidRDefault="009040FE" w:rsidP="003B61EF">
            <w:pPr>
              <w:pStyle w:val="Center"/>
            </w:pPr>
            <w:r>
              <w:t xml:space="preserve">36 </w:t>
            </w:r>
            <w:r w:rsidRPr="00062426">
              <w:t>óra</w:t>
            </w:r>
          </w:p>
        </w:tc>
        <w:tc>
          <w:tcPr>
            <w:tcW w:w="808" w:type="pct"/>
            <w:tcBorders>
              <w:top w:val="nil"/>
              <w:left w:val="single" w:sz="4" w:space="0" w:color="auto"/>
              <w:bottom w:val="nil"/>
              <w:right w:val="single" w:sz="4" w:space="0" w:color="auto"/>
            </w:tcBorders>
            <w:vAlign w:val="center"/>
          </w:tcPr>
          <w:p w:rsidR="009040FE" w:rsidRPr="00062426" w:rsidRDefault="009040FE" w:rsidP="003B61EF">
            <w:pPr>
              <w:pStyle w:val="Center"/>
            </w:pPr>
            <w:r>
              <w:t>35</w:t>
            </w:r>
            <w:r w:rsidRPr="00062426">
              <w:t xml:space="preserve"> óra</w:t>
            </w:r>
          </w:p>
        </w:tc>
      </w:tr>
      <w:tr w:rsidR="009040FE" w:rsidRPr="00062426" w:rsidTr="009040FE">
        <w:tc>
          <w:tcPr>
            <w:tcW w:w="2575" w:type="pct"/>
            <w:tcBorders>
              <w:top w:val="nil"/>
              <w:left w:val="single" w:sz="4" w:space="0" w:color="auto"/>
              <w:bottom w:val="single" w:sz="4" w:space="0" w:color="auto"/>
              <w:right w:val="single" w:sz="4" w:space="0" w:color="auto"/>
            </w:tcBorders>
            <w:vAlign w:val="center"/>
          </w:tcPr>
          <w:p w:rsidR="009040FE" w:rsidRPr="00062426" w:rsidRDefault="009040FE" w:rsidP="00CF523B">
            <w:pPr>
              <w:pStyle w:val="Listaszerbekezds1"/>
              <w:ind w:left="0"/>
              <w:jc w:val="both"/>
            </w:pPr>
            <w:r w:rsidRPr="00062426">
              <w:t>Helyesírási szabályok ismerete és</w:t>
            </w:r>
          </w:p>
          <w:p w:rsidR="009040FE" w:rsidRPr="00062426" w:rsidRDefault="009040FE" w:rsidP="00CF523B">
            <w:pPr>
              <w:pStyle w:val="Listaszerbekezds1"/>
              <w:ind w:left="0"/>
              <w:jc w:val="both"/>
            </w:pPr>
            <w:r w:rsidRPr="00062426">
              <w:t xml:space="preserve"> alkalmazása</w:t>
            </w:r>
          </w:p>
        </w:tc>
        <w:tc>
          <w:tcPr>
            <w:tcW w:w="808" w:type="pct"/>
            <w:tcBorders>
              <w:top w:val="nil"/>
              <w:left w:val="single" w:sz="4" w:space="0" w:color="auto"/>
              <w:bottom w:val="single" w:sz="4" w:space="0" w:color="auto"/>
              <w:right w:val="single" w:sz="4" w:space="0" w:color="auto"/>
            </w:tcBorders>
            <w:vAlign w:val="center"/>
          </w:tcPr>
          <w:p w:rsidR="009040FE" w:rsidRPr="00062426" w:rsidRDefault="009040FE" w:rsidP="003B61EF">
            <w:pPr>
              <w:pStyle w:val="Center"/>
            </w:pPr>
            <w:r>
              <w:t>42</w:t>
            </w:r>
            <w:r w:rsidRPr="00062426">
              <w:t xml:space="preserve"> óra</w:t>
            </w:r>
          </w:p>
        </w:tc>
        <w:tc>
          <w:tcPr>
            <w:tcW w:w="808" w:type="pct"/>
            <w:tcBorders>
              <w:top w:val="nil"/>
              <w:left w:val="single" w:sz="4" w:space="0" w:color="auto"/>
              <w:bottom w:val="single" w:sz="4" w:space="0" w:color="auto"/>
              <w:right w:val="single" w:sz="4" w:space="0" w:color="auto"/>
            </w:tcBorders>
            <w:vAlign w:val="center"/>
          </w:tcPr>
          <w:p w:rsidR="009040FE" w:rsidRPr="00062426" w:rsidRDefault="009040FE" w:rsidP="003B61EF">
            <w:pPr>
              <w:pStyle w:val="Center"/>
            </w:pPr>
            <w:r w:rsidRPr="00062426">
              <w:t>47 óra</w:t>
            </w:r>
          </w:p>
        </w:tc>
        <w:tc>
          <w:tcPr>
            <w:tcW w:w="808" w:type="pct"/>
            <w:tcBorders>
              <w:top w:val="nil"/>
              <w:left w:val="single" w:sz="4" w:space="0" w:color="auto"/>
              <w:bottom w:val="single" w:sz="4" w:space="0" w:color="auto"/>
              <w:right w:val="single" w:sz="4" w:space="0" w:color="auto"/>
            </w:tcBorders>
            <w:vAlign w:val="center"/>
          </w:tcPr>
          <w:p w:rsidR="009040FE" w:rsidRPr="00062426" w:rsidRDefault="009040FE" w:rsidP="003B61EF">
            <w:pPr>
              <w:pStyle w:val="Center"/>
            </w:pPr>
            <w:r w:rsidRPr="00062426">
              <w:t>47 óra</w:t>
            </w:r>
          </w:p>
        </w:tc>
      </w:tr>
      <w:tr w:rsidR="009040FE" w:rsidRPr="00062426" w:rsidTr="009040FE">
        <w:tc>
          <w:tcPr>
            <w:tcW w:w="2575" w:type="pct"/>
            <w:tcBorders>
              <w:top w:val="single" w:sz="4" w:space="0" w:color="auto"/>
              <w:left w:val="single" w:sz="4" w:space="0" w:color="auto"/>
              <w:bottom w:val="single" w:sz="4" w:space="0" w:color="auto"/>
              <w:right w:val="single" w:sz="4" w:space="0" w:color="auto"/>
            </w:tcBorders>
            <w:vAlign w:val="center"/>
          </w:tcPr>
          <w:p w:rsidR="009040FE" w:rsidRPr="00062426" w:rsidRDefault="009040FE" w:rsidP="000611E9">
            <w:pPr>
              <w:pStyle w:val="Listaszerbekezds"/>
              <w:numPr>
                <w:ilvl w:val="0"/>
                <w:numId w:val="23"/>
              </w:numPr>
              <w:jc w:val="both"/>
            </w:pPr>
            <w:r w:rsidRPr="00062426">
              <w:t>Tanulási képesség fejlesztése</w:t>
            </w:r>
          </w:p>
        </w:tc>
        <w:tc>
          <w:tcPr>
            <w:tcW w:w="808" w:type="pct"/>
            <w:tcBorders>
              <w:top w:val="single" w:sz="4" w:space="0" w:color="auto"/>
              <w:left w:val="single" w:sz="4" w:space="0" w:color="auto"/>
              <w:bottom w:val="single" w:sz="4" w:space="0" w:color="auto"/>
              <w:right w:val="single" w:sz="4" w:space="0" w:color="auto"/>
            </w:tcBorders>
            <w:vAlign w:val="center"/>
          </w:tcPr>
          <w:p w:rsidR="009040FE" w:rsidRPr="00062426" w:rsidRDefault="009040FE" w:rsidP="003B61EF">
            <w:pPr>
              <w:pStyle w:val="Center"/>
            </w:pPr>
            <w:r>
              <w:t>10 óra</w:t>
            </w:r>
          </w:p>
        </w:tc>
        <w:tc>
          <w:tcPr>
            <w:tcW w:w="808" w:type="pct"/>
            <w:tcBorders>
              <w:top w:val="single" w:sz="4" w:space="0" w:color="auto"/>
              <w:left w:val="single" w:sz="4" w:space="0" w:color="auto"/>
              <w:bottom w:val="single" w:sz="4" w:space="0" w:color="auto"/>
              <w:right w:val="single" w:sz="4" w:space="0" w:color="auto"/>
            </w:tcBorders>
            <w:vAlign w:val="center"/>
          </w:tcPr>
          <w:p w:rsidR="009040FE" w:rsidRPr="00062426" w:rsidRDefault="009040FE" w:rsidP="003B61EF">
            <w:pPr>
              <w:pStyle w:val="Center"/>
            </w:pPr>
            <w:r>
              <w:t>7</w:t>
            </w:r>
            <w:r w:rsidRPr="00062426">
              <w:t xml:space="preserve"> óra</w:t>
            </w:r>
          </w:p>
        </w:tc>
        <w:tc>
          <w:tcPr>
            <w:tcW w:w="808" w:type="pct"/>
            <w:tcBorders>
              <w:top w:val="single" w:sz="4" w:space="0" w:color="auto"/>
              <w:left w:val="single" w:sz="4" w:space="0" w:color="auto"/>
              <w:bottom w:val="single" w:sz="4" w:space="0" w:color="auto"/>
              <w:right w:val="single" w:sz="4" w:space="0" w:color="auto"/>
            </w:tcBorders>
            <w:vAlign w:val="center"/>
          </w:tcPr>
          <w:p w:rsidR="009040FE" w:rsidRPr="00062426" w:rsidRDefault="009040FE" w:rsidP="003B61EF">
            <w:pPr>
              <w:pStyle w:val="Center"/>
            </w:pPr>
            <w:r w:rsidRPr="00062426">
              <w:t>8 óra</w:t>
            </w:r>
          </w:p>
        </w:tc>
      </w:tr>
      <w:tr w:rsidR="009040FE" w:rsidRPr="00062426" w:rsidTr="009040FE">
        <w:tc>
          <w:tcPr>
            <w:tcW w:w="2575" w:type="pct"/>
            <w:tcBorders>
              <w:top w:val="single" w:sz="4" w:space="0" w:color="auto"/>
              <w:left w:val="single" w:sz="4" w:space="0" w:color="auto"/>
              <w:bottom w:val="single" w:sz="4" w:space="0" w:color="auto"/>
              <w:right w:val="single" w:sz="4" w:space="0" w:color="auto"/>
            </w:tcBorders>
            <w:vAlign w:val="center"/>
          </w:tcPr>
          <w:p w:rsidR="009040FE" w:rsidRPr="00062426" w:rsidRDefault="009040FE" w:rsidP="00F82041">
            <w:pPr>
              <w:jc w:val="both"/>
            </w:pPr>
            <w:r w:rsidRPr="00062426">
              <w:t>Összesen</w:t>
            </w:r>
          </w:p>
        </w:tc>
        <w:tc>
          <w:tcPr>
            <w:tcW w:w="808" w:type="pct"/>
            <w:tcBorders>
              <w:top w:val="single" w:sz="4" w:space="0" w:color="auto"/>
              <w:left w:val="single" w:sz="4" w:space="0" w:color="auto"/>
              <w:bottom w:val="single" w:sz="4" w:space="0" w:color="auto"/>
              <w:right w:val="single" w:sz="4" w:space="0" w:color="auto"/>
            </w:tcBorders>
            <w:vAlign w:val="center"/>
          </w:tcPr>
          <w:p w:rsidR="009040FE" w:rsidRPr="00062426" w:rsidRDefault="009040FE" w:rsidP="003B61EF">
            <w:pPr>
              <w:pStyle w:val="Center"/>
            </w:pPr>
            <w:r>
              <w:t>108</w:t>
            </w:r>
            <w:r w:rsidRPr="00062426">
              <w:t xml:space="preserve"> óra</w:t>
            </w:r>
          </w:p>
        </w:tc>
        <w:tc>
          <w:tcPr>
            <w:tcW w:w="808" w:type="pct"/>
            <w:tcBorders>
              <w:top w:val="single" w:sz="4" w:space="0" w:color="auto"/>
              <w:left w:val="single" w:sz="4" w:space="0" w:color="auto"/>
              <w:bottom w:val="single" w:sz="4" w:space="0" w:color="auto"/>
              <w:right w:val="single" w:sz="4" w:space="0" w:color="auto"/>
            </w:tcBorders>
            <w:vAlign w:val="center"/>
          </w:tcPr>
          <w:p w:rsidR="009040FE" w:rsidRPr="00062426" w:rsidRDefault="009040FE" w:rsidP="003B61EF">
            <w:pPr>
              <w:pStyle w:val="Center"/>
            </w:pPr>
            <w:r w:rsidRPr="00062426">
              <w:t>108 óra</w:t>
            </w:r>
          </w:p>
        </w:tc>
        <w:tc>
          <w:tcPr>
            <w:tcW w:w="808" w:type="pct"/>
            <w:tcBorders>
              <w:top w:val="single" w:sz="4" w:space="0" w:color="auto"/>
              <w:left w:val="single" w:sz="4" w:space="0" w:color="auto"/>
              <w:bottom w:val="single" w:sz="4" w:space="0" w:color="auto"/>
              <w:right w:val="single" w:sz="4" w:space="0" w:color="auto"/>
            </w:tcBorders>
            <w:vAlign w:val="center"/>
          </w:tcPr>
          <w:p w:rsidR="009040FE" w:rsidRPr="00062426" w:rsidRDefault="009040FE" w:rsidP="003B61EF">
            <w:pPr>
              <w:pStyle w:val="Center"/>
            </w:pPr>
            <w:r w:rsidRPr="00062426">
              <w:t>90 óra</w:t>
            </w:r>
          </w:p>
        </w:tc>
      </w:tr>
    </w:tbl>
    <w:p w:rsidR="00276AF8" w:rsidRPr="00062426" w:rsidRDefault="00276AF8" w:rsidP="00276AF8"/>
    <w:p w:rsidR="008E296B" w:rsidRPr="00062426" w:rsidRDefault="008E296B" w:rsidP="00F82041">
      <w:pPr>
        <w:pStyle w:val="Cmsor1"/>
        <w:jc w:val="both"/>
        <w:rPr>
          <w:rFonts w:ascii="Times New Roman" w:hAnsi="Times New Roman" w:cs="Times New Roman"/>
        </w:rPr>
      </w:pPr>
      <w:bookmarkStart w:id="40" w:name="_Toc380672166"/>
      <w:bookmarkStart w:id="41" w:name="_Toc396462313"/>
      <w:bookmarkStart w:id="42" w:name="_Toc396466566"/>
      <w:bookmarkStart w:id="43" w:name="_Toc46160112"/>
      <w:r w:rsidRPr="00062426">
        <w:rPr>
          <w:rFonts w:ascii="Times New Roman" w:hAnsi="Times New Roman" w:cs="Times New Roman"/>
        </w:rPr>
        <w:lastRenderedPageBreak/>
        <w:t>MAGYAR IRODALOM 2. évfolyam</w:t>
      </w:r>
      <w:bookmarkEnd w:id="40"/>
      <w:bookmarkEnd w:id="41"/>
      <w:bookmarkEnd w:id="42"/>
      <w:bookmarkEnd w:id="43"/>
    </w:p>
    <w:p w:rsidR="008E296B" w:rsidRPr="00062426" w:rsidRDefault="008E296B" w:rsidP="00F82041">
      <w:pPr>
        <w:jc w:val="both"/>
      </w:pPr>
      <w:r w:rsidRPr="00062426">
        <w:t xml:space="preserve">Heti óraszám: 4 óra              </w:t>
      </w:r>
    </w:p>
    <w:p w:rsidR="008E296B" w:rsidRPr="00062426" w:rsidRDefault="008E296B" w:rsidP="00F82041">
      <w:pPr>
        <w:jc w:val="both"/>
      </w:pPr>
    </w:p>
    <w:p w:rsidR="008E296B" w:rsidRPr="00062426" w:rsidRDefault="008E296B" w:rsidP="00F82041">
      <w:pPr>
        <w:jc w:val="both"/>
      </w:pPr>
      <w:r w:rsidRPr="00062426">
        <w:t>Éves óraszám: 144 óra</w:t>
      </w:r>
    </w:p>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2"/>
        <w:gridCol w:w="1816"/>
      </w:tblGrid>
      <w:tr w:rsidR="000E3C00" w:rsidRPr="000E3C00" w:rsidTr="00276AF8">
        <w:tc>
          <w:tcPr>
            <w:tcW w:w="4057" w:type="pct"/>
            <w:tcBorders>
              <w:top w:val="single" w:sz="4" w:space="0" w:color="auto"/>
              <w:left w:val="single" w:sz="4" w:space="0" w:color="auto"/>
              <w:bottom w:val="single" w:sz="4" w:space="0" w:color="auto"/>
              <w:right w:val="single" w:sz="4" w:space="0" w:color="auto"/>
            </w:tcBorders>
            <w:vAlign w:val="center"/>
          </w:tcPr>
          <w:p w:rsidR="008E296B" w:rsidRPr="000E3C00" w:rsidRDefault="008E296B" w:rsidP="008B7EAB">
            <w:pPr>
              <w:pStyle w:val="Tblzatfejlc"/>
            </w:pPr>
            <w:r w:rsidRPr="000E3C00">
              <w:t>Tematikai egység/Fejlesztési cél</w:t>
            </w:r>
          </w:p>
        </w:tc>
        <w:tc>
          <w:tcPr>
            <w:tcW w:w="943" w:type="pct"/>
            <w:tcBorders>
              <w:top w:val="single" w:sz="4" w:space="0" w:color="auto"/>
              <w:left w:val="single" w:sz="4" w:space="0" w:color="auto"/>
              <w:bottom w:val="single" w:sz="4" w:space="0" w:color="auto"/>
              <w:right w:val="single" w:sz="4" w:space="0" w:color="auto"/>
            </w:tcBorders>
            <w:vAlign w:val="center"/>
          </w:tcPr>
          <w:p w:rsidR="008E296B" w:rsidRPr="000E3C00" w:rsidRDefault="008E296B" w:rsidP="008B7EAB">
            <w:pPr>
              <w:pStyle w:val="Tblzatfejlc"/>
            </w:pPr>
            <w:r w:rsidRPr="000E3C00">
              <w:t>Óraszám</w:t>
            </w:r>
          </w:p>
          <w:p w:rsidR="008E296B" w:rsidRPr="000E3C00" w:rsidRDefault="008E296B" w:rsidP="008B7EAB">
            <w:pPr>
              <w:pStyle w:val="Tblzatfejlc"/>
            </w:pPr>
            <w:r w:rsidRPr="000E3C00">
              <w:t>a 2. évfolyamon</w:t>
            </w:r>
          </w:p>
        </w:tc>
      </w:tr>
      <w:tr w:rsidR="000E3C00" w:rsidRPr="000E3C00" w:rsidTr="00276AF8">
        <w:trPr>
          <w:trHeight w:val="170"/>
        </w:trPr>
        <w:tc>
          <w:tcPr>
            <w:tcW w:w="4057" w:type="pct"/>
            <w:tcBorders>
              <w:top w:val="single" w:sz="4" w:space="0" w:color="auto"/>
              <w:left w:val="single" w:sz="4" w:space="0" w:color="auto"/>
              <w:bottom w:val="single" w:sz="4" w:space="0" w:color="auto"/>
              <w:right w:val="single" w:sz="4" w:space="0" w:color="auto"/>
            </w:tcBorders>
            <w:vAlign w:val="center"/>
          </w:tcPr>
          <w:p w:rsidR="008E296B" w:rsidRPr="000E3C00" w:rsidRDefault="008E296B" w:rsidP="00F82041">
            <w:pPr>
              <w:jc w:val="both"/>
            </w:pPr>
            <w:r w:rsidRPr="000E3C00">
              <w:t>1. Beszédkészség, szóbeli szövegek megértése, értelmezése és alkotása</w:t>
            </w:r>
          </w:p>
        </w:tc>
        <w:tc>
          <w:tcPr>
            <w:tcW w:w="943" w:type="pct"/>
            <w:tcBorders>
              <w:top w:val="single" w:sz="4" w:space="0" w:color="auto"/>
              <w:left w:val="single" w:sz="4" w:space="0" w:color="auto"/>
              <w:bottom w:val="single" w:sz="4" w:space="0" w:color="auto"/>
              <w:right w:val="single" w:sz="4" w:space="0" w:color="auto"/>
            </w:tcBorders>
            <w:vAlign w:val="center"/>
          </w:tcPr>
          <w:p w:rsidR="008E296B" w:rsidRPr="000E3C00" w:rsidRDefault="007C565A" w:rsidP="003B61EF">
            <w:pPr>
              <w:pStyle w:val="Center"/>
            </w:pPr>
            <w:r w:rsidRPr="000E3C00">
              <w:t>20</w:t>
            </w:r>
            <w:r w:rsidR="008E296B" w:rsidRPr="000E3C00">
              <w:t xml:space="preserve"> óra</w:t>
            </w:r>
          </w:p>
        </w:tc>
      </w:tr>
      <w:tr w:rsidR="000E3C00" w:rsidRPr="000E3C00" w:rsidTr="00276AF8">
        <w:trPr>
          <w:trHeight w:val="170"/>
        </w:trPr>
        <w:tc>
          <w:tcPr>
            <w:tcW w:w="4057" w:type="pct"/>
            <w:tcBorders>
              <w:top w:val="single" w:sz="4" w:space="0" w:color="auto"/>
              <w:left w:val="single" w:sz="4" w:space="0" w:color="auto"/>
              <w:bottom w:val="nil"/>
              <w:right w:val="single" w:sz="4" w:space="0" w:color="auto"/>
            </w:tcBorders>
            <w:vAlign w:val="center"/>
          </w:tcPr>
          <w:p w:rsidR="008E296B" w:rsidRPr="000E3C00" w:rsidRDefault="008E296B" w:rsidP="00F82041">
            <w:pPr>
              <w:jc w:val="both"/>
            </w:pPr>
            <w:r w:rsidRPr="000E3C00">
              <w:t>2. Olvasás, az írott szöveg megértése</w:t>
            </w:r>
          </w:p>
        </w:tc>
        <w:tc>
          <w:tcPr>
            <w:tcW w:w="943" w:type="pct"/>
            <w:tcBorders>
              <w:top w:val="single" w:sz="4" w:space="0" w:color="auto"/>
              <w:left w:val="single" w:sz="4" w:space="0" w:color="auto"/>
              <w:bottom w:val="nil"/>
              <w:right w:val="single" w:sz="4" w:space="0" w:color="auto"/>
            </w:tcBorders>
            <w:vAlign w:val="center"/>
          </w:tcPr>
          <w:p w:rsidR="008E296B" w:rsidRPr="000E3C00" w:rsidRDefault="007C565A" w:rsidP="003B61EF">
            <w:pPr>
              <w:pStyle w:val="Center"/>
            </w:pPr>
            <w:r w:rsidRPr="000E3C00">
              <w:t>95</w:t>
            </w:r>
            <w:r w:rsidR="008E296B" w:rsidRPr="000E3C00">
              <w:t xml:space="preserve"> óra</w:t>
            </w:r>
          </w:p>
        </w:tc>
      </w:tr>
      <w:tr w:rsidR="000E3C00" w:rsidRPr="000E3C00" w:rsidTr="00276AF8">
        <w:trPr>
          <w:trHeight w:val="170"/>
        </w:trPr>
        <w:tc>
          <w:tcPr>
            <w:tcW w:w="4057" w:type="pct"/>
            <w:tcBorders>
              <w:top w:val="single" w:sz="4" w:space="0" w:color="auto"/>
              <w:left w:val="single" w:sz="4" w:space="0" w:color="auto"/>
              <w:bottom w:val="single" w:sz="4" w:space="0" w:color="auto"/>
              <w:right w:val="single" w:sz="4" w:space="0" w:color="auto"/>
            </w:tcBorders>
            <w:vAlign w:val="center"/>
          </w:tcPr>
          <w:p w:rsidR="008E296B" w:rsidRPr="000E3C00" w:rsidRDefault="008E296B" w:rsidP="00F82041">
            <w:pPr>
              <w:jc w:val="both"/>
            </w:pPr>
            <w:r w:rsidRPr="000E3C00">
              <w:t>3. Irodalmi kultúra, irodalmi művek értelmezés</w:t>
            </w:r>
          </w:p>
        </w:tc>
        <w:tc>
          <w:tcPr>
            <w:tcW w:w="943" w:type="pct"/>
            <w:tcBorders>
              <w:top w:val="single" w:sz="4" w:space="0" w:color="auto"/>
              <w:left w:val="single" w:sz="4" w:space="0" w:color="auto"/>
              <w:bottom w:val="single" w:sz="4" w:space="0" w:color="auto"/>
              <w:right w:val="single" w:sz="4" w:space="0" w:color="auto"/>
            </w:tcBorders>
            <w:vAlign w:val="center"/>
          </w:tcPr>
          <w:p w:rsidR="008E296B" w:rsidRPr="000E3C00" w:rsidRDefault="007C565A" w:rsidP="003B61EF">
            <w:pPr>
              <w:pStyle w:val="Center"/>
            </w:pPr>
            <w:r w:rsidRPr="000E3C00">
              <w:t>14</w:t>
            </w:r>
            <w:r w:rsidR="008E296B" w:rsidRPr="000E3C00">
              <w:t xml:space="preserve"> óra</w:t>
            </w:r>
          </w:p>
        </w:tc>
      </w:tr>
      <w:tr w:rsidR="000E3C00" w:rsidRPr="000E3C00" w:rsidTr="00276AF8">
        <w:trPr>
          <w:trHeight w:val="170"/>
        </w:trPr>
        <w:tc>
          <w:tcPr>
            <w:tcW w:w="4057" w:type="pct"/>
            <w:tcBorders>
              <w:top w:val="single" w:sz="4" w:space="0" w:color="auto"/>
              <w:left w:val="single" w:sz="4" w:space="0" w:color="auto"/>
              <w:bottom w:val="single" w:sz="4" w:space="0" w:color="auto"/>
              <w:right w:val="single" w:sz="4" w:space="0" w:color="auto"/>
            </w:tcBorders>
            <w:vAlign w:val="center"/>
          </w:tcPr>
          <w:p w:rsidR="008E296B" w:rsidRPr="000E3C00" w:rsidRDefault="008E296B" w:rsidP="00F82041">
            <w:pPr>
              <w:jc w:val="both"/>
            </w:pPr>
            <w:smartTag w:uri="urn:schemas-microsoft-com:office:smarttags" w:element="metricconverter">
              <w:smartTagPr>
                <w:attr w:name="ProductID" w:val="4. A"/>
              </w:smartTagPr>
              <w:r w:rsidRPr="000E3C00">
                <w:t>4. A</w:t>
              </w:r>
            </w:smartTag>
            <w:r w:rsidRPr="000E3C00">
              <w:t xml:space="preserve"> tanulási képesség fejlesztése</w:t>
            </w:r>
          </w:p>
        </w:tc>
        <w:tc>
          <w:tcPr>
            <w:tcW w:w="943" w:type="pct"/>
            <w:tcBorders>
              <w:top w:val="single" w:sz="4" w:space="0" w:color="auto"/>
              <w:left w:val="single" w:sz="4" w:space="0" w:color="auto"/>
              <w:bottom w:val="single" w:sz="4" w:space="0" w:color="auto"/>
              <w:right w:val="single" w:sz="4" w:space="0" w:color="auto"/>
            </w:tcBorders>
            <w:vAlign w:val="center"/>
          </w:tcPr>
          <w:p w:rsidR="008E296B" w:rsidRPr="000E3C00" w:rsidRDefault="007C565A" w:rsidP="003B61EF">
            <w:pPr>
              <w:pStyle w:val="Center"/>
            </w:pPr>
            <w:r w:rsidRPr="000E3C00">
              <w:t>10</w:t>
            </w:r>
            <w:r w:rsidR="008E296B" w:rsidRPr="000E3C00">
              <w:t xml:space="preserve"> óra</w:t>
            </w:r>
          </w:p>
        </w:tc>
      </w:tr>
      <w:tr w:rsidR="000E3C00" w:rsidRPr="000E3C00" w:rsidTr="00276AF8">
        <w:trPr>
          <w:trHeight w:val="170"/>
        </w:trPr>
        <w:tc>
          <w:tcPr>
            <w:tcW w:w="4057" w:type="pct"/>
            <w:tcBorders>
              <w:top w:val="single" w:sz="4" w:space="0" w:color="auto"/>
              <w:left w:val="single" w:sz="4" w:space="0" w:color="auto"/>
              <w:bottom w:val="single" w:sz="4" w:space="0" w:color="auto"/>
              <w:right w:val="single" w:sz="4" w:space="0" w:color="auto"/>
            </w:tcBorders>
            <w:vAlign w:val="center"/>
          </w:tcPr>
          <w:p w:rsidR="008E296B" w:rsidRPr="000E3C00" w:rsidRDefault="008E296B" w:rsidP="00F82041">
            <w:pPr>
              <w:jc w:val="both"/>
            </w:pPr>
            <w:r w:rsidRPr="000E3C00">
              <w:t>5. Az ítélőképesség, az erkölcsi, esztétikai és történeti érzék  fejlesztése</w:t>
            </w:r>
          </w:p>
        </w:tc>
        <w:tc>
          <w:tcPr>
            <w:tcW w:w="943" w:type="pct"/>
            <w:tcBorders>
              <w:top w:val="single" w:sz="4" w:space="0" w:color="auto"/>
              <w:left w:val="single" w:sz="4" w:space="0" w:color="auto"/>
              <w:bottom w:val="single" w:sz="4" w:space="0" w:color="auto"/>
              <w:right w:val="single" w:sz="4" w:space="0" w:color="auto"/>
            </w:tcBorders>
            <w:vAlign w:val="center"/>
          </w:tcPr>
          <w:p w:rsidR="008E296B" w:rsidRPr="000E3C00" w:rsidRDefault="008E296B" w:rsidP="003B61EF">
            <w:pPr>
              <w:pStyle w:val="Center"/>
            </w:pPr>
            <w:r w:rsidRPr="000E3C00">
              <w:t>5 óra</w:t>
            </w:r>
          </w:p>
        </w:tc>
      </w:tr>
      <w:tr w:rsidR="000E3C00" w:rsidRPr="000E3C00" w:rsidTr="00276AF8">
        <w:tc>
          <w:tcPr>
            <w:tcW w:w="4057" w:type="pct"/>
            <w:tcBorders>
              <w:top w:val="single" w:sz="4" w:space="0" w:color="auto"/>
              <w:left w:val="single" w:sz="4" w:space="0" w:color="auto"/>
              <w:bottom w:val="single" w:sz="4" w:space="0" w:color="auto"/>
              <w:right w:val="nil"/>
            </w:tcBorders>
            <w:vAlign w:val="center"/>
          </w:tcPr>
          <w:p w:rsidR="008E296B" w:rsidRPr="000E3C00" w:rsidRDefault="008E296B" w:rsidP="00F82041">
            <w:pPr>
              <w:jc w:val="both"/>
            </w:pPr>
            <w:r w:rsidRPr="000E3C00">
              <w:t>ÖSSZES ÓRA:</w:t>
            </w:r>
          </w:p>
        </w:tc>
        <w:tc>
          <w:tcPr>
            <w:tcW w:w="943" w:type="pct"/>
            <w:tcBorders>
              <w:top w:val="single" w:sz="4" w:space="0" w:color="auto"/>
              <w:left w:val="single" w:sz="4" w:space="0" w:color="auto"/>
              <w:bottom w:val="single" w:sz="4" w:space="0" w:color="auto"/>
              <w:right w:val="single" w:sz="4" w:space="0" w:color="auto"/>
            </w:tcBorders>
            <w:vAlign w:val="center"/>
          </w:tcPr>
          <w:p w:rsidR="008E296B" w:rsidRPr="000E3C00" w:rsidRDefault="008E296B" w:rsidP="003B61EF">
            <w:pPr>
              <w:pStyle w:val="Center"/>
            </w:pPr>
            <w:r w:rsidRPr="000E3C00">
              <w:t>144 óra</w:t>
            </w:r>
          </w:p>
        </w:tc>
      </w:tr>
    </w:tbl>
    <w:p w:rsidR="008E296B" w:rsidRPr="000E3C00" w:rsidRDefault="008E296B" w:rsidP="00F82041">
      <w:pPr>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617"/>
        <w:gridCol w:w="1195"/>
      </w:tblGrid>
      <w:tr w:rsidR="000E3C00" w:rsidRPr="000E3C00" w:rsidTr="00276AF8">
        <w:trPr>
          <w:cantSplit/>
          <w:trHeight w:val="574"/>
        </w:trPr>
        <w:tc>
          <w:tcPr>
            <w:tcW w:w="347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E296B" w:rsidRPr="000E3C00" w:rsidRDefault="008E296B" w:rsidP="008B7EAB">
            <w:pPr>
              <w:pStyle w:val="Tblzatfejlc"/>
            </w:pPr>
            <w:r w:rsidRPr="000E3C00">
              <w:t>Tematikai egység/Fejlesztési cél</w:t>
            </w:r>
          </w:p>
        </w:tc>
        <w:tc>
          <w:tcPr>
            <w:tcW w:w="4617"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E3C00" w:rsidRDefault="008E296B" w:rsidP="00276AF8">
            <w:pPr>
              <w:pStyle w:val="Cmsor2"/>
              <w:jc w:val="center"/>
              <w:rPr>
                <w:rFonts w:ascii="Times New Roman" w:hAnsi="Times New Roman" w:cs="Times New Roman"/>
                <w:i w:val="0"/>
                <w:caps/>
                <w:sz w:val="24"/>
              </w:rPr>
            </w:pPr>
            <w:bookmarkStart w:id="44" w:name="_Toc380672167"/>
            <w:bookmarkStart w:id="45" w:name="_Toc396462314"/>
            <w:bookmarkStart w:id="46" w:name="_Toc396466567"/>
            <w:bookmarkStart w:id="47" w:name="_Toc46160113"/>
            <w:r w:rsidRPr="000E3C00">
              <w:rPr>
                <w:rFonts w:ascii="Times New Roman" w:hAnsi="Times New Roman" w:cs="Times New Roman"/>
                <w:i w:val="0"/>
                <w:caps/>
                <w:sz w:val="24"/>
              </w:rPr>
              <w:t>Beszédkészség, szóbeli szövegek megértése, értelmezése és alkotása</w:t>
            </w:r>
            <w:bookmarkEnd w:id="44"/>
            <w:bookmarkEnd w:id="45"/>
            <w:bookmarkEnd w:id="46"/>
            <w:bookmarkEnd w:id="47"/>
          </w:p>
        </w:tc>
        <w:tc>
          <w:tcPr>
            <w:tcW w:w="11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E296B" w:rsidRPr="000E3C00" w:rsidRDefault="007C565A" w:rsidP="008B7EAB">
            <w:pPr>
              <w:pStyle w:val="Tblzatfejlc"/>
            </w:pPr>
            <w:r w:rsidRPr="000E3C00">
              <w:t>Órakeret 20</w:t>
            </w:r>
            <w:r w:rsidR="008E296B" w:rsidRPr="000E3C00">
              <w:t xml:space="preserve"> óra</w:t>
            </w:r>
          </w:p>
        </w:tc>
      </w:tr>
      <w:tr w:rsidR="000E3C00" w:rsidRPr="000E3C00"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E3C00" w:rsidRDefault="008E296B" w:rsidP="008B7EAB">
            <w:pPr>
              <w:pStyle w:val="Tblzatfejlc"/>
            </w:pPr>
            <w:r w:rsidRPr="000E3C00">
              <w:t>Előzetes tudás</w:t>
            </w:r>
          </w:p>
        </w:tc>
        <w:tc>
          <w:tcPr>
            <w:tcW w:w="5812" w:type="dxa"/>
            <w:gridSpan w:val="2"/>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A beszéd, a beszédészlelés és a beszédértés megfelelő szintje.</w:t>
            </w:r>
          </w:p>
        </w:tc>
      </w:tr>
      <w:tr w:rsidR="000E3C00" w:rsidRPr="000E3C00" w:rsidTr="008E296B">
        <w:trPr>
          <w:cantSplit/>
          <w:trHeight w:val="328"/>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E3C00" w:rsidRDefault="008E296B" w:rsidP="008B7EAB">
            <w:pPr>
              <w:pStyle w:val="Tblzatfejlc"/>
            </w:pPr>
            <w:r w:rsidRPr="000E3C00">
              <w:t>A tematikai egység nevelési-fejlesztési céljai</w:t>
            </w:r>
          </w:p>
        </w:tc>
        <w:tc>
          <w:tcPr>
            <w:tcW w:w="5812" w:type="dxa"/>
            <w:gridSpan w:val="2"/>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A szóbeli és az írásos kommunikációban a megértés pontosságának és a kifejezés érthetőségi szintjének emelése. A környezettel való nyelvi kapcsolattartás biztonságának elősegítése.</w:t>
            </w:r>
          </w:p>
          <w:p w:rsidR="008E296B" w:rsidRPr="000E3C00" w:rsidRDefault="008E296B" w:rsidP="00F82041">
            <w:pPr>
              <w:jc w:val="both"/>
            </w:pPr>
            <w:r w:rsidRPr="000E3C00">
              <w:t>Két vagy több mondat összekapcsolásával a gondolatok, érzések, vélemények pontosabb kifejezése.</w:t>
            </w:r>
          </w:p>
        </w:tc>
      </w:tr>
    </w:tbl>
    <w:p w:rsidR="008E296B" w:rsidRPr="000E3C00" w:rsidRDefault="008E296B" w:rsidP="00F82041">
      <w:pPr>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35"/>
        <w:gridCol w:w="2377"/>
      </w:tblGrid>
      <w:tr w:rsidR="000E3C00" w:rsidRPr="000E3C00" w:rsidTr="008E296B">
        <w:trPr>
          <w:tblHeader/>
        </w:trPr>
        <w:tc>
          <w:tcPr>
            <w:tcW w:w="3472" w:type="dxa"/>
            <w:tcBorders>
              <w:top w:val="single" w:sz="4" w:space="0" w:color="auto"/>
              <w:left w:val="single" w:sz="4" w:space="0" w:color="auto"/>
              <w:bottom w:val="single" w:sz="4" w:space="0" w:color="auto"/>
              <w:right w:val="single" w:sz="4" w:space="0" w:color="auto"/>
            </w:tcBorders>
          </w:tcPr>
          <w:p w:rsidR="008E296B" w:rsidRPr="000E3C00" w:rsidRDefault="008E296B" w:rsidP="008B7EAB">
            <w:pPr>
              <w:pStyle w:val="Tblzatfejlc"/>
              <w:rPr>
                <w:iCs/>
              </w:rPr>
            </w:pPr>
            <w:r w:rsidRPr="000E3C00">
              <w:lastRenderedPageBreak/>
              <w:t>Tevékenységek/Ismeretek</w:t>
            </w:r>
          </w:p>
        </w:tc>
        <w:tc>
          <w:tcPr>
            <w:tcW w:w="3435" w:type="dxa"/>
            <w:tcBorders>
              <w:top w:val="single" w:sz="4" w:space="0" w:color="auto"/>
              <w:left w:val="single" w:sz="4" w:space="0" w:color="auto"/>
              <w:bottom w:val="single" w:sz="4" w:space="0" w:color="auto"/>
              <w:right w:val="single" w:sz="4" w:space="0" w:color="auto"/>
            </w:tcBorders>
          </w:tcPr>
          <w:p w:rsidR="008E296B" w:rsidRPr="000E3C00" w:rsidRDefault="008E296B" w:rsidP="008B7EAB">
            <w:pPr>
              <w:pStyle w:val="Tblzatfejlc"/>
              <w:rPr>
                <w:iCs/>
              </w:rPr>
            </w:pPr>
            <w:r w:rsidRPr="000E3C00">
              <w:t>Fejlesztési követelmények</w:t>
            </w:r>
          </w:p>
        </w:tc>
        <w:tc>
          <w:tcPr>
            <w:tcW w:w="2377" w:type="dxa"/>
            <w:tcBorders>
              <w:top w:val="single" w:sz="4" w:space="0" w:color="auto"/>
              <w:left w:val="single" w:sz="4" w:space="0" w:color="auto"/>
              <w:bottom w:val="single" w:sz="4" w:space="0" w:color="auto"/>
              <w:right w:val="single" w:sz="4" w:space="0" w:color="auto"/>
            </w:tcBorders>
            <w:noWrap/>
          </w:tcPr>
          <w:p w:rsidR="008E296B" w:rsidRPr="000E3C00" w:rsidRDefault="008E296B" w:rsidP="008B7EAB">
            <w:pPr>
              <w:pStyle w:val="Tblzatfejlc"/>
            </w:pPr>
            <w:r w:rsidRPr="000E3C00">
              <w:t>Kapcsolódási pontok</w:t>
            </w:r>
          </w:p>
        </w:tc>
      </w:tr>
      <w:tr w:rsidR="000E3C00" w:rsidRPr="000E3C00" w:rsidTr="008E296B">
        <w:trPr>
          <w:cantSplit/>
          <w:trHeight w:val="300"/>
        </w:trPr>
        <w:tc>
          <w:tcPr>
            <w:tcW w:w="3472" w:type="dxa"/>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 xml:space="preserve">A helyes beszédlégzés. A hangok tiszta artikulációja, az időtartam és a hangkapcsolatok helyes kiejtése. Mondatok, szövegek olvasásakor, memoriterek </w:t>
            </w:r>
            <w:proofErr w:type="spellStart"/>
            <w:r w:rsidRPr="000E3C00">
              <w:t>elmon</w:t>
            </w:r>
            <w:proofErr w:type="spellEnd"/>
            <w:r w:rsidR="00276AF8" w:rsidRPr="000E3C00">
              <w:t>-</w:t>
            </w:r>
            <w:r w:rsidRPr="000E3C00">
              <w:t xml:space="preserve">dásakor a hanglejtés, a hangsúly helyes alkalmazása. Az aktív szókincs bővítése, pontosítása szövegkörnyezetben történő </w:t>
            </w:r>
            <w:proofErr w:type="spellStart"/>
            <w:r w:rsidRPr="000E3C00">
              <w:t>értel</w:t>
            </w:r>
            <w:r w:rsidR="00276AF8" w:rsidRPr="000E3C00">
              <w:t>-</w:t>
            </w:r>
            <w:r w:rsidRPr="000E3C00">
              <w:t>mezéssel</w:t>
            </w:r>
            <w:proofErr w:type="spellEnd"/>
            <w:r w:rsidRPr="000E3C00">
              <w:t xml:space="preserve"> és képek, képzetek, képi kompozíciók fogalmi megfelelte</w:t>
            </w:r>
            <w:r w:rsidR="00276AF8" w:rsidRPr="000E3C00">
              <w:t>-</w:t>
            </w:r>
            <w:proofErr w:type="spellStart"/>
            <w:r w:rsidRPr="000E3C00">
              <w:t>tésével</w:t>
            </w:r>
            <w:proofErr w:type="spellEnd"/>
            <w:r w:rsidRPr="000E3C00">
              <w:t xml:space="preserve">. Mondatok </w:t>
            </w:r>
            <w:proofErr w:type="spellStart"/>
            <w:r w:rsidRPr="000E3C00">
              <w:t>összekapcso</w:t>
            </w:r>
            <w:r w:rsidR="00276AF8" w:rsidRPr="000E3C00">
              <w:t>-</w:t>
            </w:r>
            <w:r w:rsidRPr="000E3C00">
              <w:t>lása</w:t>
            </w:r>
            <w:proofErr w:type="spellEnd"/>
            <w:r w:rsidRPr="000E3C00">
              <w:t xml:space="preserve">. Összefüggő mondatok </w:t>
            </w:r>
            <w:proofErr w:type="spellStart"/>
            <w:r w:rsidRPr="000E3C00">
              <w:t>al</w:t>
            </w:r>
            <w:r w:rsidR="00276AF8" w:rsidRPr="000E3C00">
              <w:t>-</w:t>
            </w:r>
            <w:r w:rsidRPr="000E3C00">
              <w:t>kotása</w:t>
            </w:r>
            <w:proofErr w:type="spellEnd"/>
            <w:r w:rsidRPr="000E3C00">
              <w:t xml:space="preserve"> képek, képsorok alapján, adott vagy választott témáról. </w:t>
            </w:r>
          </w:p>
          <w:p w:rsidR="008E296B" w:rsidRPr="000E3C00" w:rsidRDefault="008E296B" w:rsidP="00F82041">
            <w:pPr>
              <w:jc w:val="both"/>
            </w:pPr>
            <w:r w:rsidRPr="000E3C00">
              <w:t xml:space="preserve">Páros és csoportos beszélgetés. </w:t>
            </w:r>
          </w:p>
          <w:p w:rsidR="008E296B" w:rsidRPr="000E3C00" w:rsidRDefault="008E296B" w:rsidP="00F82041">
            <w:pPr>
              <w:jc w:val="both"/>
            </w:pPr>
            <w:r w:rsidRPr="000E3C00">
              <w:t>Szituációs játékokban a felnőttek és a kortársak udvarias meg</w:t>
            </w:r>
            <w:r w:rsidR="00276AF8" w:rsidRPr="000E3C00">
              <w:t>-</w:t>
            </w:r>
            <w:r w:rsidRPr="000E3C00">
              <w:t>szólítása és a szituációnak meg</w:t>
            </w:r>
            <w:r w:rsidR="00276AF8" w:rsidRPr="000E3C00">
              <w:t>-</w:t>
            </w:r>
            <w:r w:rsidRPr="000E3C00">
              <w:t xml:space="preserve">felelő nyelvhasználat alkalmazása. </w:t>
            </w:r>
          </w:p>
          <w:p w:rsidR="008E296B" w:rsidRPr="000E3C00" w:rsidDel="002957D8" w:rsidRDefault="008E296B" w:rsidP="00F82041">
            <w:pPr>
              <w:jc w:val="both"/>
            </w:pPr>
            <w:r w:rsidRPr="000E3C00">
              <w:t>Nem verbális jelzések tartalmának felismerése, használata beszéd közben.</w:t>
            </w:r>
            <w:r w:rsidR="007E61AF">
              <w:t xml:space="preserve"> </w:t>
            </w:r>
            <w:r w:rsidRPr="000E3C00">
              <w:t>Önismereti gyakorlatok, szerepjátékok.</w:t>
            </w:r>
          </w:p>
        </w:tc>
        <w:tc>
          <w:tcPr>
            <w:tcW w:w="3435" w:type="dxa"/>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 xml:space="preserve">A tanuló </w:t>
            </w:r>
          </w:p>
          <w:p w:rsidR="008E296B" w:rsidRPr="000E3C00" w:rsidRDefault="008E296B" w:rsidP="00F82041">
            <w:pPr>
              <w:pStyle w:val="Felsorols"/>
              <w:jc w:val="both"/>
              <w:rPr>
                <w:lang w:eastAsia="hu-HU"/>
              </w:rPr>
            </w:pPr>
            <w:r w:rsidRPr="000E3C00">
              <w:rPr>
                <w:lang w:eastAsia="hu-HU"/>
              </w:rPr>
              <w:t>érthetően beszél;</w:t>
            </w:r>
          </w:p>
          <w:p w:rsidR="008E296B" w:rsidRPr="000E3C00" w:rsidRDefault="008E296B" w:rsidP="00F82041">
            <w:pPr>
              <w:pStyle w:val="Felsorols"/>
              <w:jc w:val="both"/>
            </w:pPr>
            <w:r w:rsidRPr="000E3C00">
              <w:rPr>
                <w:lang w:eastAsia="hu-HU"/>
              </w:rPr>
              <w:t>megérti az egyszerű magyarázatokat, utasításokat és társai közléseit. A kérdésekre értelmesen válaszol;</w:t>
            </w:r>
          </w:p>
          <w:p w:rsidR="008E296B" w:rsidRPr="000E3C00" w:rsidRDefault="008E296B" w:rsidP="00F82041">
            <w:pPr>
              <w:pStyle w:val="Felsorols"/>
              <w:jc w:val="both"/>
            </w:pPr>
            <w:r w:rsidRPr="000E3C00">
              <w:rPr>
                <w:lang w:eastAsia="hu-HU"/>
              </w:rPr>
              <w:t>használja a bemutatkozás, a felnőttek és a kortársak megszólításának és köszöntésének illendő nyelvi formáit;</w:t>
            </w:r>
          </w:p>
          <w:p w:rsidR="008E296B" w:rsidRPr="000E3C00" w:rsidRDefault="008E296B" w:rsidP="00F82041">
            <w:pPr>
              <w:pStyle w:val="Felsorols"/>
              <w:jc w:val="both"/>
            </w:pPr>
            <w:r w:rsidRPr="000E3C00">
              <w:rPr>
                <w:lang w:eastAsia="hu-HU"/>
              </w:rPr>
              <w:t xml:space="preserve">bekapcsolódik a közös tevékenységekbe. Alkalmazkodik azok szabályaihoz; </w:t>
            </w:r>
          </w:p>
          <w:p w:rsidR="008E296B" w:rsidRPr="000E3C00" w:rsidRDefault="008E296B" w:rsidP="00F82041">
            <w:pPr>
              <w:pStyle w:val="Felsorols"/>
              <w:jc w:val="both"/>
              <w:rPr>
                <w:lang w:eastAsia="hu-HU"/>
              </w:rPr>
            </w:pPr>
            <w:r w:rsidRPr="000E3C00">
              <w:rPr>
                <w:lang w:eastAsia="hu-HU"/>
              </w:rPr>
              <w:t>eligazodik szűkebb környezete társas kapcsolatrendszerében.</w:t>
            </w:r>
          </w:p>
        </w:tc>
        <w:tc>
          <w:tcPr>
            <w:tcW w:w="2377" w:type="dxa"/>
            <w:tcBorders>
              <w:top w:val="single" w:sz="4" w:space="0" w:color="auto"/>
              <w:left w:val="single" w:sz="4" w:space="0" w:color="auto"/>
              <w:bottom w:val="single" w:sz="4" w:space="0" w:color="auto"/>
              <w:right w:val="single" w:sz="4" w:space="0" w:color="auto"/>
            </w:tcBorders>
            <w:noWrap/>
          </w:tcPr>
          <w:p w:rsidR="008E296B" w:rsidRPr="000E3C00" w:rsidRDefault="008E296B" w:rsidP="00F82041">
            <w:pPr>
              <w:jc w:val="both"/>
            </w:pPr>
            <w:r w:rsidRPr="000E3C00">
              <w:t>Ének-zene; testnevelés és sport: helyes légzéstechnika.</w:t>
            </w:r>
          </w:p>
          <w:p w:rsidR="008E296B" w:rsidRPr="000E3C00" w:rsidRDefault="008E296B" w:rsidP="00F82041">
            <w:pPr>
              <w:jc w:val="both"/>
            </w:pPr>
          </w:p>
          <w:p w:rsidR="008E296B" w:rsidRPr="000E3C00" w:rsidRDefault="008E296B" w:rsidP="00F82041">
            <w:pPr>
              <w:jc w:val="both"/>
            </w:pPr>
            <w:r w:rsidRPr="000E3C00">
              <w:t>Vizuális kultúra: képek, képzetek, képi kompozíciók; egyszerű (pl. kitalált vagy átélt) cselekmény megjelenítése képekkel (pl. rajzzal, képsorozattal, fotóval) megfelelő hanghatásokkal (pl. zörejjel, énekhanggal) kiegészítve.</w:t>
            </w:r>
          </w:p>
          <w:p w:rsidR="008E296B" w:rsidRPr="000E3C00" w:rsidRDefault="008E296B" w:rsidP="00F82041">
            <w:pPr>
              <w:jc w:val="both"/>
            </w:pPr>
          </w:p>
          <w:p w:rsidR="008E296B" w:rsidRPr="000E3C00" w:rsidRDefault="008E296B" w:rsidP="00F82041">
            <w:pPr>
              <w:jc w:val="both"/>
            </w:pPr>
            <w:r w:rsidRPr="000E3C00">
              <w:t>Dráma és tánc: szituációs játékok.</w:t>
            </w:r>
          </w:p>
          <w:p w:rsidR="008E296B" w:rsidRPr="000E3C00" w:rsidRDefault="008E296B" w:rsidP="00F82041">
            <w:pPr>
              <w:jc w:val="both"/>
            </w:pPr>
          </w:p>
          <w:p w:rsidR="008E296B" w:rsidRPr="000E3C00" w:rsidRDefault="008E296B" w:rsidP="00F82041">
            <w:pPr>
              <w:jc w:val="both"/>
            </w:pPr>
            <w:r w:rsidRPr="000E3C00">
              <w:t xml:space="preserve">Erkölcstan: én és környezetem, </w:t>
            </w:r>
          </w:p>
          <w:p w:rsidR="008E296B" w:rsidRPr="000E3C00" w:rsidRDefault="008E296B" w:rsidP="00F82041">
            <w:pPr>
              <w:jc w:val="both"/>
            </w:pPr>
            <w:r w:rsidRPr="000E3C00">
              <w:t>bemutatkozás, önismeret.</w:t>
            </w:r>
          </w:p>
        </w:tc>
      </w:tr>
    </w:tbl>
    <w:p w:rsidR="008E296B" w:rsidRPr="000E3C00" w:rsidRDefault="008E296B" w:rsidP="00F82041">
      <w:pPr>
        <w:jc w:val="both"/>
      </w:pPr>
    </w:p>
    <w:tbl>
      <w:tblPr>
        <w:tblW w:w="9284"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812"/>
      </w:tblGrid>
      <w:tr w:rsidR="000E3C00" w:rsidRPr="000E3C00"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E3C00" w:rsidRDefault="008E296B" w:rsidP="008B7EAB">
            <w:pPr>
              <w:pStyle w:val="Tblzatfejlc"/>
            </w:pPr>
            <w:r w:rsidRPr="000E3C00">
              <w:t>Kulcsfogalmak/fogalmak</w:t>
            </w:r>
          </w:p>
        </w:tc>
        <w:tc>
          <w:tcPr>
            <w:tcW w:w="5812" w:type="dxa"/>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Tempó, ritmus, szünet, hangerő, hangsúly, arcjáték, tekintet, testtartás, bemutatkozás, bemutatás, köszönés, megszólítás, kérés, köszönetnyilvánítás.</w:t>
            </w:r>
          </w:p>
        </w:tc>
      </w:tr>
    </w:tbl>
    <w:p w:rsidR="008E296B" w:rsidRPr="000E3C00"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1"/>
        <w:gridCol w:w="4533"/>
        <w:gridCol w:w="1226"/>
      </w:tblGrid>
      <w:tr w:rsidR="000E3C00" w:rsidRPr="000E3C00" w:rsidTr="00276AF8">
        <w:trPr>
          <w:cantSplit/>
        </w:trPr>
        <w:tc>
          <w:tcPr>
            <w:tcW w:w="3471"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E3C00" w:rsidRDefault="008E296B" w:rsidP="008B7EAB">
            <w:pPr>
              <w:pStyle w:val="Tblzatfejlc"/>
            </w:pPr>
            <w:r w:rsidRPr="000E3C00">
              <w:t>Tematikai egység/Fejlesztési cél</w:t>
            </w:r>
          </w:p>
        </w:tc>
        <w:tc>
          <w:tcPr>
            <w:tcW w:w="4533"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E3C00" w:rsidRDefault="008E296B" w:rsidP="00276AF8">
            <w:pPr>
              <w:pStyle w:val="Cmsor2"/>
              <w:jc w:val="center"/>
              <w:rPr>
                <w:rFonts w:ascii="Times New Roman" w:hAnsi="Times New Roman" w:cs="Times New Roman"/>
                <w:i w:val="0"/>
                <w:caps/>
                <w:sz w:val="24"/>
              </w:rPr>
            </w:pPr>
            <w:bookmarkStart w:id="48" w:name="_Toc380672168"/>
            <w:bookmarkStart w:id="49" w:name="_Toc396462315"/>
            <w:bookmarkStart w:id="50" w:name="_Toc396466568"/>
            <w:bookmarkStart w:id="51" w:name="_Toc46160114"/>
            <w:r w:rsidRPr="000E3C00">
              <w:rPr>
                <w:rFonts w:ascii="Times New Roman" w:hAnsi="Times New Roman" w:cs="Times New Roman"/>
                <w:i w:val="0"/>
                <w:caps/>
                <w:sz w:val="24"/>
              </w:rPr>
              <w:t xml:space="preserve">Olvasás, az írott szöveg megértése </w:t>
            </w:r>
            <w:r w:rsidRPr="000E3C00">
              <w:rPr>
                <w:rFonts w:ascii="Times New Roman" w:hAnsi="Times New Roman" w:cs="Times New Roman"/>
                <w:i w:val="0"/>
                <w:caps/>
                <w:sz w:val="24"/>
              </w:rPr>
              <w:noBreakHyphen/>
              <w:t xml:space="preserve"> a szövegértő olvasás előkészítése</w:t>
            </w:r>
            <w:bookmarkEnd w:id="48"/>
            <w:bookmarkEnd w:id="49"/>
            <w:bookmarkEnd w:id="50"/>
            <w:bookmarkEnd w:id="51"/>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E3C00" w:rsidRDefault="007C565A" w:rsidP="008B7EAB">
            <w:pPr>
              <w:pStyle w:val="Tblzatfejlc"/>
            </w:pPr>
            <w:r w:rsidRPr="000E3C00">
              <w:t>Órakeret 95</w:t>
            </w:r>
            <w:r w:rsidR="008E296B" w:rsidRPr="000E3C00">
              <w:t xml:space="preserve"> óra</w:t>
            </w:r>
          </w:p>
        </w:tc>
      </w:tr>
      <w:tr w:rsidR="000E3C00" w:rsidRPr="000E3C00" w:rsidTr="008E296B">
        <w:trPr>
          <w:cantSplit/>
        </w:trPr>
        <w:tc>
          <w:tcPr>
            <w:tcW w:w="3471" w:type="dxa"/>
            <w:tcBorders>
              <w:top w:val="single" w:sz="4" w:space="0" w:color="auto"/>
              <w:left w:val="single" w:sz="4" w:space="0" w:color="auto"/>
              <w:bottom w:val="single" w:sz="4" w:space="0" w:color="auto"/>
              <w:right w:val="single" w:sz="4" w:space="0" w:color="auto"/>
            </w:tcBorders>
            <w:vAlign w:val="center"/>
          </w:tcPr>
          <w:p w:rsidR="008E296B" w:rsidRPr="000E3C00" w:rsidRDefault="008E296B" w:rsidP="008B7EAB">
            <w:pPr>
              <w:pStyle w:val="Tblzatfejlc"/>
            </w:pPr>
            <w:r w:rsidRPr="000E3C00">
              <w:t>Előzetes tudás</w:t>
            </w:r>
          </w:p>
        </w:tc>
        <w:tc>
          <w:tcPr>
            <w:tcW w:w="5759" w:type="dxa"/>
            <w:gridSpan w:val="2"/>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Alapvető ismeretek a nyelvről, a kommunikációról, az írott nyelvről, ezek funkcióiról, a nyelvi tudatosság kritérium szintű megléte.</w:t>
            </w:r>
          </w:p>
        </w:tc>
      </w:tr>
      <w:tr w:rsidR="000E3C00" w:rsidRPr="000E3C00" w:rsidTr="008E296B">
        <w:trPr>
          <w:cantSplit/>
          <w:trHeight w:val="328"/>
        </w:trPr>
        <w:tc>
          <w:tcPr>
            <w:tcW w:w="3471" w:type="dxa"/>
            <w:tcBorders>
              <w:top w:val="single" w:sz="4" w:space="0" w:color="auto"/>
              <w:left w:val="single" w:sz="4" w:space="0" w:color="auto"/>
              <w:bottom w:val="single" w:sz="4" w:space="0" w:color="auto"/>
              <w:right w:val="single" w:sz="4" w:space="0" w:color="auto"/>
            </w:tcBorders>
            <w:vAlign w:val="center"/>
          </w:tcPr>
          <w:p w:rsidR="008E296B" w:rsidRPr="000E3C00" w:rsidRDefault="008E296B" w:rsidP="008B7EAB">
            <w:pPr>
              <w:pStyle w:val="Tblzatfejlc"/>
            </w:pPr>
            <w:r w:rsidRPr="000E3C00">
              <w:t>A tematikai egység nevelési-fejlesztési céljai</w:t>
            </w:r>
          </w:p>
        </w:tc>
        <w:tc>
          <w:tcPr>
            <w:tcW w:w="5759" w:type="dxa"/>
            <w:gridSpan w:val="2"/>
            <w:tcBorders>
              <w:top w:val="single" w:sz="4" w:space="0" w:color="auto"/>
              <w:left w:val="single" w:sz="4" w:space="0" w:color="auto"/>
              <w:bottom w:val="single" w:sz="4" w:space="0" w:color="auto"/>
              <w:right w:val="single" w:sz="4" w:space="0" w:color="auto"/>
            </w:tcBorders>
            <w:vAlign w:val="center"/>
          </w:tcPr>
          <w:p w:rsidR="008E296B" w:rsidRPr="000E3C00" w:rsidRDefault="008E296B" w:rsidP="00F82041">
            <w:pPr>
              <w:jc w:val="both"/>
            </w:pPr>
            <w:r w:rsidRPr="000E3C00">
              <w:t>A szövegértő olvasás előkészítése.</w:t>
            </w:r>
          </w:p>
        </w:tc>
      </w:tr>
    </w:tbl>
    <w:p w:rsidR="008E296B" w:rsidRPr="000E3C00"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1"/>
        <w:gridCol w:w="3357"/>
        <w:gridCol w:w="2402"/>
      </w:tblGrid>
      <w:tr w:rsidR="000E3C00" w:rsidRPr="000E3C00" w:rsidTr="008E296B">
        <w:trPr>
          <w:trHeight w:val="312"/>
          <w:tblHeader/>
        </w:trPr>
        <w:tc>
          <w:tcPr>
            <w:tcW w:w="3471" w:type="dxa"/>
            <w:tcBorders>
              <w:top w:val="single" w:sz="4" w:space="0" w:color="auto"/>
              <w:left w:val="single" w:sz="4" w:space="0" w:color="auto"/>
              <w:bottom w:val="single" w:sz="4" w:space="0" w:color="auto"/>
              <w:right w:val="single" w:sz="4" w:space="0" w:color="auto"/>
            </w:tcBorders>
          </w:tcPr>
          <w:p w:rsidR="008E296B" w:rsidRPr="000E3C00" w:rsidRDefault="008E296B" w:rsidP="008B7EAB">
            <w:pPr>
              <w:pStyle w:val="Tblzatfejlc"/>
              <w:rPr>
                <w:lang w:eastAsia="hu-HU"/>
              </w:rPr>
            </w:pPr>
            <w:r w:rsidRPr="000E3C00">
              <w:lastRenderedPageBreak/>
              <w:t>Tevékenységek/Ismeretek</w:t>
            </w:r>
          </w:p>
        </w:tc>
        <w:tc>
          <w:tcPr>
            <w:tcW w:w="3357" w:type="dxa"/>
            <w:tcBorders>
              <w:top w:val="single" w:sz="4" w:space="0" w:color="auto"/>
              <w:left w:val="single" w:sz="4" w:space="0" w:color="auto"/>
              <w:bottom w:val="single" w:sz="4" w:space="0" w:color="auto"/>
              <w:right w:val="single" w:sz="4" w:space="0" w:color="auto"/>
            </w:tcBorders>
          </w:tcPr>
          <w:p w:rsidR="008E296B" w:rsidRPr="000E3C00" w:rsidRDefault="008E296B" w:rsidP="008B7EAB">
            <w:pPr>
              <w:pStyle w:val="Tblzatfejlc"/>
              <w:rPr>
                <w:lang w:eastAsia="hu-HU"/>
              </w:rPr>
            </w:pPr>
            <w:r w:rsidRPr="000E3C00">
              <w:t>Fejlesztési követelmények</w:t>
            </w:r>
          </w:p>
        </w:tc>
        <w:tc>
          <w:tcPr>
            <w:tcW w:w="2402" w:type="dxa"/>
            <w:tcBorders>
              <w:top w:val="single" w:sz="4" w:space="0" w:color="auto"/>
              <w:left w:val="single" w:sz="4" w:space="0" w:color="auto"/>
              <w:bottom w:val="single" w:sz="4" w:space="0" w:color="auto"/>
              <w:right w:val="single" w:sz="4" w:space="0" w:color="auto"/>
            </w:tcBorders>
          </w:tcPr>
          <w:p w:rsidR="008E296B" w:rsidRPr="000E3C00" w:rsidRDefault="008E296B" w:rsidP="008B7EAB">
            <w:pPr>
              <w:pStyle w:val="Tblzatfejlc"/>
            </w:pPr>
            <w:r w:rsidRPr="000E3C00">
              <w:t>Kapcsolódási pontok</w:t>
            </w:r>
          </w:p>
        </w:tc>
      </w:tr>
      <w:tr w:rsidR="008E296B" w:rsidRPr="000E3C00" w:rsidTr="008E296B">
        <w:trPr>
          <w:cantSplit/>
          <w:trHeight w:val="283"/>
        </w:trPr>
        <w:tc>
          <w:tcPr>
            <w:tcW w:w="3471" w:type="dxa"/>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Magabiztos néma és hangos olvasás a mondat egyszerűbb, életkori sajátosságoknak megfelelő szintjén.</w:t>
            </w:r>
          </w:p>
          <w:p w:rsidR="008E296B" w:rsidRPr="000E3C00" w:rsidRDefault="008E296B" w:rsidP="00F82041">
            <w:pPr>
              <w:jc w:val="both"/>
            </w:pPr>
            <w:r w:rsidRPr="000E3C00">
              <w:t>Olvasási stratégiák előkészítése: érzékszervi képek alkotása, grafikus szervezők, összefoglalás, előzetes áttekintés.</w:t>
            </w:r>
          </w:p>
          <w:p w:rsidR="008E296B" w:rsidRPr="000E3C00" w:rsidRDefault="008E296B" w:rsidP="00F82041">
            <w:pPr>
              <w:jc w:val="both"/>
            </w:pPr>
            <w:r w:rsidRPr="000E3C00">
              <w:t>Az explicit információk, állítások megértése, értelmezése, értékelése, egyszerű következtetések levonása.</w:t>
            </w:r>
          </w:p>
          <w:p w:rsidR="008E296B" w:rsidRPr="000E3C00" w:rsidRDefault="008E296B" w:rsidP="00F82041">
            <w:pPr>
              <w:jc w:val="both"/>
            </w:pPr>
            <w:r w:rsidRPr="000E3C00">
              <w:t xml:space="preserve">Mesék, narratív történetek értő hallgatása, felidézése. (pl. történetek a családi élet eseményeiről; nemzeti ünnepeinkről, jelképeinkről).  </w:t>
            </w:r>
          </w:p>
          <w:p w:rsidR="008E296B" w:rsidRPr="000E3C00" w:rsidRDefault="008E296B" w:rsidP="00F82041">
            <w:pPr>
              <w:jc w:val="both"/>
            </w:pPr>
            <w:r w:rsidRPr="000E3C00">
              <w:t>A szövegértés szövegtípusnak megfelelő funkciójáról, folyamatáról alkotott ismeret, meggyőződés kialakítása, fejlesztése.</w:t>
            </w:r>
          </w:p>
        </w:tc>
        <w:tc>
          <w:tcPr>
            <w:tcW w:w="3357" w:type="dxa"/>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A tanuló</w:t>
            </w:r>
          </w:p>
          <w:p w:rsidR="008E296B" w:rsidRPr="000E3C00" w:rsidRDefault="008E296B" w:rsidP="00F82041">
            <w:pPr>
              <w:pStyle w:val="Felsorols"/>
              <w:jc w:val="both"/>
              <w:rPr>
                <w:lang w:eastAsia="hu-HU"/>
              </w:rPr>
            </w:pPr>
            <w:r w:rsidRPr="000E3C00">
              <w:rPr>
                <w:lang w:eastAsia="hu-HU"/>
              </w:rPr>
              <w:t>ismert és begyakorolt szöveget folyamatosságra, pontosságra törekvően olvas fel,</w:t>
            </w:r>
          </w:p>
          <w:p w:rsidR="008E296B" w:rsidRPr="000E3C00" w:rsidRDefault="008E296B" w:rsidP="00F82041">
            <w:pPr>
              <w:pStyle w:val="Felsorols"/>
              <w:jc w:val="both"/>
              <w:rPr>
                <w:lang w:eastAsia="hu-HU"/>
              </w:rPr>
            </w:pPr>
            <w:r w:rsidRPr="000E3C00">
              <w:rPr>
                <w:lang w:eastAsia="hu-HU"/>
              </w:rPr>
              <w:t xml:space="preserve">felismeri, szükség esetén modellkövetéssel javítja olvasási hibáit, </w:t>
            </w:r>
          </w:p>
          <w:p w:rsidR="008E296B" w:rsidRPr="000E3C00" w:rsidRDefault="008E296B" w:rsidP="00F82041">
            <w:pPr>
              <w:pStyle w:val="Felsorols"/>
              <w:jc w:val="both"/>
              <w:rPr>
                <w:lang w:eastAsia="hu-HU"/>
              </w:rPr>
            </w:pPr>
            <w:r w:rsidRPr="000E3C00">
              <w:rPr>
                <w:lang w:eastAsia="hu-HU"/>
              </w:rPr>
              <w:t>használja az előzetes áttekintés, egyszerű összefoglalás, az érzékszervi képek alkotásának stratégiáit a megértés érdekében;</w:t>
            </w:r>
          </w:p>
          <w:p w:rsidR="008E296B" w:rsidRPr="000E3C00" w:rsidRDefault="008E296B" w:rsidP="00F82041">
            <w:pPr>
              <w:pStyle w:val="Felsorols"/>
              <w:jc w:val="both"/>
              <w:rPr>
                <w:lang w:eastAsia="hu-HU"/>
              </w:rPr>
            </w:pPr>
            <w:r w:rsidRPr="000E3C00">
              <w:rPr>
                <w:lang w:eastAsia="hu-HU"/>
              </w:rPr>
              <w:t>a szöveg megértését bizonyítja a következő tevékenységekkel: következtetés, lényegkiemelés, tartalommondás, események összefoglalása, egyszerű értékelése az életkornak megfelelő szinten.</w:t>
            </w:r>
          </w:p>
        </w:tc>
        <w:tc>
          <w:tcPr>
            <w:tcW w:w="2402" w:type="dxa"/>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Matematika; környezetismeret: szóbeli és írásbeli szövegértés.</w:t>
            </w:r>
          </w:p>
          <w:p w:rsidR="005D2B76" w:rsidRPr="000E3C00" w:rsidRDefault="008E296B" w:rsidP="00F82041">
            <w:pPr>
              <w:jc w:val="both"/>
            </w:pPr>
            <w:r w:rsidRPr="000E3C00">
              <w:t xml:space="preserve">Vizuális kultúra: Mesék, </w:t>
            </w:r>
            <w:proofErr w:type="spellStart"/>
            <w:r w:rsidRPr="000E3C00">
              <w:t>gyermekirodal</w:t>
            </w:r>
            <w:proofErr w:type="spellEnd"/>
            <w:r w:rsidR="005D2B76" w:rsidRPr="000E3C00">
              <w:t>-</w:t>
            </w:r>
            <w:r w:rsidRPr="000E3C00">
              <w:t xml:space="preserve">mi alkotások és azok animációs, filmes adaptációinak </w:t>
            </w:r>
            <w:proofErr w:type="spellStart"/>
            <w:r w:rsidRPr="000E3C00">
              <w:t>összeha</w:t>
            </w:r>
            <w:r w:rsidR="005D2B76" w:rsidRPr="000E3C00">
              <w:t>-</w:t>
            </w:r>
            <w:r w:rsidRPr="000E3C00">
              <w:t>sonlítása</w:t>
            </w:r>
            <w:proofErr w:type="spellEnd"/>
            <w:r w:rsidRPr="000E3C00">
              <w:t>, feldolgozása. Az olvasott/felolvasott szöveghez és a leve</w:t>
            </w:r>
            <w:r w:rsidR="005D2B76" w:rsidRPr="000E3C00">
              <w:t>-</w:t>
            </w:r>
            <w:proofErr w:type="spellStart"/>
            <w:r w:rsidRPr="000E3C00">
              <w:t>tített</w:t>
            </w:r>
            <w:proofErr w:type="spellEnd"/>
            <w:r w:rsidRPr="000E3C00">
              <w:t xml:space="preserve"> adaptációhoz kap</w:t>
            </w:r>
            <w:r w:rsidR="005D2B76" w:rsidRPr="000E3C00">
              <w:t>-</w:t>
            </w:r>
            <w:proofErr w:type="spellStart"/>
            <w:r w:rsidRPr="000E3C00">
              <w:t>csolódó</w:t>
            </w:r>
            <w:proofErr w:type="spellEnd"/>
            <w:r w:rsidRPr="000E3C00">
              <w:t xml:space="preserve"> élmények megjelenítése és fel</w:t>
            </w:r>
            <w:r w:rsidR="005D2B76" w:rsidRPr="000E3C00">
              <w:t>-</w:t>
            </w:r>
            <w:r w:rsidRPr="000E3C00">
              <w:t xml:space="preserve">dolgozása (pl. rajzzal, montázskészítéssel). Médiaélmények (pl. tetszés, kíváncsiság, rossz élmény) </w:t>
            </w:r>
            <w:proofErr w:type="spellStart"/>
            <w:r w:rsidRPr="000E3C00">
              <w:t>felidézé</w:t>
            </w:r>
            <w:proofErr w:type="spellEnd"/>
            <w:r w:rsidR="005D2B76" w:rsidRPr="000E3C00">
              <w:t>-</w:t>
            </w:r>
            <w:r w:rsidRPr="000E3C00">
              <w:t>se, kifejezése és meg</w:t>
            </w:r>
            <w:r w:rsidR="005D2B76" w:rsidRPr="000E3C00">
              <w:t>-</w:t>
            </w:r>
            <w:r w:rsidRPr="000E3C00">
              <w:t xml:space="preserve">jelenítése szóban, </w:t>
            </w:r>
            <w:proofErr w:type="spellStart"/>
            <w:r w:rsidRPr="000E3C00">
              <w:t>vizu</w:t>
            </w:r>
            <w:r w:rsidR="005D2B76" w:rsidRPr="000E3C00">
              <w:t>-</w:t>
            </w:r>
            <w:r w:rsidRPr="000E3C00">
              <w:t>álisan</w:t>
            </w:r>
            <w:proofErr w:type="spellEnd"/>
            <w:r w:rsidRPr="000E3C00">
              <w:t xml:space="preserve"> vagy </w:t>
            </w:r>
            <w:proofErr w:type="spellStart"/>
            <w:r w:rsidRPr="000E3C00">
              <w:t>szerepjá</w:t>
            </w:r>
            <w:r w:rsidR="005D2B76" w:rsidRPr="000E3C00">
              <w:t>-</w:t>
            </w:r>
            <w:r w:rsidRPr="000E3C00">
              <w:t>tékkal</w:t>
            </w:r>
            <w:proofErr w:type="spellEnd"/>
            <w:r w:rsidRPr="000E3C00">
              <w:t>.</w:t>
            </w:r>
          </w:p>
          <w:p w:rsidR="008E296B" w:rsidRPr="000E3C00" w:rsidRDefault="008E296B" w:rsidP="00F82041">
            <w:pPr>
              <w:jc w:val="both"/>
            </w:pPr>
            <w:r w:rsidRPr="000E3C00">
              <w:t>Jel, jelkép, piktogram.</w:t>
            </w:r>
          </w:p>
        </w:tc>
      </w:tr>
    </w:tbl>
    <w:p w:rsidR="008E296B" w:rsidRPr="000E3C00" w:rsidRDefault="008E296B" w:rsidP="00F82041">
      <w:pPr>
        <w:jc w:val="both"/>
      </w:pPr>
    </w:p>
    <w:p w:rsidR="005D2B76" w:rsidRPr="000E3C00" w:rsidRDefault="005D2B76"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1"/>
        <w:gridCol w:w="5759"/>
      </w:tblGrid>
      <w:tr w:rsidR="008E296B" w:rsidRPr="000E3C00" w:rsidTr="008E296B">
        <w:trPr>
          <w:cantSplit/>
          <w:trHeight w:val="550"/>
        </w:trPr>
        <w:tc>
          <w:tcPr>
            <w:tcW w:w="3471" w:type="dxa"/>
            <w:tcBorders>
              <w:top w:val="single" w:sz="4" w:space="0" w:color="auto"/>
              <w:left w:val="single" w:sz="4" w:space="0" w:color="auto"/>
              <w:bottom w:val="single" w:sz="4" w:space="0" w:color="auto"/>
              <w:right w:val="single" w:sz="4" w:space="0" w:color="auto"/>
            </w:tcBorders>
            <w:vAlign w:val="center"/>
          </w:tcPr>
          <w:p w:rsidR="008E296B" w:rsidRPr="000E3C00" w:rsidRDefault="008E296B" w:rsidP="008B7EAB">
            <w:pPr>
              <w:pStyle w:val="Tblzatfejlc"/>
            </w:pPr>
            <w:r w:rsidRPr="000E3C00">
              <w:t>Kulcsfogalmak/fogalmak</w:t>
            </w:r>
          </w:p>
        </w:tc>
        <w:tc>
          <w:tcPr>
            <w:tcW w:w="5759" w:type="dxa"/>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Betű, hang, beszédhang, szerző, író, olvasó, cím, szöveg, mondat, írásjel, bekezdés, összefoglalás, előzetes áttekintés.</w:t>
            </w:r>
          </w:p>
        </w:tc>
      </w:tr>
    </w:tbl>
    <w:p w:rsidR="008E296B" w:rsidRPr="000E3C00" w:rsidRDefault="008E296B" w:rsidP="00F82041">
      <w:pPr>
        <w:jc w:val="both"/>
      </w:pPr>
    </w:p>
    <w:p w:rsidR="005D2B76" w:rsidRPr="000E3C00" w:rsidRDefault="005D2B76"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1"/>
        <w:gridCol w:w="4533"/>
        <w:gridCol w:w="1226"/>
      </w:tblGrid>
      <w:tr w:rsidR="000E3C00" w:rsidRPr="000E3C00" w:rsidTr="00276AF8">
        <w:trPr>
          <w:cantSplit/>
        </w:trPr>
        <w:tc>
          <w:tcPr>
            <w:tcW w:w="34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E296B" w:rsidRPr="000E3C00" w:rsidRDefault="008E296B" w:rsidP="008B7EAB">
            <w:pPr>
              <w:pStyle w:val="Tblzatfejlc"/>
            </w:pPr>
            <w:r w:rsidRPr="000E3C00">
              <w:t>Tematikai egység/Fejlesztési cél</w:t>
            </w:r>
          </w:p>
        </w:tc>
        <w:tc>
          <w:tcPr>
            <w:tcW w:w="4533"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E3C00" w:rsidRDefault="008E296B" w:rsidP="00276AF8">
            <w:pPr>
              <w:pStyle w:val="Cmsor2"/>
              <w:jc w:val="center"/>
              <w:rPr>
                <w:rFonts w:ascii="Times New Roman" w:hAnsi="Times New Roman" w:cs="Times New Roman"/>
                <w:i w:val="0"/>
                <w:caps/>
                <w:sz w:val="24"/>
              </w:rPr>
            </w:pPr>
            <w:bookmarkStart w:id="52" w:name="_Toc380672169"/>
            <w:bookmarkStart w:id="53" w:name="_Toc396462316"/>
            <w:bookmarkStart w:id="54" w:name="_Toc396466569"/>
            <w:bookmarkStart w:id="55" w:name="_Toc46160115"/>
            <w:r w:rsidRPr="000E3C00">
              <w:rPr>
                <w:rFonts w:ascii="Times New Roman" w:hAnsi="Times New Roman" w:cs="Times New Roman"/>
                <w:i w:val="0"/>
                <w:caps/>
                <w:sz w:val="24"/>
              </w:rPr>
              <w:t>Irodalmi kultúra, az irodalmi művek értelmezése</w:t>
            </w:r>
            <w:bookmarkEnd w:id="52"/>
            <w:bookmarkEnd w:id="53"/>
            <w:bookmarkEnd w:id="54"/>
            <w:bookmarkEnd w:id="55"/>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E3C00" w:rsidRDefault="007C565A" w:rsidP="008B7EAB">
            <w:pPr>
              <w:pStyle w:val="Tblzatfejlc"/>
            </w:pPr>
            <w:r w:rsidRPr="000E3C00">
              <w:t>Órakeret 14</w:t>
            </w:r>
            <w:r w:rsidR="008E296B" w:rsidRPr="000E3C00">
              <w:t xml:space="preserve"> óra</w:t>
            </w:r>
          </w:p>
        </w:tc>
      </w:tr>
      <w:tr w:rsidR="000E3C00" w:rsidRPr="000E3C00" w:rsidTr="008E296B">
        <w:trPr>
          <w:cantSplit/>
        </w:trPr>
        <w:tc>
          <w:tcPr>
            <w:tcW w:w="3471" w:type="dxa"/>
            <w:tcBorders>
              <w:top w:val="single" w:sz="4" w:space="0" w:color="auto"/>
              <w:left w:val="single" w:sz="4" w:space="0" w:color="auto"/>
              <w:bottom w:val="single" w:sz="4" w:space="0" w:color="auto"/>
              <w:right w:val="single" w:sz="4" w:space="0" w:color="auto"/>
            </w:tcBorders>
            <w:noWrap/>
            <w:vAlign w:val="center"/>
          </w:tcPr>
          <w:p w:rsidR="008E296B" w:rsidRPr="000E3C00" w:rsidRDefault="008E296B" w:rsidP="008B7EAB">
            <w:pPr>
              <w:pStyle w:val="Tblzatfejlc"/>
            </w:pPr>
            <w:r w:rsidRPr="000E3C00">
              <w:t>Előzetes tudás</w:t>
            </w:r>
          </w:p>
        </w:tc>
        <w:tc>
          <w:tcPr>
            <w:tcW w:w="5759" w:type="dxa"/>
            <w:gridSpan w:val="2"/>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Néhány mondóka, soroló, gyermekjáték, vers ismerete.</w:t>
            </w:r>
          </w:p>
        </w:tc>
      </w:tr>
      <w:tr w:rsidR="008E296B" w:rsidRPr="000E3C00" w:rsidTr="008E296B">
        <w:trPr>
          <w:cantSplit/>
          <w:trHeight w:val="328"/>
        </w:trPr>
        <w:tc>
          <w:tcPr>
            <w:tcW w:w="3471" w:type="dxa"/>
            <w:tcBorders>
              <w:top w:val="single" w:sz="4" w:space="0" w:color="auto"/>
              <w:left w:val="single" w:sz="4" w:space="0" w:color="auto"/>
              <w:bottom w:val="single" w:sz="4" w:space="0" w:color="auto"/>
              <w:right w:val="single" w:sz="4" w:space="0" w:color="auto"/>
            </w:tcBorders>
            <w:noWrap/>
            <w:vAlign w:val="center"/>
          </w:tcPr>
          <w:p w:rsidR="008E296B" w:rsidRPr="000E3C00" w:rsidRDefault="008E296B" w:rsidP="008B7EAB">
            <w:pPr>
              <w:pStyle w:val="Tblzatfejlc"/>
            </w:pPr>
            <w:r w:rsidRPr="000E3C00">
              <w:t>A tematikai egység nevelési-fejlesztési céljai</w:t>
            </w:r>
          </w:p>
        </w:tc>
        <w:tc>
          <w:tcPr>
            <w:tcW w:w="5759" w:type="dxa"/>
            <w:gridSpan w:val="2"/>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Az irodalmi alkotások befogadásának megalapozása.</w:t>
            </w:r>
          </w:p>
          <w:p w:rsidR="008E296B" w:rsidRPr="000E3C00" w:rsidRDefault="008E296B" w:rsidP="00F82041">
            <w:pPr>
              <w:jc w:val="both"/>
            </w:pPr>
            <w:r w:rsidRPr="000E3C00">
              <w:t xml:space="preserve">A műélvezet fejlesztése a beleélés, a képzelet, az asszociációk, a játék, a ritmus és a zene révén. </w:t>
            </w:r>
          </w:p>
          <w:p w:rsidR="008E296B" w:rsidRPr="000E3C00" w:rsidRDefault="008E296B" w:rsidP="00F82041">
            <w:pPr>
              <w:jc w:val="both"/>
            </w:pPr>
            <w:r w:rsidRPr="000E3C00">
              <w:t xml:space="preserve">Szépirodalmi és ismeretterjesztő szövegek megismerése. </w:t>
            </w:r>
          </w:p>
          <w:p w:rsidR="008E296B" w:rsidRPr="000E3C00" w:rsidRDefault="008E296B" w:rsidP="00F82041">
            <w:pPr>
              <w:jc w:val="both"/>
            </w:pPr>
            <w:r w:rsidRPr="000E3C00">
              <w:t xml:space="preserve">A költői nyelv sajátosságai (ritmus, rím), megértésének megalapozása. </w:t>
            </w:r>
          </w:p>
          <w:p w:rsidR="008E296B" w:rsidRPr="000E3C00" w:rsidRDefault="008E296B" w:rsidP="00F82041">
            <w:pPr>
              <w:jc w:val="both"/>
            </w:pPr>
            <w:r w:rsidRPr="000E3C00">
              <w:t xml:space="preserve">Elemi irodalmi ismeretek elsajátítása tapasztalati úton (pl. vers, mondóka, találós kérdés, mese, szereplő). </w:t>
            </w:r>
          </w:p>
        </w:tc>
      </w:tr>
    </w:tbl>
    <w:p w:rsidR="008E296B" w:rsidRPr="000E3C00" w:rsidRDefault="008E296B" w:rsidP="00F82041">
      <w:pPr>
        <w:jc w:val="both"/>
      </w:pPr>
    </w:p>
    <w:p w:rsidR="005D2B76" w:rsidRPr="000E3C00" w:rsidRDefault="005D2B76" w:rsidP="00F82041">
      <w:pPr>
        <w:jc w:val="both"/>
      </w:pPr>
    </w:p>
    <w:p w:rsidR="005D2B76" w:rsidRPr="000E3C00" w:rsidRDefault="005D2B76"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1"/>
        <w:gridCol w:w="3380"/>
        <w:gridCol w:w="2379"/>
      </w:tblGrid>
      <w:tr w:rsidR="000E3C00" w:rsidRPr="000E3C00" w:rsidTr="008E296B">
        <w:trPr>
          <w:trHeight w:val="271"/>
          <w:tblHeader/>
        </w:trPr>
        <w:tc>
          <w:tcPr>
            <w:tcW w:w="3471" w:type="dxa"/>
            <w:tcBorders>
              <w:top w:val="single" w:sz="4" w:space="0" w:color="auto"/>
              <w:left w:val="single" w:sz="4" w:space="0" w:color="auto"/>
              <w:bottom w:val="single" w:sz="4" w:space="0" w:color="auto"/>
              <w:right w:val="single" w:sz="4" w:space="0" w:color="auto"/>
            </w:tcBorders>
          </w:tcPr>
          <w:p w:rsidR="008E296B" w:rsidRPr="000E3C00" w:rsidRDefault="008E296B" w:rsidP="008B7EAB">
            <w:pPr>
              <w:pStyle w:val="Tblzatfejlc"/>
            </w:pPr>
            <w:r w:rsidRPr="000E3C00">
              <w:lastRenderedPageBreak/>
              <w:t>Tevékenységek/Ismeretek</w:t>
            </w:r>
          </w:p>
        </w:tc>
        <w:tc>
          <w:tcPr>
            <w:tcW w:w="3380" w:type="dxa"/>
            <w:tcBorders>
              <w:top w:val="single" w:sz="4" w:space="0" w:color="auto"/>
              <w:left w:val="single" w:sz="4" w:space="0" w:color="auto"/>
              <w:bottom w:val="single" w:sz="4" w:space="0" w:color="auto"/>
              <w:right w:val="single" w:sz="4" w:space="0" w:color="auto"/>
            </w:tcBorders>
          </w:tcPr>
          <w:p w:rsidR="008E296B" w:rsidRPr="000E3C00" w:rsidRDefault="008E296B" w:rsidP="008B7EAB">
            <w:pPr>
              <w:pStyle w:val="Tblzatfejlc"/>
            </w:pPr>
            <w:r w:rsidRPr="000E3C00">
              <w:t>Fejlesztési követelmények</w:t>
            </w:r>
          </w:p>
        </w:tc>
        <w:tc>
          <w:tcPr>
            <w:tcW w:w="2379" w:type="dxa"/>
            <w:tcBorders>
              <w:top w:val="single" w:sz="4" w:space="0" w:color="auto"/>
              <w:left w:val="single" w:sz="4" w:space="0" w:color="auto"/>
              <w:bottom w:val="single" w:sz="4" w:space="0" w:color="auto"/>
              <w:right w:val="single" w:sz="4" w:space="0" w:color="auto"/>
            </w:tcBorders>
          </w:tcPr>
          <w:p w:rsidR="008E296B" w:rsidRPr="000E3C00" w:rsidRDefault="008E296B" w:rsidP="008B7EAB">
            <w:pPr>
              <w:pStyle w:val="Tblzatfejlc"/>
            </w:pPr>
            <w:r w:rsidRPr="000E3C00">
              <w:t>Kapcsolódási pontok</w:t>
            </w:r>
          </w:p>
        </w:tc>
      </w:tr>
      <w:tr w:rsidR="000E3C00" w:rsidRPr="000E3C00" w:rsidTr="008E296B">
        <w:trPr>
          <w:trHeight w:val="1133"/>
        </w:trPr>
        <w:tc>
          <w:tcPr>
            <w:tcW w:w="3471" w:type="dxa"/>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 xml:space="preserve">Magyar nép- és műköltészeti alkotások megismertetése, a népköltészetben megtestesülő értékek, hagyományok közvetítése. Ismerkedés hazai kisebbségek és más népek irodalmának alkotásaival. </w:t>
            </w:r>
          </w:p>
          <w:p w:rsidR="008E296B" w:rsidRPr="000E3C00" w:rsidRDefault="008E296B" w:rsidP="00F82041">
            <w:pPr>
              <w:jc w:val="both"/>
            </w:pPr>
            <w:r w:rsidRPr="000E3C00">
              <w:t>A mese és a valóságleírás különbségének tudatosítása.</w:t>
            </w:r>
          </w:p>
          <w:p w:rsidR="008E296B" w:rsidRPr="000E3C00" w:rsidRDefault="008E296B" w:rsidP="00F82041">
            <w:pPr>
              <w:jc w:val="both"/>
            </w:pPr>
            <w:r w:rsidRPr="000E3C00">
              <w:t xml:space="preserve">Mondák, legendák a magyar nép történetéből; rövid elbeszélések a magyar történelem nagy alakjairól. </w:t>
            </w:r>
          </w:p>
          <w:p w:rsidR="008E296B" w:rsidRPr="000E3C00" w:rsidRDefault="008E296B" w:rsidP="00F82041">
            <w:pPr>
              <w:jc w:val="both"/>
            </w:pPr>
            <w:r w:rsidRPr="000E3C00">
              <w:t xml:space="preserve">Tapasztalatszerzés a verses és a prózai szövegek formájának különbségeiről. </w:t>
            </w:r>
          </w:p>
          <w:p w:rsidR="008E296B" w:rsidRPr="000E3C00" w:rsidRDefault="008E296B" w:rsidP="00F82041">
            <w:pPr>
              <w:jc w:val="both"/>
            </w:pPr>
            <w:r w:rsidRPr="000E3C00">
              <w:t xml:space="preserve">Az olvasmány címének, hangulatának megfigyelése; témájának, szereplőinek, főbb eseményeinek megnevezése (pl. Arany László, Benedek Elek, Wass Albert, Illyés Gyula meséi, mesefeldolgozásai). </w:t>
            </w:r>
          </w:p>
          <w:p w:rsidR="008E296B" w:rsidRPr="000E3C00" w:rsidRDefault="008E296B" w:rsidP="00F82041">
            <w:pPr>
              <w:jc w:val="both"/>
            </w:pPr>
            <w:r w:rsidRPr="000E3C00">
              <w:t xml:space="preserve">A szereplők cselekedeteinek megítélése, tulajdonságaik megfigyelése. Egyszerű oksági összefüggések felismerése. </w:t>
            </w:r>
          </w:p>
          <w:p w:rsidR="008E296B" w:rsidRPr="000E3C00" w:rsidRDefault="008E296B" w:rsidP="00F82041">
            <w:pPr>
              <w:jc w:val="both"/>
            </w:pPr>
            <w:r w:rsidRPr="000E3C00">
              <w:t xml:space="preserve">A cím és a tartalom kapcsolatának felismerése. </w:t>
            </w:r>
          </w:p>
          <w:p w:rsidR="008E296B" w:rsidRPr="000E3C00" w:rsidRDefault="008E296B" w:rsidP="00F82041">
            <w:pPr>
              <w:jc w:val="both"/>
            </w:pPr>
            <w:r w:rsidRPr="000E3C00">
              <w:t xml:space="preserve">A verses forma megfigyelése, a ritmus, a rím, az ismétlődések felfedezése, megtapasztalása. </w:t>
            </w:r>
          </w:p>
          <w:p w:rsidR="008E296B" w:rsidRPr="000E3C00" w:rsidRDefault="008E296B" w:rsidP="00F82041">
            <w:pPr>
              <w:jc w:val="both"/>
            </w:pPr>
            <w:r w:rsidRPr="000E3C00">
              <w:t>Olvasmányok szerzőjének megnevezése.</w:t>
            </w:r>
          </w:p>
          <w:p w:rsidR="008E296B" w:rsidRPr="000E3C00" w:rsidRDefault="008E296B" w:rsidP="00F82041">
            <w:pPr>
              <w:jc w:val="both"/>
            </w:pPr>
            <w:r w:rsidRPr="000E3C00">
              <w:t>Rövid mesék, történetek dramatikus, bábos megjelenítése.</w:t>
            </w:r>
          </w:p>
          <w:p w:rsidR="008E296B" w:rsidRPr="000E3C00" w:rsidRDefault="008E296B" w:rsidP="00F82041">
            <w:pPr>
              <w:jc w:val="both"/>
            </w:pPr>
            <w:r w:rsidRPr="000E3C00">
              <w:t>Az olvasmány tartalmához kapcsolódó improvizációs és beleélő játékok.</w:t>
            </w:r>
          </w:p>
        </w:tc>
        <w:tc>
          <w:tcPr>
            <w:tcW w:w="3380" w:type="dxa"/>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A tanuló</w:t>
            </w:r>
          </w:p>
          <w:p w:rsidR="008E296B" w:rsidRPr="000E3C00" w:rsidRDefault="008E296B" w:rsidP="00F82041">
            <w:pPr>
              <w:pStyle w:val="Felsorols"/>
              <w:jc w:val="both"/>
            </w:pPr>
            <w:r w:rsidRPr="000E3C00">
              <w:rPr>
                <w:lang w:eastAsia="hu-HU"/>
              </w:rPr>
              <w:t>hallgat, olvas verset, mesét, életkori sajátosságának megfelelő irodalmi műveket;</w:t>
            </w:r>
          </w:p>
          <w:p w:rsidR="008E296B" w:rsidRPr="000E3C00" w:rsidRDefault="008E296B" w:rsidP="00F82041">
            <w:pPr>
              <w:pStyle w:val="Felsorols"/>
              <w:jc w:val="both"/>
            </w:pPr>
            <w:r w:rsidRPr="000E3C00">
              <w:rPr>
                <w:lang w:eastAsia="hu-HU"/>
              </w:rPr>
              <w:t>képes egyszerű irodalmi szövegek felismerésére műfaji jellemzőinek alapján (pl. mese, költemény, mondóka, találós kérdés);</w:t>
            </w:r>
          </w:p>
          <w:p w:rsidR="008E296B" w:rsidRPr="000E3C00" w:rsidRDefault="008E296B" w:rsidP="00F82041">
            <w:pPr>
              <w:pStyle w:val="Felsorols"/>
              <w:jc w:val="both"/>
            </w:pPr>
            <w:r w:rsidRPr="000E3C00">
              <w:rPr>
                <w:lang w:eastAsia="hu-HU"/>
              </w:rPr>
              <w:t>néhány verset, mondókát elmond fejből;</w:t>
            </w:r>
          </w:p>
          <w:p w:rsidR="008E296B" w:rsidRPr="000E3C00" w:rsidRDefault="008E296B" w:rsidP="00F82041">
            <w:pPr>
              <w:pStyle w:val="Felsorols"/>
              <w:jc w:val="both"/>
            </w:pPr>
            <w:r w:rsidRPr="000E3C00">
              <w:rPr>
                <w:lang w:eastAsia="hu-HU"/>
              </w:rPr>
              <w:t>dramatikus játékokban együttműködik a társakkal.</w:t>
            </w:r>
          </w:p>
        </w:tc>
        <w:tc>
          <w:tcPr>
            <w:tcW w:w="2379" w:type="dxa"/>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Dráma és tánc: dramatikus és improvizációs játékok.</w:t>
            </w:r>
          </w:p>
          <w:p w:rsidR="008E296B" w:rsidRPr="000E3C00" w:rsidRDefault="008E296B" w:rsidP="00F82041">
            <w:pPr>
              <w:jc w:val="both"/>
            </w:pPr>
          </w:p>
          <w:p w:rsidR="008E296B" w:rsidRPr="000E3C00" w:rsidDel="00BF7E17" w:rsidRDefault="008E296B" w:rsidP="00F82041">
            <w:pPr>
              <w:jc w:val="both"/>
            </w:pPr>
            <w:r w:rsidRPr="000E3C00">
              <w:t>Ének-zene: ritmus, ismétlődések.</w:t>
            </w:r>
          </w:p>
          <w:p w:rsidR="008E296B" w:rsidRPr="000E3C00" w:rsidRDefault="008E296B" w:rsidP="00F82041">
            <w:pPr>
              <w:jc w:val="both"/>
            </w:pPr>
          </w:p>
          <w:p w:rsidR="008E296B" w:rsidRPr="000E3C00" w:rsidRDefault="008E296B" w:rsidP="00F82041">
            <w:pPr>
              <w:jc w:val="both"/>
            </w:pPr>
            <w:r w:rsidRPr="000E3C00">
              <w:t xml:space="preserve">Vizuális kultúra: Jelmez, kellék, díszlet, színpadi tér és lépték. Különböző </w:t>
            </w:r>
            <w:proofErr w:type="spellStart"/>
            <w:r w:rsidRPr="000E3C00">
              <w:t>médiaszö</w:t>
            </w:r>
            <w:r w:rsidR="005D2B76" w:rsidRPr="000E3C00">
              <w:t>-</w:t>
            </w:r>
            <w:r w:rsidRPr="000E3C00">
              <w:t>vegek</w:t>
            </w:r>
            <w:proofErr w:type="spellEnd"/>
            <w:r w:rsidRPr="000E3C00">
              <w:t xml:space="preserve"> (pl. animációs mesék) cselekménye kezdő- és </w:t>
            </w:r>
            <w:proofErr w:type="spellStart"/>
            <w:r w:rsidRPr="000E3C00">
              <w:t>végpontjá</w:t>
            </w:r>
            <w:r w:rsidR="005D2B76" w:rsidRPr="000E3C00">
              <w:t>-</w:t>
            </w:r>
            <w:r w:rsidRPr="000E3C00">
              <w:t>nak</w:t>
            </w:r>
            <w:proofErr w:type="spellEnd"/>
            <w:r w:rsidRPr="000E3C00">
              <w:t xml:space="preserve">, a </w:t>
            </w:r>
            <w:proofErr w:type="spellStart"/>
            <w:r w:rsidRPr="000E3C00">
              <w:t>cselekményele</w:t>
            </w:r>
            <w:r w:rsidR="005D2B76" w:rsidRPr="000E3C00">
              <w:t>-</w:t>
            </w:r>
            <w:r w:rsidRPr="000E3C00">
              <w:t>mek</w:t>
            </w:r>
            <w:proofErr w:type="spellEnd"/>
            <w:r w:rsidRPr="000E3C00">
              <w:t xml:space="preserve"> sorrendjének megfigyelése </w:t>
            </w:r>
            <w:proofErr w:type="spellStart"/>
            <w:r w:rsidRPr="000E3C00">
              <w:t>közvet</w:t>
            </w:r>
            <w:proofErr w:type="spellEnd"/>
            <w:r w:rsidR="005D2B76" w:rsidRPr="000E3C00">
              <w:t>-</w:t>
            </w:r>
            <w:r w:rsidRPr="000E3C00">
              <w:t>len példák alapján. Címadás. Saját megélt élmények és tapasz</w:t>
            </w:r>
            <w:r w:rsidR="005D2B76" w:rsidRPr="000E3C00">
              <w:t>-</w:t>
            </w:r>
            <w:proofErr w:type="spellStart"/>
            <w:r w:rsidRPr="000E3C00">
              <w:t>talatok</w:t>
            </w:r>
            <w:proofErr w:type="spellEnd"/>
            <w:r w:rsidRPr="000E3C00">
              <w:t xml:space="preserve"> összevetése a média által közvetített, megjelenített világok</w:t>
            </w:r>
            <w:r w:rsidR="005D2B76" w:rsidRPr="000E3C00">
              <w:t>-</w:t>
            </w:r>
            <w:proofErr w:type="spellStart"/>
            <w:r w:rsidRPr="000E3C00">
              <w:t>kal</w:t>
            </w:r>
            <w:proofErr w:type="spellEnd"/>
            <w:r w:rsidRPr="000E3C00">
              <w:t xml:space="preserve"> (pl. </w:t>
            </w:r>
            <w:proofErr w:type="spellStart"/>
            <w:r w:rsidRPr="000E3C00">
              <w:t>gyermekműso</w:t>
            </w:r>
            <w:r w:rsidR="005D2B76" w:rsidRPr="000E3C00">
              <w:t>-</w:t>
            </w:r>
            <w:r w:rsidRPr="000E3C00">
              <w:t>rok</w:t>
            </w:r>
            <w:proofErr w:type="spellEnd"/>
            <w:r w:rsidRPr="000E3C00">
              <w:t>, gyermekújságok, képregények, életkor</w:t>
            </w:r>
            <w:r w:rsidR="005D2B76" w:rsidRPr="000E3C00">
              <w:t>-</w:t>
            </w:r>
            <w:proofErr w:type="spellStart"/>
            <w:r w:rsidRPr="000E3C00">
              <w:t>nak</w:t>
            </w:r>
            <w:proofErr w:type="spellEnd"/>
            <w:r w:rsidRPr="000E3C00">
              <w:t xml:space="preserve"> megfelelő </w:t>
            </w:r>
            <w:proofErr w:type="spellStart"/>
            <w:r w:rsidRPr="000E3C00">
              <w:t>rajzfil</w:t>
            </w:r>
            <w:r w:rsidR="005D2B76" w:rsidRPr="000E3C00">
              <w:t>-</w:t>
            </w:r>
            <w:r w:rsidRPr="000E3C00">
              <w:t>mek</w:t>
            </w:r>
            <w:proofErr w:type="spellEnd"/>
            <w:r w:rsidRPr="000E3C00">
              <w:t>, gyermekeknek készülő internetes honlapok alapján). A hang és kép szerepe a mesevilágban.</w:t>
            </w:r>
          </w:p>
          <w:p w:rsidR="008E296B" w:rsidRPr="000E3C00" w:rsidRDefault="008E296B" w:rsidP="00F82041">
            <w:pPr>
              <w:jc w:val="both"/>
            </w:pPr>
          </w:p>
          <w:p w:rsidR="008E296B" w:rsidRPr="000E3C00" w:rsidRDefault="008E296B" w:rsidP="00F82041">
            <w:pPr>
              <w:jc w:val="both"/>
            </w:pPr>
            <w:r w:rsidRPr="000E3C00">
              <w:t>Erkölcstan: én és szűkebb közösségeim.</w:t>
            </w:r>
          </w:p>
        </w:tc>
      </w:tr>
    </w:tbl>
    <w:p w:rsidR="008E296B" w:rsidRPr="000E3C00" w:rsidRDefault="008E296B" w:rsidP="00F82041">
      <w:pPr>
        <w:jc w:val="both"/>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1"/>
        <w:gridCol w:w="5759"/>
      </w:tblGrid>
      <w:tr w:rsidR="000E3C00" w:rsidRPr="000E3C00" w:rsidTr="008E296B">
        <w:trPr>
          <w:cantSplit/>
          <w:trHeight w:val="550"/>
        </w:trPr>
        <w:tc>
          <w:tcPr>
            <w:tcW w:w="3471" w:type="dxa"/>
            <w:tcBorders>
              <w:top w:val="single" w:sz="4" w:space="0" w:color="auto"/>
              <w:left w:val="single" w:sz="4" w:space="0" w:color="auto"/>
              <w:bottom w:val="single" w:sz="4" w:space="0" w:color="auto"/>
              <w:right w:val="single" w:sz="4" w:space="0" w:color="auto"/>
            </w:tcBorders>
            <w:vAlign w:val="center"/>
          </w:tcPr>
          <w:p w:rsidR="008E296B" w:rsidRPr="000E3C00" w:rsidRDefault="008E296B" w:rsidP="008B7EAB">
            <w:pPr>
              <w:pStyle w:val="Tblzatfejlc"/>
            </w:pPr>
            <w:r w:rsidRPr="000E3C00">
              <w:t>Kulcsfogalmak/fogalmak</w:t>
            </w:r>
          </w:p>
        </w:tc>
        <w:tc>
          <w:tcPr>
            <w:tcW w:w="5759" w:type="dxa"/>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Népköltészet, műköltészet; mese</w:t>
            </w:r>
            <w:r w:rsidRPr="000E3C00">
              <w:rPr>
                <w:iCs/>
              </w:rPr>
              <w:t>, mesekezdés, mesebefejezés;</w:t>
            </w:r>
            <w:r w:rsidRPr="000E3C00">
              <w:t xml:space="preserve"> monda, főszereplő, </w:t>
            </w:r>
            <w:r w:rsidRPr="000E3C00">
              <w:rPr>
                <w:iCs/>
              </w:rPr>
              <w:t>mellékszereplő;</w:t>
            </w:r>
            <w:r w:rsidRPr="000E3C00">
              <w:t xml:space="preserve"> vers, verses mese, versszak, verssor, ritmus, ismétlődés, rím.</w:t>
            </w:r>
          </w:p>
        </w:tc>
      </w:tr>
    </w:tbl>
    <w:p w:rsidR="008E296B" w:rsidRPr="000E3C00"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647"/>
        <w:gridCol w:w="1111"/>
      </w:tblGrid>
      <w:tr w:rsidR="000E3C00" w:rsidRPr="000E3C00" w:rsidTr="00276AF8">
        <w:trPr>
          <w:cantSplit/>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E3C00" w:rsidRDefault="008E296B" w:rsidP="008B7EAB">
            <w:pPr>
              <w:pStyle w:val="Tblzatfejlc"/>
            </w:pPr>
            <w:r w:rsidRPr="000E3C00">
              <w:lastRenderedPageBreak/>
              <w:t>Tematikai egység/Fejlesztési cél</w:t>
            </w:r>
          </w:p>
        </w:tc>
        <w:tc>
          <w:tcPr>
            <w:tcW w:w="4647"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E3C00" w:rsidRDefault="008E296B" w:rsidP="00276AF8">
            <w:pPr>
              <w:pStyle w:val="Cmsor2"/>
              <w:jc w:val="center"/>
              <w:rPr>
                <w:rFonts w:ascii="Times New Roman" w:hAnsi="Times New Roman" w:cs="Times New Roman"/>
                <w:i w:val="0"/>
                <w:caps/>
                <w:sz w:val="24"/>
              </w:rPr>
            </w:pPr>
            <w:bookmarkStart w:id="56" w:name="_Toc380672170"/>
            <w:bookmarkStart w:id="57" w:name="_Toc396462317"/>
            <w:bookmarkStart w:id="58" w:name="_Toc396466570"/>
            <w:bookmarkStart w:id="59" w:name="_Toc46160116"/>
            <w:r w:rsidRPr="000E3C00">
              <w:rPr>
                <w:rFonts w:ascii="Times New Roman" w:hAnsi="Times New Roman" w:cs="Times New Roman"/>
                <w:i w:val="0"/>
                <w:caps/>
                <w:sz w:val="24"/>
              </w:rPr>
              <w:t>A tanulási képesség fejlesztése</w:t>
            </w:r>
            <w:bookmarkEnd w:id="56"/>
            <w:bookmarkEnd w:id="57"/>
            <w:bookmarkEnd w:id="58"/>
            <w:bookmarkEnd w:id="59"/>
          </w:p>
        </w:tc>
        <w:tc>
          <w:tcPr>
            <w:tcW w:w="1111"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E3C00" w:rsidRDefault="007C565A" w:rsidP="008B7EAB">
            <w:pPr>
              <w:pStyle w:val="Tblzatfejlc"/>
            </w:pPr>
            <w:r w:rsidRPr="000E3C00">
              <w:t>Órakeret 10</w:t>
            </w:r>
            <w:r w:rsidR="008E296B" w:rsidRPr="000E3C00">
              <w:t xml:space="preserve"> óra</w:t>
            </w:r>
          </w:p>
        </w:tc>
      </w:tr>
      <w:tr w:rsidR="000E3C00" w:rsidRPr="000E3C00"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E3C00" w:rsidRDefault="008E296B" w:rsidP="008B7EAB">
            <w:pPr>
              <w:pStyle w:val="Tblzatfejlc"/>
            </w:pPr>
            <w:r w:rsidRPr="000E3C00">
              <w:t>Előzetes tudás</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Elemi feladat-megoldási műveletek használata.</w:t>
            </w:r>
          </w:p>
        </w:tc>
      </w:tr>
      <w:tr w:rsidR="000E3C00" w:rsidRPr="000E3C00" w:rsidTr="008E296B">
        <w:trPr>
          <w:cantSplit/>
          <w:trHeight w:val="328"/>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E3C00" w:rsidRDefault="008E296B" w:rsidP="008B7EAB">
            <w:pPr>
              <w:pStyle w:val="Tblzatfejlc"/>
            </w:pPr>
            <w:r w:rsidRPr="000E3C00">
              <w:t>A tematikai egység nevelési-fejlesztési céljai</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A tanulási képesség, mint az életkori sajátosságoknak megfelelő megismerési, élményszerzési folyamatnak, a játszva tanulás képességének támogatása, fejlesztése.</w:t>
            </w:r>
          </w:p>
        </w:tc>
      </w:tr>
    </w:tbl>
    <w:p w:rsidR="008E296B" w:rsidRPr="000E3C00"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386"/>
        <w:gridCol w:w="2372"/>
      </w:tblGrid>
      <w:tr w:rsidR="000E3C00" w:rsidRPr="000E3C00" w:rsidTr="008E296B">
        <w:trPr>
          <w:trHeight w:val="268"/>
          <w:tblHeader/>
        </w:trPr>
        <w:tc>
          <w:tcPr>
            <w:tcW w:w="3472" w:type="dxa"/>
            <w:tcBorders>
              <w:top w:val="single" w:sz="4" w:space="0" w:color="auto"/>
              <w:left w:val="single" w:sz="4" w:space="0" w:color="auto"/>
              <w:bottom w:val="single" w:sz="4" w:space="0" w:color="auto"/>
              <w:right w:val="single" w:sz="4" w:space="0" w:color="auto"/>
            </w:tcBorders>
          </w:tcPr>
          <w:p w:rsidR="008E296B" w:rsidRPr="000E3C00" w:rsidRDefault="008E296B" w:rsidP="008B7EAB">
            <w:pPr>
              <w:pStyle w:val="Tblzatfejlc"/>
            </w:pPr>
            <w:r w:rsidRPr="000E3C00">
              <w:t>Tevékenységek/Ismeretek</w:t>
            </w:r>
          </w:p>
        </w:tc>
        <w:tc>
          <w:tcPr>
            <w:tcW w:w="3386" w:type="dxa"/>
            <w:tcBorders>
              <w:top w:val="single" w:sz="4" w:space="0" w:color="auto"/>
              <w:left w:val="single" w:sz="4" w:space="0" w:color="auto"/>
              <w:bottom w:val="single" w:sz="4" w:space="0" w:color="auto"/>
              <w:right w:val="single" w:sz="4" w:space="0" w:color="auto"/>
            </w:tcBorders>
          </w:tcPr>
          <w:p w:rsidR="008E296B" w:rsidRPr="000E3C00" w:rsidRDefault="008E296B" w:rsidP="008B7EAB">
            <w:pPr>
              <w:pStyle w:val="Tblzatfejlc"/>
            </w:pPr>
            <w:r w:rsidRPr="000E3C00">
              <w:t>Fejlesztési követelmények</w:t>
            </w:r>
          </w:p>
        </w:tc>
        <w:tc>
          <w:tcPr>
            <w:tcW w:w="2372" w:type="dxa"/>
            <w:tcBorders>
              <w:top w:val="single" w:sz="4" w:space="0" w:color="auto"/>
              <w:left w:val="single" w:sz="4" w:space="0" w:color="auto"/>
              <w:bottom w:val="single" w:sz="4" w:space="0" w:color="auto"/>
              <w:right w:val="single" w:sz="4" w:space="0" w:color="auto"/>
            </w:tcBorders>
          </w:tcPr>
          <w:p w:rsidR="008E296B" w:rsidRPr="000E3C00" w:rsidRDefault="008E296B" w:rsidP="008B7EAB">
            <w:pPr>
              <w:pStyle w:val="Tblzatfejlc"/>
            </w:pPr>
            <w:r w:rsidRPr="000E3C00">
              <w:t>Kapcsolódási pontok</w:t>
            </w:r>
          </w:p>
        </w:tc>
      </w:tr>
      <w:tr w:rsidR="000E3C00" w:rsidRPr="000E3C00" w:rsidTr="008E296B">
        <w:tc>
          <w:tcPr>
            <w:tcW w:w="3472" w:type="dxa"/>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 xml:space="preserve">Az önálló feladatvégzés egyes lépéseinek megalapozása és gyakorlása (könyvtárlátogatás, könyvkölcsönzés; gyermeklexikon használata; beszélgetés a tanulás szerepéről, fontosságáról, a tanuláshoz szükséges információk kereséséről és kezeléséről). </w:t>
            </w:r>
          </w:p>
          <w:p w:rsidR="008E296B" w:rsidRPr="000E3C00" w:rsidRDefault="008E296B" w:rsidP="00F82041">
            <w:pPr>
              <w:jc w:val="both"/>
            </w:pPr>
            <w:r w:rsidRPr="000E3C00">
              <w:t>Egyszerű ok-okozati összefüggés felismerése; következtetések levonása.</w:t>
            </w:r>
          </w:p>
          <w:p w:rsidR="008E296B" w:rsidRPr="000E3C00" w:rsidRDefault="008E296B" w:rsidP="00F82041">
            <w:pPr>
              <w:jc w:val="both"/>
            </w:pPr>
            <w:r w:rsidRPr="000E3C00">
              <w:t>Tanulás több tevékenység és érzékszerv segítségével: ritmus-, mozgás- és beszédgyakorlatokkal kombinált memória-gyakorlatok, szövegtanulási technikák. A fantázia és képzelet aktiválása a megismerés érdekében.</w:t>
            </w:r>
          </w:p>
          <w:p w:rsidR="008E296B" w:rsidRPr="000E3C00" w:rsidRDefault="008E296B" w:rsidP="00F82041">
            <w:pPr>
              <w:jc w:val="both"/>
            </w:pPr>
            <w:r w:rsidRPr="000E3C00">
              <w:t xml:space="preserve">A kép és a szöveg kapcsolata. Illusztrált szövegekben a kép és a szöveg kiegészítő hatása. </w:t>
            </w:r>
          </w:p>
          <w:p w:rsidR="008E296B" w:rsidRPr="000E3C00" w:rsidRDefault="008E296B" w:rsidP="00F82041">
            <w:pPr>
              <w:jc w:val="both"/>
            </w:pPr>
            <w:r w:rsidRPr="000E3C00">
              <w:t>A könyvtárhasználat alapvető szabályai. Írott nyelvi források, információhordozók, könyvek, újságok. Eligazodás a könyvek, írott nyelvi források világában. Gyermekújságok jellemzői tartalomjegyzék alapján. Tájékozódás a gyermeklexikonokban betűrend segítségével. A könyvek jellemző adatainak, részeinek megfigyelése (író, cím, kiadó, tartalomjegyzék).</w:t>
            </w:r>
          </w:p>
        </w:tc>
        <w:tc>
          <w:tcPr>
            <w:tcW w:w="3386" w:type="dxa"/>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A tanuló</w:t>
            </w:r>
          </w:p>
          <w:p w:rsidR="008E296B" w:rsidRPr="000E3C00" w:rsidRDefault="008E296B" w:rsidP="00F82041">
            <w:pPr>
              <w:pStyle w:val="Felsorols"/>
              <w:jc w:val="both"/>
              <w:rPr>
                <w:lang w:eastAsia="hu-HU"/>
              </w:rPr>
            </w:pPr>
            <w:r w:rsidRPr="000E3C00">
              <w:rPr>
                <w:lang w:eastAsia="hu-HU"/>
              </w:rPr>
              <w:t>a tanító irányításával motiváltan tanul;</w:t>
            </w:r>
          </w:p>
          <w:p w:rsidR="008E296B" w:rsidRPr="000E3C00" w:rsidRDefault="008E296B" w:rsidP="00F82041">
            <w:pPr>
              <w:pStyle w:val="Felsorols"/>
              <w:jc w:val="both"/>
              <w:rPr>
                <w:lang w:eastAsia="hu-HU"/>
              </w:rPr>
            </w:pPr>
            <w:r w:rsidRPr="000E3C00">
              <w:rPr>
                <w:lang w:eastAsia="hu-HU"/>
              </w:rPr>
              <w:t>a tanulási folyamat során változatos tevékenységeket és több érzékszervet is használ;</w:t>
            </w:r>
          </w:p>
          <w:p w:rsidR="008E296B" w:rsidRPr="000E3C00" w:rsidRDefault="008E296B" w:rsidP="00F82041">
            <w:pPr>
              <w:pStyle w:val="Felsorols"/>
              <w:jc w:val="both"/>
            </w:pPr>
            <w:r w:rsidRPr="000E3C00">
              <w:t xml:space="preserve">szöveghűen felidézi a következő szépirodalmi műveket, illetve azok részleteit: József Attila: Altató; Petőfi Sándor: Anyám tyúkja, </w:t>
            </w:r>
            <w:proofErr w:type="spellStart"/>
            <w:r w:rsidRPr="000E3C00">
              <w:t>Tamkó</w:t>
            </w:r>
            <w:proofErr w:type="spellEnd"/>
            <w:r w:rsidRPr="000E3C00">
              <w:t xml:space="preserve"> Sirató Károly egy verse, Weöres Sándor két költeménye; kortárs magyar lírikusok műveiből néhány alkotás.</w:t>
            </w:r>
          </w:p>
        </w:tc>
        <w:tc>
          <w:tcPr>
            <w:tcW w:w="2372" w:type="dxa"/>
            <w:tcBorders>
              <w:top w:val="single" w:sz="4" w:space="0" w:color="auto"/>
              <w:left w:val="single" w:sz="4" w:space="0" w:color="auto"/>
              <w:bottom w:val="single" w:sz="4" w:space="0" w:color="auto"/>
              <w:right w:val="single" w:sz="4" w:space="0" w:color="auto"/>
            </w:tcBorders>
          </w:tcPr>
          <w:p w:rsidR="008E296B" w:rsidRPr="000E3C00" w:rsidDel="008071BC" w:rsidRDefault="008E296B" w:rsidP="005D2B76">
            <w:r w:rsidRPr="000E3C00">
              <w:t>Matematika; környezetismeret: önálló tanulás.</w:t>
            </w:r>
          </w:p>
          <w:p w:rsidR="008E296B" w:rsidRPr="000E3C00" w:rsidRDefault="008E296B" w:rsidP="005D2B76"/>
          <w:p w:rsidR="008E296B" w:rsidRPr="000E3C00" w:rsidRDefault="008E296B" w:rsidP="005D2B76">
            <w:r w:rsidRPr="000E3C00">
              <w:t xml:space="preserve">Vizuális kultúra: A szöveget alkotó betűformák és a közlési tartalmak kapcsolatának felismerése. Kép és szöveg kompozíciós kapcsolatának elemzése. </w:t>
            </w:r>
          </w:p>
          <w:p w:rsidR="008E296B" w:rsidRPr="000E3C00" w:rsidRDefault="008E296B" w:rsidP="005D2B76">
            <w:r w:rsidRPr="000E3C00">
              <w:t>Mesék, gyermekirodalmi alkotások és azok animációs, filmes adaptációinak összehasonlítása, feldolgozása. Az olvasott/felolvasott szöveghez és a levetített adaptációhoz kapcsolódó élmények megjelenítése és feldolgozása (pl. rajzzal, montázskészítéssel).</w:t>
            </w:r>
          </w:p>
          <w:p w:rsidR="008E296B" w:rsidRPr="000E3C00" w:rsidRDefault="008E296B" w:rsidP="005D2B76">
            <w:r w:rsidRPr="000E3C00">
              <w:t>Az életkori sajátosságokhoz igazodó internethasználat kockázatainak és lehetőségeinek felismerése (pl. gyermekbarát honlapok böngészése).</w:t>
            </w:r>
          </w:p>
        </w:tc>
      </w:tr>
    </w:tbl>
    <w:p w:rsidR="008E296B" w:rsidRPr="000E3C00"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758"/>
      </w:tblGrid>
      <w:tr w:rsidR="000E3C00" w:rsidRPr="000E3C00"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E3C00" w:rsidRDefault="008E296B" w:rsidP="008B7EAB">
            <w:pPr>
              <w:pStyle w:val="Tblzatfejlc"/>
            </w:pPr>
            <w:r w:rsidRPr="000E3C00">
              <w:t>Kulcsfogalmak/fogalmak</w:t>
            </w:r>
          </w:p>
        </w:tc>
        <w:tc>
          <w:tcPr>
            <w:tcW w:w="5758" w:type="dxa"/>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Könyvtár, lexikon, betűrend, tartalomjegyzék, gyermekújság.</w:t>
            </w:r>
          </w:p>
        </w:tc>
      </w:tr>
    </w:tbl>
    <w:p w:rsidR="008E296B" w:rsidRPr="000E3C00"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567"/>
        <w:gridCol w:w="1191"/>
      </w:tblGrid>
      <w:tr w:rsidR="000E3C00" w:rsidRPr="000E3C00" w:rsidTr="00276AF8">
        <w:trPr>
          <w:cantSplit/>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E3C00" w:rsidRDefault="008E296B" w:rsidP="008B7EAB">
            <w:pPr>
              <w:pStyle w:val="Tblzatfejlc"/>
            </w:pPr>
            <w:r w:rsidRPr="000E3C00">
              <w:lastRenderedPageBreak/>
              <w:t>Tematikai egység/Fejlesztési cél</w:t>
            </w:r>
          </w:p>
        </w:tc>
        <w:tc>
          <w:tcPr>
            <w:tcW w:w="4567"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E3C00" w:rsidRDefault="008E296B" w:rsidP="00276AF8">
            <w:pPr>
              <w:pStyle w:val="Cmsor2"/>
              <w:jc w:val="center"/>
              <w:rPr>
                <w:rFonts w:ascii="Times New Roman" w:hAnsi="Times New Roman" w:cs="Times New Roman"/>
                <w:i w:val="0"/>
                <w:caps/>
                <w:sz w:val="24"/>
              </w:rPr>
            </w:pPr>
            <w:bookmarkStart w:id="60" w:name="_Toc380672171"/>
            <w:bookmarkStart w:id="61" w:name="_Toc396462318"/>
            <w:bookmarkStart w:id="62" w:name="_Toc396466571"/>
            <w:bookmarkStart w:id="63" w:name="_Toc46160117"/>
            <w:r w:rsidRPr="000E3C00">
              <w:rPr>
                <w:rFonts w:ascii="Times New Roman" w:hAnsi="Times New Roman" w:cs="Times New Roman"/>
                <w:i w:val="0"/>
                <w:caps/>
                <w:sz w:val="24"/>
              </w:rPr>
              <w:t>Az ítélőképesség, az erkölcsi, az esztétikai és a történeti érzék fejlesztése</w:t>
            </w:r>
            <w:bookmarkEnd w:id="60"/>
            <w:bookmarkEnd w:id="61"/>
            <w:bookmarkEnd w:id="62"/>
            <w:bookmarkEnd w:id="63"/>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E3C00" w:rsidRDefault="008E296B" w:rsidP="008B7EAB">
            <w:pPr>
              <w:pStyle w:val="Tblzatfejlc"/>
            </w:pPr>
            <w:r w:rsidRPr="000E3C00">
              <w:t>Órakeret 5 óra</w:t>
            </w:r>
          </w:p>
        </w:tc>
      </w:tr>
      <w:tr w:rsidR="000E3C00" w:rsidRPr="000E3C00"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E3C00" w:rsidRDefault="008E296B" w:rsidP="008B7EAB">
            <w:pPr>
              <w:pStyle w:val="Tblzatfejlc"/>
            </w:pPr>
            <w:r w:rsidRPr="000E3C00">
              <w:t>Előzetes tudás</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Iskolaérettség.</w:t>
            </w:r>
          </w:p>
        </w:tc>
      </w:tr>
      <w:tr w:rsidR="000E3C00" w:rsidRPr="000E3C00" w:rsidTr="008E296B">
        <w:trPr>
          <w:cantSplit/>
          <w:trHeight w:val="328"/>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E3C00" w:rsidRDefault="008E296B" w:rsidP="008B7EAB">
            <w:pPr>
              <w:pStyle w:val="Tblzatfejlc"/>
            </w:pPr>
            <w:r w:rsidRPr="000E3C00">
              <w:t>A tematikai egység nevelési-fejlesztési céljai</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Erkölcsi, esztétikai kategóriák megismerése, ítéletalkotás egyszerű szituációban, szépirodalmi művek alapján, a történetmesélés szabályainak, szerveződésének, logikájának megismerése.</w:t>
            </w:r>
          </w:p>
        </w:tc>
      </w:tr>
    </w:tbl>
    <w:p w:rsidR="008E296B" w:rsidRPr="000E3C00"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379"/>
        <w:gridCol w:w="2379"/>
      </w:tblGrid>
      <w:tr w:rsidR="000E3C00" w:rsidRPr="000E3C00" w:rsidTr="008E296B">
        <w:trPr>
          <w:trHeight w:val="204"/>
          <w:tblHeader/>
        </w:trPr>
        <w:tc>
          <w:tcPr>
            <w:tcW w:w="3472" w:type="dxa"/>
            <w:tcBorders>
              <w:top w:val="single" w:sz="4" w:space="0" w:color="auto"/>
              <w:left w:val="single" w:sz="4" w:space="0" w:color="auto"/>
              <w:bottom w:val="single" w:sz="4" w:space="0" w:color="auto"/>
              <w:right w:val="single" w:sz="4" w:space="0" w:color="auto"/>
            </w:tcBorders>
          </w:tcPr>
          <w:p w:rsidR="008E296B" w:rsidRPr="000E3C00" w:rsidRDefault="008E296B" w:rsidP="008B7EAB">
            <w:pPr>
              <w:pStyle w:val="Tblzatfejlc"/>
            </w:pPr>
            <w:r w:rsidRPr="000E3C00">
              <w:t>Tevékenységek/Ismeretek</w:t>
            </w:r>
          </w:p>
        </w:tc>
        <w:tc>
          <w:tcPr>
            <w:tcW w:w="3379" w:type="dxa"/>
            <w:tcBorders>
              <w:top w:val="single" w:sz="4" w:space="0" w:color="auto"/>
              <w:left w:val="single" w:sz="4" w:space="0" w:color="auto"/>
              <w:bottom w:val="single" w:sz="4" w:space="0" w:color="auto"/>
              <w:right w:val="single" w:sz="4" w:space="0" w:color="auto"/>
            </w:tcBorders>
          </w:tcPr>
          <w:p w:rsidR="008E296B" w:rsidRPr="000E3C00" w:rsidRDefault="008E296B" w:rsidP="008B7EAB">
            <w:pPr>
              <w:pStyle w:val="Tblzatfejlc"/>
            </w:pPr>
            <w:r w:rsidRPr="000E3C00">
              <w:t>Fejlesztési követelmények</w:t>
            </w:r>
          </w:p>
        </w:tc>
        <w:tc>
          <w:tcPr>
            <w:tcW w:w="2379" w:type="dxa"/>
            <w:tcBorders>
              <w:top w:val="single" w:sz="4" w:space="0" w:color="auto"/>
              <w:left w:val="single" w:sz="4" w:space="0" w:color="auto"/>
              <w:bottom w:val="single" w:sz="4" w:space="0" w:color="auto"/>
              <w:right w:val="single" w:sz="4" w:space="0" w:color="auto"/>
            </w:tcBorders>
          </w:tcPr>
          <w:p w:rsidR="008E296B" w:rsidRPr="000E3C00" w:rsidRDefault="008E296B" w:rsidP="008B7EAB">
            <w:pPr>
              <w:pStyle w:val="Tblzatfejlc"/>
            </w:pPr>
            <w:r w:rsidRPr="000E3C00">
              <w:t>Kapcsolódási pontok</w:t>
            </w:r>
          </w:p>
        </w:tc>
      </w:tr>
      <w:tr w:rsidR="000E3C00" w:rsidRPr="000E3C00" w:rsidTr="008E296B">
        <w:trPr>
          <w:trHeight w:val="850"/>
        </w:trPr>
        <w:tc>
          <w:tcPr>
            <w:tcW w:w="3472" w:type="dxa"/>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Egyszerű ítéletek alkotása a mesék, versek, olvasott, hallott irodalmi művek szereplőiről. Alapvető erkölcsi, esztétikai fogalmak, kategóriák kialakítása (szép, csúnya, jó, rossz, igaz, hamis). A történetiségen alapuló összefüggések megértése az egy szálon futó történekben.</w:t>
            </w:r>
          </w:p>
          <w:p w:rsidR="008E296B" w:rsidRPr="000E3C00" w:rsidRDefault="008E296B" w:rsidP="00F82041">
            <w:pPr>
              <w:jc w:val="both"/>
            </w:pPr>
            <w:r w:rsidRPr="000E3C00">
              <w:t xml:space="preserve">Azonosulás, ítélet, érvelés szépirodalmi szövegek kapcsán. A megismert mese, történet tanulságának összevetése saját tapasztalatokkal, eseményekkel. Egyszerű közmondások, szólások megismerése, megfelelő alkalmazása. Mindennapi konfliktusok átélése dramatikus játékokban, drámajátékban (pl. bábjáték). </w:t>
            </w:r>
          </w:p>
          <w:p w:rsidR="008E296B" w:rsidRPr="000E3C00" w:rsidRDefault="008E296B" w:rsidP="00F82041">
            <w:pPr>
              <w:jc w:val="both"/>
            </w:pPr>
            <w:r w:rsidRPr="000E3C00">
              <w:t>A múlt néhány emléke környezetünkben (múzeumok, emléktáblák, műemlékek, emlékművek; tárgyak, fotók, egyéb dokumentumok; szokások).</w:t>
            </w:r>
          </w:p>
          <w:p w:rsidR="008E296B" w:rsidRPr="000E3C00" w:rsidRDefault="008E296B" w:rsidP="00F82041">
            <w:pPr>
              <w:jc w:val="both"/>
            </w:pPr>
            <w:r w:rsidRPr="000E3C00">
              <w:t>Nemzeti ünnepeink, jelképeink.</w:t>
            </w:r>
          </w:p>
        </w:tc>
        <w:tc>
          <w:tcPr>
            <w:tcW w:w="3379" w:type="dxa"/>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A tanuló</w:t>
            </w:r>
          </w:p>
          <w:p w:rsidR="008E296B" w:rsidRPr="000E3C00" w:rsidRDefault="008E296B" w:rsidP="00F82041">
            <w:pPr>
              <w:pStyle w:val="Felsorols"/>
              <w:jc w:val="both"/>
              <w:rPr>
                <w:lang w:eastAsia="hu-HU"/>
              </w:rPr>
            </w:pPr>
            <w:r w:rsidRPr="000E3C00">
              <w:rPr>
                <w:lang w:eastAsia="hu-HU"/>
              </w:rPr>
              <w:t>ismeri, megérti rövid, egy szálon futó művek segítségével a történeteket bemutató művek szerveződését, felépítését, az összefüggések logikáját, az ok-okozati viszonyt;</w:t>
            </w:r>
          </w:p>
          <w:p w:rsidR="008E296B" w:rsidRPr="000E3C00" w:rsidRDefault="008E296B" w:rsidP="00F82041">
            <w:pPr>
              <w:pStyle w:val="Felsorols"/>
              <w:jc w:val="both"/>
              <w:rPr>
                <w:lang w:eastAsia="hu-HU"/>
              </w:rPr>
            </w:pPr>
            <w:r w:rsidRPr="000E3C00">
              <w:rPr>
                <w:lang w:eastAsia="hu-HU"/>
              </w:rPr>
              <w:t>képes állást foglalni, érvelni alapvető erkölcsi kérdésekben;</w:t>
            </w:r>
          </w:p>
          <w:p w:rsidR="008E296B" w:rsidRPr="000E3C00" w:rsidRDefault="008E296B" w:rsidP="00F82041">
            <w:pPr>
              <w:pStyle w:val="Felsorols"/>
              <w:jc w:val="both"/>
              <w:rPr>
                <w:lang w:eastAsia="hu-HU"/>
              </w:rPr>
            </w:pPr>
            <w:r w:rsidRPr="000E3C00">
              <w:rPr>
                <w:lang w:eastAsia="hu-HU"/>
              </w:rPr>
              <w:t>meggyőződéssel képviseli a legalapvetőbb emberi értékeket;</w:t>
            </w:r>
          </w:p>
          <w:p w:rsidR="008E296B" w:rsidRPr="000E3C00" w:rsidRDefault="008E296B" w:rsidP="00F82041">
            <w:pPr>
              <w:pStyle w:val="Felsorols"/>
              <w:jc w:val="both"/>
              <w:rPr>
                <w:lang w:eastAsia="hu-HU"/>
              </w:rPr>
            </w:pPr>
            <w:r w:rsidRPr="000E3C00">
              <w:rPr>
                <w:lang w:eastAsia="hu-HU"/>
              </w:rPr>
              <w:t>meghallgatja mások érvelését is;</w:t>
            </w:r>
          </w:p>
          <w:p w:rsidR="008E296B" w:rsidRPr="000E3C00" w:rsidRDefault="008E296B" w:rsidP="00F82041">
            <w:pPr>
              <w:pStyle w:val="Felsorols"/>
              <w:jc w:val="both"/>
              <w:rPr>
                <w:lang w:eastAsia="hu-HU"/>
              </w:rPr>
            </w:pPr>
            <w:r w:rsidRPr="000E3C00">
              <w:rPr>
                <w:lang w:eastAsia="hu-HU"/>
              </w:rPr>
              <w:t>képes beleélésre, azonosulásra az életkori sajátosságainak megfelelő művek befogadása során;</w:t>
            </w:r>
          </w:p>
          <w:p w:rsidR="008E296B" w:rsidRPr="000E3C00" w:rsidRDefault="008E296B" w:rsidP="00F82041">
            <w:pPr>
              <w:pStyle w:val="Felsorols"/>
              <w:jc w:val="both"/>
              <w:rPr>
                <w:lang w:eastAsia="hu-HU"/>
              </w:rPr>
            </w:pPr>
            <w:r w:rsidRPr="000E3C00">
              <w:t>dramatikus és drámajátékok segítségével képes átélni mindennapi konfliktusokat, azokat életkori szintjén kezelni.</w:t>
            </w:r>
          </w:p>
        </w:tc>
        <w:tc>
          <w:tcPr>
            <w:tcW w:w="2379" w:type="dxa"/>
            <w:tcBorders>
              <w:top w:val="single" w:sz="4" w:space="0" w:color="auto"/>
              <w:left w:val="single" w:sz="4" w:space="0" w:color="auto"/>
              <w:bottom w:val="single" w:sz="4" w:space="0" w:color="auto"/>
              <w:right w:val="single" w:sz="4" w:space="0" w:color="auto"/>
            </w:tcBorders>
          </w:tcPr>
          <w:p w:rsidR="008E296B" w:rsidRPr="000E3C00" w:rsidRDefault="008E296B" w:rsidP="00F82041">
            <w:pPr>
              <w:jc w:val="both"/>
            </w:pPr>
            <w:r w:rsidRPr="000E3C00">
              <w:t>Dráma és tánc: részvétel dramatikus játékban.</w:t>
            </w:r>
          </w:p>
          <w:p w:rsidR="008E296B" w:rsidRPr="000E3C00" w:rsidRDefault="008E296B" w:rsidP="00F82041">
            <w:pPr>
              <w:jc w:val="both"/>
            </w:pPr>
          </w:p>
          <w:p w:rsidR="008E296B" w:rsidRPr="000E3C00" w:rsidDel="00532DCD" w:rsidRDefault="008E296B" w:rsidP="00F82041">
            <w:pPr>
              <w:jc w:val="both"/>
            </w:pPr>
            <w:r w:rsidRPr="000E3C00">
              <w:t>Vizuális kultúra: átélt, elképzelt vagy olvasott esemény vizuális kifejezése.</w:t>
            </w:r>
          </w:p>
          <w:p w:rsidR="008E296B" w:rsidRPr="000E3C00" w:rsidRDefault="008E296B" w:rsidP="00F82041">
            <w:pPr>
              <w:jc w:val="both"/>
            </w:pPr>
          </w:p>
          <w:p w:rsidR="008E296B" w:rsidRPr="000E3C00" w:rsidDel="00532DCD" w:rsidRDefault="008E296B" w:rsidP="00F82041">
            <w:pPr>
              <w:jc w:val="both"/>
            </w:pPr>
            <w:r w:rsidRPr="000E3C00">
              <w:t>Erkölcstan: családtagjaim, szeretet, barátkozás (konfliktushelyzetek megélése játékokon keresztül).</w:t>
            </w:r>
          </w:p>
          <w:p w:rsidR="008E296B" w:rsidRPr="000E3C00" w:rsidRDefault="008E296B" w:rsidP="00F82041">
            <w:pPr>
              <w:jc w:val="both"/>
            </w:pPr>
          </w:p>
          <w:p w:rsidR="008E296B" w:rsidRPr="000E3C00" w:rsidRDefault="008E296B" w:rsidP="00F82041">
            <w:pPr>
              <w:jc w:val="both"/>
            </w:pPr>
            <w:r w:rsidRPr="000E3C00">
              <w:t>Környezetismeret: az ember megismerése (magatartásformák, szabályok, viselkedési normák); környezet és fenntarthatóság.</w:t>
            </w:r>
          </w:p>
        </w:tc>
      </w:tr>
    </w:tbl>
    <w:p w:rsidR="008E296B" w:rsidRPr="000E3C00" w:rsidRDefault="008E296B" w:rsidP="00F82041">
      <w:pPr>
        <w:jc w:val="both"/>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758"/>
      </w:tblGrid>
      <w:tr w:rsidR="008E296B" w:rsidRPr="000E3C00"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E3C00" w:rsidRDefault="008E296B" w:rsidP="008B7EAB">
            <w:pPr>
              <w:pStyle w:val="Tblzatfejlc"/>
            </w:pPr>
            <w:r w:rsidRPr="000E3C00">
              <w:t>Kulcsfogalmak/fogalmak</w:t>
            </w:r>
          </w:p>
        </w:tc>
        <w:tc>
          <w:tcPr>
            <w:tcW w:w="5758" w:type="dxa"/>
            <w:tcBorders>
              <w:top w:val="single" w:sz="4" w:space="0" w:color="auto"/>
              <w:left w:val="single" w:sz="4" w:space="0" w:color="auto"/>
              <w:bottom w:val="single" w:sz="4" w:space="0" w:color="auto"/>
              <w:right w:val="single" w:sz="4" w:space="0" w:color="auto"/>
            </w:tcBorders>
            <w:vAlign w:val="center"/>
          </w:tcPr>
          <w:p w:rsidR="008E296B" w:rsidRPr="000E3C00" w:rsidRDefault="008E296B" w:rsidP="00F82041">
            <w:pPr>
              <w:jc w:val="both"/>
            </w:pPr>
            <w:r w:rsidRPr="000E3C00">
              <w:t>Tanulság, konfliktus, közmondás, nemzeti ünnep, jelkép.</w:t>
            </w:r>
          </w:p>
        </w:tc>
      </w:tr>
    </w:tbl>
    <w:p w:rsidR="008E296B" w:rsidRPr="000E3C00" w:rsidRDefault="008E296B" w:rsidP="00F82041">
      <w:pPr>
        <w:jc w:val="both"/>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50"/>
      </w:tblGrid>
      <w:tr w:rsidR="000E3C00" w:rsidRPr="000E3C00" w:rsidTr="008E296B">
        <w:trPr>
          <w:trHeight w:val="550"/>
          <w:tblHeader/>
        </w:trPr>
        <w:tc>
          <w:tcPr>
            <w:tcW w:w="9250"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E3C00" w:rsidRDefault="008E296B" w:rsidP="00F82041">
            <w:pPr>
              <w:pStyle w:val="Cmsor2"/>
              <w:jc w:val="both"/>
              <w:rPr>
                <w:rFonts w:ascii="Times New Roman" w:hAnsi="Times New Roman" w:cs="Times New Roman"/>
                <w:i w:val="0"/>
                <w:caps/>
                <w:sz w:val="24"/>
              </w:rPr>
            </w:pPr>
            <w:bookmarkStart w:id="64" w:name="_Toc380672172"/>
            <w:bookmarkStart w:id="65" w:name="_Toc396462319"/>
            <w:bookmarkStart w:id="66" w:name="_Toc396466572"/>
            <w:bookmarkStart w:id="67" w:name="_Toc46160118"/>
            <w:r w:rsidRPr="000E3C00">
              <w:rPr>
                <w:rFonts w:ascii="Times New Roman" w:hAnsi="Times New Roman" w:cs="Times New Roman"/>
                <w:i w:val="0"/>
                <w:caps/>
                <w:sz w:val="24"/>
              </w:rPr>
              <w:lastRenderedPageBreak/>
              <w:t>A fejlesztés várt eredményei a második évfolyam végén</w:t>
            </w:r>
            <w:bookmarkEnd w:id="64"/>
            <w:bookmarkEnd w:id="65"/>
            <w:bookmarkEnd w:id="66"/>
            <w:bookmarkEnd w:id="67"/>
          </w:p>
        </w:tc>
      </w:tr>
      <w:tr w:rsidR="000E3C00" w:rsidRPr="000E3C00" w:rsidTr="008E296B">
        <w:trPr>
          <w:cantSplit/>
          <w:trHeight w:val="550"/>
        </w:trPr>
        <w:tc>
          <w:tcPr>
            <w:tcW w:w="9250" w:type="dxa"/>
            <w:tcBorders>
              <w:top w:val="single" w:sz="4" w:space="0" w:color="auto"/>
              <w:left w:val="single" w:sz="4" w:space="0" w:color="auto"/>
              <w:bottom w:val="single" w:sz="4" w:space="0" w:color="auto"/>
              <w:right w:val="single" w:sz="4" w:space="0" w:color="auto"/>
            </w:tcBorders>
            <w:vAlign w:val="center"/>
          </w:tcPr>
          <w:p w:rsidR="008E296B" w:rsidRPr="000E3C00" w:rsidRDefault="008E296B" w:rsidP="00F82041">
            <w:pPr>
              <w:jc w:val="both"/>
              <w:rPr>
                <w:b/>
              </w:rPr>
            </w:pPr>
            <w:r w:rsidRPr="000E3C00">
              <w:rPr>
                <w:b/>
              </w:rPr>
              <w:t xml:space="preserve">A tanuló érthetően beszéljen, legyen tisztában a szóbeli kommunikáció alapvető szabályaival, alkalmazza őket. </w:t>
            </w:r>
          </w:p>
          <w:p w:rsidR="008E296B" w:rsidRPr="000E3C00" w:rsidRDefault="008E296B" w:rsidP="00F82041">
            <w:pPr>
              <w:jc w:val="both"/>
              <w:rPr>
                <w:b/>
              </w:rPr>
            </w:pPr>
            <w:r w:rsidRPr="000E3C00">
              <w:rPr>
                <w:b/>
              </w:rPr>
              <w:t xml:space="preserve">Értse meg az egyszerű magyarázatokat, utasításokat és társai közléseit. </w:t>
            </w:r>
          </w:p>
          <w:p w:rsidR="008E296B" w:rsidRPr="000E3C00" w:rsidRDefault="008E296B" w:rsidP="00F82041">
            <w:pPr>
              <w:jc w:val="both"/>
              <w:rPr>
                <w:b/>
              </w:rPr>
            </w:pPr>
            <w:r w:rsidRPr="000E3C00">
              <w:rPr>
                <w:b/>
              </w:rPr>
              <w:t xml:space="preserve">A kérdésekre értelmesen válaszoljon. </w:t>
            </w:r>
          </w:p>
          <w:p w:rsidR="008E296B" w:rsidRPr="000E3C00" w:rsidRDefault="008E296B" w:rsidP="00F82041">
            <w:pPr>
              <w:jc w:val="both"/>
            </w:pPr>
            <w:r w:rsidRPr="000E3C00">
              <w:t xml:space="preserve">Aktivizálja a szókincsét a szövegalkotó feladatokban. </w:t>
            </w:r>
          </w:p>
          <w:p w:rsidR="008E296B" w:rsidRPr="000E3C00" w:rsidRDefault="008E296B" w:rsidP="00F82041">
            <w:pPr>
              <w:jc w:val="both"/>
              <w:rPr>
                <w:b/>
              </w:rPr>
            </w:pPr>
            <w:r w:rsidRPr="000E3C00">
              <w:rPr>
                <w:b/>
              </w:rPr>
              <w:t xml:space="preserve">Használja a bemutatkozás, a felnőttek és a kortársak megszólításának és köszöntésének udvarias nyelvi formáit. </w:t>
            </w:r>
          </w:p>
          <w:p w:rsidR="008E296B" w:rsidRPr="000E3C00" w:rsidRDefault="008E296B" w:rsidP="00F82041">
            <w:pPr>
              <w:jc w:val="both"/>
              <w:rPr>
                <w:b/>
              </w:rPr>
            </w:pPr>
            <w:r w:rsidRPr="000E3C00">
              <w:rPr>
                <w:b/>
              </w:rPr>
              <w:t xml:space="preserve">Legyen képes összefüggő mondatok alkotására. </w:t>
            </w:r>
          </w:p>
          <w:p w:rsidR="008E296B" w:rsidRPr="000E3C00" w:rsidRDefault="008E296B" w:rsidP="00F82041">
            <w:pPr>
              <w:jc w:val="both"/>
            </w:pPr>
            <w:r w:rsidRPr="000E3C00">
              <w:t xml:space="preserve">Követhetően számoljon be élményeiről, olvasmányai tartalmáról. </w:t>
            </w:r>
          </w:p>
          <w:p w:rsidR="008E296B" w:rsidRPr="000E3C00" w:rsidRDefault="008E296B" w:rsidP="00F82041">
            <w:pPr>
              <w:jc w:val="both"/>
            </w:pPr>
            <w:r w:rsidRPr="000E3C00">
              <w:t>Szöveghűen mondja el a memoritereket.</w:t>
            </w:r>
          </w:p>
          <w:p w:rsidR="008E296B" w:rsidRPr="000E3C00" w:rsidRDefault="008E296B" w:rsidP="00F82041">
            <w:pPr>
              <w:jc w:val="both"/>
              <w:rPr>
                <w:b/>
              </w:rPr>
            </w:pPr>
            <w:r w:rsidRPr="000E3C00">
              <w:rPr>
                <w:b/>
              </w:rPr>
              <w:t xml:space="preserve">Ismerje az írott és nyomtatott betűket, rendelkezzen megfelelő szókinccsel. </w:t>
            </w:r>
          </w:p>
          <w:p w:rsidR="008E296B" w:rsidRPr="000E3C00" w:rsidRDefault="008E296B" w:rsidP="00F82041">
            <w:pPr>
              <w:jc w:val="both"/>
              <w:rPr>
                <w:b/>
              </w:rPr>
            </w:pPr>
            <w:r w:rsidRPr="000E3C00">
              <w:rPr>
                <w:b/>
              </w:rPr>
              <w:t>Ismert és begyakorolt szöveget folyamatosságra, pontosságra törekvően olvasson fel.</w:t>
            </w:r>
          </w:p>
          <w:p w:rsidR="008E296B" w:rsidRPr="000E3C00" w:rsidRDefault="008E296B" w:rsidP="00F82041">
            <w:pPr>
              <w:jc w:val="both"/>
            </w:pPr>
            <w:r w:rsidRPr="000E3C00">
              <w:t xml:space="preserve">Tanítója segítségével emelje ki az olvasottak lényegét. </w:t>
            </w:r>
          </w:p>
          <w:p w:rsidR="008E296B" w:rsidRPr="000E3C00" w:rsidRDefault="008E296B" w:rsidP="00F82041">
            <w:pPr>
              <w:jc w:val="both"/>
            </w:pPr>
            <w:r w:rsidRPr="000E3C00">
              <w:t>Legyen tisztában a tanulás alapvető céljával, ítélőképessége, erkölcsi, esztétikai és történeti érzéke legyen az életkori sajátosságoknak megfelelően fejlett.</w:t>
            </w:r>
          </w:p>
          <w:p w:rsidR="008E296B" w:rsidRPr="000E3C00" w:rsidRDefault="008E296B" w:rsidP="00F82041">
            <w:pPr>
              <w:jc w:val="both"/>
            </w:pPr>
            <w:r w:rsidRPr="000E3C00">
              <w:t>Legyen nyitott, motivált az anyanyelvi képességek fejlesztése területén.</w:t>
            </w:r>
          </w:p>
        </w:tc>
      </w:tr>
    </w:tbl>
    <w:p w:rsidR="007B45D3" w:rsidRDefault="007B45D3" w:rsidP="00F82041">
      <w:pPr>
        <w:pStyle w:val="Cmsor1"/>
        <w:jc w:val="both"/>
        <w:rPr>
          <w:rFonts w:ascii="Times New Roman" w:hAnsi="Times New Roman" w:cs="Times New Roman"/>
        </w:rPr>
      </w:pPr>
      <w:bookmarkStart w:id="68" w:name="_Toc380672173"/>
      <w:bookmarkStart w:id="69" w:name="_Toc396462320"/>
      <w:bookmarkStart w:id="70" w:name="_Toc396466573"/>
    </w:p>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Default="00AD595A" w:rsidP="00AD595A"/>
    <w:p w:rsidR="00AD595A" w:rsidRPr="00AD595A" w:rsidRDefault="00AD595A" w:rsidP="00AD595A"/>
    <w:p w:rsidR="008E296B" w:rsidRPr="00062426" w:rsidRDefault="008E296B" w:rsidP="00F82041">
      <w:pPr>
        <w:pStyle w:val="Cmsor1"/>
        <w:jc w:val="both"/>
        <w:rPr>
          <w:rFonts w:ascii="Times New Roman" w:hAnsi="Times New Roman" w:cs="Times New Roman"/>
        </w:rPr>
      </w:pPr>
      <w:bookmarkStart w:id="71" w:name="_Toc46160119"/>
      <w:r w:rsidRPr="00062426">
        <w:rPr>
          <w:rFonts w:ascii="Times New Roman" w:hAnsi="Times New Roman" w:cs="Times New Roman"/>
        </w:rPr>
        <w:lastRenderedPageBreak/>
        <w:t>MAGYAR IRODALOM 3. évfolyam</w:t>
      </w:r>
      <w:bookmarkEnd w:id="68"/>
      <w:bookmarkEnd w:id="69"/>
      <w:bookmarkEnd w:id="70"/>
      <w:bookmarkEnd w:id="71"/>
    </w:p>
    <w:p w:rsidR="008E296B" w:rsidRPr="00062426" w:rsidRDefault="008E296B" w:rsidP="00F82041">
      <w:pPr>
        <w:jc w:val="both"/>
      </w:pPr>
      <w:r w:rsidRPr="00062426">
        <w:t>Olvasás</w:t>
      </w:r>
      <w:r w:rsidRPr="00062426">
        <w:tab/>
      </w:r>
    </w:p>
    <w:p w:rsidR="008E296B" w:rsidRPr="00062426" w:rsidRDefault="008E296B" w:rsidP="00F82041">
      <w:pPr>
        <w:jc w:val="both"/>
      </w:pPr>
    </w:p>
    <w:p w:rsidR="008E296B" w:rsidRPr="00062426" w:rsidRDefault="00C26ADC" w:rsidP="00F82041">
      <w:pPr>
        <w:pStyle w:val="Felsorols"/>
        <w:jc w:val="both"/>
      </w:pPr>
      <w:r>
        <w:t>Heti óraszám: 3</w:t>
      </w:r>
      <w:r w:rsidR="008E296B" w:rsidRPr="00062426">
        <w:t xml:space="preserve"> óra                                        </w:t>
      </w:r>
    </w:p>
    <w:p w:rsidR="008E296B" w:rsidRPr="00062426" w:rsidRDefault="00C26ADC" w:rsidP="00F82041">
      <w:pPr>
        <w:pStyle w:val="Felsorols"/>
        <w:jc w:val="both"/>
      </w:pPr>
      <w:r>
        <w:t>Éves óraszám: 108</w:t>
      </w:r>
      <w:r w:rsidR="008E296B" w:rsidRPr="00062426">
        <w:t xml:space="preserve"> óra</w:t>
      </w:r>
    </w:p>
    <w:p w:rsidR="008E296B" w:rsidRPr="00062426" w:rsidRDefault="008E296B" w:rsidP="00F82041">
      <w:pPr>
        <w:jc w:val="both"/>
      </w:pPr>
    </w:p>
    <w:p w:rsidR="008E296B" w:rsidRPr="00062426" w:rsidRDefault="008E296B" w:rsidP="00F82041">
      <w:pPr>
        <w:jc w:val="both"/>
      </w:pPr>
      <w:r w:rsidRPr="00062426">
        <w:t>Fogalmazás</w:t>
      </w:r>
    </w:p>
    <w:p w:rsidR="008E296B" w:rsidRPr="00062426" w:rsidRDefault="008E296B" w:rsidP="00F82041">
      <w:pPr>
        <w:jc w:val="both"/>
      </w:pPr>
    </w:p>
    <w:p w:rsidR="008E296B" w:rsidRPr="00062426" w:rsidRDefault="008E296B" w:rsidP="00F82041">
      <w:pPr>
        <w:pStyle w:val="Felsorols"/>
        <w:jc w:val="both"/>
      </w:pPr>
      <w:r w:rsidRPr="00062426">
        <w:t xml:space="preserve">Heti óraszám: 1 óra </w:t>
      </w:r>
    </w:p>
    <w:p w:rsidR="008E296B" w:rsidRPr="00062426" w:rsidRDefault="008E296B" w:rsidP="00F82041">
      <w:pPr>
        <w:pStyle w:val="Felsorols"/>
        <w:jc w:val="both"/>
      </w:pPr>
      <w:r w:rsidRPr="00062426">
        <w:t>Éves óraszám: 36 óra</w:t>
      </w:r>
    </w:p>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9"/>
        <w:gridCol w:w="2549"/>
      </w:tblGrid>
      <w:tr w:rsidR="008E296B" w:rsidRPr="00062426" w:rsidTr="00CF523B">
        <w:tc>
          <w:tcPr>
            <w:tcW w:w="3676"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egység/Fejlesztési cél</w:t>
            </w:r>
          </w:p>
        </w:tc>
        <w:tc>
          <w:tcPr>
            <w:tcW w:w="1324"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Óraszám</w:t>
            </w:r>
          </w:p>
          <w:p w:rsidR="008E296B" w:rsidRPr="00083ED7" w:rsidRDefault="008E296B" w:rsidP="008B7EAB">
            <w:pPr>
              <w:pStyle w:val="Tblzatfejlc"/>
            </w:pPr>
            <w:r w:rsidRPr="00083ED7">
              <w:t>a 3. évfolyamon</w:t>
            </w:r>
          </w:p>
        </w:tc>
      </w:tr>
      <w:tr w:rsidR="008E296B" w:rsidRPr="00062426" w:rsidTr="00CF523B">
        <w:trPr>
          <w:trHeight w:val="170"/>
        </w:trPr>
        <w:tc>
          <w:tcPr>
            <w:tcW w:w="3676"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1. Beszédkészség, szóbeli szövegek megértése, értelmezése és alkotása</w:t>
            </w:r>
          </w:p>
        </w:tc>
        <w:tc>
          <w:tcPr>
            <w:tcW w:w="1324"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18 óra</w:t>
            </w:r>
          </w:p>
        </w:tc>
      </w:tr>
      <w:tr w:rsidR="008E296B" w:rsidRPr="00062426" w:rsidTr="00CF523B">
        <w:trPr>
          <w:trHeight w:val="170"/>
        </w:trPr>
        <w:tc>
          <w:tcPr>
            <w:tcW w:w="3676" w:type="pct"/>
            <w:tcBorders>
              <w:top w:val="single" w:sz="4" w:space="0" w:color="auto"/>
              <w:left w:val="single" w:sz="4" w:space="0" w:color="auto"/>
              <w:bottom w:val="nil"/>
              <w:right w:val="single" w:sz="4" w:space="0" w:color="auto"/>
            </w:tcBorders>
            <w:vAlign w:val="center"/>
          </w:tcPr>
          <w:p w:rsidR="008E296B" w:rsidRPr="00062426" w:rsidRDefault="008E296B" w:rsidP="00F82041">
            <w:pPr>
              <w:jc w:val="both"/>
            </w:pPr>
            <w:r w:rsidRPr="00062426">
              <w:t>2. Olvasás, az írott szöveg megértése</w:t>
            </w:r>
          </w:p>
        </w:tc>
        <w:tc>
          <w:tcPr>
            <w:tcW w:w="1324" w:type="pct"/>
            <w:tcBorders>
              <w:top w:val="single" w:sz="4" w:space="0" w:color="auto"/>
              <w:left w:val="single" w:sz="4" w:space="0" w:color="auto"/>
              <w:bottom w:val="nil"/>
              <w:right w:val="single" w:sz="4" w:space="0" w:color="auto"/>
            </w:tcBorders>
            <w:vAlign w:val="center"/>
          </w:tcPr>
          <w:p w:rsidR="008E296B" w:rsidRPr="00062426" w:rsidRDefault="008E296B" w:rsidP="003B61EF">
            <w:pPr>
              <w:pStyle w:val="Center"/>
            </w:pPr>
            <w:r w:rsidRPr="00062426">
              <w:t>66 óra</w:t>
            </w:r>
          </w:p>
        </w:tc>
      </w:tr>
      <w:tr w:rsidR="008E296B" w:rsidRPr="00062426" w:rsidTr="00CF523B">
        <w:trPr>
          <w:trHeight w:val="170"/>
        </w:trPr>
        <w:tc>
          <w:tcPr>
            <w:tcW w:w="3676"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3. Irodalmi kultúra, irodalmi művek értelmezés</w:t>
            </w:r>
          </w:p>
        </w:tc>
        <w:tc>
          <w:tcPr>
            <w:tcW w:w="1324"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16 óra</w:t>
            </w:r>
          </w:p>
        </w:tc>
      </w:tr>
      <w:tr w:rsidR="008E296B" w:rsidRPr="00062426" w:rsidTr="00CF523B">
        <w:trPr>
          <w:trHeight w:val="170"/>
        </w:trPr>
        <w:tc>
          <w:tcPr>
            <w:tcW w:w="3676"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smartTag w:uri="urn:schemas-microsoft-com:office:smarttags" w:element="metricconverter">
              <w:smartTagPr>
                <w:attr w:name="ProductID" w:val="4. A"/>
              </w:smartTagPr>
              <w:r w:rsidRPr="00062426">
                <w:t>4. A</w:t>
              </w:r>
            </w:smartTag>
            <w:r w:rsidRPr="00062426">
              <w:t xml:space="preserve"> tanulási képesség fejlesztése</w:t>
            </w:r>
          </w:p>
        </w:tc>
        <w:tc>
          <w:tcPr>
            <w:tcW w:w="1324"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7 óra</w:t>
            </w:r>
          </w:p>
        </w:tc>
      </w:tr>
      <w:tr w:rsidR="008E296B" w:rsidRPr="00062426" w:rsidTr="00CF523B">
        <w:trPr>
          <w:trHeight w:val="170"/>
        </w:trPr>
        <w:tc>
          <w:tcPr>
            <w:tcW w:w="3676"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5. Az ítélőképesség, az erkölcsi, esztétikai és történeti érzék fejlesztése</w:t>
            </w:r>
          </w:p>
        </w:tc>
        <w:tc>
          <w:tcPr>
            <w:tcW w:w="1324"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6 óra</w:t>
            </w:r>
          </w:p>
        </w:tc>
      </w:tr>
      <w:tr w:rsidR="008E296B" w:rsidRPr="00062426" w:rsidTr="00CF523B">
        <w:trPr>
          <w:trHeight w:val="170"/>
        </w:trPr>
        <w:tc>
          <w:tcPr>
            <w:tcW w:w="3676"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6. Fogalmazási alapismeretek</w:t>
            </w:r>
          </w:p>
        </w:tc>
        <w:tc>
          <w:tcPr>
            <w:tcW w:w="1324"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12 óra</w:t>
            </w:r>
          </w:p>
        </w:tc>
      </w:tr>
      <w:tr w:rsidR="008E296B" w:rsidRPr="00062426" w:rsidTr="00CF523B">
        <w:trPr>
          <w:trHeight w:val="170"/>
        </w:trPr>
        <w:tc>
          <w:tcPr>
            <w:tcW w:w="3676"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7. Szövegalkotási gyakorlatok</w:t>
            </w:r>
          </w:p>
        </w:tc>
        <w:tc>
          <w:tcPr>
            <w:tcW w:w="1324" w:type="pct"/>
            <w:tcBorders>
              <w:top w:val="single" w:sz="4" w:space="0" w:color="auto"/>
              <w:left w:val="single" w:sz="4" w:space="0" w:color="auto"/>
              <w:bottom w:val="single" w:sz="4" w:space="0" w:color="auto"/>
              <w:right w:val="single" w:sz="4" w:space="0" w:color="auto"/>
            </w:tcBorders>
            <w:vAlign w:val="center"/>
          </w:tcPr>
          <w:p w:rsidR="008E296B" w:rsidRPr="00062426" w:rsidRDefault="00EE42AD" w:rsidP="003B61EF">
            <w:pPr>
              <w:pStyle w:val="Center"/>
            </w:pPr>
            <w:r>
              <w:t>19</w:t>
            </w:r>
            <w:r w:rsidR="008E296B" w:rsidRPr="00062426">
              <w:t xml:space="preserve"> óra</w:t>
            </w:r>
          </w:p>
        </w:tc>
      </w:tr>
      <w:tr w:rsidR="008E296B" w:rsidRPr="00062426" w:rsidTr="00CF523B">
        <w:tc>
          <w:tcPr>
            <w:tcW w:w="3676" w:type="pct"/>
            <w:tcBorders>
              <w:top w:val="single" w:sz="4" w:space="0" w:color="auto"/>
              <w:left w:val="single" w:sz="4" w:space="0" w:color="auto"/>
              <w:bottom w:val="single" w:sz="4" w:space="0" w:color="auto"/>
              <w:right w:val="nil"/>
            </w:tcBorders>
            <w:vAlign w:val="center"/>
          </w:tcPr>
          <w:p w:rsidR="008E296B" w:rsidRPr="00062426" w:rsidRDefault="008E296B" w:rsidP="00F82041">
            <w:pPr>
              <w:jc w:val="both"/>
            </w:pPr>
            <w:r w:rsidRPr="00062426">
              <w:t>ÖSSZES ÓRA:</w:t>
            </w:r>
          </w:p>
        </w:tc>
        <w:tc>
          <w:tcPr>
            <w:tcW w:w="1324" w:type="pct"/>
            <w:tcBorders>
              <w:top w:val="single" w:sz="4" w:space="0" w:color="auto"/>
              <w:left w:val="single" w:sz="4" w:space="0" w:color="auto"/>
              <w:bottom w:val="single" w:sz="4" w:space="0" w:color="auto"/>
              <w:right w:val="single" w:sz="4" w:space="0" w:color="auto"/>
            </w:tcBorders>
            <w:vAlign w:val="center"/>
          </w:tcPr>
          <w:p w:rsidR="008E296B" w:rsidRPr="00062426" w:rsidRDefault="00EE42AD" w:rsidP="003B61EF">
            <w:pPr>
              <w:pStyle w:val="Center"/>
            </w:pPr>
            <w:r>
              <w:t xml:space="preserve">144 </w:t>
            </w:r>
            <w:r w:rsidR="008E296B" w:rsidRPr="00062426">
              <w:t>óra</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558"/>
        <w:gridCol w:w="1200"/>
      </w:tblGrid>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Tematikai egység/Fejlesztési cél</w:t>
            </w:r>
          </w:p>
        </w:tc>
        <w:tc>
          <w:tcPr>
            <w:tcW w:w="4558" w:type="dxa"/>
            <w:tcBorders>
              <w:top w:val="single" w:sz="4" w:space="0" w:color="auto"/>
              <w:left w:val="single" w:sz="4" w:space="0" w:color="auto"/>
              <w:bottom w:val="single" w:sz="4" w:space="0" w:color="auto"/>
              <w:right w:val="single" w:sz="4" w:space="0" w:color="auto"/>
            </w:tcBorders>
            <w:shd w:val="clear" w:color="auto" w:fill="FFFFFF"/>
          </w:tcPr>
          <w:p w:rsidR="008E296B" w:rsidRPr="00062426" w:rsidRDefault="008E296B" w:rsidP="00F82041">
            <w:pPr>
              <w:pStyle w:val="Cmsor2"/>
              <w:jc w:val="both"/>
              <w:rPr>
                <w:rFonts w:ascii="Times New Roman" w:hAnsi="Times New Roman" w:cs="Times New Roman"/>
                <w:i w:val="0"/>
              </w:rPr>
            </w:pPr>
            <w:bookmarkStart w:id="72" w:name="_Toc380672174"/>
            <w:bookmarkStart w:id="73" w:name="_Toc396462321"/>
            <w:bookmarkStart w:id="74" w:name="_Toc396466574"/>
            <w:bookmarkStart w:id="75" w:name="_Toc46160120"/>
            <w:r w:rsidRPr="00062426">
              <w:rPr>
                <w:rFonts w:ascii="Times New Roman" w:hAnsi="Times New Roman" w:cs="Times New Roman"/>
                <w:i w:val="0"/>
              </w:rPr>
              <w:t>Beszédkészség, szóbeli szövegalkotás és a megértés fejlesztése</w:t>
            </w:r>
            <w:bookmarkEnd w:id="72"/>
            <w:bookmarkEnd w:id="73"/>
            <w:bookmarkEnd w:id="74"/>
            <w:bookmarkEnd w:id="75"/>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Órakeret 18 óra</w:t>
            </w:r>
          </w:p>
        </w:tc>
      </w:tr>
      <w:tr w:rsidR="008E296B" w:rsidRPr="00062426" w:rsidTr="008E296B">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Egyszerű szóbeli közlések megértése. Kérdésekre értelmes, rövid válaszok adása. A mindennapi kommunikáció alapformáinak alkalmazása a szokás és tisztelet szintjén: köszönés, bemutatkozás, megszólítás, kérdezés, kérés, köszönetnyilvánítás, köszöntés. </w:t>
            </w:r>
          </w:p>
        </w:tc>
      </w:tr>
      <w:tr w:rsidR="008E296B" w:rsidRPr="00062426" w:rsidTr="008E296B">
        <w:trPr>
          <w:trHeight w:val="328"/>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 beszéd tartalmának, hangzásának, stílusának és kifejező erejének egymással összefüggő fejlesztése. </w:t>
            </w:r>
          </w:p>
          <w:p w:rsidR="008E296B" w:rsidRPr="00062426" w:rsidRDefault="008E296B" w:rsidP="00F82041">
            <w:pPr>
              <w:jc w:val="both"/>
            </w:pPr>
            <w:r w:rsidRPr="00062426">
              <w:t xml:space="preserve">A beszéd és a megértés továbbfejlesztése, különös tekintettel a pontosságra, a folyamatosságra és a kifejezőerőre, valamint az aktív szókincs intenzív gyarapítására. </w:t>
            </w:r>
          </w:p>
          <w:p w:rsidR="008E296B" w:rsidRPr="00062426" w:rsidRDefault="008E296B" w:rsidP="00F82041">
            <w:pPr>
              <w:jc w:val="both"/>
            </w:pPr>
            <w:r w:rsidRPr="00062426">
              <w:t>A szóbeli szövegalkotási készség fejlesztése.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378"/>
        <w:gridCol w:w="2380"/>
      </w:tblGrid>
      <w:tr w:rsidR="008E296B" w:rsidRPr="00062426" w:rsidTr="008E296B">
        <w:trPr>
          <w:cantSplit/>
          <w:trHeight w:val="336"/>
          <w:tblHeader/>
        </w:trPr>
        <w:tc>
          <w:tcPr>
            <w:tcW w:w="3472"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378"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Követelmények</w:t>
            </w:r>
          </w:p>
        </w:tc>
        <w:tc>
          <w:tcPr>
            <w:tcW w:w="2380"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rPr>
          <w:trHeight w:val="1787"/>
        </w:trPr>
        <w:tc>
          <w:tcPr>
            <w:tcW w:w="347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helyes beszédlégzés, a helyes kiejtés, a mondat- és szöveg-fonetikai eszközök alkalmazása különféle kommunikációs helyzetekben (pl. párbeszéd, felolvasás, kiscsoportos beszélgetés, vita, beszámoló).</w:t>
            </w:r>
          </w:p>
          <w:p w:rsidR="008E296B" w:rsidRPr="00062426" w:rsidRDefault="008E296B" w:rsidP="00F82041">
            <w:pPr>
              <w:jc w:val="both"/>
            </w:pPr>
            <w:r w:rsidRPr="00062426">
              <w:t xml:space="preserve">Felolvasáskor, szövegmondáskor nonverbális eszközök használata a kifejezés segítésében. </w:t>
            </w:r>
          </w:p>
          <w:p w:rsidR="008E296B" w:rsidRPr="00062426" w:rsidRDefault="008E296B" w:rsidP="00F82041">
            <w:pPr>
              <w:jc w:val="both"/>
            </w:pPr>
            <w:r w:rsidRPr="00062426">
              <w:lastRenderedPageBreak/>
              <w:t xml:space="preserve">Vélemény kulturált </w:t>
            </w:r>
            <w:proofErr w:type="spellStart"/>
            <w:r w:rsidRPr="00062426">
              <w:t>megfogal-mazása</w:t>
            </w:r>
            <w:proofErr w:type="spellEnd"/>
            <w:r w:rsidRPr="00062426">
              <w:t>. Figyelem a beszél-</w:t>
            </w:r>
            <w:proofErr w:type="spellStart"/>
            <w:r w:rsidRPr="00062426">
              <w:t>getőtársra</w:t>
            </w:r>
            <w:proofErr w:type="spellEnd"/>
            <w:r w:rsidRPr="00062426">
              <w:t xml:space="preserve">. Az üzenet lényegének és érzelmi hátterének </w:t>
            </w:r>
            <w:proofErr w:type="spellStart"/>
            <w:r w:rsidRPr="00062426">
              <w:t>megfigye-lése</w:t>
            </w:r>
            <w:proofErr w:type="spellEnd"/>
            <w:r w:rsidRPr="00062426">
              <w:t>, értékelése. Állandósult szókapcsolatok, szólások, közmondások jelentésének, stílusértékének értelmezése az olvasott szövegekben.</w:t>
            </w:r>
          </w:p>
          <w:p w:rsidR="008E296B" w:rsidRPr="00062426" w:rsidRDefault="008E296B" w:rsidP="00F82041">
            <w:pPr>
              <w:jc w:val="both"/>
            </w:pPr>
            <w:r w:rsidRPr="00062426">
              <w:t xml:space="preserve">A különböző tantárgyak tanulásakor használt szakkifejezések, olvasmányokból kiemelt ritkábban használt szavak célzott használatával az aktív szókincs gyarapítása. </w:t>
            </w:r>
          </w:p>
          <w:p w:rsidR="008E296B" w:rsidRPr="00062426" w:rsidRDefault="008E296B" w:rsidP="00F82041">
            <w:pPr>
              <w:jc w:val="both"/>
            </w:pPr>
            <w:r w:rsidRPr="00062426">
              <w:t xml:space="preserve">Több mondatos összefoglaló szöveg alkotása olvasmányok tartalmáról, gyűjtött tapasztalatokról, megfigyelésekről. </w:t>
            </w:r>
          </w:p>
          <w:p w:rsidR="008E296B" w:rsidRPr="00062426" w:rsidRDefault="008E296B" w:rsidP="00F82041">
            <w:pPr>
              <w:jc w:val="both"/>
            </w:pPr>
            <w:r w:rsidRPr="00062426">
              <w:t>Hosszabb szóbeli közlések tartalmának rövidített elmondása.</w:t>
            </w:r>
          </w:p>
        </w:tc>
        <w:tc>
          <w:tcPr>
            <w:tcW w:w="3378"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A tanuló</w:t>
            </w:r>
          </w:p>
          <w:p w:rsidR="008E296B" w:rsidRPr="00062426" w:rsidRDefault="008E296B" w:rsidP="00F82041">
            <w:pPr>
              <w:pStyle w:val="Felsorols"/>
              <w:jc w:val="both"/>
            </w:pPr>
            <w:r w:rsidRPr="00062426">
              <w:t>értelmesen és érthetően fejezi ki gondolatait;</w:t>
            </w:r>
          </w:p>
          <w:p w:rsidR="008E296B" w:rsidRPr="00062426" w:rsidRDefault="008E296B" w:rsidP="00F82041">
            <w:pPr>
              <w:pStyle w:val="Felsorols"/>
              <w:jc w:val="both"/>
            </w:pPr>
            <w:r w:rsidRPr="00062426">
              <w:t>használja a mindennapi érintkezésben az udvarias nyelvi fordulatokat;</w:t>
            </w:r>
          </w:p>
          <w:p w:rsidR="008E296B" w:rsidRPr="00062426" w:rsidRDefault="008E296B" w:rsidP="00F82041">
            <w:pPr>
              <w:pStyle w:val="Felsorols"/>
              <w:jc w:val="both"/>
            </w:pPr>
            <w:r w:rsidRPr="00062426">
              <w:t xml:space="preserve">beszédstílusát beszélgető partneréhez igazítja; </w:t>
            </w:r>
          </w:p>
          <w:p w:rsidR="008E296B" w:rsidRPr="00062426" w:rsidRDefault="008E296B" w:rsidP="00F82041">
            <w:pPr>
              <w:pStyle w:val="Felsorols"/>
              <w:jc w:val="both"/>
            </w:pPr>
            <w:r w:rsidRPr="00062426">
              <w:t xml:space="preserve">bekapcsolódik csoportos beszélgetésbe, vitába, </w:t>
            </w:r>
            <w:r w:rsidRPr="00062426">
              <w:lastRenderedPageBreak/>
              <w:t xml:space="preserve">történetalkotásba, közös élményekről, tevékenységekről való beszélgetésekbe; </w:t>
            </w:r>
          </w:p>
          <w:p w:rsidR="008E296B" w:rsidRPr="00062426" w:rsidRDefault="008E296B" w:rsidP="00F82041">
            <w:pPr>
              <w:pStyle w:val="Felsorols"/>
              <w:jc w:val="both"/>
            </w:pPr>
            <w:r w:rsidRPr="00062426">
              <w:t>a közös tevékenységeket együttműködő magatartással segíti.</w:t>
            </w:r>
          </w:p>
        </w:tc>
        <w:tc>
          <w:tcPr>
            <w:tcW w:w="238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Minden tantárgy: összefüggő beszéd, érvelés.</w:t>
            </w:r>
          </w:p>
          <w:p w:rsidR="008E296B" w:rsidRPr="00062426" w:rsidRDefault="008E296B" w:rsidP="00F82041">
            <w:pPr>
              <w:jc w:val="both"/>
            </w:pPr>
          </w:p>
          <w:p w:rsidR="008E296B" w:rsidRPr="00062426" w:rsidDel="00FF651D" w:rsidRDefault="008E296B" w:rsidP="00F82041">
            <w:pPr>
              <w:jc w:val="both"/>
            </w:pPr>
            <w:r w:rsidRPr="00062426">
              <w:t>Környezetismeret: önfenntartás, légzés.</w:t>
            </w:r>
          </w:p>
          <w:p w:rsidR="008E296B" w:rsidRPr="00062426" w:rsidRDefault="008E296B" w:rsidP="00F82041">
            <w:pPr>
              <w:jc w:val="both"/>
            </w:pPr>
          </w:p>
          <w:p w:rsidR="008E296B" w:rsidRPr="00062426" w:rsidRDefault="008E296B" w:rsidP="00F82041">
            <w:pPr>
              <w:jc w:val="both"/>
            </w:pPr>
            <w:r w:rsidRPr="00062426">
              <w:t xml:space="preserve">Vizuális kultúra: Műalkotások megfigyelése,, </w:t>
            </w:r>
            <w:r w:rsidRPr="00062426">
              <w:lastRenderedPageBreak/>
              <w:t xml:space="preserve">értékelése. Médiaszövegek közötti különbségek (pl. televíziós műsortípusok, animációs mesefilmek, sorozatok) felismerése saját médiaélmények felidézésén, megjelenítésén (pl. szerepjáték) és közvetlen példákon keresztül. </w:t>
            </w:r>
          </w:p>
        </w:tc>
      </w:tr>
    </w:tbl>
    <w:p w:rsidR="008E296B" w:rsidRPr="00062426" w:rsidRDefault="008E296B" w:rsidP="00F82041">
      <w:pPr>
        <w:jc w:val="both"/>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758"/>
      </w:tblGrid>
      <w:tr w:rsidR="008E296B" w:rsidRPr="00062426" w:rsidTr="008E296B">
        <w:trPr>
          <w:cantSplit/>
          <w:trHeight w:val="550"/>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758"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Hangsúly, hanglejtés, hangerő, beszédtempó, szünet; tekintet, arcjáték, testtartás, távolságtartás.</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567"/>
        <w:gridCol w:w="1191"/>
      </w:tblGrid>
      <w:tr w:rsidR="008E296B" w:rsidRPr="00062426" w:rsidTr="008E296B">
        <w:trPr>
          <w:cantSplit/>
          <w:trHeight w:val="530"/>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Tematikai egység/Fejlesztési cél</w:t>
            </w:r>
          </w:p>
        </w:tc>
        <w:tc>
          <w:tcPr>
            <w:tcW w:w="4567"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F82041">
            <w:pPr>
              <w:pStyle w:val="Cmsor2"/>
              <w:jc w:val="both"/>
              <w:rPr>
                <w:rFonts w:ascii="Times New Roman" w:hAnsi="Times New Roman" w:cs="Times New Roman"/>
                <w:i w:val="0"/>
              </w:rPr>
            </w:pPr>
            <w:bookmarkStart w:id="76" w:name="_Toc380672175"/>
            <w:bookmarkStart w:id="77" w:name="_Toc396462322"/>
            <w:bookmarkStart w:id="78" w:name="_Toc396466575"/>
            <w:bookmarkStart w:id="79" w:name="_Toc46160121"/>
            <w:r w:rsidRPr="00062426">
              <w:rPr>
                <w:rFonts w:ascii="Times New Roman" w:hAnsi="Times New Roman" w:cs="Times New Roman"/>
                <w:i w:val="0"/>
              </w:rPr>
              <w:t>Olvasás, az írott szöveg megértése</w:t>
            </w:r>
            <w:bookmarkEnd w:id="76"/>
            <w:bookmarkEnd w:id="77"/>
            <w:bookmarkEnd w:id="78"/>
            <w:bookmarkEnd w:id="79"/>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Órakeret 66 óra</w:t>
            </w:r>
          </w:p>
        </w:tc>
      </w:tr>
      <w:tr w:rsidR="008E296B" w:rsidRPr="00062426" w:rsidTr="008E296B">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Nyelvre, írott nyelvre, olvasásra vonatkozó, az adott korosztály képességfejlődése szempontjából releváns ismeretek.</w:t>
            </w:r>
          </w:p>
        </w:tc>
      </w:tr>
      <w:tr w:rsidR="008E296B" w:rsidRPr="00062426" w:rsidTr="008E296B">
        <w:trPr>
          <w:trHeight w:val="328"/>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Az olvasástechnika fejlesztése, automatizálása, a folyékony olvasás kialakításának segítése, olvasási stratégiák bevezetése, különböző szövegtípusok megismertetése, az értő olvasás kialakítása.</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363"/>
        <w:gridCol w:w="2395"/>
      </w:tblGrid>
      <w:tr w:rsidR="008E296B" w:rsidRPr="00062426" w:rsidTr="008E296B">
        <w:trPr>
          <w:trHeight w:val="311"/>
        </w:trPr>
        <w:tc>
          <w:tcPr>
            <w:tcW w:w="3472"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lastRenderedPageBreak/>
              <w:t>Tevékenységek/Ismeretek</w:t>
            </w:r>
          </w:p>
        </w:tc>
        <w:tc>
          <w:tcPr>
            <w:tcW w:w="3363"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Követelmények</w:t>
            </w:r>
          </w:p>
        </w:tc>
        <w:tc>
          <w:tcPr>
            <w:tcW w:w="2395"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rPr>
          <w:cantSplit/>
          <w:trHeight w:val="1787"/>
        </w:trPr>
        <w:tc>
          <w:tcPr>
            <w:tcW w:w="347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Olvasástechnikák önálló felismerése, folyamatos javítása, biztos olvasási készség kialakítása.</w:t>
            </w:r>
          </w:p>
          <w:p w:rsidR="008E296B" w:rsidRPr="00062426" w:rsidRDefault="008E296B" w:rsidP="00F82041">
            <w:pPr>
              <w:jc w:val="both"/>
            </w:pPr>
            <w:r w:rsidRPr="00062426">
              <w:t>Életkori sajátosságoknak megfelelő szépirodalmi, dokumentum típusú, folyamatos, nem folyamatos, kevert, egyéni, közös és tankönyvi célú szövegek megismerése, ezek megértése.</w:t>
            </w:r>
          </w:p>
          <w:p w:rsidR="008E296B" w:rsidRPr="00062426" w:rsidRDefault="008E296B" w:rsidP="00F82041">
            <w:pPr>
              <w:jc w:val="both"/>
            </w:pPr>
            <w:r w:rsidRPr="00062426">
              <w:t>Globális és kereső olvasás, grafikus szervezők (ábrák, táblázatok, gondolattérkép, fürtábra) alkalmazása a hatékonyabb szövegértés érdekében.</w:t>
            </w:r>
          </w:p>
          <w:p w:rsidR="008E296B" w:rsidRPr="00062426" w:rsidRDefault="008E296B" w:rsidP="00F82041">
            <w:pPr>
              <w:jc w:val="both"/>
            </w:pPr>
            <w:r w:rsidRPr="00062426">
              <w:t>Az olvasmányhoz kapcsolódó előzetes ismeretek, személyes élmények, tapasztalatok felidézése és megosztása.</w:t>
            </w:r>
          </w:p>
          <w:p w:rsidR="008E296B" w:rsidRPr="00062426" w:rsidRDefault="008E296B" w:rsidP="00F82041">
            <w:pPr>
              <w:jc w:val="both"/>
            </w:pPr>
            <w:r w:rsidRPr="00062426">
              <w:t>Gondolatok és információk értelmezése és integrálása, tartalom, nyelvezet, szövegszerkezet vizsgálata és értékelése.</w:t>
            </w:r>
          </w:p>
          <w:p w:rsidR="008E296B" w:rsidRPr="00062426" w:rsidRDefault="008E296B" w:rsidP="00F82041">
            <w:pPr>
              <w:jc w:val="both"/>
            </w:pPr>
            <w:r w:rsidRPr="00062426">
              <w:t xml:space="preserve">A következő olvasási stratégiák, olvasást megértő folyamatot segítő technikák ismerete, alkalmazása a hatékonyabb megértés érdekében: </w:t>
            </w:r>
          </w:p>
          <w:p w:rsidR="008E296B" w:rsidRPr="00062426" w:rsidRDefault="008E296B" w:rsidP="00F82041">
            <w:pPr>
              <w:jc w:val="both"/>
            </w:pPr>
            <w:r w:rsidRPr="00062426">
              <w:t xml:space="preserve">a szöveg átfutása, </w:t>
            </w:r>
          </w:p>
          <w:p w:rsidR="008E296B" w:rsidRPr="00062426" w:rsidRDefault="008E296B" w:rsidP="00F82041">
            <w:pPr>
              <w:jc w:val="both"/>
            </w:pPr>
            <w:r w:rsidRPr="00062426">
              <w:t xml:space="preserve">az előzetes tudás aktiválása, </w:t>
            </w:r>
          </w:p>
          <w:p w:rsidR="008E296B" w:rsidRPr="00062426" w:rsidRDefault="008E296B" w:rsidP="00F82041">
            <w:pPr>
              <w:jc w:val="both"/>
            </w:pPr>
            <w:r w:rsidRPr="00062426">
              <w:t>jóslás, anticipáció.</w:t>
            </w:r>
          </w:p>
          <w:p w:rsidR="008E296B" w:rsidRPr="00062426" w:rsidRDefault="008E296B" w:rsidP="00F82041">
            <w:pPr>
              <w:jc w:val="both"/>
            </w:pPr>
            <w:r w:rsidRPr="00062426">
              <w:t>Az olvasás céljának, módjának az olvasás megkezdése előtt való tisztázása.</w:t>
            </w:r>
          </w:p>
        </w:tc>
        <w:tc>
          <w:tcPr>
            <w:tcW w:w="3363"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 tanuló </w:t>
            </w:r>
          </w:p>
          <w:p w:rsidR="008E296B" w:rsidRPr="00062426" w:rsidRDefault="008E296B" w:rsidP="00F82041">
            <w:pPr>
              <w:pStyle w:val="Felsorols"/>
              <w:jc w:val="both"/>
            </w:pPr>
            <w:r w:rsidRPr="00062426">
              <w:t>az olvasás terén motivált, érdeklődő;</w:t>
            </w:r>
          </w:p>
          <w:p w:rsidR="008E296B" w:rsidRPr="00062426" w:rsidRDefault="008E296B" w:rsidP="00F82041">
            <w:pPr>
              <w:pStyle w:val="Felsorols"/>
              <w:jc w:val="both"/>
            </w:pPr>
            <w:r w:rsidRPr="00062426">
              <w:t xml:space="preserve">folyékony, automatizált olvasástechnikával rendelkezik a hangos és a néma olvasás területén is; </w:t>
            </w:r>
          </w:p>
          <w:p w:rsidR="008E296B" w:rsidRPr="00062426" w:rsidRDefault="008E296B" w:rsidP="00F82041">
            <w:pPr>
              <w:pStyle w:val="Felsorols"/>
              <w:jc w:val="both"/>
            </w:pPr>
            <w:r w:rsidRPr="00062426">
              <w:t>felismeri és javítja a hibáit;</w:t>
            </w:r>
          </w:p>
          <w:p w:rsidR="008E296B" w:rsidRPr="00062426" w:rsidRDefault="008E296B" w:rsidP="00F82041">
            <w:pPr>
              <w:pStyle w:val="Felsorols"/>
              <w:jc w:val="both"/>
            </w:pPr>
            <w:r w:rsidRPr="00062426">
              <w:t>felismeri és megérti azokat a különböző típusú, műfajú szövegeket, amelyekről tanult;</w:t>
            </w:r>
          </w:p>
          <w:p w:rsidR="008E296B" w:rsidRPr="00062426" w:rsidDel="00656D10" w:rsidRDefault="008E296B" w:rsidP="00F82041">
            <w:pPr>
              <w:pStyle w:val="Felsorols"/>
              <w:jc w:val="both"/>
            </w:pPr>
            <w:r w:rsidRPr="00062426">
              <w:t>szintetizálja, értelmezi és értékeli az életkori szintjének megfelelő szöveg információit és gondolatait;</w:t>
            </w:r>
          </w:p>
          <w:p w:rsidR="008E296B" w:rsidRPr="00062426" w:rsidRDefault="008E296B" w:rsidP="00F82041">
            <w:pPr>
              <w:pStyle w:val="Felsorols"/>
              <w:jc w:val="both"/>
            </w:pPr>
            <w:r w:rsidRPr="00062426">
              <w:t>megfelelő nyelvi tudatossággal rendelkezik;</w:t>
            </w:r>
          </w:p>
          <w:p w:rsidR="008E296B" w:rsidRPr="00062426" w:rsidRDefault="008E296B" w:rsidP="00F82041">
            <w:pPr>
              <w:pStyle w:val="Felsorols"/>
              <w:jc w:val="both"/>
            </w:pPr>
            <w:r w:rsidRPr="00062426">
              <w:t xml:space="preserve">ismeri és tanítói segítséggel használja a tanult olvasási stratégiákat. </w:t>
            </w:r>
          </w:p>
        </w:tc>
        <w:tc>
          <w:tcPr>
            <w:tcW w:w="2395"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Matematika: szöveges feladatok.</w:t>
            </w:r>
          </w:p>
          <w:p w:rsidR="008E296B" w:rsidRPr="00062426" w:rsidRDefault="008E296B" w:rsidP="00F82041">
            <w:pPr>
              <w:jc w:val="both"/>
            </w:pPr>
          </w:p>
          <w:p w:rsidR="008E296B" w:rsidRPr="00062426" w:rsidDel="00231411" w:rsidRDefault="008E296B" w:rsidP="00F82041">
            <w:pPr>
              <w:jc w:val="both"/>
            </w:pPr>
            <w:r w:rsidRPr="00062426">
              <w:t>Környezetismeret: önálló tanulás, szövegfeldolgozás kialakítása.</w:t>
            </w:r>
          </w:p>
          <w:p w:rsidR="008E296B" w:rsidRPr="00062426" w:rsidRDefault="008E296B" w:rsidP="00F82041">
            <w:pPr>
              <w:jc w:val="both"/>
            </w:pPr>
          </w:p>
          <w:p w:rsidR="008E296B" w:rsidRPr="00062426" w:rsidDel="00231411" w:rsidRDefault="008E296B" w:rsidP="00F82041">
            <w:pPr>
              <w:jc w:val="both"/>
            </w:pPr>
            <w:r w:rsidRPr="00062426">
              <w:t>Erkölcstan: én magam; az én világom.</w:t>
            </w:r>
          </w:p>
          <w:p w:rsidR="008E296B" w:rsidRPr="00062426" w:rsidRDefault="008E296B" w:rsidP="00F82041">
            <w:pPr>
              <w:jc w:val="both"/>
            </w:pPr>
          </w:p>
          <w:p w:rsidR="008E296B" w:rsidRPr="00062426" w:rsidRDefault="008E296B" w:rsidP="00F82041">
            <w:pPr>
              <w:jc w:val="both"/>
            </w:pPr>
            <w:r w:rsidRPr="00062426">
              <w:t xml:space="preserve">Vizuális kultúra: Személyes élmények és irodalmi szöveg alapján képek készítése. Képzőművészeti műfajok. </w:t>
            </w:r>
          </w:p>
          <w:p w:rsidR="008E296B" w:rsidRPr="00062426" w:rsidRDefault="008E296B" w:rsidP="00F82041">
            <w:pPr>
              <w:jc w:val="both"/>
            </w:pPr>
            <w:r w:rsidRPr="00062426">
              <w:t>Az elemi mozgóképi szövegalkotó kódok felismerése, médiaszöveg olvasása.</w:t>
            </w:r>
          </w:p>
          <w:p w:rsidR="008E296B" w:rsidRPr="00062426" w:rsidRDefault="008E296B" w:rsidP="00F82041">
            <w:pPr>
              <w:jc w:val="both"/>
              <w:rPr>
                <w:highlight w:val="green"/>
              </w:rPr>
            </w:pPr>
            <w:r w:rsidRPr="00062426">
              <w:t>Kérdések megfogalmazása a látott információra, ismeretre, élményre vonatkozóan.</w:t>
            </w:r>
          </w:p>
          <w:p w:rsidR="008E296B" w:rsidRPr="00062426" w:rsidRDefault="008E296B" w:rsidP="00F82041">
            <w:pPr>
              <w:jc w:val="both"/>
            </w:pPr>
            <w:r w:rsidRPr="00062426">
              <w:t xml:space="preserve">Mesék, gyermekirodalmi alkotások és azok animációs, filmes adaptációinak összehasonlítása, feldolgozása. </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758"/>
      </w:tblGrid>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758"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Szöveg, műfaj, szövegértés.</w:t>
            </w:r>
          </w:p>
        </w:tc>
      </w:tr>
    </w:tbl>
    <w:p w:rsidR="008E296B" w:rsidRPr="00062426" w:rsidRDefault="008E296B" w:rsidP="00F82041">
      <w:pPr>
        <w:pStyle w:val="Listaszerbekezds2"/>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1"/>
        <w:gridCol w:w="4544"/>
        <w:gridCol w:w="1215"/>
      </w:tblGrid>
      <w:tr w:rsidR="008E296B" w:rsidRPr="00062426" w:rsidTr="005D2B76">
        <w:tc>
          <w:tcPr>
            <w:tcW w:w="3471"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lastRenderedPageBreak/>
              <w:t>Tematikai egység/Fejlesztési cél</w:t>
            </w:r>
          </w:p>
        </w:tc>
        <w:tc>
          <w:tcPr>
            <w:tcW w:w="4544"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5D2B76">
            <w:pPr>
              <w:pStyle w:val="Cmsor2"/>
              <w:jc w:val="center"/>
              <w:rPr>
                <w:rFonts w:ascii="Times New Roman" w:hAnsi="Times New Roman" w:cs="Times New Roman"/>
                <w:i w:val="0"/>
                <w:caps/>
                <w:sz w:val="24"/>
              </w:rPr>
            </w:pPr>
            <w:bookmarkStart w:id="80" w:name="_Toc380672176"/>
            <w:bookmarkStart w:id="81" w:name="_Toc396462323"/>
            <w:bookmarkStart w:id="82" w:name="_Toc396466576"/>
            <w:bookmarkStart w:id="83" w:name="_Toc46160122"/>
            <w:r w:rsidRPr="00062426">
              <w:rPr>
                <w:rFonts w:ascii="Times New Roman" w:hAnsi="Times New Roman" w:cs="Times New Roman"/>
                <w:i w:val="0"/>
                <w:caps/>
                <w:sz w:val="24"/>
              </w:rPr>
              <w:t>Irodalmi kultúra, az irodalmi művek értelmezése</w:t>
            </w:r>
            <w:bookmarkEnd w:id="80"/>
            <w:bookmarkEnd w:id="81"/>
            <w:bookmarkEnd w:id="82"/>
            <w:bookmarkEnd w:id="83"/>
          </w:p>
        </w:tc>
        <w:tc>
          <w:tcPr>
            <w:tcW w:w="1215"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Órakeret 16 óra</w:t>
            </w:r>
          </w:p>
        </w:tc>
      </w:tr>
      <w:tr w:rsidR="008E296B" w:rsidRPr="00062426" w:rsidTr="008E296B">
        <w:tc>
          <w:tcPr>
            <w:tcW w:w="347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75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Mesék jellegzetes nyelvi fordulatainak ismerete. Versritmus jelzése tapssal, koppantással. Rímek felismerése a verssorok végén.</w:t>
            </w:r>
          </w:p>
        </w:tc>
      </w:tr>
      <w:tr w:rsidR="008E296B" w:rsidRPr="00062426" w:rsidTr="008E296B">
        <w:trPr>
          <w:trHeight w:val="328"/>
        </w:trPr>
        <w:tc>
          <w:tcPr>
            <w:tcW w:w="347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75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pStyle w:val="Default"/>
              <w:widowControl/>
              <w:snapToGrid w:val="0"/>
              <w:spacing w:before="120"/>
              <w:jc w:val="both"/>
              <w:rPr>
                <w:rFonts w:ascii="Times New Roman" w:hAnsi="Times New Roman"/>
                <w:color w:val="auto"/>
                <w:szCs w:val="24"/>
                <w:lang w:eastAsia="en-US"/>
              </w:rPr>
            </w:pPr>
            <w:r w:rsidRPr="00062426">
              <w:rPr>
                <w:rFonts w:ascii="Times New Roman" w:hAnsi="Times New Roman"/>
                <w:color w:val="auto"/>
                <w:szCs w:val="24"/>
              </w:rPr>
              <w:t xml:space="preserve">A szövegelemzésben való jártasság elmélyítése, az irodalmi mű befogadása nyújtotta öröm átélésének segítése. </w:t>
            </w:r>
          </w:p>
          <w:p w:rsidR="008E296B" w:rsidRPr="00062426" w:rsidRDefault="008E296B" w:rsidP="00F82041">
            <w:pPr>
              <w:pStyle w:val="Default"/>
              <w:widowControl/>
              <w:jc w:val="both"/>
              <w:rPr>
                <w:rFonts w:ascii="Times New Roman" w:hAnsi="Times New Roman"/>
                <w:color w:val="auto"/>
                <w:szCs w:val="24"/>
                <w:lang w:eastAsia="en-US"/>
              </w:rPr>
            </w:pPr>
            <w:r w:rsidRPr="00062426">
              <w:rPr>
                <w:rFonts w:ascii="Times New Roman" w:hAnsi="Times New Roman"/>
                <w:color w:val="auto"/>
                <w:szCs w:val="24"/>
              </w:rPr>
              <w:t xml:space="preserve">Az olvasmányok tartalmához kapcsolódva a nemzeti kultúra hagyományainak megismertetése. </w:t>
            </w:r>
          </w:p>
          <w:p w:rsidR="008E296B" w:rsidRPr="00062426" w:rsidRDefault="008E296B" w:rsidP="00F82041">
            <w:pPr>
              <w:jc w:val="both"/>
            </w:pPr>
            <w:r w:rsidRPr="00062426">
              <w:t xml:space="preserve">Magyar és világirodalmi népköltészeti, műköltészeti alkotások megismertetése. </w:t>
            </w:r>
          </w:p>
          <w:p w:rsidR="008E296B" w:rsidRPr="00062426" w:rsidRDefault="008E296B" w:rsidP="00F82041">
            <w:pPr>
              <w:jc w:val="both"/>
            </w:pPr>
            <w:r w:rsidRPr="00062426">
              <w:t>Irodalmi ismeretek tapasztalati úton való elsajátíttatása.</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1"/>
        <w:gridCol w:w="3379"/>
        <w:gridCol w:w="2380"/>
      </w:tblGrid>
      <w:tr w:rsidR="008E296B" w:rsidRPr="00062426" w:rsidTr="008E296B">
        <w:trPr>
          <w:tblHeader/>
        </w:trPr>
        <w:tc>
          <w:tcPr>
            <w:tcW w:w="3471"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379"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Követelmények</w:t>
            </w:r>
          </w:p>
        </w:tc>
        <w:tc>
          <w:tcPr>
            <w:tcW w:w="2380"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c>
          <w:tcPr>
            <w:tcW w:w="347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Az olvasókönyvi szövegek csoportosítása formájuk, műfajuk és kommunikációs szándékuk szerint.</w:t>
            </w:r>
          </w:p>
          <w:p w:rsidR="008E296B" w:rsidRPr="00062426" w:rsidRDefault="008E296B" w:rsidP="00F82041">
            <w:pPr>
              <w:jc w:val="both"/>
            </w:pPr>
            <w:r w:rsidRPr="00062426">
              <w:t xml:space="preserve">Az olvasmányok témájának megfigyelése, azonos témájú szövegek összehasonlítása. </w:t>
            </w:r>
          </w:p>
          <w:p w:rsidR="008E296B" w:rsidRPr="00062426" w:rsidRDefault="008E296B" w:rsidP="00F82041">
            <w:pPr>
              <w:jc w:val="both"/>
            </w:pPr>
            <w:r w:rsidRPr="00062426">
              <w:t xml:space="preserve">Hasonlóságok és különbségek felfedezése különféle irodalmi közlésformákban. </w:t>
            </w:r>
          </w:p>
          <w:p w:rsidR="008E296B" w:rsidRPr="00062426" w:rsidRDefault="008E296B" w:rsidP="00F82041">
            <w:pPr>
              <w:jc w:val="both"/>
            </w:pPr>
            <w:r w:rsidRPr="00062426">
              <w:t xml:space="preserve">Művészi eszközök keresése lírai és elbeszélő művekben (ritmus, rím, refrén, hasonlatok). </w:t>
            </w:r>
          </w:p>
          <w:p w:rsidR="008E296B" w:rsidRPr="00062426" w:rsidRDefault="008E296B" w:rsidP="00F82041">
            <w:pPr>
              <w:jc w:val="both"/>
            </w:pPr>
            <w:r w:rsidRPr="00062426">
              <w:t>Jellegzetes irodalmi témák, motívumok felfedezése olvasmányokban.</w:t>
            </w:r>
          </w:p>
          <w:p w:rsidR="008E296B" w:rsidRPr="00062426" w:rsidRDefault="008E296B" w:rsidP="00F82041">
            <w:pPr>
              <w:jc w:val="both"/>
            </w:pPr>
            <w:r w:rsidRPr="00062426">
              <w:t xml:space="preserve">A művek szerkezeti jellemzőinek megfigyelése, a tér-idő változásainak felismerése. </w:t>
            </w:r>
          </w:p>
          <w:p w:rsidR="005D2B76" w:rsidRPr="00062426" w:rsidRDefault="008E296B" w:rsidP="00F82041">
            <w:pPr>
              <w:jc w:val="both"/>
            </w:pPr>
            <w:r w:rsidRPr="00062426">
              <w:t xml:space="preserve">Az események sorrendjének, a mesélő személyének megállapítása. Mesékre jellemző kezdő és befejező fordulatok, szókapcsolatok, ismétlődő motívumok felismerése. Rövidebb irodalmi szövegek (versek mesék) önálló </w:t>
            </w:r>
            <w:proofErr w:type="spellStart"/>
            <w:r w:rsidRPr="00062426">
              <w:t>olvasása.Nagyobb</w:t>
            </w:r>
            <w:proofErr w:type="spellEnd"/>
            <w:r w:rsidRPr="00062426">
              <w:t xml:space="preserve"> terjedelmű, jellemzően kortárs magyar és európai gyermekirodalmi alkotás (meseregény, ifjúsági regény, mesés-, verseskötet) elolvasása a tanító irányításával. </w:t>
            </w:r>
          </w:p>
          <w:p w:rsidR="008E296B" w:rsidRPr="00062426" w:rsidRDefault="008E296B" w:rsidP="00F82041">
            <w:pPr>
              <w:jc w:val="both"/>
            </w:pPr>
            <w:r w:rsidRPr="00062426">
              <w:lastRenderedPageBreak/>
              <w:t>Művek a kortárs magyar irodalomból. (</w:t>
            </w:r>
            <w:r w:rsidRPr="00062426">
              <w:rPr>
                <w:rStyle w:val="apple-converted-space"/>
              </w:rPr>
              <w:t>A tanító kompetenciájába utalva</w:t>
            </w:r>
          </w:p>
          <w:p w:rsidR="008E296B" w:rsidRPr="00062426" w:rsidRDefault="008E296B" w:rsidP="00F82041">
            <w:pPr>
              <w:jc w:val="both"/>
            </w:pPr>
            <w:r w:rsidRPr="00062426">
              <w:t xml:space="preserve">Ritmus-, mozgás- és beszédgyakorlatokkal kombinált memóriagyakorlatok, fantáziajátékok, elképzelt és valóságos helyzetek megjelenítése. Részvétel csoportos játékokban, állóképek tervezése, kivitelezése és megbeszélése. </w:t>
            </w:r>
          </w:p>
          <w:p w:rsidR="008E296B" w:rsidRPr="00062426" w:rsidRDefault="008E296B" w:rsidP="00F82041">
            <w:pPr>
              <w:jc w:val="both"/>
            </w:pPr>
            <w:r w:rsidRPr="00062426">
              <w:t>A mozgás és a szövegmondás összekapcsolása. Egyszerűbb drámai konvenciók és a színházi formanyelv alapjainak tapasztalati megismerése (jelenet, felvonás, kezdet és vég, díszlet, berendezés, jelmez, kellék, fény- és hanghatások). A tanultak felhasználása saját produkcióhoz, bábelőadások, színházi előadások megbeszélésekor.</w:t>
            </w:r>
          </w:p>
        </w:tc>
        <w:tc>
          <w:tcPr>
            <w:tcW w:w="337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A tanuló</w:t>
            </w:r>
          </w:p>
          <w:p w:rsidR="008E296B" w:rsidRPr="00062426" w:rsidRDefault="008E296B" w:rsidP="00F82041">
            <w:pPr>
              <w:pStyle w:val="Felsorols"/>
              <w:jc w:val="both"/>
            </w:pPr>
            <w:r w:rsidRPr="00062426">
              <w:t>megnevezi olvasmányai szerzőjét, szereplőit és azok tulajdonságait, magyarázza cselekedeteiket;</w:t>
            </w:r>
          </w:p>
          <w:p w:rsidR="008E296B" w:rsidRPr="00062426" w:rsidRDefault="008E296B" w:rsidP="00F82041">
            <w:pPr>
              <w:pStyle w:val="Felsorols"/>
              <w:jc w:val="both"/>
            </w:pPr>
            <w:r w:rsidRPr="00062426">
              <w:t>azonosítja a történet idejét és helyszínét; a cselekmény kezdő- és végpontját, a cselekményelemek sorrendjét;</w:t>
            </w:r>
          </w:p>
          <w:p w:rsidR="008E296B" w:rsidRPr="00062426" w:rsidRDefault="008E296B" w:rsidP="00F82041">
            <w:pPr>
              <w:pStyle w:val="Felsorols"/>
              <w:jc w:val="both"/>
            </w:pPr>
            <w:r w:rsidRPr="00062426">
              <w:t>konkrét esetekben felismeri a mesére jellemző fordulatokat, szókapcsolatokat, mesejellemzőket;</w:t>
            </w:r>
          </w:p>
          <w:p w:rsidR="008E296B" w:rsidRPr="00062426" w:rsidRDefault="008E296B" w:rsidP="00F82041">
            <w:pPr>
              <w:pStyle w:val="Felsorols"/>
              <w:jc w:val="both"/>
            </w:pPr>
            <w:r w:rsidRPr="00062426">
              <w:t xml:space="preserve">az egyszerű szerkezetű mesék, elbeszélések tartalmát időrendben, több összefüggő mondattal mondja el. </w:t>
            </w:r>
          </w:p>
        </w:tc>
        <w:tc>
          <w:tcPr>
            <w:tcW w:w="238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Környezetismeret: környezeti, természeti, környezetvédelmi témájú olvasmányok.</w:t>
            </w:r>
          </w:p>
          <w:p w:rsidR="008E296B" w:rsidRPr="00062426" w:rsidRDefault="008E296B" w:rsidP="00F82041">
            <w:pPr>
              <w:jc w:val="both"/>
            </w:pPr>
          </w:p>
          <w:p w:rsidR="008E296B" w:rsidRPr="00062426" w:rsidDel="0097488B" w:rsidRDefault="008E296B" w:rsidP="00F82041">
            <w:pPr>
              <w:jc w:val="both"/>
            </w:pPr>
            <w:r w:rsidRPr="00062426">
              <w:t>Ének-zene: a népdalok szövege (művészeti kifejező eszközök, természeti képek).</w:t>
            </w:r>
          </w:p>
          <w:p w:rsidR="008E296B" w:rsidRPr="00062426" w:rsidRDefault="008E296B" w:rsidP="00F82041">
            <w:pPr>
              <w:jc w:val="both"/>
            </w:pPr>
          </w:p>
          <w:p w:rsidR="008E296B" w:rsidRPr="00062426" w:rsidRDefault="008E296B" w:rsidP="00F82041">
            <w:pPr>
              <w:jc w:val="both"/>
            </w:pPr>
            <w:r w:rsidRPr="00062426">
              <w:t xml:space="preserve">Vizuális kultúra; dráma és tánc: A témához és a tartalomhoz is illeszkedő kifejezőeszközök elemzése, alkalmazása. </w:t>
            </w:r>
          </w:p>
          <w:p w:rsidR="008E296B" w:rsidRPr="00062426" w:rsidRDefault="008E296B" w:rsidP="00F82041">
            <w:pPr>
              <w:jc w:val="both"/>
            </w:pPr>
            <w:r w:rsidRPr="00062426">
              <w:t>Mesék, gyermekirodalmi alkotások és azok animációs, filmes adaptációinak összehasonlítása, feldolgozása. Az olvasott/felolvasott szöveghez és a levetített adaptációhoz kapcsolódó élmények megjelenítése és feldolgozása (pl. rajzzal, montázskészítéssel).</w:t>
            </w:r>
          </w:p>
          <w:p w:rsidR="005D2B76" w:rsidRPr="00062426" w:rsidRDefault="005D2B76" w:rsidP="00F82041">
            <w:pPr>
              <w:jc w:val="both"/>
            </w:pPr>
          </w:p>
          <w:p w:rsidR="005D2B76" w:rsidRPr="00062426" w:rsidRDefault="005D2B76" w:rsidP="00F82041">
            <w:pPr>
              <w:jc w:val="both"/>
            </w:pPr>
          </w:p>
          <w:p w:rsidR="008E296B" w:rsidRPr="00062426" w:rsidRDefault="008E296B" w:rsidP="00F82041">
            <w:pPr>
              <w:jc w:val="both"/>
            </w:pPr>
            <w:r w:rsidRPr="00062426">
              <w:lastRenderedPageBreak/>
              <w:t>A különböző médiaszövegekben megjelenő egyszerű helyszín- és időviszonylatok megfigyelése és értelmezése konkrét médiaszövegeken keresztül.</w:t>
            </w:r>
          </w:p>
          <w:p w:rsidR="008E296B" w:rsidRPr="00062426" w:rsidRDefault="008E296B" w:rsidP="00F82041">
            <w:pPr>
              <w:jc w:val="both"/>
            </w:pPr>
            <w:r w:rsidRPr="00062426">
              <w:t xml:space="preserve">Az elbeszélő személyének azonosítása különböző egyszerű médiaszövegekben (pl. animációs mesék). </w:t>
            </w:r>
          </w:p>
        </w:tc>
      </w:tr>
    </w:tbl>
    <w:p w:rsidR="008E296B" w:rsidRPr="00062426" w:rsidRDefault="008E296B" w:rsidP="00F82041">
      <w:pPr>
        <w:jc w:val="both"/>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1"/>
        <w:gridCol w:w="5759"/>
      </w:tblGrid>
      <w:tr w:rsidR="008E296B" w:rsidRPr="00062426" w:rsidTr="008E296B">
        <w:trPr>
          <w:cantSplit/>
          <w:trHeight w:val="550"/>
        </w:trPr>
        <w:tc>
          <w:tcPr>
            <w:tcW w:w="347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75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Szépirodalmi szöveg, ismeretterjesztő szöveg, monda, közmondás, szólás, találós kérdés, elbeszélés, regény; főszereplő, mellékszereplő; </w:t>
            </w:r>
            <w:r w:rsidRPr="00062426">
              <w:rPr>
                <w:iCs/>
              </w:rPr>
              <w:t>hasonlat,</w:t>
            </w:r>
            <w:r w:rsidRPr="00062426">
              <w:t xml:space="preserve"> ismétlés, ellentét; kezdőpont, végpont, </w:t>
            </w:r>
            <w:r w:rsidRPr="00062426">
              <w:rPr>
                <w:iCs/>
              </w:rPr>
              <w:t>fordulópont.</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1"/>
        <w:gridCol w:w="4639"/>
        <w:gridCol w:w="1120"/>
      </w:tblGrid>
      <w:tr w:rsidR="008E296B" w:rsidRPr="00062426" w:rsidTr="005D2B76">
        <w:trPr>
          <w:cantSplit/>
        </w:trPr>
        <w:tc>
          <w:tcPr>
            <w:tcW w:w="3471"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br w:type="column"/>
              <w:t>Tematikai egység/Fejlesztési cél</w:t>
            </w:r>
          </w:p>
        </w:tc>
        <w:tc>
          <w:tcPr>
            <w:tcW w:w="4639"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5D2B76">
            <w:pPr>
              <w:pStyle w:val="Cmsor2"/>
              <w:jc w:val="center"/>
              <w:rPr>
                <w:rFonts w:ascii="Times New Roman" w:hAnsi="Times New Roman" w:cs="Times New Roman"/>
                <w:i w:val="0"/>
                <w:caps/>
                <w:sz w:val="24"/>
              </w:rPr>
            </w:pPr>
            <w:bookmarkStart w:id="84" w:name="_Toc380672177"/>
            <w:bookmarkStart w:id="85" w:name="_Toc396462324"/>
            <w:bookmarkStart w:id="86" w:name="_Toc396466577"/>
            <w:bookmarkStart w:id="87" w:name="_Toc46160123"/>
            <w:r w:rsidRPr="00062426">
              <w:rPr>
                <w:rFonts w:ascii="Times New Roman" w:hAnsi="Times New Roman" w:cs="Times New Roman"/>
                <w:i w:val="0"/>
                <w:caps/>
                <w:sz w:val="24"/>
              </w:rPr>
              <w:t>A tanulási képesség fejlesztése</w:t>
            </w:r>
            <w:bookmarkEnd w:id="84"/>
            <w:bookmarkEnd w:id="85"/>
            <w:bookmarkEnd w:id="86"/>
            <w:bookmarkEnd w:id="87"/>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Órakeret 7 óra</w:t>
            </w:r>
          </w:p>
        </w:tc>
      </w:tr>
      <w:tr w:rsidR="008E296B" w:rsidRPr="00062426" w:rsidTr="008E296B">
        <w:trPr>
          <w:cantSplit/>
        </w:trPr>
        <w:tc>
          <w:tcPr>
            <w:tcW w:w="347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75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Az önismeret életkornak megfelelő szintje, személyes tanulási sikerek és nehézségek megnevezése.</w:t>
            </w:r>
          </w:p>
        </w:tc>
      </w:tr>
      <w:tr w:rsidR="008E296B" w:rsidRPr="00062426" w:rsidTr="008E296B">
        <w:trPr>
          <w:cantSplit/>
          <w:trHeight w:val="328"/>
        </w:trPr>
        <w:tc>
          <w:tcPr>
            <w:tcW w:w="347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75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Az önálló, hatékony tanulás képességének fejlesztése.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1"/>
        <w:gridCol w:w="3379"/>
        <w:gridCol w:w="2380"/>
      </w:tblGrid>
      <w:tr w:rsidR="008E296B" w:rsidRPr="00062426" w:rsidTr="008E296B">
        <w:trPr>
          <w:trHeight w:val="240"/>
          <w:tblHeader/>
        </w:trPr>
        <w:tc>
          <w:tcPr>
            <w:tcW w:w="3471"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379"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Követelmények</w:t>
            </w:r>
          </w:p>
        </w:tc>
        <w:tc>
          <w:tcPr>
            <w:tcW w:w="2380"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rPr>
          <w:trHeight w:val="1787"/>
        </w:trPr>
        <w:tc>
          <w:tcPr>
            <w:tcW w:w="347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tanulás szerepe és módjai. Saját tanulási folyamatunk megismerése, hogyan tanulunk a legkönnyebben, mi okoz nehézséget. Gondolkodás a gondolkodásunkról, tanulásunkról. Egyszerű tanulási módok, stratégiák. Tanulás különböző típusú szövegekből.</w:t>
            </w:r>
          </w:p>
          <w:p w:rsidR="008E296B" w:rsidRPr="00062426" w:rsidRDefault="008E296B" w:rsidP="00F82041">
            <w:pPr>
              <w:jc w:val="both"/>
            </w:pPr>
            <w:r w:rsidRPr="00062426">
              <w:t xml:space="preserve">Ritmus-, mozgás- és beszédgyakorlatokkal kombinált (koncentrációs) </w:t>
            </w:r>
            <w:proofErr w:type="spellStart"/>
            <w:r w:rsidRPr="00062426">
              <w:t>memóriagyakor</w:t>
            </w:r>
            <w:proofErr w:type="spellEnd"/>
            <w:r w:rsidR="005D2B76" w:rsidRPr="00062426">
              <w:t>-</w:t>
            </w:r>
            <w:r w:rsidRPr="00062426">
              <w:t>latok, szövegtanulási technikák.</w:t>
            </w:r>
          </w:p>
          <w:p w:rsidR="008E296B" w:rsidRPr="00062426" w:rsidRDefault="008E296B" w:rsidP="00F82041">
            <w:pPr>
              <w:pStyle w:val="Tblzatszveg"/>
              <w:spacing w:before="40" w:after="40"/>
              <w:jc w:val="both"/>
              <w:rPr>
                <w:sz w:val="24"/>
                <w:lang w:eastAsia="en-US"/>
              </w:rPr>
            </w:pPr>
            <w:r w:rsidRPr="00062426">
              <w:rPr>
                <w:sz w:val="24"/>
              </w:rPr>
              <w:lastRenderedPageBreak/>
              <w:t>Vázlatkészítés irányítással, tanulás, összefoglalás vázlat segítségével.</w:t>
            </w:r>
          </w:p>
          <w:p w:rsidR="008E296B" w:rsidRPr="00062426" w:rsidRDefault="008E296B" w:rsidP="00F82041">
            <w:pPr>
              <w:jc w:val="both"/>
            </w:pPr>
            <w:r w:rsidRPr="00062426">
              <w:t>Ismerkedés különböző információhordozókkal.</w:t>
            </w:r>
          </w:p>
          <w:p w:rsidR="008E296B" w:rsidRPr="00062426" w:rsidRDefault="008E296B" w:rsidP="00F82041">
            <w:pPr>
              <w:jc w:val="both"/>
            </w:pPr>
            <w:r w:rsidRPr="00062426">
              <w:t>Adatok, információk gyűjtésének, célszerű elrendezésének módjai. Alapismeretek a könyvtár tereiről. A könyvek tartalmi csoportjai: szépirodalmi művek, ismeretterjesztő irodalom, kézikönyvek, elektronikus információhordozók. A szótárak szerkezeti jellemzői (betűrend, címszó), a szótárhasználat módja. A lexikon és a szótár egyező és eltérő vonásai. Az információk keresése és kezelése. Különböző információhordozók a lakóhelyi és az iskolai könyvtárban. A könyvtár mint információs központ, a tanulás bázisa, segítője. A könyvtári katalógus tájékoztató szerepe a könyvek és egyéb információforrások keresésében.</w:t>
            </w:r>
          </w:p>
        </w:tc>
        <w:tc>
          <w:tcPr>
            <w:tcW w:w="337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A tanuló</w:t>
            </w:r>
          </w:p>
          <w:p w:rsidR="008E296B" w:rsidRPr="00062426" w:rsidRDefault="008E296B" w:rsidP="00F82041">
            <w:pPr>
              <w:pStyle w:val="Felsorols"/>
              <w:jc w:val="both"/>
            </w:pPr>
            <w:r w:rsidRPr="00062426">
              <w:t>ismeri a tanulási folyamat alapvető jellemzőit;</w:t>
            </w:r>
          </w:p>
          <w:p w:rsidR="008E296B" w:rsidRPr="00062426" w:rsidRDefault="008E296B" w:rsidP="00F82041">
            <w:pPr>
              <w:pStyle w:val="Felsorols"/>
              <w:jc w:val="both"/>
            </w:pPr>
            <w:r w:rsidRPr="00062426">
              <w:t>azonosítja az információ forrásait, ismeri azok kezelését;</w:t>
            </w:r>
          </w:p>
          <w:p w:rsidR="008E296B" w:rsidRPr="00062426" w:rsidRDefault="008E296B" w:rsidP="00F82041">
            <w:pPr>
              <w:pStyle w:val="Felsorols"/>
              <w:jc w:val="both"/>
            </w:pPr>
            <w:r w:rsidRPr="00062426">
              <w:t>képes önálló tanulásra;</w:t>
            </w:r>
          </w:p>
          <w:p w:rsidR="008E296B" w:rsidRPr="00062426" w:rsidRDefault="008E296B" w:rsidP="00F82041">
            <w:pPr>
              <w:pStyle w:val="Felsorols"/>
              <w:jc w:val="both"/>
            </w:pPr>
            <w:r w:rsidRPr="00062426">
              <w:t>ismeri a saját tanulási folyamatának, képességének jellemzőit;</w:t>
            </w:r>
          </w:p>
          <w:p w:rsidR="008E296B" w:rsidRPr="00062426" w:rsidRDefault="008E296B" w:rsidP="00F82041">
            <w:pPr>
              <w:pStyle w:val="Felsorols"/>
              <w:jc w:val="both"/>
            </w:pPr>
            <w:r w:rsidRPr="00062426">
              <w:t xml:space="preserve">ismer és alkalmaz néhány tanulási módot, stratégiát a </w:t>
            </w:r>
            <w:r w:rsidRPr="00062426">
              <w:lastRenderedPageBreak/>
              <w:t>különböző tanulási feladatok teljesítése érdekben;</w:t>
            </w:r>
          </w:p>
          <w:p w:rsidR="008E296B" w:rsidRPr="00062426" w:rsidRDefault="008E296B" w:rsidP="00F82041">
            <w:pPr>
              <w:pStyle w:val="Felsorols"/>
              <w:jc w:val="both"/>
            </w:pPr>
            <w:r w:rsidRPr="00062426">
              <w:t>a szövegből történő tanulás során olvasási stratégiákat használ;</w:t>
            </w:r>
          </w:p>
          <w:p w:rsidR="008E296B" w:rsidRPr="00062426" w:rsidRDefault="008E296B" w:rsidP="00F82041">
            <w:pPr>
              <w:pStyle w:val="Felsorols"/>
              <w:jc w:val="both"/>
            </w:pPr>
            <w:r w:rsidRPr="00062426">
              <w:t>információt keres, kezel önállóan néhány forrásból;</w:t>
            </w:r>
          </w:p>
          <w:p w:rsidR="008E296B" w:rsidRPr="00062426" w:rsidRDefault="008E296B" w:rsidP="00F82041">
            <w:pPr>
              <w:pStyle w:val="Felsorols"/>
              <w:jc w:val="both"/>
            </w:pPr>
            <w:r w:rsidRPr="00062426">
              <w:t>szöveghűen felidézi a következő szépirodalmi műveket, illetve azok részleteit: népdalszövegek, József Attila: Betlehemi királyok, Mama; Petőfi Sándor: Füstbe ment terv; illetve kortárs magyar lírikusok műveiből néhány alkotás; részletek Kölcsey Ferenc: Hymnus; Petőfi Sándor: Nemzeti dal; Vörösmarty Mihály: Szózat című művéből, illetve szépprózai művekből.</w:t>
            </w:r>
          </w:p>
        </w:tc>
        <w:tc>
          <w:tcPr>
            <w:tcW w:w="238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Környezetismeret: információszerzés.</w:t>
            </w:r>
          </w:p>
          <w:p w:rsidR="008E296B" w:rsidRPr="00062426" w:rsidRDefault="008E296B" w:rsidP="00F82041">
            <w:pPr>
              <w:jc w:val="both"/>
            </w:pPr>
          </w:p>
          <w:p w:rsidR="008E296B" w:rsidRPr="00062426" w:rsidRDefault="008E296B" w:rsidP="00F82041">
            <w:pPr>
              <w:jc w:val="both"/>
            </w:pPr>
            <w:r w:rsidRPr="00062426">
              <w:t>Vizuális kultúra: Képi analógiák keresése a tanult szövegekhez.</w:t>
            </w:r>
          </w:p>
          <w:p w:rsidR="008E296B" w:rsidRPr="00062426" w:rsidRDefault="008E296B" w:rsidP="00F82041">
            <w:pPr>
              <w:jc w:val="both"/>
            </w:pPr>
            <w:r w:rsidRPr="00062426">
              <w:t xml:space="preserve">Kérdések megfogalmazása a látott információra, ismeretre, élményre vonatkozóan. </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1"/>
        <w:gridCol w:w="5759"/>
      </w:tblGrid>
      <w:tr w:rsidR="008E296B" w:rsidRPr="00062426" w:rsidTr="008E296B">
        <w:trPr>
          <w:cantSplit/>
        </w:trPr>
        <w:tc>
          <w:tcPr>
            <w:tcW w:w="347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759" w:type="dxa"/>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Információ, tudás, könyvtár, tanulás, vázlat.</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1"/>
        <w:gridCol w:w="4584"/>
        <w:gridCol w:w="1175"/>
      </w:tblGrid>
      <w:tr w:rsidR="008E296B" w:rsidRPr="00062426" w:rsidTr="005D2B76">
        <w:trPr>
          <w:cantSplit/>
        </w:trPr>
        <w:tc>
          <w:tcPr>
            <w:tcW w:w="3471"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Tematikai egység/Fejlesztési cél</w:t>
            </w:r>
          </w:p>
        </w:tc>
        <w:tc>
          <w:tcPr>
            <w:tcW w:w="4584"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5D2B76">
            <w:pPr>
              <w:pStyle w:val="Cmsor2"/>
              <w:jc w:val="center"/>
              <w:rPr>
                <w:rFonts w:ascii="Times New Roman" w:hAnsi="Times New Roman" w:cs="Times New Roman"/>
                <w:i w:val="0"/>
                <w:caps/>
                <w:sz w:val="24"/>
              </w:rPr>
            </w:pPr>
            <w:bookmarkStart w:id="88" w:name="_Toc380672178"/>
            <w:bookmarkStart w:id="89" w:name="_Toc396462325"/>
            <w:bookmarkStart w:id="90" w:name="_Toc396466578"/>
            <w:bookmarkStart w:id="91" w:name="_Toc46160124"/>
            <w:r w:rsidRPr="00062426">
              <w:rPr>
                <w:rFonts w:ascii="Times New Roman" w:hAnsi="Times New Roman" w:cs="Times New Roman"/>
                <w:i w:val="0"/>
                <w:caps/>
                <w:sz w:val="24"/>
              </w:rPr>
              <w:t>Az ítélőképesség, az erkölcsi, az esztétikai és a történeti érzék fejlesztése</w:t>
            </w:r>
            <w:bookmarkEnd w:id="88"/>
            <w:bookmarkEnd w:id="89"/>
            <w:bookmarkEnd w:id="90"/>
            <w:bookmarkEnd w:id="91"/>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EE42AD" w:rsidP="008B7EAB">
            <w:pPr>
              <w:pStyle w:val="Tblzatfejlc"/>
            </w:pPr>
            <w:r>
              <w:t>Órakeret 6</w:t>
            </w:r>
            <w:r w:rsidR="008E296B" w:rsidRPr="00083ED7">
              <w:t xml:space="preserve"> óra</w:t>
            </w:r>
          </w:p>
        </w:tc>
      </w:tr>
      <w:tr w:rsidR="008E296B" w:rsidRPr="00062426" w:rsidTr="008E296B">
        <w:trPr>
          <w:cantSplit/>
        </w:trPr>
        <w:tc>
          <w:tcPr>
            <w:tcW w:w="347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75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Mesehősök tulajdonságai és cselekedetei; az olvasott irodalmi művekben a szereplők döntési helyzeteinek felidézése; személyes tetszésítéletek.</w:t>
            </w:r>
          </w:p>
        </w:tc>
      </w:tr>
      <w:tr w:rsidR="008E296B" w:rsidRPr="00062426" w:rsidTr="008E296B">
        <w:trPr>
          <w:cantSplit/>
          <w:trHeight w:val="328"/>
        </w:trPr>
        <w:tc>
          <w:tcPr>
            <w:tcW w:w="347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75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Erkölcsi, esztétikai kategóriák megismertetése, ítéletalkottatás egyszerű szituációban, szépirodalmi művek alapján. A narratíva, történetmesélés szabályainak, szerveződésének, logikájának megismertetése.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1"/>
        <w:gridCol w:w="3379"/>
        <w:gridCol w:w="2380"/>
      </w:tblGrid>
      <w:tr w:rsidR="008E296B" w:rsidRPr="00062426" w:rsidTr="008E296B">
        <w:trPr>
          <w:trHeight w:val="292"/>
          <w:tblHeader/>
        </w:trPr>
        <w:tc>
          <w:tcPr>
            <w:tcW w:w="3471"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379"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Követelmények</w:t>
            </w:r>
          </w:p>
        </w:tc>
        <w:tc>
          <w:tcPr>
            <w:tcW w:w="2380"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c>
          <w:tcPr>
            <w:tcW w:w="347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Erkölcsi és esztétikai ítélet megfogalmazása, érvelés a vélemény mellett, vitakészség kialakulása. A szépirodalmi alkotásokban megismert helyzetek, azok tanulságának alkalmazása mindennapi </w:t>
            </w:r>
            <w:r w:rsidRPr="00062426">
              <w:lastRenderedPageBreak/>
              <w:t>helyzetekben. A művek tanulságainak értelmezése.</w:t>
            </w:r>
          </w:p>
          <w:p w:rsidR="008E296B" w:rsidRPr="00062426" w:rsidRDefault="008E296B" w:rsidP="00F82041">
            <w:pPr>
              <w:jc w:val="both"/>
            </w:pPr>
            <w:r w:rsidRPr="00062426">
              <w:t xml:space="preserve">A saját vélemény mellett a nem saját álláspont megjelenítésének, átélésének képessége. Mások véleményének megértése, elfogadása. Vélemények összevetése, különbségek és hasonlóságok megfigyelése, felismerése és kritikája. </w:t>
            </w:r>
          </w:p>
          <w:p w:rsidR="008E296B" w:rsidRPr="00062426" w:rsidRDefault="008E296B" w:rsidP="00F82041">
            <w:pPr>
              <w:jc w:val="both"/>
            </w:pPr>
            <w:r w:rsidRPr="00062426">
              <w:t>A műélvezet, a beleélés mélyebb megtapasztalása a fentiek segítségével is. Mindennapi konfliktusok átélése dramatikus játékokban, drámajátékban (pl. bábjáték) saját és más álláspontból is.</w:t>
            </w:r>
          </w:p>
        </w:tc>
        <w:tc>
          <w:tcPr>
            <w:tcW w:w="337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A tanuló</w:t>
            </w:r>
          </w:p>
          <w:p w:rsidR="008E296B" w:rsidRPr="00062426" w:rsidRDefault="008E296B" w:rsidP="00F82041">
            <w:pPr>
              <w:pStyle w:val="Felsorols"/>
              <w:jc w:val="both"/>
            </w:pPr>
            <w:r w:rsidRPr="00062426">
              <w:t xml:space="preserve">ismeri, megérti a történeteket bemutató művek szerveződését, felépítését, az összefüggések logikáját, az ok-okozati viszonyt; </w:t>
            </w:r>
          </w:p>
          <w:p w:rsidR="008E296B" w:rsidRPr="00062426" w:rsidRDefault="008E296B" w:rsidP="00F82041">
            <w:pPr>
              <w:pStyle w:val="Felsorols"/>
              <w:jc w:val="both"/>
            </w:pPr>
            <w:r w:rsidRPr="00062426">
              <w:lastRenderedPageBreak/>
              <w:t>képes állást foglalni, érvelni, meggyőzni másokat alapvető erkölcsi, esztétikai kérdésekben;</w:t>
            </w:r>
          </w:p>
          <w:p w:rsidR="008E296B" w:rsidRPr="00062426" w:rsidRDefault="008E296B" w:rsidP="00F82041">
            <w:pPr>
              <w:pStyle w:val="Felsorols"/>
              <w:jc w:val="both"/>
            </w:pPr>
            <w:r w:rsidRPr="00062426">
              <w:t>meggyőződéssel képviseli a legalapvetőbb emberi értékeket, megérti mások érvelését, elfogadja az övétől eltérő véleményeket, képes ezekkel is azonosulni;</w:t>
            </w:r>
          </w:p>
          <w:p w:rsidR="008E296B" w:rsidRPr="00062426" w:rsidRDefault="008E296B" w:rsidP="00F82041">
            <w:pPr>
              <w:pStyle w:val="Felsorols"/>
              <w:jc w:val="both"/>
            </w:pPr>
            <w:r w:rsidRPr="00062426">
              <w:t>képes beleélésre, azonosulásra az életkori sajátosságainak megfelelő művek befogadása során;</w:t>
            </w:r>
          </w:p>
          <w:p w:rsidR="008E296B" w:rsidRPr="00062426" w:rsidRDefault="008E296B" w:rsidP="00F82041">
            <w:pPr>
              <w:pStyle w:val="Felsorols"/>
              <w:jc w:val="both"/>
            </w:pPr>
            <w:r w:rsidRPr="00062426">
              <w:t>dramatikus és drámajátékok segítségével képes átélni mindennapi konfliktusokat saját és más álláspontból is, azokat életkori szintjén kezelni.</w:t>
            </w:r>
          </w:p>
        </w:tc>
        <w:tc>
          <w:tcPr>
            <w:tcW w:w="238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Erkölcstan: Értékrend alakulása. Szűkebb és tágabb környezetem, barátság.</w:t>
            </w:r>
          </w:p>
          <w:p w:rsidR="008E296B" w:rsidRPr="00062426" w:rsidRDefault="008E296B" w:rsidP="00F82041">
            <w:pPr>
              <w:jc w:val="both"/>
            </w:pPr>
          </w:p>
          <w:p w:rsidR="008E296B" w:rsidRPr="00062426" w:rsidDel="00D57E3B" w:rsidRDefault="008E296B" w:rsidP="00F82041">
            <w:pPr>
              <w:jc w:val="both"/>
            </w:pPr>
            <w:r w:rsidRPr="00062426">
              <w:t xml:space="preserve">Környezetismeret: Környezeti rendszerek állapota, </w:t>
            </w:r>
            <w:r w:rsidRPr="00062426">
              <w:lastRenderedPageBreak/>
              <w:t>fenntarthatóság. Egészséges életmód. Viselkedési normák.</w:t>
            </w:r>
          </w:p>
          <w:p w:rsidR="008E296B" w:rsidRPr="00062426" w:rsidRDefault="008E296B" w:rsidP="00F82041">
            <w:pPr>
              <w:jc w:val="both"/>
            </w:pPr>
          </w:p>
          <w:p w:rsidR="008E296B" w:rsidRPr="00062426" w:rsidRDefault="008E296B" w:rsidP="00F82041">
            <w:pPr>
              <w:jc w:val="both"/>
              <w:rPr>
                <w:color w:val="000000"/>
              </w:rPr>
            </w:pPr>
            <w:r w:rsidRPr="00062426">
              <w:t>Vizuális kultúra; dráma és tánc: a lényeg kiemelésének lehetőségei a vizuális kompozíciókban.</w:t>
            </w:r>
          </w:p>
        </w:tc>
      </w:tr>
    </w:tbl>
    <w:p w:rsidR="008E296B" w:rsidRPr="00062426" w:rsidRDefault="008E296B" w:rsidP="00F82041">
      <w:pPr>
        <w:jc w:val="both"/>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1"/>
        <w:gridCol w:w="5759"/>
      </w:tblGrid>
      <w:tr w:rsidR="008E296B" w:rsidRPr="00062426" w:rsidTr="008E296B">
        <w:tc>
          <w:tcPr>
            <w:tcW w:w="347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75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Tanulság, vita, vélemény, konfliktus.</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551"/>
        <w:gridCol w:w="1207"/>
      </w:tblGrid>
      <w:tr w:rsidR="008E296B" w:rsidRPr="00062426" w:rsidTr="005D2B76">
        <w:trPr>
          <w:cantSplit/>
        </w:trPr>
        <w:tc>
          <w:tcPr>
            <w:tcW w:w="3472" w:type="dxa"/>
            <w:tcBorders>
              <w:top w:val="single" w:sz="4" w:space="0" w:color="auto"/>
              <w:left w:val="single" w:sz="4" w:space="0" w:color="auto"/>
              <w:bottom w:val="single" w:sz="4" w:space="0" w:color="auto"/>
              <w:right w:val="single" w:sz="4" w:space="0" w:color="auto"/>
            </w:tcBorders>
            <w:shd w:val="clear" w:color="auto" w:fill="auto"/>
            <w:vAlign w:val="center"/>
          </w:tcPr>
          <w:p w:rsidR="008E296B" w:rsidRPr="00083ED7" w:rsidRDefault="008E296B" w:rsidP="008B7EAB">
            <w:pPr>
              <w:pStyle w:val="Tblzatfejlc"/>
            </w:pPr>
            <w:r w:rsidRPr="00083ED7">
              <w:t>Tematikai egység/Fejlesztési cél</w:t>
            </w:r>
          </w:p>
        </w:tc>
        <w:tc>
          <w:tcPr>
            <w:tcW w:w="4551" w:type="dxa"/>
            <w:tcBorders>
              <w:top w:val="single" w:sz="4" w:space="0" w:color="auto"/>
              <w:left w:val="single" w:sz="4" w:space="0" w:color="auto"/>
              <w:bottom w:val="single" w:sz="4" w:space="0" w:color="auto"/>
              <w:right w:val="single" w:sz="4" w:space="0" w:color="auto"/>
            </w:tcBorders>
            <w:shd w:val="clear" w:color="auto" w:fill="auto"/>
            <w:vAlign w:val="center"/>
          </w:tcPr>
          <w:p w:rsidR="008E296B" w:rsidRPr="00062426" w:rsidRDefault="008E296B" w:rsidP="005D2B76">
            <w:pPr>
              <w:pStyle w:val="Cmsor2"/>
              <w:jc w:val="center"/>
              <w:rPr>
                <w:rFonts w:ascii="Times New Roman" w:hAnsi="Times New Roman" w:cs="Times New Roman"/>
                <w:i w:val="0"/>
                <w:caps/>
                <w:sz w:val="24"/>
              </w:rPr>
            </w:pPr>
            <w:bookmarkStart w:id="92" w:name="_Toc380672179"/>
            <w:bookmarkStart w:id="93" w:name="_Toc396462326"/>
            <w:bookmarkStart w:id="94" w:name="_Toc396466579"/>
            <w:bookmarkStart w:id="95" w:name="_Toc46160125"/>
            <w:r w:rsidRPr="00062426">
              <w:rPr>
                <w:rFonts w:ascii="Times New Roman" w:hAnsi="Times New Roman" w:cs="Times New Roman"/>
                <w:i w:val="0"/>
                <w:caps/>
                <w:sz w:val="24"/>
              </w:rPr>
              <w:t>Fogalmazási alapismeretek</w:t>
            </w:r>
            <w:bookmarkEnd w:id="92"/>
            <w:bookmarkEnd w:id="93"/>
            <w:bookmarkEnd w:id="94"/>
            <w:bookmarkEnd w:id="95"/>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8E296B" w:rsidRPr="00083ED7" w:rsidRDefault="008E296B" w:rsidP="008B7EAB">
            <w:pPr>
              <w:pStyle w:val="Tblzatfejlc"/>
            </w:pPr>
            <w:r w:rsidRPr="00083ED7">
              <w:t>Órakeret 12 óra</w:t>
            </w:r>
          </w:p>
        </w:tc>
      </w:tr>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szöveg és a mondat jellemzőinek azonosítása.</w:t>
            </w:r>
          </w:p>
        </w:tc>
      </w:tr>
      <w:tr w:rsidR="008E296B" w:rsidRPr="00062426" w:rsidTr="008E296B">
        <w:trPr>
          <w:cantSplit/>
          <w:trHeight w:val="328"/>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Az önkifejezés iránti igény erősítése, különféle formáinak és lehetőségeinek megismertetése, megvalósításának támogatása. </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368"/>
        <w:gridCol w:w="2390"/>
      </w:tblGrid>
      <w:tr w:rsidR="008E296B" w:rsidRPr="00062426" w:rsidTr="008E296B">
        <w:trPr>
          <w:tblHeader/>
        </w:trPr>
        <w:tc>
          <w:tcPr>
            <w:tcW w:w="3472"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368"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Követelmények</w:t>
            </w:r>
          </w:p>
        </w:tc>
        <w:tc>
          <w:tcPr>
            <w:tcW w:w="2390"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rPr>
          <w:trHeight w:val="708"/>
        </w:trPr>
        <w:tc>
          <w:tcPr>
            <w:tcW w:w="347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különböző szövegformák tartalmi és szövegszerkesztési jellemzőinek ismerete.</w:t>
            </w:r>
          </w:p>
          <w:p w:rsidR="008E296B" w:rsidRPr="00062426" w:rsidRDefault="008E296B" w:rsidP="00F82041">
            <w:pPr>
              <w:jc w:val="both"/>
            </w:pPr>
            <w:r w:rsidRPr="00062426">
              <w:t xml:space="preserve">Kellő tapasztalat a cím szerepéről, jellemzőiről; a szövegek felépítéséről; az időrendről; az esemény, az előzmény és a következmény kapcsolatáról; a szöveg kohéziójáról; a tématartásról; a nyelvi megformáltságról; a különböző szövegforma jellemzőiről, a bekezdések szerepéről. </w:t>
            </w:r>
          </w:p>
          <w:p w:rsidR="008E296B" w:rsidRPr="00062426" w:rsidRDefault="008E296B" w:rsidP="00F82041">
            <w:pPr>
              <w:jc w:val="both"/>
            </w:pPr>
            <w:r w:rsidRPr="00062426">
              <w:t xml:space="preserve">A szövegalkotás műveleteinek ismerete: anyaggyűjtés, címválasztás, a lényeges gondolatok kiválasztása, elrendezése, az időrend </w:t>
            </w:r>
            <w:r w:rsidRPr="00062426">
              <w:lastRenderedPageBreak/>
              <w:t>érzékeltetése, a szöveg tagolása bekezdésekre.</w:t>
            </w:r>
          </w:p>
        </w:tc>
        <w:tc>
          <w:tcPr>
            <w:tcW w:w="3368"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A tanuló</w:t>
            </w:r>
          </w:p>
          <w:p w:rsidR="008E296B" w:rsidRPr="00062426" w:rsidRDefault="008E296B" w:rsidP="00F82041">
            <w:pPr>
              <w:pStyle w:val="Felsorols"/>
              <w:jc w:val="both"/>
            </w:pPr>
            <w:r w:rsidRPr="00062426">
              <w:t>a tanult fogalmazási ismereteket felhasználja fogalmazáskészítéskor.</w:t>
            </w:r>
          </w:p>
        </w:tc>
        <w:tc>
          <w:tcPr>
            <w:tcW w:w="239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Környezetismeret; matematika: érthető, világos szóbeli szövegalkotás.</w:t>
            </w:r>
          </w:p>
          <w:p w:rsidR="008E296B" w:rsidRPr="00062426" w:rsidRDefault="008E296B" w:rsidP="00F82041">
            <w:pPr>
              <w:jc w:val="both"/>
            </w:pPr>
          </w:p>
          <w:p w:rsidR="008E296B" w:rsidRPr="00062426" w:rsidRDefault="008E296B" w:rsidP="00F82041">
            <w:pPr>
              <w:jc w:val="both"/>
            </w:pPr>
            <w:r w:rsidRPr="00062426">
              <w:t>Vizuális kultúra: Az elemi mozgóképi szövegalkotó kódok kreatív alkalmazása, médiaszöveg írás.</w:t>
            </w:r>
          </w:p>
          <w:p w:rsidR="008E296B" w:rsidRPr="00062426" w:rsidRDefault="008E296B" w:rsidP="00F82041">
            <w:pPr>
              <w:jc w:val="both"/>
            </w:pPr>
            <w:r w:rsidRPr="00062426">
              <w:t>Egyszerű cselekmény megjelenítése képsorozattal (pl. rajz, digitális fotó, rövid animációs film) és hangokkal.</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758"/>
      </w:tblGrid>
      <w:tr w:rsidR="008E296B" w:rsidRPr="00062426" w:rsidTr="008E296B">
        <w:trPr>
          <w:trHeight w:val="359"/>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758"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Témaválasztás, anyaggyűjtés, címadás; bekezdés; bevezetés, tárgyalás, befejezés; elbeszélés, hír, leírás, levél, meghívó; értesítés; hirdetés; SMS; e-mail.</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548"/>
        <w:gridCol w:w="1210"/>
      </w:tblGrid>
      <w:tr w:rsidR="008E296B" w:rsidRPr="00062426" w:rsidTr="005D2B76">
        <w:trPr>
          <w:cantSplit/>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Tematikai egység/Fejlesztési cél</w:t>
            </w:r>
          </w:p>
        </w:tc>
        <w:tc>
          <w:tcPr>
            <w:tcW w:w="4548"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5D2B76">
            <w:pPr>
              <w:pStyle w:val="Cmsor2"/>
              <w:jc w:val="center"/>
              <w:rPr>
                <w:rFonts w:ascii="Times New Roman" w:hAnsi="Times New Roman" w:cs="Times New Roman"/>
                <w:i w:val="0"/>
                <w:caps/>
                <w:sz w:val="24"/>
              </w:rPr>
            </w:pPr>
            <w:bookmarkStart w:id="96" w:name="_Toc380672180"/>
            <w:bookmarkStart w:id="97" w:name="_Toc396462327"/>
            <w:bookmarkStart w:id="98" w:name="_Toc396466580"/>
            <w:bookmarkStart w:id="99" w:name="_Toc46160126"/>
            <w:r w:rsidRPr="00062426">
              <w:rPr>
                <w:rFonts w:ascii="Times New Roman" w:hAnsi="Times New Roman" w:cs="Times New Roman"/>
                <w:i w:val="0"/>
                <w:caps/>
                <w:sz w:val="24"/>
              </w:rPr>
              <w:t>Szövegalkotási gyakorlatok</w:t>
            </w:r>
            <w:bookmarkEnd w:id="96"/>
            <w:bookmarkEnd w:id="97"/>
            <w:bookmarkEnd w:id="98"/>
            <w:bookmarkEnd w:id="99"/>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EE42AD" w:rsidP="008B7EAB">
            <w:pPr>
              <w:pStyle w:val="Tblzatfejlc"/>
            </w:pPr>
            <w:r>
              <w:t>Órakeret 19</w:t>
            </w:r>
            <w:r w:rsidR="008E296B" w:rsidRPr="00083ED7">
              <w:t xml:space="preserve"> óra</w:t>
            </w:r>
          </w:p>
        </w:tc>
      </w:tr>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Mondatalkotás. Mondatok összekapcsolása. Történetalkotás szóban.</w:t>
            </w:r>
          </w:p>
          <w:p w:rsidR="008E296B" w:rsidRPr="00062426" w:rsidRDefault="008E296B" w:rsidP="00F82041">
            <w:pPr>
              <w:jc w:val="both"/>
            </w:pPr>
            <w:r w:rsidRPr="00062426">
              <w:t>Képolvasás, mesemondás.</w:t>
            </w:r>
          </w:p>
        </w:tc>
      </w:tr>
      <w:tr w:rsidR="008E296B" w:rsidRPr="00062426" w:rsidTr="008E296B">
        <w:trPr>
          <w:cantSplit/>
          <w:trHeight w:val="328"/>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 képzelet, az önkifejezés aktivizálása különböző szövegformák megismerésével és az írásbeli szövegalkotás képességének </w:t>
            </w:r>
            <w:proofErr w:type="spellStart"/>
            <w:r w:rsidRPr="00062426">
              <w:t>továbbfejlesztésével</w:t>
            </w:r>
            <w:proofErr w:type="spellEnd"/>
            <w:r w:rsidRPr="00062426">
              <w:t xml:space="preserve">. </w:t>
            </w:r>
          </w:p>
          <w:p w:rsidR="008E296B" w:rsidRPr="00062426" w:rsidRDefault="008E296B" w:rsidP="00F82041">
            <w:pPr>
              <w:jc w:val="both"/>
            </w:pPr>
            <w:r w:rsidRPr="00062426">
              <w:t>Az írásbeli szövegalkotó készség fejlesztése.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378"/>
        <w:gridCol w:w="2380"/>
      </w:tblGrid>
      <w:tr w:rsidR="008E296B" w:rsidRPr="00062426" w:rsidTr="008E296B">
        <w:trPr>
          <w:tblHeader/>
        </w:trPr>
        <w:tc>
          <w:tcPr>
            <w:tcW w:w="3472"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378"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Követelmények</w:t>
            </w:r>
          </w:p>
        </w:tc>
        <w:tc>
          <w:tcPr>
            <w:tcW w:w="2380"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rPr>
          <w:trHeight w:val="283"/>
        </w:trPr>
        <w:tc>
          <w:tcPr>
            <w:tcW w:w="347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 tanult fogalmazási ismeretek felhasználása a szöveg alkotásakor. </w:t>
            </w:r>
          </w:p>
          <w:p w:rsidR="008E296B" w:rsidRPr="00062426" w:rsidRDefault="008E296B" w:rsidP="00F82041">
            <w:pPr>
              <w:jc w:val="both"/>
            </w:pPr>
            <w:r w:rsidRPr="00062426">
              <w:t xml:space="preserve">Gondolatok, érzelmek, vélemények kifejezése. </w:t>
            </w:r>
          </w:p>
          <w:p w:rsidR="008E296B" w:rsidRPr="00062426" w:rsidRDefault="008E296B" w:rsidP="00F82041">
            <w:pPr>
              <w:jc w:val="both"/>
            </w:pPr>
            <w:r w:rsidRPr="00062426">
              <w:t>Önálló írásbeli fogalmazások készítése elbeszélő szövegformában. A párbeszéd beillesztése a történetmondásba.</w:t>
            </w:r>
          </w:p>
          <w:p w:rsidR="008E296B" w:rsidRPr="00062426" w:rsidRDefault="008E296B" w:rsidP="00F82041">
            <w:pPr>
              <w:jc w:val="both"/>
            </w:pPr>
            <w:r w:rsidRPr="00062426">
              <w:t xml:space="preserve">Szemléletes leírások készítése egyszerű tárgyról, növényről, állatról. Jellemzés készítése emberről. </w:t>
            </w:r>
          </w:p>
          <w:p w:rsidR="008E296B" w:rsidRPr="00062426" w:rsidRDefault="008E296B" w:rsidP="00F82041">
            <w:pPr>
              <w:jc w:val="both"/>
            </w:pPr>
            <w:r w:rsidRPr="00062426">
              <w:t>Levélírás, levélcímzés. Rövid szöveges üzenetek megfogalmazása különféle alkalmakra a címzett személyének figyelembevételével. Fogalmazásíráskor a megfelelő nyelvi eszközök alkalmazása.</w:t>
            </w:r>
          </w:p>
          <w:p w:rsidR="008E296B" w:rsidRPr="00062426" w:rsidRDefault="008E296B" w:rsidP="00F82041">
            <w:pPr>
              <w:jc w:val="both"/>
            </w:pPr>
            <w:r w:rsidRPr="00062426">
              <w:t xml:space="preserve">A fogalmazás koherenciájának megteremtése tématartással, a mondatok kapcsolásával. A fogalmazás témájának megfelelő szavak és kifejezések használata, a fölösleges szóismétlődés kerülése. </w:t>
            </w:r>
          </w:p>
          <w:p w:rsidR="008E296B" w:rsidRPr="00062426" w:rsidRDefault="008E296B" w:rsidP="00F82041">
            <w:pPr>
              <w:jc w:val="both"/>
            </w:pPr>
            <w:r w:rsidRPr="00062426">
              <w:t>A fogalmazások javítása a tanult fogalmazási ismeretek felhasználásával, a tanító segítségadásával.</w:t>
            </w:r>
          </w:p>
        </w:tc>
        <w:tc>
          <w:tcPr>
            <w:tcW w:w="3378"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tanuló</w:t>
            </w:r>
          </w:p>
          <w:p w:rsidR="008E296B" w:rsidRPr="00062426" w:rsidRDefault="008E296B" w:rsidP="00F82041">
            <w:pPr>
              <w:pStyle w:val="Felsorols"/>
              <w:jc w:val="both"/>
            </w:pPr>
            <w:r w:rsidRPr="00062426">
              <w:t xml:space="preserve">írása jól olvasható, lendületes. </w:t>
            </w:r>
            <w:proofErr w:type="spellStart"/>
            <w:r w:rsidRPr="00062426">
              <w:t>Füzetei</w:t>
            </w:r>
            <w:proofErr w:type="spellEnd"/>
            <w:r w:rsidRPr="00062426">
              <w:t xml:space="preserve"> rendezettek, tiszták;</w:t>
            </w:r>
          </w:p>
          <w:p w:rsidR="008E296B" w:rsidRPr="00062426" w:rsidRDefault="008E296B" w:rsidP="00F82041">
            <w:pPr>
              <w:pStyle w:val="Felsorols"/>
              <w:jc w:val="both"/>
            </w:pPr>
            <w:r w:rsidRPr="00062426">
              <w:t xml:space="preserve">a tanult fogalmazási ismeretek felhasználásával kb. egy oldal terjedelmű elbeszélő fogalmazást készít; </w:t>
            </w:r>
          </w:p>
          <w:p w:rsidR="008E296B" w:rsidRPr="00062426" w:rsidRDefault="008E296B" w:rsidP="00F82041">
            <w:pPr>
              <w:pStyle w:val="Felsorols"/>
              <w:jc w:val="both"/>
            </w:pPr>
            <w:r w:rsidRPr="00062426">
              <w:t>a fogalmazás témájának megfelelő szavakat és kifejezéseket használ;</w:t>
            </w:r>
          </w:p>
          <w:p w:rsidR="008E296B" w:rsidRPr="00062426" w:rsidRDefault="008E296B" w:rsidP="00F82041">
            <w:pPr>
              <w:pStyle w:val="Felsorols"/>
              <w:jc w:val="both"/>
            </w:pPr>
            <w:r w:rsidRPr="00062426">
              <w:t>adott vagy választott témáról 8–10 mondatos leírást készít a tanult fogalmazási ismeretek alkalmazásával;</w:t>
            </w:r>
          </w:p>
          <w:p w:rsidR="008E296B" w:rsidRPr="00062426" w:rsidRDefault="008E296B" w:rsidP="00F82041">
            <w:pPr>
              <w:pStyle w:val="Felsorols"/>
              <w:jc w:val="both"/>
            </w:pPr>
            <w:r w:rsidRPr="00062426">
              <w:t>a tartalmi egységek kezdetét bekezdéssel jelzi;</w:t>
            </w:r>
          </w:p>
          <w:p w:rsidR="008E296B" w:rsidRPr="00062426" w:rsidRDefault="008E296B" w:rsidP="00F82041">
            <w:pPr>
              <w:pStyle w:val="Felsorols"/>
              <w:jc w:val="both"/>
            </w:pPr>
            <w:r w:rsidRPr="00062426">
              <w:t>figyel a bemutatás sorrendjére és a nyelvi eszközök használatára;</w:t>
            </w:r>
          </w:p>
          <w:p w:rsidR="008E296B" w:rsidRPr="00062426" w:rsidRDefault="008E296B" w:rsidP="00F82041">
            <w:pPr>
              <w:pStyle w:val="Felsorols"/>
              <w:jc w:val="both"/>
            </w:pPr>
            <w:r w:rsidRPr="00062426">
              <w:t>a tanító útmutatásai alapján kijavítja fogalmazási és helyesírási hibáit.</w:t>
            </w:r>
          </w:p>
        </w:tc>
        <w:tc>
          <w:tcPr>
            <w:tcW w:w="238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Környezetismeret: változatos élővilág; a tanultak bemutató leírása.</w:t>
            </w:r>
          </w:p>
          <w:p w:rsidR="008E296B" w:rsidRPr="00062426" w:rsidRDefault="008E296B" w:rsidP="00F82041">
            <w:pPr>
              <w:jc w:val="both"/>
            </w:pPr>
          </w:p>
          <w:p w:rsidR="008E296B" w:rsidRPr="00062426" w:rsidRDefault="008E296B" w:rsidP="00F82041">
            <w:pPr>
              <w:jc w:val="both"/>
            </w:pPr>
            <w:r w:rsidRPr="00062426">
              <w:t>Vizuális kultúra: Természeti jelenség megfigyelése, a tapasztalatok leírása, megjelenítése.</w:t>
            </w:r>
          </w:p>
          <w:p w:rsidR="008E296B" w:rsidRPr="00062426" w:rsidRDefault="008E296B" w:rsidP="00F82041">
            <w:pPr>
              <w:jc w:val="both"/>
            </w:pPr>
            <w:r w:rsidRPr="00062426">
              <w:t>Egyszerű cselekmény megjelenítése képsorozattal (pl. rajz, digitális fotó, rövid animációs film) és hangokkal (médiaszöveg-írás).</w:t>
            </w:r>
          </w:p>
        </w:tc>
      </w:tr>
    </w:tbl>
    <w:p w:rsidR="008E296B" w:rsidRPr="00062426" w:rsidRDefault="008E296B" w:rsidP="00F82041">
      <w:pPr>
        <w:jc w:val="both"/>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758"/>
      </w:tblGrid>
      <w:tr w:rsidR="008E296B" w:rsidRPr="00062426" w:rsidTr="008E296B">
        <w:trPr>
          <w:cantSplit/>
          <w:trHeight w:val="550"/>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lastRenderedPageBreak/>
              <w:t>Kulcsfogalmak/fogalmak</w:t>
            </w:r>
          </w:p>
        </w:tc>
        <w:tc>
          <w:tcPr>
            <w:tcW w:w="5758"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Elbeszélés, történetmondás, leírás, jellemzés; téma, helyszín, szereplő, cselekmény, időrend, nézőpont; párbeszéd.</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8E296B" w:rsidRPr="00062426" w:rsidTr="008E296B">
        <w:trPr>
          <w:trHeight w:val="550"/>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8E296B" w:rsidRPr="00062426" w:rsidRDefault="008E296B" w:rsidP="00F82041">
            <w:pPr>
              <w:pStyle w:val="Cmsor2"/>
              <w:jc w:val="both"/>
              <w:rPr>
                <w:rFonts w:ascii="Times New Roman" w:hAnsi="Times New Roman" w:cs="Times New Roman"/>
                <w:i w:val="0"/>
                <w:caps/>
                <w:sz w:val="24"/>
              </w:rPr>
            </w:pPr>
            <w:bookmarkStart w:id="100" w:name="_Toc380672181"/>
            <w:bookmarkStart w:id="101" w:name="_Toc396462328"/>
            <w:bookmarkStart w:id="102" w:name="_Toc396466581"/>
            <w:bookmarkStart w:id="103" w:name="_Toc46160127"/>
            <w:r w:rsidRPr="00062426">
              <w:rPr>
                <w:rFonts w:ascii="Times New Roman" w:hAnsi="Times New Roman" w:cs="Times New Roman"/>
                <w:i w:val="0"/>
                <w:caps/>
                <w:sz w:val="24"/>
              </w:rPr>
              <w:t>A fejlesztés várt eredményei a harmadik évfolyam végén</w:t>
            </w:r>
            <w:bookmarkEnd w:id="100"/>
            <w:bookmarkEnd w:id="101"/>
            <w:bookmarkEnd w:id="102"/>
            <w:bookmarkEnd w:id="103"/>
          </w:p>
        </w:tc>
      </w:tr>
      <w:tr w:rsidR="008E296B" w:rsidRPr="00062426" w:rsidTr="008E296B">
        <w:trPr>
          <w:trHeight w:val="550"/>
        </w:trPr>
        <w:tc>
          <w:tcPr>
            <w:tcW w:w="5000"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rPr>
                <w:b/>
              </w:rPr>
              <w:t>A tanuló értelmesen és érthetően fejezze ki a gondolatait.</w:t>
            </w:r>
            <w:r w:rsidRPr="00062426">
              <w:t xml:space="preserve"> Aktivizálja a szókincsét a szövegalkotó feladatokban. Használja a mindennapi érintkezésben az udvarias nyelvi fordulatokat. Beszédstílusát igazítsa beszélgető partneréhez. </w:t>
            </w:r>
          </w:p>
          <w:p w:rsidR="008E296B" w:rsidRPr="00062426" w:rsidRDefault="008E296B" w:rsidP="00F82041">
            <w:pPr>
              <w:jc w:val="both"/>
            </w:pPr>
            <w:r w:rsidRPr="00062426">
              <w:rPr>
                <w:b/>
              </w:rPr>
              <w:t>Kapcsolódjon be a csoportos beszélgetésbe</w:t>
            </w:r>
            <w:r w:rsidRPr="00062426">
              <w:t>, vitába, történetalkotásba, improvizációba, közös élményekről, tevékenységekről való beszélgetésekbe, értékelésbe. A közös tevékenységeket együttműködő magatartással segítse.</w:t>
            </w:r>
          </w:p>
          <w:p w:rsidR="008E296B" w:rsidRPr="00062426" w:rsidRDefault="008E296B" w:rsidP="00F82041">
            <w:pPr>
              <w:jc w:val="both"/>
            </w:pPr>
            <w:r w:rsidRPr="00062426">
              <w:t>A tanuló képes legyen:</w:t>
            </w:r>
          </w:p>
          <w:p w:rsidR="008E296B" w:rsidRPr="00062426" w:rsidRDefault="008E296B" w:rsidP="00F82041">
            <w:pPr>
              <w:pStyle w:val="Felsorols"/>
              <w:jc w:val="both"/>
            </w:pPr>
            <w:r w:rsidRPr="00062426">
              <w:t>tiszta artikuláció (az egyéni adottságok figyelembevételével), a helyzetnek megfelelő hangerő alkalmazására beszéd közben;</w:t>
            </w:r>
          </w:p>
          <w:p w:rsidR="008E296B" w:rsidRPr="00062426" w:rsidRDefault="008E296B" w:rsidP="00F82041">
            <w:pPr>
              <w:pStyle w:val="Felsorols"/>
              <w:jc w:val="both"/>
            </w:pPr>
            <w:r w:rsidRPr="00062426">
              <w:t>a tanult nyelvi fordulatok használatára konkrét beszédhelyzetekben;</w:t>
            </w:r>
          </w:p>
          <w:p w:rsidR="008E296B" w:rsidRPr="00062426" w:rsidRDefault="008E296B" w:rsidP="00F82041">
            <w:pPr>
              <w:pStyle w:val="Felsorols"/>
              <w:jc w:val="both"/>
            </w:pPr>
            <w:r w:rsidRPr="00062426">
              <w:t>memoriterek szöveghű, helyesen tagolt előadására;</w:t>
            </w:r>
          </w:p>
          <w:p w:rsidR="008E296B" w:rsidRPr="00062426" w:rsidRDefault="008E296B" w:rsidP="00F82041">
            <w:pPr>
              <w:pStyle w:val="Felsorols"/>
              <w:jc w:val="both"/>
            </w:pPr>
            <w:r w:rsidRPr="00062426">
              <w:t>egyszerű szerkezetű mesék, elbeszélések eseményeinek elmondására néhány összefüggő mondattal;</w:t>
            </w:r>
          </w:p>
          <w:p w:rsidR="008E296B" w:rsidRPr="00062426" w:rsidRDefault="008E296B" w:rsidP="00F82041">
            <w:pPr>
              <w:pStyle w:val="Felsorols"/>
              <w:jc w:val="both"/>
            </w:pPr>
            <w:r w:rsidRPr="00062426">
              <w:t>a témával kapcsolatos kérdések, válaszok megfogalmazására;</w:t>
            </w:r>
          </w:p>
          <w:p w:rsidR="008E296B" w:rsidRPr="00062426" w:rsidRDefault="008E296B" w:rsidP="00F82041">
            <w:pPr>
              <w:pStyle w:val="Felsorols"/>
              <w:jc w:val="both"/>
            </w:pPr>
            <w:r w:rsidRPr="00062426">
              <w:t>ismert feladattípusok utasításának önálló megértésére, elvégzésére</w:t>
            </w:r>
          </w:p>
          <w:p w:rsidR="008E296B" w:rsidRPr="00062426" w:rsidRDefault="008E296B" w:rsidP="00F82041">
            <w:pPr>
              <w:pStyle w:val="Felsorols"/>
              <w:jc w:val="both"/>
            </w:pPr>
            <w:r w:rsidRPr="00062426">
              <w:t>fél oldal terjedelmű ismeretterjesztő vagy szépirodalmi olvasmány önálló (néma) olvasására, a szövegértés bizonyítására egyszerű feladatok megoldásával;</w:t>
            </w:r>
          </w:p>
          <w:p w:rsidR="008E296B" w:rsidRPr="00062426" w:rsidRDefault="008E296B" w:rsidP="00F82041">
            <w:pPr>
              <w:pStyle w:val="Felsorols"/>
              <w:jc w:val="both"/>
            </w:pPr>
            <w:r w:rsidRPr="00062426">
              <w:t>ismert szöveg felkészülés utáni érthető, tagolt felolvasására: a szószerkezetek egyben tartásával;</w:t>
            </w:r>
          </w:p>
          <w:p w:rsidR="008E296B" w:rsidRPr="00062426" w:rsidRDefault="008E296B" w:rsidP="005D2B76">
            <w:pPr>
              <w:pStyle w:val="Felsorols"/>
              <w:jc w:val="both"/>
            </w:pPr>
            <w:r w:rsidRPr="00062426">
              <w:t xml:space="preserve">szövegek </w:t>
            </w:r>
            <w:proofErr w:type="spellStart"/>
            <w:r w:rsidRPr="00062426">
              <w:t>csoportosítására;könyvek</w:t>
            </w:r>
            <w:proofErr w:type="spellEnd"/>
            <w:r w:rsidRPr="00062426">
              <w:t xml:space="preserve"> használatára ismeretek szerzéséhez;</w:t>
            </w:r>
          </w:p>
          <w:p w:rsidR="008E296B" w:rsidRPr="00062426" w:rsidRDefault="008E296B" w:rsidP="00F82041">
            <w:pPr>
              <w:pStyle w:val="Felsorols"/>
              <w:jc w:val="both"/>
            </w:pPr>
            <w:r w:rsidRPr="00062426">
              <w:t>minimum: 3-4, optimum: 6-8 értelmes, összefüggő mondat írására megadott vagy választott témáról;</w:t>
            </w:r>
          </w:p>
          <w:p w:rsidR="008E296B" w:rsidRPr="00062426" w:rsidRDefault="008E296B" w:rsidP="00F82041">
            <w:pPr>
              <w:pStyle w:val="Felsorols"/>
              <w:jc w:val="both"/>
            </w:pPr>
            <w:r w:rsidRPr="00062426">
              <w:t>az időrend megtartására események leírásakor;</w:t>
            </w:r>
          </w:p>
          <w:p w:rsidR="008E296B" w:rsidRPr="00062426" w:rsidRDefault="008E296B" w:rsidP="00F82041">
            <w:pPr>
              <w:pStyle w:val="Felsorols"/>
              <w:numPr>
                <w:ilvl w:val="0"/>
                <w:numId w:val="0"/>
              </w:numPr>
              <w:ind w:left="360"/>
              <w:jc w:val="both"/>
            </w:pPr>
            <w:r w:rsidRPr="00062426">
              <w:t>a korosztály szókincsében megtalálható, a kiejtésnek megfelelően írandó szavak helyes rögzítésére;</w:t>
            </w:r>
          </w:p>
        </w:tc>
      </w:tr>
    </w:tbl>
    <w:p w:rsidR="008E296B" w:rsidRPr="00062426" w:rsidRDefault="008E296B" w:rsidP="00F82041">
      <w:pPr>
        <w:pStyle w:val="Cmsor1"/>
        <w:jc w:val="both"/>
        <w:rPr>
          <w:rFonts w:ascii="Times New Roman" w:hAnsi="Times New Roman" w:cs="Times New Roman"/>
        </w:rPr>
      </w:pPr>
      <w:bookmarkStart w:id="104" w:name="_Toc380672182"/>
      <w:bookmarkStart w:id="105" w:name="_Toc396462329"/>
      <w:bookmarkStart w:id="106" w:name="_Toc396466582"/>
      <w:bookmarkStart w:id="107" w:name="_Toc46160128"/>
      <w:r w:rsidRPr="00062426">
        <w:rPr>
          <w:rFonts w:ascii="Times New Roman" w:hAnsi="Times New Roman" w:cs="Times New Roman"/>
        </w:rPr>
        <w:t>MAGYAR IRODALOM 4. évfolyam</w:t>
      </w:r>
      <w:bookmarkEnd w:id="104"/>
      <w:bookmarkEnd w:id="105"/>
      <w:bookmarkEnd w:id="106"/>
      <w:bookmarkEnd w:id="107"/>
    </w:p>
    <w:p w:rsidR="008E296B" w:rsidRPr="00062426" w:rsidRDefault="008E296B" w:rsidP="00F82041">
      <w:pPr>
        <w:jc w:val="both"/>
      </w:pPr>
      <w:r w:rsidRPr="00062426">
        <w:t>Olvasás</w:t>
      </w:r>
      <w:r w:rsidRPr="00062426">
        <w:tab/>
      </w:r>
    </w:p>
    <w:p w:rsidR="008E296B" w:rsidRPr="00062426" w:rsidRDefault="008E296B" w:rsidP="00F82041">
      <w:pPr>
        <w:jc w:val="both"/>
      </w:pPr>
    </w:p>
    <w:p w:rsidR="008E296B" w:rsidRPr="00062426" w:rsidRDefault="008E296B" w:rsidP="00F82041">
      <w:pPr>
        <w:pStyle w:val="Felsorols"/>
        <w:jc w:val="both"/>
      </w:pPr>
      <w:r w:rsidRPr="00062426">
        <w:t xml:space="preserve">Heti óraszám: 3,5 óra                                                  </w:t>
      </w:r>
    </w:p>
    <w:p w:rsidR="008E296B" w:rsidRPr="00062426" w:rsidRDefault="008E296B" w:rsidP="00F82041">
      <w:pPr>
        <w:pStyle w:val="Felsorols"/>
        <w:jc w:val="both"/>
      </w:pPr>
      <w:r w:rsidRPr="00062426">
        <w:t>Éves óraszám: 126 óra</w:t>
      </w:r>
    </w:p>
    <w:p w:rsidR="008E296B" w:rsidRPr="00062426" w:rsidRDefault="008E296B" w:rsidP="00F82041">
      <w:pPr>
        <w:jc w:val="both"/>
      </w:pPr>
    </w:p>
    <w:p w:rsidR="008E296B" w:rsidRPr="00062426" w:rsidRDefault="008E296B" w:rsidP="00F82041">
      <w:pPr>
        <w:jc w:val="both"/>
      </w:pPr>
      <w:r w:rsidRPr="00062426">
        <w:t>Fogalmazás</w:t>
      </w:r>
    </w:p>
    <w:p w:rsidR="008E296B" w:rsidRPr="00062426" w:rsidRDefault="008E296B" w:rsidP="00F82041">
      <w:pPr>
        <w:jc w:val="both"/>
      </w:pPr>
    </w:p>
    <w:p w:rsidR="008E296B" w:rsidRPr="00062426" w:rsidRDefault="00EE42AD" w:rsidP="00F82041">
      <w:pPr>
        <w:pStyle w:val="Felsorols"/>
        <w:jc w:val="both"/>
      </w:pPr>
      <w:r>
        <w:t>Heti óraszám: 1</w:t>
      </w:r>
      <w:r w:rsidR="008E296B" w:rsidRPr="00062426">
        <w:t xml:space="preserve"> óra          </w:t>
      </w:r>
    </w:p>
    <w:p w:rsidR="008E296B" w:rsidRPr="00062426" w:rsidRDefault="00EE42AD" w:rsidP="00F82041">
      <w:pPr>
        <w:pStyle w:val="Felsorols"/>
        <w:jc w:val="both"/>
      </w:pPr>
      <w:r>
        <w:t>Éves óraszám: 36</w:t>
      </w:r>
      <w:r w:rsidR="008E296B" w:rsidRPr="00062426">
        <w:t xml:space="preserve"> óra</w:t>
      </w:r>
    </w:p>
    <w:p w:rsidR="008E296B" w:rsidRPr="00062426" w:rsidRDefault="008E296B" w:rsidP="00F82041">
      <w:pPr>
        <w:pStyle w:val="R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1"/>
        <w:gridCol w:w="2357"/>
      </w:tblGrid>
      <w:tr w:rsidR="008E296B" w:rsidRPr="00062426" w:rsidTr="005D2B76">
        <w:tc>
          <w:tcPr>
            <w:tcW w:w="3776"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egység/Fejlesztési cél</w:t>
            </w:r>
          </w:p>
        </w:tc>
        <w:tc>
          <w:tcPr>
            <w:tcW w:w="1224" w:type="pct"/>
            <w:tcBorders>
              <w:top w:val="single" w:sz="4" w:space="0" w:color="auto"/>
              <w:left w:val="single" w:sz="4" w:space="0" w:color="auto"/>
              <w:bottom w:val="single" w:sz="4" w:space="0" w:color="auto"/>
              <w:right w:val="single" w:sz="4" w:space="0" w:color="auto"/>
            </w:tcBorders>
            <w:vAlign w:val="center"/>
          </w:tcPr>
          <w:p w:rsidR="005D2B76" w:rsidRPr="00083ED7" w:rsidRDefault="008E296B" w:rsidP="008B7EAB">
            <w:pPr>
              <w:pStyle w:val="Tblzatfejlc"/>
            </w:pPr>
            <w:r w:rsidRPr="00083ED7">
              <w:t xml:space="preserve">Óraszám a </w:t>
            </w:r>
          </w:p>
          <w:p w:rsidR="008E296B" w:rsidRPr="00083ED7" w:rsidRDefault="008E296B" w:rsidP="008B7EAB">
            <w:pPr>
              <w:pStyle w:val="Tblzatfejlc"/>
            </w:pPr>
            <w:r w:rsidRPr="00083ED7">
              <w:t>4. évfolyamon</w:t>
            </w:r>
          </w:p>
        </w:tc>
      </w:tr>
      <w:tr w:rsidR="008E296B" w:rsidRPr="00062426" w:rsidTr="005D2B76">
        <w:trPr>
          <w:trHeight w:val="170"/>
        </w:trPr>
        <w:tc>
          <w:tcPr>
            <w:tcW w:w="3776"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1. Beszédkészség, szóbeli szövegek megértése, értelmezése és alkotása</w:t>
            </w:r>
          </w:p>
        </w:tc>
        <w:tc>
          <w:tcPr>
            <w:tcW w:w="1224"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17 óra</w:t>
            </w:r>
          </w:p>
        </w:tc>
      </w:tr>
      <w:tr w:rsidR="008E296B" w:rsidRPr="00062426" w:rsidTr="005D2B76">
        <w:trPr>
          <w:trHeight w:val="170"/>
        </w:trPr>
        <w:tc>
          <w:tcPr>
            <w:tcW w:w="3776" w:type="pct"/>
            <w:tcBorders>
              <w:top w:val="single" w:sz="4" w:space="0" w:color="auto"/>
              <w:left w:val="single" w:sz="4" w:space="0" w:color="auto"/>
              <w:bottom w:val="nil"/>
              <w:right w:val="single" w:sz="4" w:space="0" w:color="auto"/>
            </w:tcBorders>
            <w:vAlign w:val="center"/>
          </w:tcPr>
          <w:p w:rsidR="008E296B" w:rsidRPr="00062426" w:rsidRDefault="008E296B" w:rsidP="00F82041">
            <w:pPr>
              <w:jc w:val="both"/>
            </w:pPr>
            <w:r w:rsidRPr="00062426">
              <w:t>2. Olvasás, az írott szöveg megértése</w:t>
            </w:r>
          </w:p>
        </w:tc>
        <w:tc>
          <w:tcPr>
            <w:tcW w:w="1224" w:type="pct"/>
            <w:tcBorders>
              <w:top w:val="single" w:sz="4" w:space="0" w:color="auto"/>
              <w:left w:val="single" w:sz="4" w:space="0" w:color="auto"/>
              <w:bottom w:val="nil"/>
              <w:right w:val="single" w:sz="4" w:space="0" w:color="auto"/>
            </w:tcBorders>
            <w:vAlign w:val="center"/>
          </w:tcPr>
          <w:p w:rsidR="008E296B" w:rsidRPr="00062426" w:rsidRDefault="008E296B" w:rsidP="003B61EF">
            <w:pPr>
              <w:pStyle w:val="Center"/>
            </w:pPr>
            <w:r w:rsidRPr="00062426">
              <w:t>60 óra</w:t>
            </w:r>
          </w:p>
        </w:tc>
      </w:tr>
      <w:tr w:rsidR="008E296B" w:rsidRPr="00062426" w:rsidTr="005D2B76">
        <w:trPr>
          <w:trHeight w:val="170"/>
        </w:trPr>
        <w:tc>
          <w:tcPr>
            <w:tcW w:w="3776"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3. Irodalmi kultúra, irodalmi művek értelmezés</w:t>
            </w:r>
          </w:p>
        </w:tc>
        <w:tc>
          <w:tcPr>
            <w:tcW w:w="1224"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22 óra</w:t>
            </w:r>
          </w:p>
        </w:tc>
      </w:tr>
      <w:tr w:rsidR="008E296B" w:rsidRPr="00062426" w:rsidTr="005D2B76">
        <w:trPr>
          <w:trHeight w:val="170"/>
        </w:trPr>
        <w:tc>
          <w:tcPr>
            <w:tcW w:w="3776"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smartTag w:uri="urn:schemas-microsoft-com:office:smarttags" w:element="metricconverter">
              <w:smartTagPr>
                <w:attr w:name="ProductID" w:val="4. A"/>
              </w:smartTagPr>
              <w:r w:rsidRPr="00062426">
                <w:t>4. A</w:t>
              </w:r>
            </w:smartTag>
            <w:r w:rsidRPr="00062426">
              <w:t xml:space="preserve"> tanulási képesség fejlesztése</w:t>
            </w:r>
          </w:p>
        </w:tc>
        <w:tc>
          <w:tcPr>
            <w:tcW w:w="1224"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8 óra</w:t>
            </w:r>
          </w:p>
        </w:tc>
      </w:tr>
      <w:tr w:rsidR="008E296B" w:rsidRPr="00062426" w:rsidTr="005D2B76">
        <w:trPr>
          <w:trHeight w:val="170"/>
        </w:trPr>
        <w:tc>
          <w:tcPr>
            <w:tcW w:w="3776"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lastRenderedPageBreak/>
              <w:t>5. Az ítélőképesség, az erkölcsi, esztétikai és történeti érzék  fejlesztése</w:t>
            </w:r>
          </w:p>
        </w:tc>
        <w:tc>
          <w:tcPr>
            <w:tcW w:w="1224"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6 óra</w:t>
            </w:r>
          </w:p>
        </w:tc>
      </w:tr>
      <w:tr w:rsidR="008E296B" w:rsidRPr="00062426" w:rsidTr="005D2B76">
        <w:trPr>
          <w:trHeight w:val="170"/>
        </w:trPr>
        <w:tc>
          <w:tcPr>
            <w:tcW w:w="3776"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6. Fogalmazási alapismeretek</w:t>
            </w:r>
          </w:p>
        </w:tc>
        <w:tc>
          <w:tcPr>
            <w:tcW w:w="1224"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15 óra</w:t>
            </w:r>
          </w:p>
        </w:tc>
      </w:tr>
      <w:tr w:rsidR="008E296B" w:rsidRPr="00062426" w:rsidTr="005D2B76">
        <w:trPr>
          <w:trHeight w:val="170"/>
        </w:trPr>
        <w:tc>
          <w:tcPr>
            <w:tcW w:w="3776"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7. Szövegalkotási gyakorlatok</w:t>
            </w:r>
          </w:p>
        </w:tc>
        <w:tc>
          <w:tcPr>
            <w:tcW w:w="1224"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34 óra</w:t>
            </w:r>
          </w:p>
        </w:tc>
      </w:tr>
      <w:tr w:rsidR="008E296B" w:rsidRPr="00062426" w:rsidTr="005D2B76">
        <w:tc>
          <w:tcPr>
            <w:tcW w:w="3776" w:type="pct"/>
            <w:tcBorders>
              <w:top w:val="single" w:sz="4" w:space="0" w:color="auto"/>
              <w:left w:val="single" w:sz="4" w:space="0" w:color="auto"/>
              <w:bottom w:val="single" w:sz="4" w:space="0" w:color="auto"/>
              <w:right w:val="nil"/>
            </w:tcBorders>
            <w:vAlign w:val="center"/>
          </w:tcPr>
          <w:p w:rsidR="008E296B" w:rsidRPr="00062426" w:rsidRDefault="008E296B" w:rsidP="00F82041">
            <w:pPr>
              <w:jc w:val="both"/>
            </w:pPr>
            <w:r w:rsidRPr="00062426">
              <w:t>ÖSSZESEN:</w:t>
            </w:r>
          </w:p>
        </w:tc>
        <w:tc>
          <w:tcPr>
            <w:tcW w:w="1224" w:type="pct"/>
            <w:tcBorders>
              <w:top w:val="single" w:sz="4" w:space="0" w:color="auto"/>
              <w:left w:val="single" w:sz="4" w:space="0" w:color="auto"/>
              <w:bottom w:val="single" w:sz="4" w:space="0" w:color="auto"/>
              <w:right w:val="single" w:sz="4" w:space="0" w:color="auto"/>
            </w:tcBorders>
            <w:vAlign w:val="center"/>
          </w:tcPr>
          <w:p w:rsidR="008E296B" w:rsidRPr="00062426" w:rsidRDefault="00C26ADC" w:rsidP="003B61EF">
            <w:pPr>
              <w:pStyle w:val="Center"/>
            </w:pPr>
            <w:r>
              <w:t>162</w:t>
            </w:r>
            <w:r w:rsidR="008E296B" w:rsidRPr="00062426">
              <w:t xml:space="preserve"> óra</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4699"/>
        <w:gridCol w:w="1200"/>
      </w:tblGrid>
      <w:tr w:rsidR="008E296B" w:rsidRPr="00062426" w:rsidTr="005D2B76">
        <w:trPr>
          <w:cantSplit/>
        </w:trPr>
        <w:tc>
          <w:tcPr>
            <w:tcW w:w="3331"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Tematikai egység/Fejlesztési cél</w:t>
            </w:r>
          </w:p>
        </w:tc>
        <w:tc>
          <w:tcPr>
            <w:tcW w:w="4699"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5D2B76">
            <w:pPr>
              <w:pStyle w:val="Cmsor2"/>
              <w:jc w:val="center"/>
              <w:rPr>
                <w:rFonts w:ascii="Times New Roman" w:hAnsi="Times New Roman" w:cs="Times New Roman"/>
                <w:i w:val="0"/>
                <w:caps/>
                <w:sz w:val="24"/>
              </w:rPr>
            </w:pPr>
            <w:bookmarkStart w:id="108" w:name="_Toc380672183"/>
            <w:bookmarkStart w:id="109" w:name="_Toc396462330"/>
            <w:bookmarkStart w:id="110" w:name="_Toc396466583"/>
            <w:bookmarkStart w:id="111" w:name="_Toc46160129"/>
            <w:r w:rsidRPr="00062426">
              <w:rPr>
                <w:rFonts w:ascii="Times New Roman" w:hAnsi="Times New Roman" w:cs="Times New Roman"/>
                <w:i w:val="0"/>
                <w:caps/>
                <w:sz w:val="24"/>
              </w:rPr>
              <w:t>Beszédkészség, szóbeli szövegalkotás és a megértés fejlesztése</w:t>
            </w:r>
            <w:bookmarkEnd w:id="108"/>
            <w:bookmarkEnd w:id="109"/>
            <w:bookmarkEnd w:id="110"/>
            <w:bookmarkEnd w:id="111"/>
          </w:p>
        </w:tc>
        <w:tc>
          <w:tcPr>
            <w:tcW w:w="1200"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Órakeret 17 óra</w:t>
            </w:r>
          </w:p>
        </w:tc>
      </w:tr>
      <w:tr w:rsidR="008E296B" w:rsidRPr="00062426" w:rsidTr="008E296B">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89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Szóbeli közlések megértése. Kérdésekre értelmes válaszok adása. A mindennapi kommunikáció alapformáinak alkalmazása a szokás és tisztelet szintjén: köszönés, bemutatkozás, megszólítás, kérdezés, kérés, köszönetnyilvánítás, köszöntés. </w:t>
            </w:r>
          </w:p>
        </w:tc>
      </w:tr>
      <w:tr w:rsidR="008E296B" w:rsidRPr="00062426" w:rsidTr="008E296B">
        <w:trPr>
          <w:trHeight w:val="328"/>
        </w:trPr>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89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 beszéd tartalmának, hangzásának, stílusának és kifejező erejének egymással összefüggő fejlesztése. </w:t>
            </w:r>
          </w:p>
          <w:p w:rsidR="008E296B" w:rsidRPr="00062426" w:rsidRDefault="008E296B" w:rsidP="00F82041">
            <w:pPr>
              <w:jc w:val="both"/>
            </w:pPr>
            <w:r w:rsidRPr="00062426">
              <w:t xml:space="preserve">A beszéd és a megértés továbbfejlesztése, különös tekintettel a pontosságra, a folyamatosságra és a kifejezőerőre, valamint az aktív szókincs intenzív gyarapítására. </w:t>
            </w:r>
          </w:p>
          <w:p w:rsidR="008E296B" w:rsidRPr="00062426" w:rsidRDefault="008E296B" w:rsidP="00F82041">
            <w:pPr>
              <w:jc w:val="both"/>
            </w:pPr>
            <w:r w:rsidRPr="00062426">
              <w:t>A szóbeli szövegalkotási készség fejlesztése.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519"/>
        <w:gridCol w:w="2380"/>
      </w:tblGrid>
      <w:tr w:rsidR="008E296B" w:rsidRPr="00062426" w:rsidTr="008E296B">
        <w:trPr>
          <w:cantSplit/>
          <w:trHeight w:val="336"/>
          <w:tblHeader/>
        </w:trPr>
        <w:tc>
          <w:tcPr>
            <w:tcW w:w="3331"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519"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Fejlesztési követelmények</w:t>
            </w:r>
          </w:p>
        </w:tc>
        <w:tc>
          <w:tcPr>
            <w:tcW w:w="2380"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rPr>
          <w:trHeight w:val="1787"/>
        </w:trPr>
        <w:tc>
          <w:tcPr>
            <w:tcW w:w="333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 helyes beszédlégzés, a helyes kiejtés, a mondat- és szövegfonetikai eszközök </w:t>
            </w:r>
            <w:proofErr w:type="spellStart"/>
            <w:r w:rsidRPr="00062426">
              <w:t>alkal</w:t>
            </w:r>
            <w:r w:rsidR="005D2B76" w:rsidRPr="00062426">
              <w:t>-</w:t>
            </w:r>
            <w:r w:rsidRPr="00062426">
              <w:t>mazása</w:t>
            </w:r>
            <w:proofErr w:type="spellEnd"/>
            <w:r w:rsidRPr="00062426">
              <w:t xml:space="preserve"> különféle </w:t>
            </w:r>
            <w:proofErr w:type="spellStart"/>
            <w:r w:rsidRPr="00062426">
              <w:t>kommuni</w:t>
            </w:r>
            <w:r w:rsidR="005D2B76" w:rsidRPr="00062426">
              <w:t>-</w:t>
            </w:r>
            <w:r w:rsidRPr="00062426">
              <w:t>kációs</w:t>
            </w:r>
            <w:proofErr w:type="spellEnd"/>
            <w:r w:rsidRPr="00062426">
              <w:t xml:space="preserve"> helyzetekben (pl. párbeszéd, felolvasás, </w:t>
            </w:r>
            <w:proofErr w:type="spellStart"/>
            <w:r w:rsidRPr="00062426">
              <w:t>kiscso</w:t>
            </w:r>
            <w:r w:rsidR="005D2B76" w:rsidRPr="00062426">
              <w:t>-</w:t>
            </w:r>
            <w:r w:rsidRPr="00062426">
              <w:t>portos</w:t>
            </w:r>
            <w:proofErr w:type="spellEnd"/>
            <w:r w:rsidRPr="00062426">
              <w:t xml:space="preserve"> beszélgetés, vita, beszámoló).</w:t>
            </w:r>
          </w:p>
          <w:p w:rsidR="008E296B" w:rsidRPr="00062426" w:rsidRDefault="008E296B" w:rsidP="00F82041">
            <w:pPr>
              <w:jc w:val="both"/>
            </w:pPr>
            <w:r w:rsidRPr="00062426">
              <w:t xml:space="preserve">Felolvasáskor, szövegmondáskor nonverbális eszközök használata a kifejezés segítésében. </w:t>
            </w:r>
          </w:p>
          <w:p w:rsidR="008E296B" w:rsidRPr="00062426" w:rsidRDefault="008E296B" w:rsidP="007D599B">
            <w:pPr>
              <w:pStyle w:val="Default"/>
              <w:widowControl/>
              <w:suppressAutoHyphens w:val="0"/>
              <w:jc w:val="both"/>
              <w:rPr>
                <w:rFonts w:ascii="Times New Roman" w:hAnsi="Times New Roman"/>
                <w:color w:val="auto"/>
                <w:szCs w:val="24"/>
                <w:lang w:eastAsia="en-US"/>
              </w:rPr>
            </w:pPr>
            <w:r w:rsidRPr="00062426">
              <w:rPr>
                <w:rFonts w:ascii="Times New Roman" w:hAnsi="Times New Roman"/>
                <w:color w:val="auto"/>
                <w:szCs w:val="24"/>
              </w:rPr>
              <w:t xml:space="preserve">Vélemény kulturált </w:t>
            </w:r>
            <w:proofErr w:type="spellStart"/>
            <w:r w:rsidRPr="00062426">
              <w:rPr>
                <w:rFonts w:ascii="Times New Roman" w:hAnsi="Times New Roman"/>
                <w:color w:val="auto"/>
                <w:szCs w:val="24"/>
              </w:rPr>
              <w:t>megfogal</w:t>
            </w:r>
            <w:r w:rsidR="007D599B" w:rsidRPr="00062426">
              <w:rPr>
                <w:rFonts w:ascii="Times New Roman" w:hAnsi="Times New Roman"/>
                <w:color w:val="auto"/>
                <w:szCs w:val="24"/>
              </w:rPr>
              <w:t>-</w:t>
            </w:r>
            <w:r w:rsidRPr="00062426">
              <w:rPr>
                <w:rFonts w:ascii="Times New Roman" w:hAnsi="Times New Roman"/>
                <w:color w:val="auto"/>
                <w:szCs w:val="24"/>
              </w:rPr>
              <w:t>mazása</w:t>
            </w:r>
            <w:proofErr w:type="spellEnd"/>
            <w:r w:rsidRPr="00062426">
              <w:rPr>
                <w:rFonts w:ascii="Times New Roman" w:hAnsi="Times New Roman"/>
                <w:color w:val="auto"/>
                <w:szCs w:val="24"/>
              </w:rPr>
              <w:t xml:space="preserve">. </w:t>
            </w:r>
            <w:r w:rsidRPr="00062426">
              <w:t>Figyelem a beszélgető</w:t>
            </w:r>
            <w:r w:rsidR="007D599B" w:rsidRPr="00062426">
              <w:t>-</w:t>
            </w:r>
            <w:r w:rsidRPr="00062426">
              <w:t xml:space="preserve">társra. Az üzenet lényegének és érzelmi hátterének megfigyelése, értékelése. Állandósult </w:t>
            </w:r>
            <w:proofErr w:type="spellStart"/>
            <w:r w:rsidRPr="00062426">
              <w:t>szókap</w:t>
            </w:r>
            <w:r w:rsidR="007D599B" w:rsidRPr="00062426">
              <w:t>-</w:t>
            </w:r>
            <w:r w:rsidRPr="00062426">
              <w:t>csolatok</w:t>
            </w:r>
            <w:proofErr w:type="spellEnd"/>
            <w:r w:rsidRPr="00062426">
              <w:t xml:space="preserve">, szólások, </w:t>
            </w:r>
            <w:proofErr w:type="spellStart"/>
            <w:r w:rsidRPr="00062426">
              <w:t>közmon</w:t>
            </w:r>
            <w:r w:rsidR="007D599B" w:rsidRPr="00062426">
              <w:t>-</w:t>
            </w:r>
            <w:r w:rsidRPr="00062426">
              <w:t>dások</w:t>
            </w:r>
            <w:proofErr w:type="spellEnd"/>
            <w:r w:rsidRPr="00062426">
              <w:t xml:space="preserve"> jelentésének, stílusérté</w:t>
            </w:r>
            <w:r w:rsidR="007D599B" w:rsidRPr="00062426">
              <w:t>-</w:t>
            </w:r>
            <w:r w:rsidRPr="00062426">
              <w:t xml:space="preserve">kének értelmezése az olvasott </w:t>
            </w:r>
            <w:proofErr w:type="spellStart"/>
            <w:r w:rsidRPr="00062426">
              <w:t>szövegekben.A</w:t>
            </w:r>
            <w:proofErr w:type="spellEnd"/>
            <w:r w:rsidRPr="00062426">
              <w:t xml:space="preserve"> különböző tantárgyak tanulásakor használt szakkifejezések, olvasmányok</w:t>
            </w:r>
            <w:r w:rsidR="007D599B" w:rsidRPr="00062426">
              <w:t>-</w:t>
            </w:r>
            <w:proofErr w:type="spellStart"/>
            <w:r w:rsidRPr="00062426">
              <w:t>ból</w:t>
            </w:r>
            <w:proofErr w:type="spellEnd"/>
            <w:r w:rsidRPr="00062426">
              <w:t xml:space="preserve"> kiemelt ritkábban használt szavak célzott használatával az aktív szókincs gyarapítása. </w:t>
            </w:r>
          </w:p>
          <w:p w:rsidR="008E296B" w:rsidRPr="00062426" w:rsidRDefault="008E296B" w:rsidP="00F82041">
            <w:pPr>
              <w:jc w:val="both"/>
            </w:pPr>
            <w:r w:rsidRPr="00062426">
              <w:t xml:space="preserve">Több mondatos összefoglaló szöveg alkotása olvasmányok tartalmáról, gyűjtött </w:t>
            </w:r>
            <w:proofErr w:type="spellStart"/>
            <w:r w:rsidRPr="00062426">
              <w:t>tapasztala</w:t>
            </w:r>
            <w:proofErr w:type="spellEnd"/>
            <w:r w:rsidR="007D599B" w:rsidRPr="00062426">
              <w:t>-</w:t>
            </w:r>
            <w:r w:rsidRPr="00062426">
              <w:t xml:space="preserve">tokról, megfigyelésekről. </w:t>
            </w:r>
          </w:p>
          <w:p w:rsidR="008E296B" w:rsidRPr="00062426" w:rsidRDefault="008E296B" w:rsidP="00F82041">
            <w:pPr>
              <w:jc w:val="both"/>
            </w:pPr>
            <w:r w:rsidRPr="00062426">
              <w:lastRenderedPageBreak/>
              <w:t>Hosszabb szóbeli közlések tartalmának rövidített elmondása.</w:t>
            </w:r>
          </w:p>
        </w:tc>
        <w:tc>
          <w:tcPr>
            <w:tcW w:w="351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A tanuló</w:t>
            </w:r>
          </w:p>
          <w:p w:rsidR="008E296B" w:rsidRPr="00062426" w:rsidRDefault="008E296B" w:rsidP="00F82041">
            <w:pPr>
              <w:pStyle w:val="Felsorols"/>
              <w:jc w:val="both"/>
            </w:pPr>
            <w:r w:rsidRPr="00062426">
              <w:t>értelmesen és érthetően fejezi ki gondolatait;</w:t>
            </w:r>
          </w:p>
          <w:p w:rsidR="008E296B" w:rsidRPr="00062426" w:rsidRDefault="008E296B" w:rsidP="00F82041">
            <w:pPr>
              <w:pStyle w:val="Felsorols"/>
              <w:jc w:val="both"/>
            </w:pPr>
            <w:r w:rsidRPr="00062426">
              <w:t>használja a mindennapi érintkezésben az udvarias nyelvi fordulatokat;</w:t>
            </w:r>
          </w:p>
          <w:p w:rsidR="008E296B" w:rsidRPr="00062426" w:rsidRDefault="008E296B" w:rsidP="00F82041">
            <w:pPr>
              <w:pStyle w:val="Felsorols"/>
              <w:jc w:val="both"/>
            </w:pPr>
            <w:r w:rsidRPr="00062426">
              <w:t xml:space="preserve">beszédstílusát beszélgető partneréhez igazítja; </w:t>
            </w:r>
          </w:p>
          <w:p w:rsidR="008E296B" w:rsidRPr="00062426" w:rsidRDefault="008E296B" w:rsidP="00F82041">
            <w:pPr>
              <w:pStyle w:val="Felsorols"/>
              <w:jc w:val="both"/>
            </w:pPr>
            <w:r w:rsidRPr="00062426">
              <w:t xml:space="preserve">bekapcsolódik csoportos beszélgetésbe, vitába, történetalkotásba, improvizációba, közös élményekről, tevékenységekről való beszélgetésekbe, értékelésbe; </w:t>
            </w:r>
          </w:p>
          <w:p w:rsidR="008E296B" w:rsidRPr="00062426" w:rsidRDefault="008E296B" w:rsidP="00F82041">
            <w:pPr>
              <w:pStyle w:val="Felsorols"/>
              <w:jc w:val="both"/>
            </w:pPr>
            <w:r w:rsidRPr="00062426">
              <w:t>a közös tevékenységeket együttműködő magatartással segíti.</w:t>
            </w:r>
          </w:p>
        </w:tc>
        <w:tc>
          <w:tcPr>
            <w:tcW w:w="238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Minden tantárgy: összefüggő beszéd, érvelés.</w:t>
            </w:r>
          </w:p>
          <w:p w:rsidR="008E296B" w:rsidRPr="00062426" w:rsidRDefault="008E296B" w:rsidP="00F82041">
            <w:pPr>
              <w:jc w:val="both"/>
            </w:pPr>
          </w:p>
          <w:p w:rsidR="008E296B" w:rsidRPr="00062426" w:rsidDel="00FF651D" w:rsidRDefault="008E296B" w:rsidP="00F82041">
            <w:pPr>
              <w:jc w:val="both"/>
            </w:pPr>
            <w:r w:rsidRPr="00062426">
              <w:t>Környezetismeret: önfenntartás, légzés.</w:t>
            </w:r>
          </w:p>
          <w:p w:rsidR="008E296B" w:rsidRPr="00062426" w:rsidRDefault="008E296B" w:rsidP="00F82041">
            <w:pPr>
              <w:jc w:val="both"/>
            </w:pPr>
          </w:p>
          <w:p w:rsidR="008E296B" w:rsidRPr="00062426" w:rsidRDefault="008E296B" w:rsidP="00F82041">
            <w:pPr>
              <w:jc w:val="both"/>
            </w:pPr>
            <w:r w:rsidRPr="00062426">
              <w:t xml:space="preserve">Vizuális kultúra: Műalkotások megfigyelése, jellemzése, értelmezése, értékelése. Médiaszövegek közötti különbségek (pl. televíziós műsortípusok, animációs mesefilmek, sorozatok) felismerése saját médiaélmények felidézésén, megjelenítésén (pl. szerepjáték) és közvetlen példákon keresztül. </w:t>
            </w:r>
          </w:p>
        </w:tc>
      </w:tr>
    </w:tbl>
    <w:p w:rsidR="008E296B" w:rsidRPr="00062426" w:rsidRDefault="008E296B" w:rsidP="00F82041">
      <w:pPr>
        <w:jc w:val="both"/>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899"/>
      </w:tblGrid>
      <w:tr w:rsidR="008E296B" w:rsidRPr="00062426" w:rsidTr="008E296B">
        <w:trPr>
          <w:cantSplit/>
          <w:trHeight w:val="550"/>
        </w:trPr>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89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Hangsúly, hanglejtés, hangerő, beszédtempó, szünet; tekintet, arcjáték, testtartás, térköz, távolságtartás.</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4708"/>
        <w:gridCol w:w="1191"/>
      </w:tblGrid>
      <w:tr w:rsidR="008E296B" w:rsidRPr="00062426" w:rsidTr="007D599B">
        <w:trPr>
          <w:cantSplit/>
          <w:trHeight w:val="530"/>
        </w:trPr>
        <w:tc>
          <w:tcPr>
            <w:tcW w:w="3331"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Tematikai egység/Fejlesztési cél</w:t>
            </w:r>
          </w:p>
        </w:tc>
        <w:tc>
          <w:tcPr>
            <w:tcW w:w="4708"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7D599B">
            <w:pPr>
              <w:pStyle w:val="Cmsor2"/>
              <w:jc w:val="center"/>
              <w:rPr>
                <w:rFonts w:ascii="Times New Roman" w:hAnsi="Times New Roman" w:cs="Times New Roman"/>
                <w:i w:val="0"/>
                <w:caps/>
                <w:sz w:val="24"/>
              </w:rPr>
            </w:pPr>
            <w:bookmarkStart w:id="112" w:name="_Toc380672184"/>
            <w:bookmarkStart w:id="113" w:name="_Toc396462331"/>
            <w:bookmarkStart w:id="114" w:name="_Toc396466584"/>
            <w:bookmarkStart w:id="115" w:name="_Toc46160130"/>
            <w:r w:rsidRPr="00062426">
              <w:rPr>
                <w:rFonts w:ascii="Times New Roman" w:hAnsi="Times New Roman" w:cs="Times New Roman"/>
                <w:i w:val="0"/>
                <w:caps/>
                <w:sz w:val="24"/>
              </w:rPr>
              <w:t>Olvasás, az írott szöveg megértése</w:t>
            </w:r>
            <w:bookmarkEnd w:id="112"/>
            <w:bookmarkEnd w:id="113"/>
            <w:bookmarkEnd w:id="114"/>
            <w:bookmarkEnd w:id="115"/>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Órakeret 60 óra</w:t>
            </w:r>
          </w:p>
        </w:tc>
      </w:tr>
      <w:tr w:rsidR="008E296B" w:rsidRPr="00062426" w:rsidTr="008E296B">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89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Nyelvre, írott nyelvre, olvasásra vonatkozó, az adott korosztály képességfejlődése szempontjából releváns ismeretek.</w:t>
            </w:r>
          </w:p>
        </w:tc>
      </w:tr>
      <w:tr w:rsidR="008E296B" w:rsidRPr="00062426" w:rsidTr="008E296B">
        <w:trPr>
          <w:trHeight w:val="328"/>
        </w:trPr>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89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Az olvasástechnika fejlesztése, automatizálása, a folyékony olvasás kialakításának segítése, olvasási stratégiák bevezetése, különböző szövegtípusok megismertetése, biztos olvasási készség, az értő olvasás kialakítása. </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504"/>
        <w:gridCol w:w="2395"/>
      </w:tblGrid>
      <w:tr w:rsidR="008E296B" w:rsidRPr="00062426" w:rsidTr="008E296B">
        <w:trPr>
          <w:trHeight w:val="311"/>
          <w:tblHeader/>
        </w:trPr>
        <w:tc>
          <w:tcPr>
            <w:tcW w:w="3331"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504"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Fejlesztési követelmények</w:t>
            </w:r>
          </w:p>
        </w:tc>
        <w:tc>
          <w:tcPr>
            <w:tcW w:w="2395"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rPr>
          <w:trHeight w:val="1787"/>
        </w:trPr>
        <w:tc>
          <w:tcPr>
            <w:tcW w:w="333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Életkori sajátosságoknak megfelelő szépirodalmi, dokumentum típusú, folyamatos, nem folyamatos, kevert, egyéni, közös és tankönyvi célú szövegek megismerése, ezek megértése.</w:t>
            </w:r>
          </w:p>
          <w:p w:rsidR="008E296B" w:rsidRPr="00062426" w:rsidRDefault="008E296B" w:rsidP="00F82041">
            <w:pPr>
              <w:jc w:val="both"/>
            </w:pPr>
            <w:r w:rsidRPr="00062426">
              <w:t>Globális és kereső olvasás, grafikus szervezők (ábrák, táblázatok, gondolattérkép, fürtábra) alkalmazása a hatékonyabb szövegértés érdekében.</w:t>
            </w:r>
          </w:p>
          <w:p w:rsidR="008E296B" w:rsidRPr="00062426" w:rsidRDefault="008E296B" w:rsidP="00F82041">
            <w:pPr>
              <w:jc w:val="both"/>
            </w:pPr>
            <w:r w:rsidRPr="00062426">
              <w:t>Az olvasmányhoz kapcsolódó előzetes ismeretek, személyes élmények, tapasztalatok felidézése és megosztása.</w:t>
            </w:r>
          </w:p>
          <w:p w:rsidR="008E296B" w:rsidRPr="00062426" w:rsidRDefault="008E296B" w:rsidP="00F82041">
            <w:pPr>
              <w:jc w:val="both"/>
            </w:pPr>
            <w:r w:rsidRPr="00062426">
              <w:t>Gondolatok és információk értelmezése és integrálása, tartalom, nyelvezet, szövegszerkezet vizsgálata és értékelése.</w:t>
            </w:r>
          </w:p>
          <w:p w:rsidR="008E296B" w:rsidRPr="00062426" w:rsidRDefault="008E296B" w:rsidP="00F82041">
            <w:pPr>
              <w:jc w:val="both"/>
            </w:pPr>
            <w:r w:rsidRPr="00062426">
              <w:t xml:space="preserve">A következő olvasási stratégiák, olvasást megértő folyamatot segítő technikák ismerete, alkalmazása a hatékonyabb megértés érdekében: </w:t>
            </w:r>
          </w:p>
          <w:p w:rsidR="008E296B" w:rsidRPr="00062426" w:rsidRDefault="008E296B" w:rsidP="00F82041">
            <w:pPr>
              <w:jc w:val="both"/>
            </w:pPr>
            <w:r w:rsidRPr="00062426">
              <w:lastRenderedPageBreak/>
              <w:t xml:space="preserve">a szöveg átfutása, </w:t>
            </w:r>
          </w:p>
          <w:p w:rsidR="008E296B" w:rsidRPr="00062426" w:rsidRDefault="008E296B" w:rsidP="00F82041">
            <w:pPr>
              <w:jc w:val="both"/>
            </w:pPr>
            <w:r w:rsidRPr="00062426">
              <w:t xml:space="preserve">az előzetes tudás aktiválása, </w:t>
            </w:r>
          </w:p>
          <w:p w:rsidR="008E296B" w:rsidRPr="00062426" w:rsidRDefault="008E296B" w:rsidP="00F82041">
            <w:pPr>
              <w:jc w:val="both"/>
            </w:pPr>
            <w:r w:rsidRPr="00062426">
              <w:t>jóslás, anticipáció.</w:t>
            </w:r>
          </w:p>
          <w:p w:rsidR="008E296B" w:rsidRPr="00062426" w:rsidRDefault="008E296B" w:rsidP="00F82041">
            <w:pPr>
              <w:jc w:val="both"/>
            </w:pPr>
            <w:r w:rsidRPr="00062426">
              <w:t>Az olvasás céljának, módjának az olvasás megkezdése előtt való tisztázása.</w:t>
            </w:r>
          </w:p>
        </w:tc>
        <w:tc>
          <w:tcPr>
            <w:tcW w:w="350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 xml:space="preserve">A tanuló </w:t>
            </w:r>
          </w:p>
          <w:p w:rsidR="008E296B" w:rsidRPr="00062426" w:rsidRDefault="008E296B" w:rsidP="00F82041">
            <w:pPr>
              <w:pStyle w:val="Felsorols"/>
              <w:jc w:val="both"/>
            </w:pPr>
            <w:r w:rsidRPr="00062426">
              <w:t>az olvasás terén motivált, érdeklődő;</w:t>
            </w:r>
          </w:p>
          <w:p w:rsidR="008E296B" w:rsidRPr="00062426" w:rsidRDefault="008E296B" w:rsidP="00F82041">
            <w:pPr>
              <w:pStyle w:val="Felsorols"/>
              <w:jc w:val="both"/>
            </w:pPr>
            <w:r w:rsidRPr="00062426">
              <w:t xml:space="preserve">folyékony, automatizált olvasástechnikával rendelkezik a hangos és a néma olvasás területén is; </w:t>
            </w:r>
          </w:p>
          <w:p w:rsidR="008E296B" w:rsidRPr="00062426" w:rsidRDefault="008E296B" w:rsidP="00F82041">
            <w:pPr>
              <w:pStyle w:val="Felsorols"/>
              <w:jc w:val="both"/>
            </w:pPr>
            <w:r w:rsidRPr="00062426">
              <w:t>felismeri és javítja a hibáit;</w:t>
            </w:r>
          </w:p>
          <w:p w:rsidR="008E296B" w:rsidRPr="00062426" w:rsidRDefault="008E296B" w:rsidP="00F82041">
            <w:pPr>
              <w:pStyle w:val="Felsorols"/>
              <w:jc w:val="both"/>
            </w:pPr>
            <w:r w:rsidRPr="00062426">
              <w:t>felismeri és megérti azokat a különböző típusú, műfajú szövegeket, amelyekről tanult;</w:t>
            </w:r>
          </w:p>
          <w:p w:rsidR="008E296B" w:rsidRPr="00062426" w:rsidDel="00656D10" w:rsidRDefault="008E296B" w:rsidP="00F82041">
            <w:pPr>
              <w:pStyle w:val="Felsorols"/>
              <w:jc w:val="both"/>
            </w:pPr>
            <w:r w:rsidRPr="00062426">
              <w:t>szintetizálja, értelmezi és értékeli az életkori szintjének megfelelő szöveg információit és gondolatait;</w:t>
            </w:r>
          </w:p>
          <w:p w:rsidR="008E296B" w:rsidRPr="00062426" w:rsidRDefault="008E296B" w:rsidP="00F82041">
            <w:pPr>
              <w:pStyle w:val="Felsorols"/>
              <w:jc w:val="both"/>
            </w:pPr>
            <w:r w:rsidRPr="00062426">
              <w:t>megfelelő nyelvi tudatossággal rendelkezik;</w:t>
            </w:r>
          </w:p>
          <w:p w:rsidR="008E296B" w:rsidRPr="00062426" w:rsidRDefault="008E296B" w:rsidP="00F82041">
            <w:pPr>
              <w:pStyle w:val="Felsorols"/>
              <w:jc w:val="both"/>
            </w:pPr>
            <w:r w:rsidRPr="00062426">
              <w:t xml:space="preserve">ismeri és tanítói segítséggel használja a tanult olvasási stratégiákat. </w:t>
            </w:r>
          </w:p>
        </w:tc>
        <w:tc>
          <w:tcPr>
            <w:tcW w:w="2395"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Matematika: szöveges feladatok.</w:t>
            </w:r>
          </w:p>
          <w:p w:rsidR="008E296B" w:rsidRPr="00062426" w:rsidRDefault="008E296B" w:rsidP="00F82041">
            <w:pPr>
              <w:jc w:val="both"/>
            </w:pPr>
          </w:p>
          <w:p w:rsidR="008E296B" w:rsidRPr="00062426" w:rsidDel="00231411" w:rsidRDefault="008E296B" w:rsidP="00F82041">
            <w:pPr>
              <w:jc w:val="both"/>
            </w:pPr>
            <w:r w:rsidRPr="00062426">
              <w:t>Környezetismeret: önálló tanulás, szövegfeldolgozás kialakítása.</w:t>
            </w:r>
          </w:p>
          <w:p w:rsidR="008E296B" w:rsidRPr="00062426" w:rsidRDefault="008E296B" w:rsidP="00F82041">
            <w:pPr>
              <w:jc w:val="both"/>
            </w:pPr>
          </w:p>
          <w:p w:rsidR="008E296B" w:rsidRPr="00062426" w:rsidDel="00231411" w:rsidRDefault="008E296B" w:rsidP="00F82041">
            <w:pPr>
              <w:jc w:val="both"/>
            </w:pPr>
            <w:r w:rsidRPr="00062426">
              <w:t>Erkölcstan: én magam; az én világom.</w:t>
            </w:r>
          </w:p>
          <w:p w:rsidR="008E296B" w:rsidRPr="00062426" w:rsidRDefault="008E296B" w:rsidP="00F82041">
            <w:pPr>
              <w:jc w:val="both"/>
            </w:pPr>
          </w:p>
          <w:p w:rsidR="008E296B" w:rsidRPr="00062426" w:rsidRDefault="008E296B" w:rsidP="00F82041">
            <w:pPr>
              <w:jc w:val="both"/>
            </w:pPr>
            <w:r w:rsidRPr="00062426">
              <w:t xml:space="preserve">Vizuális kultúra: Személyes élmények és irodalmi szöveg alapján képek készítése. Képzőművészeti műfajok. </w:t>
            </w:r>
          </w:p>
          <w:p w:rsidR="008E296B" w:rsidRPr="00062426" w:rsidRDefault="008E296B" w:rsidP="00F82041">
            <w:pPr>
              <w:jc w:val="both"/>
            </w:pPr>
            <w:r w:rsidRPr="00062426">
              <w:t>Az elemi mozgóképi szövegalkotó kódok felismerése, médiaszöveg olvasása.</w:t>
            </w:r>
          </w:p>
          <w:p w:rsidR="008E296B" w:rsidRPr="00062426" w:rsidRDefault="008E296B" w:rsidP="00F82041">
            <w:pPr>
              <w:jc w:val="both"/>
              <w:rPr>
                <w:highlight w:val="green"/>
              </w:rPr>
            </w:pPr>
            <w:r w:rsidRPr="00062426">
              <w:t>Kérdések megfogalmazása a látott információra, ismeretre, élményre vonatkozóan.</w:t>
            </w:r>
          </w:p>
          <w:p w:rsidR="008E296B" w:rsidRPr="00062426" w:rsidRDefault="008E296B" w:rsidP="00F82041">
            <w:pPr>
              <w:jc w:val="both"/>
            </w:pPr>
            <w:r w:rsidRPr="00062426">
              <w:lastRenderedPageBreak/>
              <w:t xml:space="preserve">Mesék, gyermekirodalmi alkotások és azok animációs, filmes adaptációinak összehasonlítása, feldolgozása. </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899"/>
      </w:tblGrid>
      <w:tr w:rsidR="008E296B" w:rsidRPr="00062426" w:rsidTr="008E296B">
        <w:trPr>
          <w:cantSplit/>
        </w:trPr>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89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Szöveg, műfaj, szövegértés.</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4686"/>
        <w:gridCol w:w="1213"/>
      </w:tblGrid>
      <w:tr w:rsidR="008E296B" w:rsidRPr="00062426" w:rsidTr="007D599B">
        <w:tc>
          <w:tcPr>
            <w:tcW w:w="3331"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Tematikai egység/Fejlesztési cél</w:t>
            </w:r>
          </w:p>
        </w:tc>
        <w:tc>
          <w:tcPr>
            <w:tcW w:w="4686"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7D599B">
            <w:pPr>
              <w:pStyle w:val="Cmsor2"/>
              <w:jc w:val="center"/>
              <w:rPr>
                <w:rFonts w:ascii="Times New Roman" w:hAnsi="Times New Roman" w:cs="Times New Roman"/>
                <w:i w:val="0"/>
                <w:caps/>
                <w:sz w:val="24"/>
              </w:rPr>
            </w:pPr>
            <w:bookmarkStart w:id="116" w:name="_Toc380672185"/>
            <w:bookmarkStart w:id="117" w:name="_Toc396462332"/>
            <w:bookmarkStart w:id="118" w:name="_Toc396466585"/>
            <w:bookmarkStart w:id="119" w:name="_Toc46160131"/>
            <w:r w:rsidRPr="00062426">
              <w:rPr>
                <w:rFonts w:ascii="Times New Roman" w:hAnsi="Times New Roman" w:cs="Times New Roman"/>
                <w:i w:val="0"/>
                <w:caps/>
                <w:sz w:val="24"/>
              </w:rPr>
              <w:t>Irodalmi kultúra, az irodalmi művek értelmezése</w:t>
            </w:r>
            <w:bookmarkEnd w:id="116"/>
            <w:bookmarkEnd w:id="117"/>
            <w:bookmarkEnd w:id="118"/>
            <w:bookmarkEnd w:id="119"/>
          </w:p>
        </w:tc>
        <w:tc>
          <w:tcPr>
            <w:tcW w:w="1213"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Órakeret 22 óra</w:t>
            </w:r>
          </w:p>
        </w:tc>
      </w:tr>
      <w:tr w:rsidR="008E296B" w:rsidRPr="00062426" w:rsidTr="008E296B">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89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Mesék jellegzetes nyelvi fordulatainak ismerete. Versritmus jelzése tapssal, koppantással. Rímek felismerése a verssorok végén.</w:t>
            </w:r>
          </w:p>
        </w:tc>
      </w:tr>
      <w:tr w:rsidR="008E296B" w:rsidRPr="00062426" w:rsidTr="008E296B">
        <w:trPr>
          <w:trHeight w:val="328"/>
        </w:trPr>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89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 szövegelemzésben való jártasság elmélyítése, az irodalmi mű befogadása, az érzelmi tartalmak (pl. öröm, izgalom, várakozás, azonosulás) átélésének segítése. </w:t>
            </w:r>
          </w:p>
          <w:p w:rsidR="008E296B" w:rsidRPr="00062426" w:rsidRDefault="008E296B" w:rsidP="00F82041">
            <w:pPr>
              <w:jc w:val="both"/>
            </w:pPr>
            <w:r w:rsidRPr="00062426">
              <w:t xml:space="preserve">Az olvasmányok tartalmához kapcsolódva a nemzeti kultúra hagyományainak megismerése. </w:t>
            </w:r>
          </w:p>
          <w:p w:rsidR="008E296B" w:rsidRPr="00062426" w:rsidRDefault="008E296B" w:rsidP="00F82041">
            <w:pPr>
              <w:jc w:val="both"/>
            </w:pPr>
            <w:r w:rsidRPr="00062426">
              <w:t xml:space="preserve">Magyar és világirodalmi népköltészeti, műköltészeti alkotások megismerése. </w:t>
            </w:r>
          </w:p>
          <w:p w:rsidR="008E296B" w:rsidRPr="00062426" w:rsidRDefault="008E296B" w:rsidP="00F82041">
            <w:pPr>
              <w:jc w:val="both"/>
            </w:pPr>
            <w:r w:rsidRPr="00062426">
              <w:t>Irodalmi ismeretek tapasztalati úton való elsajátítása.</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519"/>
        <w:gridCol w:w="2380"/>
      </w:tblGrid>
      <w:tr w:rsidR="008E296B" w:rsidRPr="00062426" w:rsidTr="008E296B">
        <w:trPr>
          <w:tblHeader/>
        </w:trPr>
        <w:tc>
          <w:tcPr>
            <w:tcW w:w="3331"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519"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Fejlesztési követelmények</w:t>
            </w:r>
          </w:p>
        </w:tc>
        <w:tc>
          <w:tcPr>
            <w:tcW w:w="2380"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c>
          <w:tcPr>
            <w:tcW w:w="333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Az olvasókönyvi szövegek csoportosítása formájuk, műfajuk és kommunikációs szándékuk szerint.</w:t>
            </w:r>
          </w:p>
          <w:p w:rsidR="008E296B" w:rsidRPr="00062426" w:rsidRDefault="008E296B" w:rsidP="00F82041">
            <w:pPr>
              <w:jc w:val="both"/>
            </w:pPr>
            <w:r w:rsidRPr="00062426">
              <w:t>Az olvasmányok témájának megfigyelése, azonos témájú szövegek összehasonlítása (pl. gyerekalakok és gyereksorsok).</w:t>
            </w:r>
          </w:p>
          <w:p w:rsidR="008E296B" w:rsidRPr="00062426" w:rsidRDefault="008E296B" w:rsidP="00F82041">
            <w:pPr>
              <w:jc w:val="both"/>
            </w:pPr>
            <w:r w:rsidRPr="00062426">
              <w:t xml:space="preserve">Hasonlóságok és különbségek felfedezése különféle irodalmi közlésformákban. </w:t>
            </w:r>
          </w:p>
          <w:p w:rsidR="008E296B" w:rsidRPr="00062426" w:rsidRDefault="008E296B" w:rsidP="00F82041">
            <w:pPr>
              <w:jc w:val="both"/>
            </w:pPr>
            <w:r w:rsidRPr="00062426">
              <w:t xml:space="preserve">Művészi eszközök keresése lírai és elbeszélő művekben (ritmus, rím, refrén, hasonlatok). </w:t>
            </w:r>
          </w:p>
          <w:p w:rsidR="008E296B" w:rsidRPr="00062426" w:rsidRDefault="008E296B" w:rsidP="00F82041">
            <w:pPr>
              <w:jc w:val="both"/>
            </w:pPr>
            <w:r w:rsidRPr="00062426">
              <w:t>Jellegzetes irodalmi témák, motívumok (pl. család, gyermek, természet) felfedezése olvasmányokban.</w:t>
            </w:r>
          </w:p>
          <w:p w:rsidR="008E296B" w:rsidRPr="00062426" w:rsidRDefault="008E296B" w:rsidP="00F82041">
            <w:pPr>
              <w:jc w:val="both"/>
            </w:pPr>
            <w:r w:rsidRPr="00062426">
              <w:t xml:space="preserve">A művek szerkezeti jellemzőinek megfigyelése, a tér-idő változásainak felismerése. </w:t>
            </w:r>
          </w:p>
          <w:p w:rsidR="008E296B" w:rsidRPr="00062426" w:rsidRDefault="008E296B" w:rsidP="00F82041">
            <w:pPr>
              <w:jc w:val="both"/>
            </w:pPr>
            <w:r w:rsidRPr="00062426">
              <w:t xml:space="preserve">Elbeszélések 20. századi eseményekről, hősökről, sorsokról. Az események </w:t>
            </w:r>
            <w:r w:rsidRPr="00062426">
              <w:lastRenderedPageBreak/>
              <w:t xml:space="preserve">sorrendjének, a mesélő személyének megállapítása. </w:t>
            </w:r>
          </w:p>
          <w:p w:rsidR="008E296B" w:rsidRPr="00062426" w:rsidRDefault="008E296B" w:rsidP="00F82041">
            <w:pPr>
              <w:jc w:val="both"/>
            </w:pPr>
            <w:r w:rsidRPr="00062426">
              <w:t xml:space="preserve">Mesékre jellemző kezdő és befejező fordulatok, szókapcsolatok, ismétlődő motívumok felismerése. </w:t>
            </w:r>
          </w:p>
          <w:p w:rsidR="008E296B" w:rsidRPr="00062426" w:rsidRDefault="008E296B" w:rsidP="00F82041">
            <w:pPr>
              <w:jc w:val="both"/>
            </w:pPr>
            <w:r w:rsidRPr="00062426">
              <w:t>Rövidebb irodalmi szövegek (versek, mesék, elbeszélések) önálló olvasása.</w:t>
            </w:r>
          </w:p>
          <w:p w:rsidR="008E296B" w:rsidRPr="00062426" w:rsidRDefault="008E296B" w:rsidP="00F82041">
            <w:pPr>
              <w:jc w:val="both"/>
            </w:pPr>
            <w:r w:rsidRPr="00062426">
              <w:t>Nagyobb terjedelmű, jellemzően kortárs magyar és európai gyermekirodalmi alkotás (meseregény, ifjúsági regény, mesés-, verseskötet) elolvasása a tanító irányításával. Művek a kortárs magyar irodalomból. (A tanító kompetenciájába utalva.)</w:t>
            </w:r>
          </w:p>
          <w:p w:rsidR="008E296B" w:rsidRPr="00062426" w:rsidRDefault="008E296B" w:rsidP="00F82041">
            <w:pPr>
              <w:jc w:val="both"/>
            </w:pPr>
            <w:r w:rsidRPr="00062426">
              <w:t xml:space="preserve">Ritmus-, mozgás- és beszédgyakorlatokkal kombinált memóriagyakorlatok, fantáziajátékok, elképzelt és valóságos helyzetek megjelenítése. Részvétel csoportos játékokban, állóképek tervezése, kivitelezése és megbeszélése. </w:t>
            </w:r>
          </w:p>
          <w:p w:rsidR="008E296B" w:rsidRPr="00062426" w:rsidRDefault="008E296B" w:rsidP="00F82041">
            <w:pPr>
              <w:jc w:val="both"/>
            </w:pPr>
            <w:r w:rsidRPr="00062426">
              <w:t>A mozgás és a szövegmondás összekapcsolása. Egyszerűbb drámai konvenciók és a színházi formanyelv alapjainak tapasztalati megismerése (jelenet, felvonás, kezdet és vég, díszlet, berendezés, jelmez, kellék, fény- és hanghatások). A tanultak felhasználása saját produkcióhoz, bábelőadások, színházi előadások megbeszélésekor.</w:t>
            </w:r>
          </w:p>
        </w:tc>
        <w:tc>
          <w:tcPr>
            <w:tcW w:w="351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A tanuló</w:t>
            </w:r>
          </w:p>
          <w:p w:rsidR="008E296B" w:rsidRPr="00062426" w:rsidRDefault="008E296B" w:rsidP="00F82041">
            <w:pPr>
              <w:pStyle w:val="Felsorols"/>
              <w:jc w:val="both"/>
            </w:pPr>
            <w:r w:rsidRPr="00062426">
              <w:t>megnevezi olvasmányai szerzőjét, szereplőit és azok tulajdonságait, magyarázza cselekedeteiket;</w:t>
            </w:r>
          </w:p>
          <w:p w:rsidR="008E296B" w:rsidRPr="00062426" w:rsidRDefault="008E296B" w:rsidP="00F82041">
            <w:pPr>
              <w:pStyle w:val="Felsorols"/>
              <w:jc w:val="both"/>
            </w:pPr>
            <w:r w:rsidRPr="00062426">
              <w:t>azonosítja a történet idejét és helyszínét; a cselekmény kezdő- és végpontját, a cselekményelemek sorrendjét;</w:t>
            </w:r>
          </w:p>
          <w:p w:rsidR="008E296B" w:rsidRPr="00062426" w:rsidRDefault="008E296B" w:rsidP="00F82041">
            <w:pPr>
              <w:pStyle w:val="Felsorols"/>
              <w:jc w:val="both"/>
            </w:pPr>
            <w:r w:rsidRPr="00062426">
              <w:t>konkrét esetekben felismeri a mesére jellemző fordulatokat, szókapcsolatokat, mesejellemzőket;</w:t>
            </w:r>
          </w:p>
          <w:p w:rsidR="008E296B" w:rsidRPr="00062426" w:rsidRDefault="008E296B" w:rsidP="00F82041">
            <w:pPr>
              <w:pStyle w:val="Felsorols"/>
              <w:jc w:val="both"/>
            </w:pPr>
            <w:r w:rsidRPr="00062426">
              <w:t xml:space="preserve">az egyszerű szerkezetű mesék, elbeszélések tartalmát időrendben, több összefüggő mondattal mondja el. </w:t>
            </w:r>
          </w:p>
        </w:tc>
        <w:tc>
          <w:tcPr>
            <w:tcW w:w="238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Környezetismeret: környezeti, természeti, környezetvédelmi témájú olvasmányok.</w:t>
            </w:r>
          </w:p>
          <w:p w:rsidR="008E296B" w:rsidRPr="00062426" w:rsidRDefault="008E296B" w:rsidP="00F82041">
            <w:pPr>
              <w:jc w:val="both"/>
            </w:pPr>
          </w:p>
          <w:p w:rsidR="008E296B" w:rsidRPr="00062426" w:rsidDel="0097488B" w:rsidRDefault="008E296B" w:rsidP="00F82041">
            <w:pPr>
              <w:jc w:val="both"/>
            </w:pPr>
            <w:r w:rsidRPr="00062426">
              <w:t>Ének-zene: a népdalok szövege (kifejező eszközök, nyelvi fordulatok, motívumok, természeti képek).</w:t>
            </w:r>
          </w:p>
          <w:p w:rsidR="008E296B" w:rsidRPr="00062426" w:rsidRDefault="008E296B" w:rsidP="00F82041">
            <w:pPr>
              <w:jc w:val="both"/>
            </w:pPr>
          </w:p>
          <w:p w:rsidR="008E296B" w:rsidRPr="00062426" w:rsidRDefault="008E296B" w:rsidP="00F82041">
            <w:pPr>
              <w:jc w:val="both"/>
            </w:pPr>
            <w:r w:rsidRPr="00062426">
              <w:t xml:space="preserve">Vizuális kultúra; dráma és tánc: A témához és a tartalomhoz is illeszkedő kifejezőeszközök elemzése, alkalmazása. </w:t>
            </w:r>
          </w:p>
          <w:p w:rsidR="008E296B" w:rsidRPr="00062426" w:rsidRDefault="008E296B" w:rsidP="00F82041">
            <w:pPr>
              <w:jc w:val="both"/>
            </w:pPr>
            <w:r w:rsidRPr="00062426">
              <w:t xml:space="preserve">Mesék, gyermekirodalmi alkotások és azok animációs, filmes adaptációinak összehasonlítása, </w:t>
            </w:r>
            <w:r w:rsidRPr="00062426">
              <w:lastRenderedPageBreak/>
              <w:t>feldolgozása. Az olvasott/felolvasott szöveghez és a levetített adaptációhoz kapcsolódó élmények megjelenítése és feldolgozása (pl. rajzzal, montázskészítéssel).</w:t>
            </w:r>
          </w:p>
          <w:p w:rsidR="008E296B" w:rsidRPr="00062426" w:rsidRDefault="008E296B" w:rsidP="00F82041">
            <w:pPr>
              <w:jc w:val="both"/>
            </w:pPr>
            <w:r w:rsidRPr="00062426">
              <w:t>A különböző médiaszövegekben megjelenő egyszerű helyszín- és időviszonylatok megfigyelése és értelmezése konkrét médiaszövegeken keresztül.</w:t>
            </w:r>
          </w:p>
          <w:p w:rsidR="008E296B" w:rsidRPr="00062426" w:rsidRDefault="008E296B" w:rsidP="00F82041">
            <w:pPr>
              <w:pStyle w:val="Default"/>
              <w:jc w:val="both"/>
              <w:rPr>
                <w:rFonts w:ascii="Times New Roman" w:hAnsi="Times New Roman"/>
                <w:szCs w:val="24"/>
              </w:rPr>
            </w:pPr>
            <w:r w:rsidRPr="00062426">
              <w:rPr>
                <w:rFonts w:ascii="Times New Roman" w:hAnsi="Times New Roman"/>
                <w:szCs w:val="24"/>
              </w:rPr>
              <w:t xml:space="preserve">Az elbeszélő személyének azonosítása különböző egyszerű médiaszövegekben (pl. animációs mesék). </w:t>
            </w:r>
          </w:p>
        </w:tc>
      </w:tr>
    </w:tbl>
    <w:p w:rsidR="008E296B" w:rsidRPr="00062426" w:rsidRDefault="008E296B" w:rsidP="00F82041">
      <w:pPr>
        <w:jc w:val="both"/>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899"/>
      </w:tblGrid>
      <w:tr w:rsidR="008E296B" w:rsidRPr="00062426" w:rsidTr="008E296B">
        <w:trPr>
          <w:cantSplit/>
          <w:trHeight w:val="550"/>
        </w:trPr>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89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Szépirodalmi szöveg, ismeretterjesztő szöveg, monda, közmondás, szólás, találós kérdés, elbeszélés, regény; főszereplő, mellékszereplő; </w:t>
            </w:r>
            <w:r w:rsidRPr="00062426">
              <w:rPr>
                <w:iCs/>
              </w:rPr>
              <w:t>hasonlat,</w:t>
            </w:r>
            <w:r w:rsidRPr="00062426">
              <w:t xml:space="preserve"> ismétlés, ellentét; kezdőpont, végpont, </w:t>
            </w:r>
            <w:r w:rsidRPr="00062426">
              <w:rPr>
                <w:iCs/>
              </w:rPr>
              <w:t>fordulópont.</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4782"/>
        <w:gridCol w:w="1117"/>
      </w:tblGrid>
      <w:tr w:rsidR="008E296B" w:rsidRPr="00062426" w:rsidTr="007D599B">
        <w:trPr>
          <w:cantSplit/>
        </w:trPr>
        <w:tc>
          <w:tcPr>
            <w:tcW w:w="3331"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lastRenderedPageBreak/>
              <w:br w:type="column"/>
              <w:t>Tematikai egység/Fejlesztési cél</w:t>
            </w:r>
          </w:p>
        </w:tc>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7D599B">
            <w:pPr>
              <w:pStyle w:val="Cmsor2"/>
              <w:jc w:val="center"/>
              <w:rPr>
                <w:rFonts w:ascii="Times New Roman" w:hAnsi="Times New Roman" w:cs="Times New Roman"/>
                <w:i w:val="0"/>
                <w:caps/>
                <w:sz w:val="24"/>
              </w:rPr>
            </w:pPr>
            <w:bookmarkStart w:id="120" w:name="_Toc380672186"/>
            <w:bookmarkStart w:id="121" w:name="_Toc396462333"/>
            <w:bookmarkStart w:id="122" w:name="_Toc396466586"/>
            <w:bookmarkStart w:id="123" w:name="_Toc46160132"/>
            <w:r w:rsidRPr="00062426">
              <w:rPr>
                <w:rFonts w:ascii="Times New Roman" w:hAnsi="Times New Roman" w:cs="Times New Roman"/>
                <w:i w:val="0"/>
                <w:caps/>
                <w:sz w:val="24"/>
              </w:rPr>
              <w:t>A tanulási képesség fejlesztése</w:t>
            </w:r>
            <w:bookmarkEnd w:id="120"/>
            <w:bookmarkEnd w:id="121"/>
            <w:bookmarkEnd w:id="122"/>
            <w:bookmarkEnd w:id="123"/>
          </w:p>
        </w:tc>
        <w:tc>
          <w:tcPr>
            <w:tcW w:w="1117"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Órakeret 8 óra</w:t>
            </w:r>
          </w:p>
        </w:tc>
      </w:tr>
      <w:tr w:rsidR="008E296B" w:rsidRPr="00062426" w:rsidTr="008E296B">
        <w:trPr>
          <w:cantSplit/>
        </w:trPr>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89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Az önismeret életkornak megfelelő szintje, személyes tanulási sikerek és nehézségek megnevezése.</w:t>
            </w:r>
          </w:p>
        </w:tc>
      </w:tr>
      <w:tr w:rsidR="008E296B" w:rsidRPr="00062426" w:rsidTr="008E296B">
        <w:trPr>
          <w:cantSplit/>
          <w:trHeight w:val="328"/>
        </w:trPr>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89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Az önálló, hatékony tanulás képességének fejlesztése.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520"/>
        <w:gridCol w:w="2379"/>
      </w:tblGrid>
      <w:tr w:rsidR="008E296B" w:rsidRPr="00062426" w:rsidTr="008E296B">
        <w:trPr>
          <w:trHeight w:val="240"/>
          <w:tblHeader/>
        </w:trPr>
        <w:tc>
          <w:tcPr>
            <w:tcW w:w="3331"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520"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Fejlesztési követelmények</w:t>
            </w:r>
          </w:p>
        </w:tc>
        <w:tc>
          <w:tcPr>
            <w:tcW w:w="2379"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rPr>
          <w:trHeight w:val="1787"/>
        </w:trPr>
        <w:tc>
          <w:tcPr>
            <w:tcW w:w="333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tanulás szerepe és módjai. Saját tanulási folyamatunk megismerése, hogyan tanulunk a legkönnyebben, mi okoz nehézséget. Gondolkodás a gondolkodásunkról, tanulásunkról. Egyszerű tanulási módok, stratégiák. Tanulás különböző típusú szövegekből.</w:t>
            </w:r>
          </w:p>
          <w:p w:rsidR="008E296B" w:rsidRPr="00062426" w:rsidRDefault="008E296B" w:rsidP="00F82041">
            <w:pPr>
              <w:jc w:val="both"/>
            </w:pPr>
            <w:r w:rsidRPr="00062426">
              <w:t>Ritmus-, mozgás- és beszédgyakorlatokkal kombinált (koncentrációs) memóriagyakorlatok, szövegtanulási technikák.</w:t>
            </w:r>
          </w:p>
          <w:p w:rsidR="008E296B" w:rsidRPr="00062426" w:rsidRDefault="008E296B" w:rsidP="00F82041">
            <w:pPr>
              <w:pStyle w:val="Tblzatszveg"/>
              <w:spacing w:before="40" w:after="40"/>
              <w:jc w:val="both"/>
              <w:rPr>
                <w:sz w:val="24"/>
                <w:lang w:eastAsia="en-US"/>
              </w:rPr>
            </w:pPr>
            <w:r w:rsidRPr="00062426">
              <w:rPr>
                <w:sz w:val="24"/>
              </w:rPr>
              <w:t>Vázlatkészítés irányítással, tanulás, összefoglalás vázlat segítségével.</w:t>
            </w:r>
          </w:p>
          <w:p w:rsidR="008E296B" w:rsidRPr="00062426" w:rsidRDefault="008E296B" w:rsidP="00F82041">
            <w:pPr>
              <w:jc w:val="both"/>
            </w:pPr>
            <w:r w:rsidRPr="00062426">
              <w:t>Ismerkedés különböző információhordozókkal.</w:t>
            </w:r>
          </w:p>
          <w:p w:rsidR="008E296B" w:rsidRPr="00062426" w:rsidRDefault="008E296B" w:rsidP="00F82041">
            <w:pPr>
              <w:jc w:val="both"/>
            </w:pPr>
            <w:r w:rsidRPr="00062426">
              <w:t xml:space="preserve">Adatok, információk gyűjtésének, célszerű elrendezésének módjai. Alapismeretek a könyvtár tereiről és állományrészeiről. A könyvek tartalmi csoportjai: szépirodalmi művek, ismeretterjesztő irodalom, kézikönyvek, elektronikus információhordozók. A szótárak szerkezeti jellemzői (betűrend, címszó), a szótárhasználat módja. A lexikon és a szótár egyező és eltérő vonásai. </w:t>
            </w:r>
          </w:p>
          <w:p w:rsidR="008E296B" w:rsidRPr="00062426" w:rsidRDefault="008E296B" w:rsidP="00F82041">
            <w:pPr>
              <w:jc w:val="both"/>
            </w:pPr>
            <w:r w:rsidRPr="00062426">
              <w:t xml:space="preserve">Az információk keresése és kezelése. Különböző információhordozók a lakóhelyi és az iskolai könyvtárban. A könyvtár mint információs központ, a tanulás bázisa, segítője. Ismerkedés folyóiratokkal. Katalógusok megfigyelése. A könyvtári katalógus tájékoztató szerepe a </w:t>
            </w:r>
            <w:r w:rsidRPr="00062426">
              <w:lastRenderedPageBreak/>
              <w:t>könyvek és egyéb információforrások keresésében.</w:t>
            </w:r>
          </w:p>
        </w:tc>
        <w:tc>
          <w:tcPr>
            <w:tcW w:w="352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A tanuló</w:t>
            </w:r>
          </w:p>
          <w:p w:rsidR="008E296B" w:rsidRPr="00062426" w:rsidRDefault="008E296B" w:rsidP="00F82041">
            <w:pPr>
              <w:pStyle w:val="Felsorols"/>
              <w:jc w:val="both"/>
            </w:pPr>
            <w:r w:rsidRPr="00062426">
              <w:t>ismeri a tanulási folyamat alapvető jellemzőit;</w:t>
            </w:r>
          </w:p>
          <w:p w:rsidR="008E296B" w:rsidRPr="00062426" w:rsidRDefault="008E296B" w:rsidP="00F82041">
            <w:pPr>
              <w:pStyle w:val="Felsorols"/>
              <w:jc w:val="both"/>
            </w:pPr>
            <w:r w:rsidRPr="00062426">
              <w:t>azonosítja az információ forrásait, ismeri azok kezelését;</w:t>
            </w:r>
          </w:p>
          <w:p w:rsidR="008E296B" w:rsidRPr="00062426" w:rsidRDefault="008E296B" w:rsidP="00F82041">
            <w:pPr>
              <w:pStyle w:val="Felsorols"/>
              <w:jc w:val="both"/>
            </w:pPr>
            <w:r w:rsidRPr="00062426">
              <w:t>képes önálló tanulásra;</w:t>
            </w:r>
          </w:p>
          <w:p w:rsidR="008E296B" w:rsidRPr="00062426" w:rsidRDefault="008E296B" w:rsidP="00F82041">
            <w:pPr>
              <w:pStyle w:val="Felsorols"/>
              <w:jc w:val="both"/>
            </w:pPr>
            <w:r w:rsidRPr="00062426">
              <w:t>ismeri a saját tanulási folyamatának, képességének jellemzőit;</w:t>
            </w:r>
          </w:p>
          <w:p w:rsidR="008E296B" w:rsidRPr="00062426" w:rsidRDefault="008E296B" w:rsidP="00F82041">
            <w:pPr>
              <w:pStyle w:val="Felsorols"/>
              <w:jc w:val="both"/>
            </w:pPr>
            <w:r w:rsidRPr="00062426">
              <w:t>ismer és alkalmaz néhány tanulási módot, stratégiát a különböző tanulási feladatok teljesítése érdekben;</w:t>
            </w:r>
          </w:p>
          <w:p w:rsidR="008E296B" w:rsidRPr="00062426" w:rsidRDefault="008E296B" w:rsidP="00F82041">
            <w:pPr>
              <w:pStyle w:val="Felsorols"/>
              <w:jc w:val="both"/>
            </w:pPr>
            <w:r w:rsidRPr="00062426">
              <w:t>a szövegből történő tanulás során olvasási stratégiákat használ;</w:t>
            </w:r>
          </w:p>
          <w:p w:rsidR="008E296B" w:rsidRPr="00062426" w:rsidRDefault="008E296B" w:rsidP="00F82041">
            <w:pPr>
              <w:pStyle w:val="Felsorols"/>
              <w:jc w:val="both"/>
            </w:pPr>
            <w:r w:rsidRPr="00062426">
              <w:t>információt keres, kezel önállóan néhány forrásból;</w:t>
            </w:r>
          </w:p>
          <w:p w:rsidR="008E296B" w:rsidRPr="00062426" w:rsidRDefault="008E296B" w:rsidP="00F82041">
            <w:pPr>
              <w:pStyle w:val="Felsorols"/>
              <w:jc w:val="both"/>
            </w:pPr>
            <w:r w:rsidRPr="00062426">
              <w:t>szöveghűen felidézi a következő szépirodalmi műveket, illetve azok részleteit: népdalszövegek, József Attila: Mama; illetve kortárs magyar lírikusok műveiből néhány alkotás; részletek Petőfi Sándor: Nemzeti dal; illetve szépprózai művekből.</w:t>
            </w:r>
          </w:p>
        </w:tc>
        <w:tc>
          <w:tcPr>
            <w:tcW w:w="237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Környezetismeret: jelenségek megfigyelése, ok-okozati kapcsolatok keresése.</w:t>
            </w:r>
          </w:p>
          <w:p w:rsidR="008E296B" w:rsidRPr="00062426" w:rsidRDefault="008E296B" w:rsidP="00F82041">
            <w:pPr>
              <w:jc w:val="both"/>
            </w:pPr>
          </w:p>
          <w:p w:rsidR="008E296B" w:rsidRPr="00062426" w:rsidRDefault="008E296B" w:rsidP="00F82041">
            <w:pPr>
              <w:jc w:val="both"/>
            </w:pPr>
            <w:r w:rsidRPr="00062426">
              <w:t>Vizuális kultúra: Képi analógiák keresése a tanult szövegekhez.</w:t>
            </w:r>
          </w:p>
          <w:p w:rsidR="008E296B" w:rsidRPr="00062426" w:rsidRDefault="008E296B" w:rsidP="00F82041">
            <w:pPr>
              <w:jc w:val="both"/>
            </w:pPr>
            <w:r w:rsidRPr="00062426">
              <w:t xml:space="preserve">Kérdések megfogalmazása a látott információra, ismeretre, élményre vonatkozóan. </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899"/>
      </w:tblGrid>
      <w:tr w:rsidR="008E296B" w:rsidRPr="00062426" w:rsidTr="008E296B">
        <w:trPr>
          <w:cantSplit/>
        </w:trPr>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89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Információ, tudás, könyvtár, tanulás, vázlat.</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522"/>
        <w:gridCol w:w="2377"/>
      </w:tblGrid>
      <w:tr w:rsidR="008E296B" w:rsidRPr="00062426" w:rsidTr="007D599B">
        <w:trPr>
          <w:trHeight w:val="292"/>
        </w:trPr>
        <w:tc>
          <w:tcPr>
            <w:tcW w:w="3331"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Tematikai egység/Fejlesztési cél</w:t>
            </w:r>
          </w:p>
        </w:tc>
        <w:tc>
          <w:tcPr>
            <w:tcW w:w="352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7D599B">
            <w:pPr>
              <w:pStyle w:val="Cmsor2"/>
              <w:jc w:val="center"/>
              <w:rPr>
                <w:rFonts w:ascii="Times New Roman" w:hAnsi="Times New Roman" w:cs="Times New Roman"/>
                <w:i w:val="0"/>
                <w:caps/>
                <w:sz w:val="24"/>
              </w:rPr>
            </w:pPr>
            <w:bookmarkStart w:id="124" w:name="_Toc380672187"/>
            <w:bookmarkStart w:id="125" w:name="_Toc396462334"/>
            <w:bookmarkStart w:id="126" w:name="_Toc396466587"/>
            <w:bookmarkStart w:id="127" w:name="_Toc46160133"/>
            <w:r w:rsidRPr="00062426">
              <w:rPr>
                <w:rFonts w:ascii="Times New Roman" w:hAnsi="Times New Roman" w:cs="Times New Roman"/>
                <w:i w:val="0"/>
                <w:caps/>
                <w:sz w:val="24"/>
              </w:rPr>
              <w:t>Az ítélőképesség, az erkölcsi, az esztétikai és a történeti érzék fejlesztése</w:t>
            </w:r>
            <w:bookmarkEnd w:id="124"/>
            <w:bookmarkEnd w:id="125"/>
            <w:bookmarkEnd w:id="126"/>
            <w:bookmarkEnd w:id="127"/>
          </w:p>
        </w:tc>
        <w:tc>
          <w:tcPr>
            <w:tcW w:w="2377"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Órakeret 6 óra</w:t>
            </w:r>
          </w:p>
        </w:tc>
      </w:tr>
      <w:tr w:rsidR="008E296B" w:rsidRPr="00062426" w:rsidTr="008E296B">
        <w:trPr>
          <w:cantSplit/>
        </w:trPr>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89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Mesehősök tulajdonságai és cselekedetei; az olvasott irodalmi művekben a szereplők döntési helyzeteinek felidézése; személyes tetszésítéletek.</w:t>
            </w:r>
          </w:p>
        </w:tc>
      </w:tr>
      <w:tr w:rsidR="008E296B" w:rsidRPr="00062426" w:rsidTr="008E296B">
        <w:trPr>
          <w:cantSplit/>
          <w:trHeight w:val="328"/>
        </w:trPr>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89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Erkölcsi, esztétikai kategóriák megismerése, ítéletalkotás egyszerű szituációban, szépirodalmi művek alapján. A narratíva, történetmesélés szabályainak, szerveződésének, logikájának megismerése.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522"/>
        <w:gridCol w:w="2377"/>
      </w:tblGrid>
      <w:tr w:rsidR="008E296B" w:rsidRPr="00062426" w:rsidTr="008E296B">
        <w:trPr>
          <w:trHeight w:val="292"/>
          <w:tblHeader/>
        </w:trPr>
        <w:tc>
          <w:tcPr>
            <w:tcW w:w="3331"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522"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Fejlesztési követelmények</w:t>
            </w:r>
          </w:p>
        </w:tc>
        <w:tc>
          <w:tcPr>
            <w:tcW w:w="2377"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c>
          <w:tcPr>
            <w:tcW w:w="333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Erkölcsi és esztétikai ítélet megfogalmazása, érvelés a vélemény mellett, vitakészség kialakulása. A szépirodalmi alkotásokban megismert helyzetek, azok tanulságának alkalmazása mindennapi helyzetekben. A művek tanulságainak értelmezése.</w:t>
            </w:r>
          </w:p>
          <w:p w:rsidR="008E296B" w:rsidRPr="00062426" w:rsidRDefault="008E296B" w:rsidP="00F82041">
            <w:pPr>
              <w:jc w:val="both"/>
            </w:pPr>
            <w:r w:rsidRPr="00062426">
              <w:t xml:space="preserve">A saját vélemény mellett a nem saját álláspont megjelenítésének, átélésének képessége. Mások véleményének megértése, elfogadása. Vélemények összevetése, különbségek és hasonlóságok megfigyelése, felismerése és kritikája. </w:t>
            </w:r>
          </w:p>
          <w:p w:rsidR="008E296B" w:rsidRPr="00062426" w:rsidRDefault="008E296B" w:rsidP="00F82041">
            <w:pPr>
              <w:jc w:val="both"/>
            </w:pPr>
            <w:r w:rsidRPr="00062426">
              <w:t>A műélvezet, a beleélés mélyebb megtapasztalása a fentiek segítségével is. Mindennapi konfliktusok átélése dramatikus játékokban, drámajátékban (pl. bábjáték) saját és más álláspontból is.</w:t>
            </w:r>
          </w:p>
          <w:p w:rsidR="008E296B" w:rsidRPr="00062426" w:rsidRDefault="008E296B" w:rsidP="00F82041">
            <w:pPr>
              <w:jc w:val="both"/>
            </w:pPr>
            <w:r w:rsidRPr="00062426">
              <w:t xml:space="preserve">Szülők, nagyszülők gyermekkora, életmódja, tárgyi </w:t>
            </w:r>
            <w:r w:rsidRPr="00062426">
              <w:lastRenderedPageBreak/>
              <w:t>világa. Az idő tagolására szolgáló kifejezések használata; időrend.</w:t>
            </w:r>
          </w:p>
          <w:p w:rsidR="008E296B" w:rsidRPr="00062426" w:rsidRDefault="008E296B" w:rsidP="00F82041">
            <w:pPr>
              <w:jc w:val="both"/>
            </w:pPr>
            <w:r w:rsidRPr="00062426">
              <w:t>A múlt emlékei környezetünkben (múzeumok, emléktáblák, műemlékek, emlékművek; tárgyak, fotók, egyéb dokumentumok; szokások).</w:t>
            </w:r>
          </w:p>
          <w:p w:rsidR="008E296B" w:rsidRPr="00062426" w:rsidRDefault="008E296B" w:rsidP="00F82041">
            <w:pPr>
              <w:jc w:val="both"/>
            </w:pPr>
            <w:r w:rsidRPr="00062426">
              <w:t>Nemzeti ünnepeink, jelképeink.</w:t>
            </w:r>
          </w:p>
          <w:p w:rsidR="008E296B" w:rsidRPr="00062426" w:rsidRDefault="008E296B" w:rsidP="00F82041">
            <w:pPr>
              <w:jc w:val="both"/>
            </w:pPr>
            <w:r w:rsidRPr="00062426">
              <w:t xml:space="preserve">A magyar szabadságküzdelmek kiemelkedő alakjai. </w:t>
            </w:r>
          </w:p>
          <w:p w:rsidR="008E296B" w:rsidRPr="00062426" w:rsidRDefault="008E296B" w:rsidP="00F82041">
            <w:pPr>
              <w:jc w:val="both"/>
            </w:pPr>
            <w:r w:rsidRPr="00062426">
              <w:t>Kiemelkedő magyar tudósok, feltalálók, művészek, sportolók.</w:t>
            </w:r>
          </w:p>
        </w:tc>
        <w:tc>
          <w:tcPr>
            <w:tcW w:w="352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A tanuló</w:t>
            </w:r>
          </w:p>
          <w:p w:rsidR="008E296B" w:rsidRPr="00062426" w:rsidRDefault="008E296B" w:rsidP="00F82041">
            <w:pPr>
              <w:pStyle w:val="Felsorols"/>
              <w:jc w:val="both"/>
            </w:pPr>
            <w:r w:rsidRPr="00062426">
              <w:t xml:space="preserve">ismeri, megérti a történeteket bemutató művek szerveződését, felépítését, az összefüggések logikáját, az ok-okozati viszonyt; </w:t>
            </w:r>
          </w:p>
          <w:p w:rsidR="008E296B" w:rsidRPr="00062426" w:rsidRDefault="008E296B" w:rsidP="00F82041">
            <w:pPr>
              <w:pStyle w:val="Felsorols"/>
              <w:jc w:val="both"/>
            </w:pPr>
            <w:r w:rsidRPr="00062426">
              <w:t>képes állást foglalni, érvelni, meggyőzni másokat alapvető erkölcsi, esztétikai kérdésekben;</w:t>
            </w:r>
          </w:p>
          <w:p w:rsidR="008E296B" w:rsidRPr="00062426" w:rsidRDefault="008E296B" w:rsidP="00F82041">
            <w:pPr>
              <w:pStyle w:val="Felsorols"/>
              <w:jc w:val="both"/>
            </w:pPr>
            <w:r w:rsidRPr="00062426">
              <w:t>meggyőződéssel képviseli a legalapvetőbb emberi értékeket, megérti mások érvelését, elfogadja az övétől eltérő véleményeket, képes ezekkel is azonosulni;</w:t>
            </w:r>
          </w:p>
          <w:p w:rsidR="008E296B" w:rsidRPr="00062426" w:rsidRDefault="008E296B" w:rsidP="00F82041">
            <w:pPr>
              <w:pStyle w:val="Felsorols"/>
              <w:jc w:val="both"/>
            </w:pPr>
            <w:r w:rsidRPr="00062426">
              <w:t>képes beleélésre, azonosulásra, érzelmeinek kifejezésére az életkori sajátosságainak megfelelő történetek, művek befogadása során;</w:t>
            </w:r>
          </w:p>
          <w:p w:rsidR="008E296B" w:rsidRPr="00062426" w:rsidRDefault="008E296B" w:rsidP="00F82041">
            <w:pPr>
              <w:pStyle w:val="Felsorols"/>
              <w:jc w:val="both"/>
            </w:pPr>
            <w:r w:rsidRPr="00062426">
              <w:t xml:space="preserve">dramatikus és drámajátékok segítségével képes átélni mindennapi konfliktusokat saját és más álláspontból is, </w:t>
            </w:r>
            <w:r w:rsidRPr="00062426">
              <w:lastRenderedPageBreak/>
              <w:t>azokat életkori szintjén kezelni.</w:t>
            </w:r>
          </w:p>
          <w:p w:rsidR="008E296B" w:rsidRPr="00062426" w:rsidRDefault="008E296B" w:rsidP="00F82041">
            <w:pPr>
              <w:pStyle w:val="Felsorols"/>
              <w:jc w:val="both"/>
            </w:pPr>
            <w:r w:rsidRPr="00062426">
              <w:t xml:space="preserve">történetek olvasásakor, megbeszélésekor képes elkülöníteni a múltbeli és </w:t>
            </w:r>
            <w:proofErr w:type="spellStart"/>
            <w:r w:rsidRPr="00062426">
              <w:t>jelenbeli</w:t>
            </w:r>
            <w:proofErr w:type="spellEnd"/>
            <w:r w:rsidRPr="00062426">
              <w:t xml:space="preserve"> élethelyzeteket, történéseket.</w:t>
            </w:r>
          </w:p>
          <w:p w:rsidR="008E296B" w:rsidRPr="00062426" w:rsidRDefault="008E296B" w:rsidP="00F82041">
            <w:pPr>
              <w:pStyle w:val="Felsorols"/>
              <w:jc w:val="both"/>
            </w:pPr>
            <w:r w:rsidRPr="00062426">
              <w:t xml:space="preserve">képes felidézni történelmünk és kultúránk néhány kiemelkedő alakját, hozzájuk tud rendelni néhány fontos jellemzőt. </w:t>
            </w:r>
          </w:p>
        </w:tc>
        <w:tc>
          <w:tcPr>
            <w:tcW w:w="2377"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Erkölcstan: Értékrend alakulása. Szűkebb és tágabb környezetem, barátság.</w:t>
            </w:r>
          </w:p>
          <w:p w:rsidR="008E296B" w:rsidRPr="00062426" w:rsidRDefault="008E296B" w:rsidP="00F82041">
            <w:pPr>
              <w:jc w:val="both"/>
            </w:pPr>
          </w:p>
          <w:p w:rsidR="008E296B" w:rsidRPr="00062426" w:rsidDel="00D57E3B" w:rsidRDefault="008E296B" w:rsidP="00F82041">
            <w:pPr>
              <w:jc w:val="both"/>
            </w:pPr>
            <w:r w:rsidRPr="00062426">
              <w:t>Környezetismeret: Környezeti rendszerek állapota, fenntarthatóság. Egészséges életmód. Viselkedési normák.</w:t>
            </w:r>
          </w:p>
          <w:p w:rsidR="008E296B" w:rsidRPr="00062426" w:rsidRDefault="008E296B" w:rsidP="00F82041">
            <w:pPr>
              <w:jc w:val="both"/>
            </w:pPr>
          </w:p>
          <w:p w:rsidR="008E296B" w:rsidRPr="00062426" w:rsidRDefault="008E296B" w:rsidP="00F82041">
            <w:pPr>
              <w:jc w:val="both"/>
              <w:rPr>
                <w:color w:val="000000"/>
              </w:rPr>
            </w:pPr>
            <w:r w:rsidRPr="00062426">
              <w:t>Vizuális kultúra; Dráma és tánc: a lényeg kiemelésének lehetőségei a vizuális kompozíciókban.</w:t>
            </w:r>
          </w:p>
        </w:tc>
      </w:tr>
    </w:tbl>
    <w:p w:rsidR="008E296B" w:rsidRPr="00062426" w:rsidRDefault="008E296B" w:rsidP="00F82041">
      <w:pPr>
        <w:jc w:val="both"/>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899"/>
      </w:tblGrid>
      <w:tr w:rsidR="008E296B" w:rsidRPr="00062426" w:rsidTr="008E296B">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89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Tanulság, vita, vélemény, konfliktus, múzeum, műemlék, szokás, életmód, időrend.</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4692"/>
        <w:gridCol w:w="1207"/>
      </w:tblGrid>
      <w:tr w:rsidR="008E296B" w:rsidRPr="00062426" w:rsidTr="007D599B">
        <w:trPr>
          <w:cantSplit/>
        </w:trPr>
        <w:tc>
          <w:tcPr>
            <w:tcW w:w="3331"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Tematikai egység/Fejlesztési cél</w:t>
            </w:r>
          </w:p>
        </w:tc>
        <w:tc>
          <w:tcPr>
            <w:tcW w:w="469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7D599B">
            <w:pPr>
              <w:pStyle w:val="Cmsor2"/>
              <w:jc w:val="center"/>
              <w:rPr>
                <w:rFonts w:ascii="Times New Roman" w:hAnsi="Times New Roman" w:cs="Times New Roman"/>
                <w:i w:val="0"/>
                <w:caps/>
                <w:sz w:val="24"/>
              </w:rPr>
            </w:pPr>
            <w:bookmarkStart w:id="128" w:name="_Toc380672188"/>
            <w:bookmarkStart w:id="129" w:name="_Toc396462335"/>
            <w:bookmarkStart w:id="130" w:name="_Toc396466588"/>
            <w:bookmarkStart w:id="131" w:name="_Toc46160134"/>
            <w:r w:rsidRPr="00062426">
              <w:rPr>
                <w:rFonts w:ascii="Times New Roman" w:hAnsi="Times New Roman" w:cs="Times New Roman"/>
                <w:i w:val="0"/>
                <w:caps/>
                <w:sz w:val="24"/>
              </w:rPr>
              <w:t>Fogalmazási alapismeretek</w:t>
            </w:r>
            <w:bookmarkEnd w:id="128"/>
            <w:bookmarkEnd w:id="129"/>
            <w:bookmarkEnd w:id="130"/>
            <w:bookmarkEnd w:id="131"/>
          </w:p>
        </w:tc>
        <w:tc>
          <w:tcPr>
            <w:tcW w:w="1207"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Órakeret 15 óra</w:t>
            </w:r>
          </w:p>
        </w:tc>
      </w:tr>
      <w:tr w:rsidR="008E296B" w:rsidRPr="00062426" w:rsidTr="008E296B">
        <w:trPr>
          <w:cantSplit/>
        </w:trPr>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89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szöveg és a mondat jellemzőinek azonosítása.</w:t>
            </w:r>
          </w:p>
        </w:tc>
      </w:tr>
      <w:tr w:rsidR="008E296B" w:rsidRPr="00062426" w:rsidTr="008E296B">
        <w:trPr>
          <w:cantSplit/>
          <w:trHeight w:val="328"/>
        </w:trPr>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89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Az önkifejezés iránti igény erősítése, különféle formáinak és lehetőségeinek megismertetése, megvalósításának támogatása. </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509"/>
        <w:gridCol w:w="2390"/>
      </w:tblGrid>
      <w:tr w:rsidR="008E296B" w:rsidRPr="00062426" w:rsidTr="008E296B">
        <w:trPr>
          <w:tblHeader/>
        </w:trPr>
        <w:tc>
          <w:tcPr>
            <w:tcW w:w="3331"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509"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Fejlesztési követelmények</w:t>
            </w:r>
          </w:p>
        </w:tc>
        <w:tc>
          <w:tcPr>
            <w:tcW w:w="2390"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rPr>
          <w:trHeight w:val="708"/>
        </w:trPr>
        <w:tc>
          <w:tcPr>
            <w:tcW w:w="333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különböző szövegformák (hír, leírás, levél, meghívó; értesítés; hirdetés; SMS; e-mail) tartalmi és szövegszerkesztési jellemzőinek ismerete.</w:t>
            </w:r>
          </w:p>
          <w:p w:rsidR="008E296B" w:rsidRPr="00062426" w:rsidRDefault="008E296B" w:rsidP="00F82041">
            <w:pPr>
              <w:jc w:val="both"/>
            </w:pPr>
            <w:r w:rsidRPr="00062426">
              <w:t>A tartalmi, szerkezeti jellemzők összehasonlítása.</w:t>
            </w:r>
          </w:p>
          <w:p w:rsidR="008E296B" w:rsidRPr="00062426" w:rsidRDefault="008E296B" w:rsidP="00F82041">
            <w:pPr>
              <w:jc w:val="both"/>
            </w:pPr>
            <w:r w:rsidRPr="00062426">
              <w:t>A bemutatás sorrendjének, nyelvi eszközeinek megfigyelése irodalmi példákon, köznapi és ismeretterjesztő szövegeken.</w:t>
            </w:r>
          </w:p>
          <w:p w:rsidR="008E296B" w:rsidRPr="00062426" w:rsidRDefault="008E296B" w:rsidP="00F82041">
            <w:pPr>
              <w:jc w:val="both"/>
            </w:pPr>
            <w:r w:rsidRPr="00062426">
              <w:t xml:space="preserve">A címzetthez igazodó stílus felfedezése. </w:t>
            </w:r>
          </w:p>
        </w:tc>
        <w:tc>
          <w:tcPr>
            <w:tcW w:w="350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tanuló</w:t>
            </w:r>
          </w:p>
          <w:p w:rsidR="008E296B" w:rsidRPr="00062426" w:rsidRDefault="008E296B" w:rsidP="00F82041">
            <w:pPr>
              <w:pStyle w:val="Felsorols"/>
              <w:jc w:val="both"/>
            </w:pPr>
            <w:r w:rsidRPr="00062426">
              <w:t>ismeri a különböző szövegformák tartalmi és formai jellemzőit;</w:t>
            </w:r>
          </w:p>
          <w:p w:rsidR="008E296B" w:rsidRPr="00062426" w:rsidRDefault="008E296B" w:rsidP="00F82041">
            <w:pPr>
              <w:pStyle w:val="Felsorols"/>
              <w:jc w:val="both"/>
            </w:pPr>
            <w:r w:rsidRPr="00062426">
              <w:t>a tanult fogalmazási ismereteket felhasználja leíró fogalmazások, tájékoztató szövegek, illetve rövid szöveges üzenetek készítéskor.</w:t>
            </w:r>
          </w:p>
          <w:p w:rsidR="008E296B" w:rsidRPr="00062426" w:rsidRDefault="008E296B" w:rsidP="00F82041">
            <w:pPr>
              <w:pStyle w:val="Default"/>
              <w:widowControl/>
              <w:suppressAutoHyphens w:val="0"/>
              <w:snapToGrid w:val="0"/>
              <w:ind w:left="360"/>
              <w:jc w:val="both"/>
              <w:rPr>
                <w:rFonts w:ascii="Times New Roman" w:hAnsi="Times New Roman"/>
                <w:color w:val="auto"/>
                <w:szCs w:val="24"/>
                <w:lang w:eastAsia="en-US"/>
              </w:rPr>
            </w:pPr>
          </w:p>
        </w:tc>
        <w:tc>
          <w:tcPr>
            <w:tcW w:w="239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Környezetismeret; matematika: érthető, világos szóbeli szövegalkotás.</w:t>
            </w:r>
          </w:p>
          <w:p w:rsidR="008E296B" w:rsidRPr="00062426" w:rsidRDefault="008E296B" w:rsidP="00F82041">
            <w:pPr>
              <w:jc w:val="both"/>
            </w:pPr>
          </w:p>
          <w:p w:rsidR="008E296B" w:rsidRPr="00062426" w:rsidRDefault="008E296B" w:rsidP="00F82041">
            <w:pPr>
              <w:jc w:val="both"/>
            </w:pPr>
            <w:r w:rsidRPr="00062426">
              <w:t>Vizuális kultúra: Az elemi mozgóképi szövegalkotó kódok kreatív alkalmazása, médiaszöveg írás.</w:t>
            </w:r>
          </w:p>
          <w:p w:rsidR="008E296B" w:rsidRPr="00062426" w:rsidRDefault="008E296B" w:rsidP="00F82041">
            <w:pPr>
              <w:jc w:val="both"/>
            </w:pP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899"/>
      </w:tblGrid>
      <w:tr w:rsidR="008E296B" w:rsidRPr="00062426" w:rsidTr="008E296B">
        <w:trPr>
          <w:trHeight w:val="359"/>
        </w:trPr>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899" w:type="dxa"/>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Hír, leírás, levél, meghívó; értesítés; hirdetés; SMS; e-mail.</w:t>
            </w:r>
          </w:p>
        </w:tc>
      </w:tr>
    </w:tbl>
    <w:p w:rsidR="008E296B" w:rsidRPr="00062426" w:rsidRDefault="008E296B" w:rsidP="00F82041">
      <w:pPr>
        <w:jc w:val="both"/>
      </w:pPr>
    </w:p>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4689"/>
        <w:gridCol w:w="1210"/>
      </w:tblGrid>
      <w:tr w:rsidR="008E296B" w:rsidRPr="00062426" w:rsidTr="007D599B">
        <w:trPr>
          <w:cantSplit/>
        </w:trPr>
        <w:tc>
          <w:tcPr>
            <w:tcW w:w="3331"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lastRenderedPageBreak/>
              <w:t>Tematikai egység/Fejlesztési cél</w:t>
            </w:r>
          </w:p>
        </w:tc>
        <w:tc>
          <w:tcPr>
            <w:tcW w:w="4689"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7D599B">
            <w:pPr>
              <w:pStyle w:val="Cmsor2"/>
              <w:jc w:val="center"/>
              <w:rPr>
                <w:rFonts w:ascii="Times New Roman" w:hAnsi="Times New Roman" w:cs="Times New Roman"/>
                <w:i w:val="0"/>
                <w:caps/>
                <w:sz w:val="24"/>
              </w:rPr>
            </w:pPr>
            <w:bookmarkStart w:id="132" w:name="_Toc380672189"/>
            <w:bookmarkStart w:id="133" w:name="_Toc396462336"/>
            <w:bookmarkStart w:id="134" w:name="_Toc396466589"/>
            <w:bookmarkStart w:id="135" w:name="_Toc46160135"/>
            <w:r w:rsidRPr="00062426">
              <w:rPr>
                <w:rFonts w:ascii="Times New Roman" w:hAnsi="Times New Roman" w:cs="Times New Roman"/>
                <w:i w:val="0"/>
                <w:caps/>
                <w:sz w:val="24"/>
              </w:rPr>
              <w:t>Szövegalkotási gyakorlatok</w:t>
            </w:r>
            <w:bookmarkEnd w:id="132"/>
            <w:bookmarkEnd w:id="133"/>
            <w:bookmarkEnd w:id="134"/>
            <w:bookmarkEnd w:id="135"/>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Órakeret 34 óra</w:t>
            </w:r>
          </w:p>
        </w:tc>
      </w:tr>
      <w:tr w:rsidR="008E296B" w:rsidRPr="00062426" w:rsidTr="008E296B">
        <w:trPr>
          <w:cantSplit/>
        </w:trPr>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89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Kellő tapasztalat a cím szerepéről, jellemzőiről; a szövegek felépítéséről; az időrendről; az esemény, az előzmény és a következmény kapcsolatáról; a szöveg kohéziójáról; a tématartásról; a nyelvi megformáltságról; a különböző szövegforma jellemzőiről, a bekezdések szerepéről. </w:t>
            </w:r>
          </w:p>
        </w:tc>
      </w:tr>
      <w:tr w:rsidR="008E296B" w:rsidRPr="00062426" w:rsidTr="008E296B">
        <w:trPr>
          <w:cantSplit/>
          <w:trHeight w:val="328"/>
        </w:trPr>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89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 képzelet, az önkifejezés aktivizálása különböző szövegformák megismerésével és az írásbeli szövegalkotás képességének </w:t>
            </w:r>
            <w:proofErr w:type="spellStart"/>
            <w:r w:rsidRPr="00062426">
              <w:t>továbbfejlesztésével</w:t>
            </w:r>
            <w:proofErr w:type="spellEnd"/>
            <w:r w:rsidRPr="00062426">
              <w:t xml:space="preserve">. </w:t>
            </w:r>
          </w:p>
          <w:p w:rsidR="008E296B" w:rsidRPr="00062426" w:rsidRDefault="008E296B" w:rsidP="00F82041">
            <w:pPr>
              <w:jc w:val="both"/>
            </w:pPr>
            <w:r w:rsidRPr="00062426">
              <w:t>Az írásbeli szövegalkotó készség fejlesztése.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519"/>
        <w:gridCol w:w="2380"/>
      </w:tblGrid>
      <w:tr w:rsidR="008E296B" w:rsidRPr="00062426" w:rsidTr="008E296B">
        <w:trPr>
          <w:tblHeader/>
        </w:trPr>
        <w:tc>
          <w:tcPr>
            <w:tcW w:w="3331"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519"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Fejlesztési követelmények</w:t>
            </w:r>
          </w:p>
        </w:tc>
        <w:tc>
          <w:tcPr>
            <w:tcW w:w="2380"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rPr>
          <w:trHeight w:val="283"/>
        </w:trPr>
        <w:tc>
          <w:tcPr>
            <w:tcW w:w="333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 tanult fogalmazási ismeretek felhasználása a szöveg alkotásakor. </w:t>
            </w:r>
          </w:p>
          <w:p w:rsidR="008E296B" w:rsidRPr="00062426" w:rsidRDefault="008E296B" w:rsidP="00F82041">
            <w:pPr>
              <w:jc w:val="both"/>
            </w:pPr>
            <w:r w:rsidRPr="00062426">
              <w:t xml:space="preserve">Gondolatok, érzelmek, vélemények kifejezése. </w:t>
            </w:r>
          </w:p>
          <w:p w:rsidR="008E296B" w:rsidRPr="00062426" w:rsidRDefault="008E296B" w:rsidP="00F82041">
            <w:pPr>
              <w:jc w:val="both"/>
            </w:pPr>
            <w:r w:rsidRPr="00062426">
              <w:t xml:space="preserve">Szemléletes leírások készítése egyszerű tárgyról, növényről, állatról. Jellemzés készítése emberről. </w:t>
            </w:r>
          </w:p>
          <w:p w:rsidR="008E296B" w:rsidRPr="00062426" w:rsidRDefault="008E296B" w:rsidP="00F82041">
            <w:pPr>
              <w:jc w:val="both"/>
            </w:pPr>
            <w:r w:rsidRPr="00062426">
              <w:t>Levélírás, levélcímzés. Tájékoztató szövegek készítése. Rövid szöveges üzenetek megfogalmazása különféle alkalmakra a címzett személyének figyelembevételével. Fogalmazásíráskor a megfelelő nyelvi eszközök alkalmazása.</w:t>
            </w:r>
          </w:p>
          <w:p w:rsidR="008E296B" w:rsidRPr="00062426" w:rsidRDefault="008E296B" w:rsidP="00F82041">
            <w:pPr>
              <w:jc w:val="both"/>
            </w:pPr>
            <w:r w:rsidRPr="00062426">
              <w:t xml:space="preserve">A fogalmazás koherenciájának megteremtése tématartással, a mondatok kapcsolásával. A fogalmazás témájának megfelelő szavak és kifejezések használata, a fölösleges szóismétlődés kerülése. </w:t>
            </w:r>
          </w:p>
          <w:p w:rsidR="008E296B" w:rsidRPr="00062426" w:rsidRDefault="008E296B" w:rsidP="00F82041">
            <w:pPr>
              <w:jc w:val="both"/>
            </w:pPr>
            <w:r w:rsidRPr="00062426">
              <w:t>A fogalmazások javítása a tanult fogalmazási ismeretek felhasználásával, a tanító segítségadásával.</w:t>
            </w:r>
          </w:p>
        </w:tc>
        <w:tc>
          <w:tcPr>
            <w:tcW w:w="351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tanuló</w:t>
            </w:r>
          </w:p>
          <w:p w:rsidR="008E296B" w:rsidRPr="00062426" w:rsidRDefault="008E296B" w:rsidP="00F82041">
            <w:pPr>
              <w:pStyle w:val="Felsorols"/>
              <w:jc w:val="both"/>
            </w:pPr>
            <w:r w:rsidRPr="00062426">
              <w:t>adott vagy választott témáról 8–10 mondatos leírást, jellemzést készít a tanult fogalmazási ismeretek alkalmazásával;</w:t>
            </w:r>
          </w:p>
          <w:p w:rsidR="008E296B" w:rsidRPr="00062426" w:rsidRDefault="008E296B" w:rsidP="00F82041">
            <w:pPr>
              <w:pStyle w:val="Felsorols"/>
              <w:jc w:val="both"/>
            </w:pPr>
            <w:r w:rsidRPr="00062426">
              <w:t>figyel a bemutatás sorrendjére és a nyelvi eszközök használatára;</w:t>
            </w:r>
          </w:p>
          <w:p w:rsidR="008E296B" w:rsidRPr="00062426" w:rsidRDefault="008E296B" w:rsidP="00F82041">
            <w:pPr>
              <w:pStyle w:val="Felsorols"/>
              <w:jc w:val="both"/>
            </w:pPr>
            <w:r w:rsidRPr="00062426">
              <w:t>a fogalmazás témájának megfelelő szavakat és kifejezéseket használ;</w:t>
            </w:r>
          </w:p>
          <w:p w:rsidR="008E296B" w:rsidRPr="00062426" w:rsidRDefault="008E296B" w:rsidP="00F82041">
            <w:pPr>
              <w:pStyle w:val="Felsorols"/>
              <w:jc w:val="both"/>
            </w:pPr>
            <w:r w:rsidRPr="00062426">
              <w:t>a tartalmi egységek kezdetét bekezdéssel jelzi;</w:t>
            </w:r>
          </w:p>
          <w:p w:rsidR="008E296B" w:rsidRPr="00062426" w:rsidRDefault="008E296B" w:rsidP="00F82041">
            <w:pPr>
              <w:pStyle w:val="Felsorols"/>
              <w:jc w:val="both"/>
            </w:pPr>
            <w:r w:rsidRPr="00062426">
              <w:t xml:space="preserve">a tanult fogalmazási ismeretek felhasználásával tájékoztató szövegeket, rövid szöveges üzeneteket készít; </w:t>
            </w:r>
          </w:p>
          <w:p w:rsidR="008E296B" w:rsidRPr="00062426" w:rsidRDefault="008E296B" w:rsidP="00F82041">
            <w:pPr>
              <w:pStyle w:val="Felsorols"/>
              <w:jc w:val="both"/>
            </w:pPr>
            <w:r w:rsidRPr="00062426">
              <w:t>a tanító útmutatásai alapján kijavítja fogalmazási és helyesírási hibáit.</w:t>
            </w:r>
          </w:p>
        </w:tc>
        <w:tc>
          <w:tcPr>
            <w:tcW w:w="238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Környezetismeret: változatos élővilág; a tanultak bemutató leírása.</w:t>
            </w:r>
          </w:p>
          <w:p w:rsidR="008E296B" w:rsidRPr="00062426" w:rsidRDefault="008E296B" w:rsidP="00F82041">
            <w:pPr>
              <w:jc w:val="both"/>
            </w:pPr>
          </w:p>
          <w:p w:rsidR="008E296B" w:rsidRPr="00062426" w:rsidRDefault="008E296B" w:rsidP="00F82041">
            <w:pPr>
              <w:jc w:val="both"/>
            </w:pPr>
            <w:r w:rsidRPr="00062426">
              <w:t>Vizuális kultúra: Természeti jelenség megfigyelése, a tapasztalatok leírása, megjelenítése.</w:t>
            </w:r>
          </w:p>
          <w:p w:rsidR="008E296B" w:rsidRPr="00062426" w:rsidRDefault="008E296B" w:rsidP="00F82041">
            <w:pPr>
              <w:jc w:val="both"/>
            </w:pPr>
            <w:r w:rsidRPr="00062426">
              <w:t>Egyszerű cselekmény megjelenítése képsorozattal (pl. rajz, digitális fotó, rövid animációs film) és hangokkal (médiaszöveg-írás).</w:t>
            </w:r>
          </w:p>
        </w:tc>
      </w:tr>
    </w:tbl>
    <w:p w:rsidR="008E296B" w:rsidRPr="00062426" w:rsidRDefault="008E296B" w:rsidP="00F82041">
      <w:pPr>
        <w:jc w:val="both"/>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899"/>
      </w:tblGrid>
      <w:tr w:rsidR="008E296B" w:rsidRPr="00062426" w:rsidTr="008E296B">
        <w:trPr>
          <w:cantSplit/>
        </w:trPr>
        <w:tc>
          <w:tcPr>
            <w:tcW w:w="333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89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Leírás, jellemzés; nézőpont.</w:t>
            </w:r>
          </w:p>
        </w:tc>
      </w:tr>
    </w:tbl>
    <w:p w:rsidR="008E296B" w:rsidRPr="00062426" w:rsidRDefault="008E296B" w:rsidP="00F82041">
      <w:pPr>
        <w:jc w:val="both"/>
      </w:pPr>
      <w:r w:rsidRPr="0006242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8E296B" w:rsidRPr="00062426" w:rsidTr="008E296B">
        <w:trPr>
          <w:trHeight w:val="550"/>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F82041">
            <w:pPr>
              <w:pStyle w:val="Cmsor2"/>
              <w:jc w:val="both"/>
              <w:rPr>
                <w:rFonts w:ascii="Times New Roman" w:hAnsi="Times New Roman" w:cs="Times New Roman"/>
                <w:i w:val="0"/>
                <w:caps/>
                <w:sz w:val="24"/>
              </w:rPr>
            </w:pPr>
            <w:bookmarkStart w:id="136" w:name="_Toc380672190"/>
            <w:bookmarkStart w:id="137" w:name="_Toc396462337"/>
            <w:bookmarkStart w:id="138" w:name="_Toc396466590"/>
            <w:bookmarkStart w:id="139" w:name="_Toc46160136"/>
            <w:r w:rsidRPr="00062426">
              <w:rPr>
                <w:rFonts w:ascii="Times New Roman" w:hAnsi="Times New Roman" w:cs="Times New Roman"/>
                <w:i w:val="0"/>
                <w:caps/>
                <w:sz w:val="24"/>
              </w:rPr>
              <w:lastRenderedPageBreak/>
              <w:t>A fejlesztés várt eredményei a negyedik évfolyam végén</w:t>
            </w:r>
            <w:bookmarkEnd w:id="136"/>
            <w:bookmarkEnd w:id="137"/>
            <w:bookmarkEnd w:id="138"/>
            <w:bookmarkEnd w:id="139"/>
          </w:p>
        </w:tc>
      </w:tr>
      <w:tr w:rsidR="008E296B" w:rsidRPr="00062426" w:rsidTr="008E296B">
        <w:trPr>
          <w:trHeight w:val="550"/>
        </w:trPr>
        <w:tc>
          <w:tcPr>
            <w:tcW w:w="5000"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rPr>
                <w:b/>
              </w:rPr>
            </w:pPr>
            <w:r w:rsidRPr="00062426">
              <w:rPr>
                <w:b/>
              </w:rPr>
              <w:t xml:space="preserve">A tanuló értelmesen és érthetően fejezze ki a gondolatait. Aktivizálja a szókincsét a szövegalkotó feladatokban. Használja a mindennapi érintkezésben az udvarias nyelvi fordulatokat. Beszédstílusát igazítsa beszélgető partneréhez. </w:t>
            </w:r>
          </w:p>
          <w:p w:rsidR="008E296B" w:rsidRPr="00062426" w:rsidRDefault="008E296B" w:rsidP="00F82041">
            <w:pPr>
              <w:jc w:val="both"/>
              <w:rPr>
                <w:b/>
              </w:rPr>
            </w:pPr>
            <w:r w:rsidRPr="00062426">
              <w:rPr>
                <w:b/>
              </w:rPr>
              <w:t>Kapcsolódjon be a csoportos beszélgetésbe,</w:t>
            </w:r>
            <w:r w:rsidRPr="00062426">
              <w:t xml:space="preserve"> vitába, történetalkotásba, improvizációba, közös élményekről, tevékenységekről való beszélgetésekbe, értékelésbe. </w:t>
            </w:r>
            <w:r w:rsidRPr="00062426">
              <w:rPr>
                <w:b/>
              </w:rPr>
              <w:t>A közös tevékenységeket együttműködő magatartással segítse.</w:t>
            </w:r>
          </w:p>
          <w:p w:rsidR="008E296B" w:rsidRPr="00062426" w:rsidRDefault="008E296B" w:rsidP="00F82041">
            <w:pPr>
              <w:jc w:val="both"/>
            </w:pPr>
            <w:r w:rsidRPr="00062426">
              <w:t>Felkészülés után folyamatosan, érthetően és értelmezően olvasson fel ismert szöveget. Életkorának megfelelő szöveget értsen meg néma olvasás útján. Mondja el az olvasottak lényegét. Az olvasottakkal kapcsolatos véleményét értelmesen fogalmazza meg. Ismerjen, alkalmazzon néhány fontos olvasási stratégiát.</w:t>
            </w:r>
          </w:p>
          <w:p w:rsidR="008E296B" w:rsidRPr="00062426" w:rsidRDefault="008E296B" w:rsidP="00F82041">
            <w:pPr>
              <w:jc w:val="both"/>
            </w:pPr>
            <w:r w:rsidRPr="00062426">
              <w:t>Tanulási tevékenységét fokozatosan növekvő időtartamban legyen képes tudatos figyelemmel irányítani. Feladatainak megoldásához szükség szerint vegye igénybe az iskola könyvtárát, illetve digitális forrásokat. A könyvekben, gyermekújságokban a tartalomjegyzék segítségével igazodjon el. Használja az ismert kézikönyveket.</w:t>
            </w:r>
          </w:p>
          <w:p w:rsidR="008E296B" w:rsidRPr="00062426" w:rsidRDefault="008E296B" w:rsidP="00F82041">
            <w:pPr>
              <w:jc w:val="both"/>
            </w:pPr>
            <w:r w:rsidRPr="00062426">
              <w:t>Adott vagy választott témáról 8–10 mondatos fogalmazást (elbeszélést, leírást, jellemzést) készítsen a tanult fogalmazási ismeretek alkalmazásával. Ismerje a mindennapi tájékoztató szövegek főbb jellemzőit.</w:t>
            </w:r>
          </w:p>
          <w:p w:rsidR="008E296B" w:rsidRPr="00062426" w:rsidRDefault="008E296B" w:rsidP="00F82041">
            <w:pPr>
              <w:jc w:val="both"/>
            </w:pPr>
            <w:r w:rsidRPr="00062426">
              <w:t xml:space="preserve">Legyen tisztában a tanulás alapvető céljával, ítélőképessége, erkölcsi, esztétikai és történeti érzéke legyen az életkori sajátosságoknak megfelelően fejlett. </w:t>
            </w:r>
          </w:p>
          <w:p w:rsidR="008E296B" w:rsidRPr="00062426" w:rsidRDefault="008E296B" w:rsidP="00F82041">
            <w:pPr>
              <w:jc w:val="both"/>
            </w:pPr>
            <w:r w:rsidRPr="00062426">
              <w:t>A tanuló képes legyen:</w:t>
            </w:r>
          </w:p>
          <w:p w:rsidR="008E296B" w:rsidRPr="00062426" w:rsidRDefault="008E296B" w:rsidP="00F82041">
            <w:pPr>
              <w:pStyle w:val="Felsorols"/>
              <w:jc w:val="both"/>
            </w:pPr>
            <w:r w:rsidRPr="00062426">
              <w:t>feladatok utasításainak önálló értelmezésére, végrehajtására;</w:t>
            </w:r>
          </w:p>
          <w:p w:rsidR="008E296B" w:rsidRPr="00062426" w:rsidRDefault="008E296B" w:rsidP="00F82041">
            <w:pPr>
              <w:pStyle w:val="Felsorols"/>
              <w:jc w:val="both"/>
            </w:pPr>
            <w:r w:rsidRPr="00062426">
              <w:t>érthető, helyesen tagolt, a magyar nyelv hangzástörvényeinek megfelelő beszédre a mindennapi kommunikációban, vers- és prózamondás közben. (Elbírálás az egyéni lehetőségek figyelembevételével.)</w:t>
            </w:r>
          </w:p>
          <w:p w:rsidR="008E296B" w:rsidRPr="00062426" w:rsidRDefault="008E296B" w:rsidP="00F82041">
            <w:pPr>
              <w:pStyle w:val="Felsorols"/>
              <w:jc w:val="both"/>
            </w:pPr>
            <w:r w:rsidRPr="00062426">
              <w:t>a mondanivaló értelmes megfogalmazására szóban, figyelni a beszédpartnerre;</w:t>
            </w:r>
          </w:p>
          <w:p w:rsidR="008E296B" w:rsidRPr="00062426" w:rsidRDefault="008E296B" w:rsidP="00F82041">
            <w:pPr>
              <w:pStyle w:val="Felsorols"/>
              <w:jc w:val="both"/>
            </w:pPr>
            <w:r w:rsidRPr="00062426">
              <w:t>a memoriterek szöveghű előadására: törekvés az érzelmek kifejezésére, a hallgatósággal való kapcsolattartásra;</w:t>
            </w:r>
          </w:p>
          <w:p w:rsidR="008E296B" w:rsidRPr="00062426" w:rsidRDefault="008E296B" w:rsidP="00F82041">
            <w:pPr>
              <w:pStyle w:val="Felsorols"/>
              <w:jc w:val="both"/>
            </w:pPr>
            <w:r w:rsidRPr="00062426">
              <w:t>együttműködésre a társakkal dramatikus játékok és hagyományőrző népszokások előadásában;</w:t>
            </w:r>
          </w:p>
          <w:p w:rsidR="008E296B" w:rsidRPr="00062426" w:rsidRDefault="008E296B" w:rsidP="00F82041">
            <w:pPr>
              <w:pStyle w:val="Felsorols"/>
              <w:jc w:val="both"/>
            </w:pPr>
            <w:r w:rsidRPr="00062426">
              <w:t>előzetes felkészülés után: szöveghű, folyamatos, a tartalmat kifejező felolvasásra az élőbeszéd üteméhez közelítő tempóban és szabályos hanglejtéssel;</w:t>
            </w:r>
          </w:p>
          <w:p w:rsidR="008E296B" w:rsidRPr="00062426" w:rsidRDefault="008E296B" w:rsidP="00F82041">
            <w:pPr>
              <w:pStyle w:val="Felsorols"/>
              <w:jc w:val="both"/>
            </w:pPr>
            <w:r w:rsidRPr="00062426">
              <w:t>olvasmányok tartalmának elmondására néhány összefüggő, értelmes mondattal;</w:t>
            </w:r>
          </w:p>
          <w:p w:rsidR="008E296B" w:rsidRPr="00062426" w:rsidRDefault="008E296B" w:rsidP="00F82041">
            <w:pPr>
              <w:pStyle w:val="Felsorols"/>
              <w:jc w:val="both"/>
            </w:pPr>
            <w:r w:rsidRPr="00062426">
              <w:t>egy-másfél oldal terjedelmű, az életkornak megfelelő szöveg önálló (néma) olvasására, a szövegértés bizonyítására egyszerű feladatok megoldásával;</w:t>
            </w:r>
          </w:p>
          <w:p w:rsidR="008E296B" w:rsidRPr="00062426" w:rsidRDefault="008E296B" w:rsidP="00F82041">
            <w:pPr>
              <w:pStyle w:val="Felsorols"/>
              <w:jc w:val="both"/>
            </w:pPr>
            <w:r w:rsidRPr="00062426">
              <w:t>a művek által keltett élmények megfogalmazására tanítói segítséggel;</w:t>
            </w:r>
          </w:p>
          <w:p w:rsidR="008E296B" w:rsidRPr="00062426" w:rsidRDefault="008E296B" w:rsidP="00F82041">
            <w:pPr>
              <w:pStyle w:val="Felsorols"/>
              <w:jc w:val="both"/>
            </w:pPr>
            <w:r w:rsidRPr="00062426">
              <w:t>legnagyobb költőink, íróink nevének és a tőlük olvasott művek címének, témájának megjegyzésére;</w:t>
            </w:r>
          </w:p>
          <w:p w:rsidR="008E296B" w:rsidRPr="00062426" w:rsidRDefault="008E296B" w:rsidP="00F82041">
            <w:pPr>
              <w:pStyle w:val="Felsorols"/>
              <w:jc w:val="both"/>
            </w:pPr>
            <w:r w:rsidRPr="00062426">
              <w:t>egyszerű szerkezetű regény önálló olvasására;</w:t>
            </w:r>
          </w:p>
          <w:p w:rsidR="008E296B" w:rsidRPr="00062426" w:rsidRDefault="008E296B" w:rsidP="00F82041">
            <w:pPr>
              <w:pStyle w:val="Felsorols"/>
              <w:jc w:val="both"/>
            </w:pPr>
            <w:r w:rsidRPr="00062426">
              <w:t>tájékozódásra a szótárokban;</w:t>
            </w:r>
          </w:p>
          <w:p w:rsidR="008E296B" w:rsidRPr="00062426" w:rsidRDefault="008E296B" w:rsidP="00F82041">
            <w:pPr>
              <w:pStyle w:val="Felsorols"/>
              <w:jc w:val="both"/>
            </w:pPr>
            <w:r w:rsidRPr="00062426">
              <w:t>a könyvek tartalomjegyzékének használatára;</w:t>
            </w:r>
          </w:p>
          <w:p w:rsidR="008E296B" w:rsidRPr="00062426" w:rsidRDefault="008E296B" w:rsidP="00F82041">
            <w:pPr>
              <w:pStyle w:val="Felsorols"/>
              <w:jc w:val="both"/>
            </w:pPr>
            <w:r w:rsidRPr="00062426">
              <w:t>közös</w:t>
            </w:r>
            <w:r w:rsidR="007B45D3">
              <w:t xml:space="preserve"> előkészítés után minimum: 4-5,</w:t>
            </w:r>
            <w:r w:rsidRPr="00062426">
              <w:t xml:space="preserve"> optimum:8-10 összefüggő mondat terjedelmű írásbeli fogalmazás készítésére a megadott témáról: elbeszélés, leírás vagy levél;</w:t>
            </w:r>
          </w:p>
          <w:p w:rsidR="008E296B" w:rsidRPr="00062426" w:rsidRDefault="008E296B" w:rsidP="00F82041">
            <w:pPr>
              <w:pStyle w:val="Felsorols"/>
              <w:jc w:val="both"/>
            </w:pPr>
            <w:r w:rsidRPr="00062426">
              <w:t>a szövegműfajnak és a témának megfelelő szókincs használatára.</w:t>
            </w:r>
          </w:p>
        </w:tc>
      </w:tr>
    </w:tbl>
    <w:p w:rsidR="007D599B" w:rsidRPr="00062426" w:rsidRDefault="007D599B" w:rsidP="00F82041">
      <w:pPr>
        <w:pStyle w:val="Cmsor1"/>
        <w:jc w:val="both"/>
        <w:rPr>
          <w:rFonts w:ascii="Times New Roman" w:hAnsi="Times New Roman" w:cs="Times New Roman"/>
        </w:rPr>
      </w:pPr>
    </w:p>
    <w:p w:rsidR="007D599B" w:rsidRPr="00062426" w:rsidRDefault="007D599B" w:rsidP="007D599B"/>
    <w:p w:rsidR="007D599B" w:rsidRPr="00062426" w:rsidRDefault="007D599B" w:rsidP="007D599B"/>
    <w:p w:rsidR="007D599B" w:rsidRPr="00062426" w:rsidRDefault="007D599B" w:rsidP="007D599B"/>
    <w:p w:rsidR="008E296B" w:rsidRPr="00062426" w:rsidRDefault="008E296B" w:rsidP="00F82041">
      <w:pPr>
        <w:pStyle w:val="Cmsor1"/>
        <w:jc w:val="both"/>
        <w:rPr>
          <w:rFonts w:ascii="Times New Roman" w:hAnsi="Times New Roman" w:cs="Times New Roman"/>
        </w:rPr>
      </w:pPr>
      <w:bookmarkStart w:id="140" w:name="_Toc380672197"/>
      <w:bookmarkStart w:id="141" w:name="_Toc396462344"/>
      <w:bookmarkStart w:id="142" w:name="_Toc396466597"/>
      <w:bookmarkStart w:id="143" w:name="_Toc46160137"/>
      <w:r w:rsidRPr="00062426">
        <w:rPr>
          <w:rFonts w:ascii="Times New Roman" w:hAnsi="Times New Roman" w:cs="Times New Roman"/>
        </w:rPr>
        <w:lastRenderedPageBreak/>
        <w:t>MAGYAR NYELV 2. évfolyam</w:t>
      </w:r>
      <w:bookmarkEnd w:id="140"/>
      <w:bookmarkEnd w:id="141"/>
      <w:bookmarkEnd w:id="142"/>
      <w:bookmarkEnd w:id="143"/>
    </w:p>
    <w:p w:rsidR="008E296B" w:rsidRPr="00062426" w:rsidRDefault="00D170F6" w:rsidP="00F82041">
      <w:pPr>
        <w:jc w:val="both"/>
      </w:pPr>
      <w:r>
        <w:t>Heti óraszám: 3</w:t>
      </w:r>
      <w:r w:rsidR="008E296B" w:rsidRPr="00062426">
        <w:t xml:space="preserve"> óra              </w:t>
      </w:r>
    </w:p>
    <w:p w:rsidR="008E296B" w:rsidRPr="00062426" w:rsidRDefault="008E296B" w:rsidP="00F82041">
      <w:pPr>
        <w:jc w:val="both"/>
      </w:pPr>
    </w:p>
    <w:p w:rsidR="008E296B" w:rsidRPr="00062426" w:rsidRDefault="00D170F6" w:rsidP="00F82041">
      <w:pPr>
        <w:jc w:val="both"/>
      </w:pPr>
      <w:r>
        <w:t>Éves óraszám: 108</w:t>
      </w:r>
      <w:r w:rsidR="008E296B" w:rsidRPr="00062426">
        <w:t xml:space="preserve"> óra</w:t>
      </w:r>
    </w:p>
    <w:p w:rsidR="008E296B" w:rsidRPr="00062426" w:rsidRDefault="008E296B" w:rsidP="00F82041">
      <w:pPr>
        <w:jc w:val="both"/>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2"/>
        <w:gridCol w:w="2539"/>
      </w:tblGrid>
      <w:tr w:rsidR="008E296B" w:rsidRPr="00062426" w:rsidTr="007D599B">
        <w:tc>
          <w:tcPr>
            <w:tcW w:w="3706"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egység/Fejlesztési cél</w:t>
            </w:r>
          </w:p>
        </w:tc>
        <w:tc>
          <w:tcPr>
            <w:tcW w:w="1294" w:type="pct"/>
            <w:tcBorders>
              <w:top w:val="single" w:sz="4" w:space="0" w:color="auto"/>
              <w:left w:val="single" w:sz="4" w:space="0" w:color="auto"/>
              <w:bottom w:val="single" w:sz="4" w:space="0" w:color="auto"/>
              <w:right w:val="single" w:sz="4" w:space="0" w:color="auto"/>
            </w:tcBorders>
            <w:vAlign w:val="center"/>
          </w:tcPr>
          <w:p w:rsidR="007D599B" w:rsidRPr="00083ED7" w:rsidRDefault="008E296B" w:rsidP="008B7EAB">
            <w:pPr>
              <w:pStyle w:val="Tblzatfejlc"/>
            </w:pPr>
            <w:r w:rsidRPr="00083ED7">
              <w:t xml:space="preserve">Óraszám a </w:t>
            </w:r>
          </w:p>
          <w:p w:rsidR="008E296B" w:rsidRPr="00083ED7" w:rsidRDefault="008E296B" w:rsidP="008B7EAB">
            <w:pPr>
              <w:pStyle w:val="Tblzatfejlc"/>
            </w:pPr>
            <w:r w:rsidRPr="00083ED7">
              <w:t>2. évfolyamon</w:t>
            </w:r>
          </w:p>
        </w:tc>
      </w:tr>
      <w:tr w:rsidR="008E296B" w:rsidRPr="00062426" w:rsidTr="007D599B">
        <w:tc>
          <w:tcPr>
            <w:tcW w:w="3706" w:type="pct"/>
            <w:tcBorders>
              <w:top w:val="single" w:sz="4" w:space="0" w:color="auto"/>
              <w:left w:val="single" w:sz="4" w:space="0" w:color="auto"/>
              <w:bottom w:val="nil"/>
              <w:right w:val="single" w:sz="4" w:space="0" w:color="auto"/>
            </w:tcBorders>
            <w:vAlign w:val="center"/>
          </w:tcPr>
          <w:p w:rsidR="008E296B" w:rsidRPr="00062426" w:rsidRDefault="008E296B" w:rsidP="00F82041">
            <w:pPr>
              <w:jc w:val="both"/>
            </w:pPr>
            <w:r w:rsidRPr="00062426">
              <w:t>1. Írás</w:t>
            </w:r>
          </w:p>
        </w:tc>
        <w:tc>
          <w:tcPr>
            <w:tcW w:w="1294" w:type="pct"/>
            <w:tcBorders>
              <w:top w:val="single" w:sz="4" w:space="0" w:color="auto"/>
              <w:left w:val="single" w:sz="4" w:space="0" w:color="auto"/>
              <w:bottom w:val="nil"/>
              <w:right w:val="single" w:sz="4" w:space="0" w:color="auto"/>
            </w:tcBorders>
            <w:vAlign w:val="center"/>
          </w:tcPr>
          <w:p w:rsidR="008E296B" w:rsidRPr="00062426" w:rsidRDefault="008E296B" w:rsidP="003B61EF">
            <w:pPr>
              <w:pStyle w:val="Center"/>
            </w:pPr>
          </w:p>
        </w:tc>
      </w:tr>
      <w:tr w:rsidR="008E296B" w:rsidRPr="00062426" w:rsidTr="007D599B">
        <w:tc>
          <w:tcPr>
            <w:tcW w:w="3706" w:type="pct"/>
            <w:tcBorders>
              <w:top w:val="nil"/>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1.1. Az írástechnika fejlesztése – az eszközszintű írás előkészítése</w:t>
            </w:r>
          </w:p>
        </w:tc>
        <w:tc>
          <w:tcPr>
            <w:tcW w:w="1294" w:type="pct"/>
            <w:tcBorders>
              <w:top w:val="nil"/>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36 óra</w:t>
            </w:r>
          </w:p>
        </w:tc>
      </w:tr>
      <w:tr w:rsidR="008E296B" w:rsidRPr="00062426" w:rsidTr="007D599B">
        <w:tc>
          <w:tcPr>
            <w:tcW w:w="3706" w:type="pct"/>
            <w:tcBorders>
              <w:top w:val="single" w:sz="4" w:space="0" w:color="auto"/>
              <w:left w:val="single" w:sz="4" w:space="0" w:color="auto"/>
              <w:bottom w:val="nil"/>
              <w:right w:val="single" w:sz="4" w:space="0" w:color="auto"/>
            </w:tcBorders>
            <w:vAlign w:val="center"/>
          </w:tcPr>
          <w:p w:rsidR="008E296B" w:rsidRPr="00062426" w:rsidRDefault="008E296B" w:rsidP="00F82041">
            <w:pPr>
              <w:jc w:val="both"/>
            </w:pPr>
            <w:r w:rsidRPr="00062426">
              <w:t>2. Anyanyelvi kultúra, anyanyelvi ismeretek</w:t>
            </w:r>
          </w:p>
        </w:tc>
        <w:tc>
          <w:tcPr>
            <w:tcW w:w="1294" w:type="pct"/>
            <w:tcBorders>
              <w:top w:val="single" w:sz="4" w:space="0" w:color="auto"/>
              <w:left w:val="single" w:sz="4" w:space="0" w:color="auto"/>
              <w:bottom w:val="nil"/>
              <w:right w:val="single" w:sz="4" w:space="0" w:color="auto"/>
            </w:tcBorders>
            <w:vAlign w:val="center"/>
          </w:tcPr>
          <w:p w:rsidR="008E296B" w:rsidRPr="00062426" w:rsidRDefault="008E296B" w:rsidP="003B61EF">
            <w:pPr>
              <w:pStyle w:val="Center"/>
            </w:pPr>
          </w:p>
        </w:tc>
      </w:tr>
      <w:tr w:rsidR="008E296B" w:rsidRPr="00062426" w:rsidTr="007D599B">
        <w:tc>
          <w:tcPr>
            <w:tcW w:w="3706" w:type="pct"/>
            <w:tcBorders>
              <w:top w:val="nil"/>
              <w:left w:val="single" w:sz="4" w:space="0" w:color="auto"/>
              <w:bottom w:val="nil"/>
              <w:right w:val="single" w:sz="4" w:space="0" w:color="auto"/>
            </w:tcBorders>
            <w:vAlign w:val="center"/>
          </w:tcPr>
          <w:p w:rsidR="008E296B" w:rsidRPr="00062426" w:rsidRDefault="008E296B" w:rsidP="00F82041">
            <w:pPr>
              <w:jc w:val="both"/>
            </w:pPr>
            <w:r w:rsidRPr="00062426">
              <w:t>2.1. Nyelvtani és nyelvhelyességi ismeretek tudatosítása és alkalmazása</w:t>
            </w:r>
          </w:p>
        </w:tc>
        <w:tc>
          <w:tcPr>
            <w:tcW w:w="1294" w:type="pct"/>
            <w:tcBorders>
              <w:top w:val="nil"/>
              <w:left w:val="single" w:sz="4" w:space="0" w:color="auto"/>
              <w:bottom w:val="nil"/>
              <w:right w:val="single" w:sz="4" w:space="0" w:color="auto"/>
            </w:tcBorders>
            <w:vAlign w:val="center"/>
          </w:tcPr>
          <w:p w:rsidR="008E296B" w:rsidRPr="00062426" w:rsidRDefault="00D170F6" w:rsidP="003B61EF">
            <w:pPr>
              <w:pStyle w:val="Center"/>
            </w:pPr>
            <w:r>
              <w:t>20</w:t>
            </w:r>
            <w:r w:rsidR="008E296B" w:rsidRPr="00062426">
              <w:t xml:space="preserve"> óra</w:t>
            </w:r>
          </w:p>
        </w:tc>
      </w:tr>
      <w:tr w:rsidR="008E296B" w:rsidRPr="00062426" w:rsidTr="007D599B">
        <w:tc>
          <w:tcPr>
            <w:tcW w:w="3706" w:type="pct"/>
            <w:tcBorders>
              <w:top w:val="nil"/>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2.2. Helyesírási szabályok ismerete és alkalmazása</w:t>
            </w:r>
          </w:p>
        </w:tc>
        <w:tc>
          <w:tcPr>
            <w:tcW w:w="1294" w:type="pct"/>
            <w:tcBorders>
              <w:top w:val="nil"/>
              <w:left w:val="single" w:sz="4" w:space="0" w:color="auto"/>
              <w:bottom w:val="single" w:sz="4" w:space="0" w:color="auto"/>
              <w:right w:val="single" w:sz="4" w:space="0" w:color="auto"/>
            </w:tcBorders>
            <w:vAlign w:val="center"/>
          </w:tcPr>
          <w:p w:rsidR="008E296B" w:rsidRPr="00062426" w:rsidRDefault="00D170F6" w:rsidP="003B61EF">
            <w:pPr>
              <w:pStyle w:val="Center"/>
            </w:pPr>
            <w:r>
              <w:t xml:space="preserve">42 </w:t>
            </w:r>
            <w:r w:rsidR="008E296B" w:rsidRPr="00062426">
              <w:t>óra</w:t>
            </w:r>
          </w:p>
        </w:tc>
      </w:tr>
      <w:tr w:rsidR="008E296B" w:rsidRPr="00062426" w:rsidTr="007D599B">
        <w:tc>
          <w:tcPr>
            <w:tcW w:w="3706"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D170F6">
            <w:pPr>
              <w:jc w:val="both"/>
            </w:pPr>
            <w:r w:rsidRPr="00062426">
              <w:t xml:space="preserve">3. </w:t>
            </w:r>
            <w:r w:rsidR="00D170F6">
              <w:t>Tanulási képesség fejlesztése</w:t>
            </w:r>
          </w:p>
        </w:tc>
        <w:tc>
          <w:tcPr>
            <w:tcW w:w="1294" w:type="pct"/>
            <w:tcBorders>
              <w:top w:val="single" w:sz="4" w:space="0" w:color="auto"/>
              <w:left w:val="single" w:sz="4" w:space="0" w:color="auto"/>
              <w:bottom w:val="single" w:sz="4" w:space="0" w:color="auto"/>
              <w:right w:val="single" w:sz="4" w:space="0" w:color="auto"/>
            </w:tcBorders>
            <w:vAlign w:val="center"/>
          </w:tcPr>
          <w:p w:rsidR="008E296B" w:rsidRPr="00062426" w:rsidRDefault="00D170F6" w:rsidP="003B61EF">
            <w:pPr>
              <w:pStyle w:val="Center"/>
            </w:pPr>
            <w:r>
              <w:t>10</w:t>
            </w:r>
            <w:r w:rsidR="008E296B" w:rsidRPr="00062426">
              <w:t xml:space="preserve"> óra</w:t>
            </w:r>
          </w:p>
        </w:tc>
      </w:tr>
      <w:tr w:rsidR="008E296B" w:rsidRPr="00062426" w:rsidTr="007D599B">
        <w:tc>
          <w:tcPr>
            <w:tcW w:w="3706"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Összesen</w:t>
            </w:r>
          </w:p>
        </w:tc>
        <w:tc>
          <w:tcPr>
            <w:tcW w:w="1294" w:type="pct"/>
            <w:tcBorders>
              <w:top w:val="single" w:sz="4" w:space="0" w:color="auto"/>
              <w:left w:val="single" w:sz="4" w:space="0" w:color="auto"/>
              <w:bottom w:val="single" w:sz="4" w:space="0" w:color="auto"/>
              <w:right w:val="single" w:sz="4" w:space="0" w:color="auto"/>
            </w:tcBorders>
            <w:vAlign w:val="center"/>
          </w:tcPr>
          <w:p w:rsidR="008E296B" w:rsidRPr="00062426" w:rsidRDefault="00D170F6" w:rsidP="003B61EF">
            <w:pPr>
              <w:pStyle w:val="Center"/>
            </w:pPr>
            <w:r>
              <w:t>108</w:t>
            </w:r>
            <w:r w:rsidR="008E296B" w:rsidRPr="00062426">
              <w:t xml:space="preserve"> óra</w:t>
            </w:r>
          </w:p>
        </w:tc>
      </w:tr>
    </w:tbl>
    <w:p w:rsidR="008E296B" w:rsidRPr="00062426" w:rsidRDefault="008E296B" w:rsidP="00F82041">
      <w:pPr>
        <w:jc w:val="both"/>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726"/>
        <w:gridCol w:w="1192"/>
      </w:tblGrid>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Tematikai egység/Fejlesztési cél</w:t>
            </w:r>
          </w:p>
        </w:tc>
        <w:tc>
          <w:tcPr>
            <w:tcW w:w="4726" w:type="dxa"/>
            <w:tcBorders>
              <w:top w:val="single" w:sz="4" w:space="0" w:color="auto"/>
              <w:left w:val="single" w:sz="4" w:space="0" w:color="auto"/>
              <w:bottom w:val="single" w:sz="4" w:space="0" w:color="auto"/>
              <w:right w:val="single" w:sz="4" w:space="0" w:color="auto"/>
            </w:tcBorders>
            <w:shd w:val="clear" w:color="auto" w:fill="FFFFFF"/>
          </w:tcPr>
          <w:p w:rsidR="008E296B" w:rsidRPr="00062426" w:rsidRDefault="008E296B" w:rsidP="007D599B">
            <w:pPr>
              <w:pStyle w:val="Cmsor2"/>
              <w:jc w:val="center"/>
              <w:rPr>
                <w:rFonts w:ascii="Times New Roman" w:hAnsi="Times New Roman" w:cs="Times New Roman"/>
                <w:i w:val="0"/>
                <w:caps/>
                <w:sz w:val="24"/>
              </w:rPr>
            </w:pPr>
            <w:bookmarkStart w:id="144" w:name="_Toc380672198"/>
            <w:bookmarkStart w:id="145" w:name="_Toc396462345"/>
            <w:bookmarkStart w:id="146" w:name="_Toc396466598"/>
            <w:bookmarkStart w:id="147" w:name="_Toc46160138"/>
            <w:r w:rsidRPr="00062426">
              <w:rPr>
                <w:rFonts w:ascii="Times New Roman" w:hAnsi="Times New Roman" w:cs="Times New Roman"/>
                <w:i w:val="0"/>
                <w:caps/>
                <w:sz w:val="24"/>
              </w:rPr>
              <w:t>Az írástechnika fejlesztése – az eszközszintű írás előkészítése</w:t>
            </w:r>
            <w:bookmarkEnd w:id="144"/>
            <w:bookmarkEnd w:id="145"/>
            <w:bookmarkEnd w:id="146"/>
            <w:bookmarkEnd w:id="147"/>
          </w:p>
        </w:tc>
        <w:tc>
          <w:tcPr>
            <w:tcW w:w="119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Órakeret 36 óra</w:t>
            </w:r>
          </w:p>
        </w:tc>
      </w:tr>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91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Kis- és nagybetűk írása. Szabályos betűalakítás és betűkapcsolás. </w:t>
            </w:r>
          </w:p>
        </w:tc>
      </w:tr>
      <w:tr w:rsidR="008E296B" w:rsidRPr="00062426" w:rsidTr="008E296B">
        <w:trPr>
          <w:cantSplit/>
          <w:trHeight w:val="328"/>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91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Az elsajátított új nyelvhasználati módok készségeinek továbbfejlesztése: az írásmozgások automatizmusainak és az íráshoz kapcsolódó helyes szokásoknak a megerősítése. </w:t>
            </w:r>
          </w:p>
        </w:tc>
      </w:tr>
    </w:tbl>
    <w:p w:rsidR="008E296B" w:rsidRPr="00062426" w:rsidRDefault="008E296B" w:rsidP="00F82041">
      <w:pPr>
        <w:jc w:val="both"/>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75"/>
        <w:gridCol w:w="2443"/>
      </w:tblGrid>
      <w:tr w:rsidR="008E296B" w:rsidRPr="00062426" w:rsidTr="008E296B">
        <w:trPr>
          <w:trHeight w:val="63"/>
          <w:tblHeader/>
        </w:trPr>
        <w:tc>
          <w:tcPr>
            <w:tcW w:w="3472"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475"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Fejlesztési követelmények</w:t>
            </w:r>
          </w:p>
        </w:tc>
        <w:tc>
          <w:tcPr>
            <w:tcW w:w="2443"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c>
          <w:tcPr>
            <w:tcW w:w="347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Szabályos betűalakítás és betűkapcsolás a szavak, szókapcsolatok, mondatok és rövid szövegek írásakor. </w:t>
            </w:r>
          </w:p>
          <w:p w:rsidR="008E296B" w:rsidRPr="00062426" w:rsidRDefault="008E296B" w:rsidP="00F82041">
            <w:pPr>
              <w:jc w:val="both"/>
            </w:pPr>
            <w:r w:rsidRPr="00062426">
              <w:t xml:space="preserve">Az íráshasználat normáinak megtartása. </w:t>
            </w:r>
          </w:p>
          <w:p w:rsidR="008E296B" w:rsidRPr="00062426" w:rsidRDefault="008E296B" w:rsidP="00F82041">
            <w:pPr>
              <w:jc w:val="both"/>
            </w:pPr>
            <w:r w:rsidRPr="00062426">
              <w:t xml:space="preserve">Elvárható tempójú írás. </w:t>
            </w:r>
          </w:p>
          <w:p w:rsidR="008E296B" w:rsidRPr="00062426" w:rsidRDefault="008E296B" w:rsidP="00F82041">
            <w:pPr>
              <w:jc w:val="both"/>
            </w:pPr>
            <w:r w:rsidRPr="00062426">
              <w:t xml:space="preserve">Két-három összefüggő mondat leírása másolással, tollbamondás után vagy emlékezetből. </w:t>
            </w:r>
          </w:p>
          <w:p w:rsidR="008E296B" w:rsidRPr="00062426" w:rsidRDefault="008E296B" w:rsidP="00F82041">
            <w:pPr>
              <w:jc w:val="both"/>
            </w:pPr>
            <w:r w:rsidRPr="00062426">
              <w:t>Önállóan alkotott mondatok leírása.</w:t>
            </w:r>
          </w:p>
          <w:p w:rsidR="008E296B" w:rsidRPr="00062426" w:rsidRDefault="008E296B" w:rsidP="00F82041">
            <w:pPr>
              <w:jc w:val="both"/>
            </w:pPr>
            <w:r w:rsidRPr="00062426">
              <w:t>Helyes írásszokások alkalmazása (testtartás, írószerfogás, kézcsúsztatás).</w:t>
            </w:r>
          </w:p>
        </w:tc>
        <w:tc>
          <w:tcPr>
            <w:tcW w:w="3475"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tanuló</w:t>
            </w:r>
          </w:p>
          <w:p w:rsidR="008E296B" w:rsidRPr="00062426" w:rsidRDefault="008E296B" w:rsidP="00F82041">
            <w:pPr>
              <w:pStyle w:val="Felsorols"/>
              <w:jc w:val="both"/>
            </w:pPr>
            <w:r w:rsidRPr="00062426">
              <w:rPr>
                <w:lang w:eastAsia="hu-HU"/>
              </w:rPr>
              <w:t>másoláskor nem vét írástechnikai hibát;</w:t>
            </w:r>
          </w:p>
          <w:p w:rsidR="008E296B" w:rsidRPr="00062426" w:rsidRDefault="008E296B" w:rsidP="00F82041">
            <w:pPr>
              <w:pStyle w:val="Felsorols"/>
              <w:jc w:val="both"/>
            </w:pPr>
            <w:r w:rsidRPr="00062426">
              <w:t>jelöli a mondatkezdést és a mondatzárást;</w:t>
            </w:r>
          </w:p>
          <w:p w:rsidR="008E296B" w:rsidRPr="00062426" w:rsidRDefault="008E296B" w:rsidP="00F82041">
            <w:pPr>
              <w:pStyle w:val="Felsorols"/>
              <w:jc w:val="both"/>
            </w:pPr>
            <w:r w:rsidRPr="00062426">
              <w:t xml:space="preserve">a gyakorolt szókészlet körében alkalmazza a szókezdő nagybetűt; </w:t>
            </w:r>
          </w:p>
          <w:p w:rsidR="008E296B" w:rsidRPr="00062426" w:rsidRDefault="008E296B" w:rsidP="00F82041">
            <w:pPr>
              <w:pStyle w:val="Felsorols"/>
              <w:jc w:val="both"/>
            </w:pPr>
            <w:r w:rsidRPr="00062426">
              <w:t>ismeri az időtartam és a j hang kétféle jelölési módját;</w:t>
            </w:r>
          </w:p>
          <w:p w:rsidR="008E296B" w:rsidRPr="00062426" w:rsidRDefault="008E296B" w:rsidP="00F82041">
            <w:pPr>
              <w:pStyle w:val="Felsorols"/>
              <w:jc w:val="both"/>
            </w:pPr>
            <w:r w:rsidRPr="00062426">
              <w:rPr>
                <w:lang w:eastAsia="hu-HU"/>
              </w:rPr>
              <w:t xml:space="preserve">szövegminta alapján felismeri és kijavítja hibáit. </w:t>
            </w:r>
          </w:p>
        </w:tc>
        <w:tc>
          <w:tcPr>
            <w:tcW w:w="2443"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Vizuális kultúra: térérzékelés, </w:t>
            </w:r>
            <w:proofErr w:type="spellStart"/>
            <w:r w:rsidRPr="00062426">
              <w:t>finommotorika</w:t>
            </w:r>
            <w:proofErr w:type="spellEnd"/>
            <w:r w:rsidRPr="00062426">
              <w:t>, esztétikai igényesség; különféle vonaltípusok készségfejlesztő alkalmazása.</w:t>
            </w:r>
          </w:p>
          <w:p w:rsidR="008E296B" w:rsidRPr="00062426" w:rsidRDefault="008E296B" w:rsidP="00F82041">
            <w:pPr>
              <w:jc w:val="both"/>
            </w:pPr>
          </w:p>
          <w:p w:rsidR="008E296B" w:rsidRPr="00062426" w:rsidRDefault="008E296B" w:rsidP="00F82041">
            <w:pPr>
              <w:jc w:val="both"/>
            </w:pPr>
            <w:r w:rsidRPr="00062426">
              <w:t>Testnevelés és sport: harmonikus mozgás.</w:t>
            </w:r>
          </w:p>
          <w:p w:rsidR="008E296B" w:rsidRPr="00062426" w:rsidDel="008071BC" w:rsidRDefault="008E296B" w:rsidP="00F82041">
            <w:pPr>
              <w:jc w:val="both"/>
            </w:pPr>
          </w:p>
          <w:p w:rsidR="008E296B" w:rsidRPr="00062426" w:rsidRDefault="008E296B" w:rsidP="00F82041">
            <w:pPr>
              <w:jc w:val="both"/>
            </w:pPr>
            <w:r w:rsidRPr="00062426">
              <w:t>Ének-zene: tempó, ritmus.</w:t>
            </w:r>
          </w:p>
        </w:tc>
      </w:tr>
    </w:tbl>
    <w:p w:rsidR="008E296B" w:rsidRPr="00062426" w:rsidRDefault="008E296B" w:rsidP="00F82041">
      <w:pPr>
        <w:jc w:val="both"/>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918"/>
      </w:tblGrid>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918"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Kisbetű, nagybetű; margó.</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567"/>
        <w:gridCol w:w="1191"/>
      </w:tblGrid>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lastRenderedPageBreak/>
              <w:t>Tematikai egység/Fejlesztési cél</w:t>
            </w: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8E296B" w:rsidRPr="00062426" w:rsidRDefault="008E296B" w:rsidP="007D599B">
            <w:pPr>
              <w:pStyle w:val="Cmsor2"/>
              <w:jc w:val="center"/>
              <w:rPr>
                <w:rFonts w:ascii="Times New Roman" w:hAnsi="Times New Roman" w:cs="Times New Roman"/>
                <w:i w:val="0"/>
                <w:caps/>
                <w:sz w:val="24"/>
              </w:rPr>
            </w:pPr>
            <w:bookmarkStart w:id="148" w:name="_Toc380672199"/>
            <w:bookmarkStart w:id="149" w:name="_Toc396462346"/>
            <w:bookmarkStart w:id="150" w:name="_Toc396466599"/>
            <w:bookmarkStart w:id="151" w:name="_Toc46160139"/>
            <w:r w:rsidRPr="00062426">
              <w:rPr>
                <w:rFonts w:ascii="Times New Roman" w:hAnsi="Times New Roman" w:cs="Times New Roman"/>
                <w:i w:val="0"/>
                <w:caps/>
                <w:sz w:val="24"/>
              </w:rPr>
              <w:t>Nyelvtani és nyelvhelyességi ismeretek tudatosítása és alkalmazása: mondat, szó, hang, betű; szótagolás; szótő és toldalék; mondatfajták</w:t>
            </w:r>
            <w:bookmarkEnd w:id="148"/>
            <w:bookmarkEnd w:id="149"/>
            <w:bookmarkEnd w:id="150"/>
            <w:bookmarkEnd w:id="151"/>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D170F6" w:rsidP="008B7EAB">
            <w:pPr>
              <w:pStyle w:val="Tblzatfejlc"/>
            </w:pPr>
            <w:r>
              <w:t>Órakeret 2</w:t>
            </w:r>
            <w:r w:rsidR="008E296B" w:rsidRPr="00083ED7">
              <w:t>0 óra</w:t>
            </w:r>
          </w:p>
        </w:tc>
      </w:tr>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Tapasztalati alapon a szöveg, a mondat, a szó, a szótag, a hang és a betű megkülönböztetése. </w:t>
            </w:r>
          </w:p>
          <w:p w:rsidR="008E296B" w:rsidRPr="00062426" w:rsidRDefault="008E296B" w:rsidP="00F82041">
            <w:pPr>
              <w:jc w:val="both"/>
            </w:pPr>
            <w:r w:rsidRPr="00062426">
              <w:t>A szavak szótagokra bontása.</w:t>
            </w:r>
          </w:p>
        </w:tc>
      </w:tr>
      <w:tr w:rsidR="008E296B" w:rsidRPr="00062426" w:rsidTr="008E296B">
        <w:trPr>
          <w:cantSplit/>
          <w:trHeight w:val="328"/>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Az anyanyelvhasználat tudatosításának megindítása, a helyesírás biztonságának megalapozása. </w:t>
            </w:r>
          </w:p>
          <w:p w:rsidR="008E296B" w:rsidRPr="00062426" w:rsidRDefault="008E296B" w:rsidP="00F82041">
            <w:pPr>
              <w:jc w:val="both"/>
            </w:pPr>
            <w:r w:rsidRPr="00062426">
              <w:t>A nyelvi elemzési készség fejlesztése és a nyelvtani fogalmak használatának tudatosítása.</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324"/>
        <w:gridCol w:w="2434"/>
      </w:tblGrid>
      <w:tr w:rsidR="008E296B" w:rsidRPr="00062426" w:rsidTr="008E296B">
        <w:trPr>
          <w:trHeight w:val="304"/>
          <w:tblHeader/>
        </w:trPr>
        <w:tc>
          <w:tcPr>
            <w:tcW w:w="3472"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324"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Fejlesztési követelmények</w:t>
            </w:r>
          </w:p>
        </w:tc>
        <w:tc>
          <w:tcPr>
            <w:tcW w:w="2434"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rPr>
          <w:trHeight w:val="1275"/>
        </w:trPr>
        <w:tc>
          <w:tcPr>
            <w:tcW w:w="347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 mondat, a szó, a hang, a betű felismerése és megnevezése. </w:t>
            </w:r>
          </w:p>
          <w:p w:rsidR="008E296B" w:rsidRPr="00062426" w:rsidRDefault="008E296B" w:rsidP="00F82041">
            <w:pPr>
              <w:jc w:val="both"/>
            </w:pPr>
            <w:r w:rsidRPr="00062426">
              <w:t xml:space="preserve">Az ábécé hangjainak felsorolása. </w:t>
            </w:r>
          </w:p>
          <w:p w:rsidR="008E296B" w:rsidRPr="00062426" w:rsidRDefault="008E296B" w:rsidP="00F82041">
            <w:pPr>
              <w:jc w:val="both"/>
            </w:pPr>
            <w:r w:rsidRPr="00062426">
              <w:t xml:space="preserve">A betűrend használata gyakorlati feladatokban. </w:t>
            </w:r>
          </w:p>
          <w:p w:rsidR="008E296B" w:rsidRPr="00062426" w:rsidRDefault="008E296B" w:rsidP="00F82041">
            <w:pPr>
              <w:jc w:val="both"/>
            </w:pPr>
            <w:r w:rsidRPr="00062426">
              <w:t xml:space="preserve">A hangok csoportosítása fajtájuk és időtartamuk szerint. </w:t>
            </w:r>
          </w:p>
          <w:p w:rsidR="008E296B" w:rsidRPr="00062426" w:rsidRDefault="008E296B" w:rsidP="00F82041">
            <w:pPr>
              <w:jc w:val="both"/>
            </w:pPr>
            <w:r w:rsidRPr="00062426">
              <w:t xml:space="preserve">A szótagolás szabályszerűségeinek felismerése. </w:t>
            </w:r>
          </w:p>
          <w:p w:rsidR="008E296B" w:rsidRPr="00062426" w:rsidRDefault="008E296B" w:rsidP="00F82041">
            <w:pPr>
              <w:jc w:val="both"/>
            </w:pPr>
            <w:r w:rsidRPr="00062426">
              <w:t xml:space="preserve">A szavak jelentést hordozó szerepének ismerete. </w:t>
            </w:r>
          </w:p>
          <w:p w:rsidR="008E296B" w:rsidRPr="00062426" w:rsidRDefault="008E296B" w:rsidP="00F82041">
            <w:pPr>
              <w:jc w:val="both"/>
            </w:pPr>
            <w:r w:rsidRPr="00062426">
              <w:t xml:space="preserve">A szótő felismerése, a toldalékok jelölése. </w:t>
            </w:r>
          </w:p>
          <w:p w:rsidR="008E296B" w:rsidRPr="00062426" w:rsidRDefault="008E296B" w:rsidP="00F82041">
            <w:pPr>
              <w:jc w:val="both"/>
            </w:pPr>
            <w:r w:rsidRPr="00062426">
              <w:t>A toldalékos szavak felismerése szövegben. Szavak toldalékos alakjának alkotása. A –</w:t>
            </w:r>
            <w:proofErr w:type="spellStart"/>
            <w:r w:rsidRPr="00062426">
              <w:t>ba</w:t>
            </w:r>
            <w:proofErr w:type="spellEnd"/>
            <w:r w:rsidRPr="00062426">
              <w:t>, -be, -</w:t>
            </w:r>
            <w:proofErr w:type="spellStart"/>
            <w:r w:rsidRPr="00062426">
              <w:t>ban</w:t>
            </w:r>
            <w:proofErr w:type="spellEnd"/>
            <w:r w:rsidRPr="00062426">
              <w:t>, -</w:t>
            </w:r>
            <w:proofErr w:type="spellStart"/>
            <w:r w:rsidRPr="00062426">
              <w:t>ben</w:t>
            </w:r>
            <w:proofErr w:type="spellEnd"/>
            <w:r w:rsidRPr="00062426">
              <w:t xml:space="preserve"> ragos szóalakok helyes használata és leírása.</w:t>
            </w:r>
          </w:p>
          <w:p w:rsidR="008E296B" w:rsidRPr="00062426" w:rsidRDefault="008E296B" w:rsidP="00F82041">
            <w:pPr>
              <w:jc w:val="both"/>
            </w:pPr>
            <w:r w:rsidRPr="00062426">
              <w:t xml:space="preserve">A beszélői szándék felismerése a kijelentő és a kérdő mondatokban. Megnevezésük. </w:t>
            </w:r>
          </w:p>
          <w:p w:rsidR="008E296B" w:rsidRPr="00062426" w:rsidRDefault="008E296B" w:rsidP="00F82041">
            <w:pPr>
              <w:jc w:val="both"/>
            </w:pPr>
            <w:r w:rsidRPr="00062426">
              <w:t>Az –e kérdőszó helyes használata.</w:t>
            </w:r>
          </w:p>
        </w:tc>
        <w:tc>
          <w:tcPr>
            <w:tcW w:w="332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tanuló</w:t>
            </w:r>
          </w:p>
          <w:p w:rsidR="008E296B" w:rsidRPr="00062426" w:rsidRDefault="008E296B" w:rsidP="00F82041">
            <w:pPr>
              <w:pStyle w:val="Felsorols"/>
              <w:jc w:val="both"/>
            </w:pPr>
            <w:r w:rsidRPr="00062426">
              <w:t>felismeri és megnevezi a tanult nyelvtani fogalmakat, és a különféle feladatmegoldásban használja a szabályokat</w:t>
            </w:r>
            <w:r w:rsidRPr="00062426">
              <w:rPr>
                <w:lang w:eastAsia="hu-HU"/>
              </w:rPr>
              <w:t>.</w:t>
            </w:r>
          </w:p>
        </w:tc>
        <w:tc>
          <w:tcPr>
            <w:tcW w:w="243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Környezetismeret: állatok kommunikációja, jel, jelzés, információ; lakóhely, közlekedés;</w:t>
            </w:r>
          </w:p>
          <w:p w:rsidR="008E296B" w:rsidRPr="00062426" w:rsidDel="008071BC" w:rsidRDefault="008E296B" w:rsidP="00F82041">
            <w:pPr>
              <w:jc w:val="both"/>
            </w:pPr>
            <w:r w:rsidRPr="00062426">
              <w:t>természeti ritmusok.</w:t>
            </w:r>
          </w:p>
          <w:p w:rsidR="008E296B" w:rsidRPr="00062426" w:rsidRDefault="008E296B" w:rsidP="00F82041">
            <w:pPr>
              <w:jc w:val="both"/>
            </w:pPr>
          </w:p>
          <w:p w:rsidR="008E296B" w:rsidRPr="00062426" w:rsidRDefault="008E296B" w:rsidP="00F82041">
            <w:pPr>
              <w:jc w:val="both"/>
            </w:pPr>
            <w:r w:rsidRPr="00062426">
              <w:t>Vizuális kultúra: hangfelvételek és képfelvételek készítése; a helyes kiejtés vizsgálata a felvétel segítségével.</w:t>
            </w:r>
          </w:p>
          <w:p w:rsidR="008E296B" w:rsidRPr="00062426" w:rsidRDefault="008E296B" w:rsidP="00F82041">
            <w:pPr>
              <w:jc w:val="both"/>
            </w:pPr>
          </w:p>
          <w:p w:rsidR="008E296B" w:rsidRPr="00062426" w:rsidRDefault="008E296B" w:rsidP="00F82041">
            <w:pPr>
              <w:jc w:val="both"/>
            </w:pPr>
            <w:r w:rsidRPr="00062426">
              <w:t>Ének-zene: ritmusjátékok ütőhangszereken.</w:t>
            </w:r>
          </w:p>
        </w:tc>
      </w:tr>
    </w:tbl>
    <w:p w:rsidR="008E296B" w:rsidRPr="00062426" w:rsidRDefault="008E296B" w:rsidP="00F82041">
      <w:pPr>
        <w:jc w:val="both"/>
      </w:pPr>
    </w:p>
    <w:tbl>
      <w:tblPr>
        <w:tblW w:w="92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758"/>
      </w:tblGrid>
      <w:tr w:rsidR="008E296B" w:rsidRPr="00062426" w:rsidTr="008E296B">
        <w:trPr>
          <w:cantSplit/>
          <w:trHeight w:val="550"/>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758"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Hang, betű; ábécé; egyjegyű betű, kétjegyű betű, háromjegyű betű; magánhangzó, mássalhangzó; szó, mondat, szöveg; szótő, toldalék, kijelentő mondat, kérdő mondat.</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591"/>
        <w:gridCol w:w="1167"/>
      </w:tblGrid>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lastRenderedPageBreak/>
              <w:t>Tematikai egység/Fejlesztési cél</w:t>
            </w:r>
          </w:p>
        </w:tc>
        <w:tc>
          <w:tcPr>
            <w:tcW w:w="4591" w:type="dxa"/>
            <w:tcBorders>
              <w:top w:val="single" w:sz="4" w:space="0" w:color="auto"/>
              <w:left w:val="single" w:sz="4" w:space="0" w:color="auto"/>
              <w:bottom w:val="single" w:sz="4" w:space="0" w:color="auto"/>
              <w:right w:val="single" w:sz="4" w:space="0" w:color="auto"/>
            </w:tcBorders>
            <w:shd w:val="clear" w:color="auto" w:fill="FFFFFF"/>
          </w:tcPr>
          <w:p w:rsidR="008E296B" w:rsidRPr="00062426" w:rsidRDefault="008E296B" w:rsidP="007D599B">
            <w:pPr>
              <w:pStyle w:val="Cmsor2"/>
              <w:jc w:val="center"/>
              <w:rPr>
                <w:rFonts w:ascii="Times New Roman" w:hAnsi="Times New Roman" w:cs="Times New Roman"/>
                <w:i w:val="0"/>
                <w:caps/>
                <w:sz w:val="24"/>
              </w:rPr>
            </w:pPr>
            <w:bookmarkStart w:id="152" w:name="_Toc380672200"/>
            <w:bookmarkStart w:id="153" w:name="_Toc396462347"/>
            <w:bookmarkStart w:id="154" w:name="_Toc396466600"/>
            <w:bookmarkStart w:id="155" w:name="_Toc46160140"/>
            <w:r w:rsidRPr="00062426">
              <w:rPr>
                <w:rFonts w:ascii="Times New Roman" w:hAnsi="Times New Roman" w:cs="Times New Roman"/>
                <w:i w:val="0"/>
                <w:caps/>
                <w:sz w:val="24"/>
              </w:rPr>
              <w:t>Helyesírási szabályok ismerete és alkalmazása</w:t>
            </w:r>
            <w:bookmarkEnd w:id="152"/>
            <w:bookmarkEnd w:id="153"/>
            <w:bookmarkEnd w:id="154"/>
            <w:bookmarkEnd w:id="155"/>
          </w:p>
        </w:tc>
        <w:tc>
          <w:tcPr>
            <w:tcW w:w="1167"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D170F6" w:rsidP="008B7EAB">
            <w:pPr>
              <w:pStyle w:val="Tblzatfejlc"/>
            </w:pPr>
            <w:r>
              <w:t>Órakeret 42</w:t>
            </w:r>
            <w:r w:rsidR="008E296B" w:rsidRPr="00083ED7">
              <w:t xml:space="preserve"> óra</w:t>
            </w:r>
          </w:p>
        </w:tc>
      </w:tr>
      <w:tr w:rsidR="008E296B" w:rsidRPr="00062426" w:rsidTr="008E296B">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helyesírási szabályok megértéséhez, alkalmazásához szükséges nyelvtani fogalmak.</w:t>
            </w:r>
          </w:p>
        </w:tc>
      </w:tr>
      <w:tr w:rsidR="008E296B" w:rsidRPr="00062426" w:rsidTr="008E296B">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helyesírási készség fejlesztése.</w:t>
            </w:r>
          </w:p>
          <w:p w:rsidR="008E296B" w:rsidRPr="00062426" w:rsidRDefault="008E296B" w:rsidP="00F82041">
            <w:pPr>
              <w:jc w:val="both"/>
            </w:pPr>
            <w:r w:rsidRPr="00062426">
              <w:t>A megismert nyelvi eszközök, nyelvhelyességi és helyesírási szabályok alkalmazása a szóbeli és az írásbeli nyelvhasználatban.</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386"/>
        <w:gridCol w:w="2372"/>
      </w:tblGrid>
      <w:tr w:rsidR="008E296B" w:rsidRPr="00062426" w:rsidTr="008E296B">
        <w:trPr>
          <w:trHeight w:val="268"/>
          <w:tblHeader/>
        </w:trPr>
        <w:tc>
          <w:tcPr>
            <w:tcW w:w="3472"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386"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Fejlesztési követelmények</w:t>
            </w:r>
          </w:p>
        </w:tc>
        <w:tc>
          <w:tcPr>
            <w:tcW w:w="2372"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c>
          <w:tcPr>
            <w:tcW w:w="347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Szabályszerűségek felismerése és alkalmazása írásbeli feladatokban. Hibajavításkor indoklás a szabály felidézésével.</w:t>
            </w:r>
          </w:p>
          <w:p w:rsidR="008E296B" w:rsidRPr="00062426" w:rsidRDefault="008E296B" w:rsidP="00F82041">
            <w:pPr>
              <w:jc w:val="both"/>
            </w:pPr>
            <w:r w:rsidRPr="00062426">
              <w:t>A helyesírási probléma felismerése, a jelölés gyakorlása szóelemzés segítségével. Az írás és a helyes kiejtés együttes alkalmazása.</w:t>
            </w:r>
          </w:p>
          <w:p w:rsidR="008E296B" w:rsidRPr="00062426" w:rsidRDefault="008E296B" w:rsidP="00F82041">
            <w:pPr>
              <w:jc w:val="both"/>
            </w:pPr>
            <w:r w:rsidRPr="00062426">
              <w:t xml:space="preserve">A j és </w:t>
            </w:r>
            <w:proofErr w:type="spellStart"/>
            <w:r w:rsidRPr="00062426">
              <w:t>ly</w:t>
            </w:r>
            <w:proofErr w:type="spellEnd"/>
            <w:r w:rsidRPr="00062426">
              <w:t xml:space="preserve"> használata az ismert szókincs körében. </w:t>
            </w:r>
          </w:p>
          <w:p w:rsidR="008E296B" w:rsidRPr="00062426" w:rsidRDefault="008E296B" w:rsidP="00F82041">
            <w:pPr>
              <w:jc w:val="both"/>
            </w:pPr>
            <w:r w:rsidRPr="00062426">
              <w:t>Szabályismeret és alkalmazás:</w:t>
            </w:r>
          </w:p>
          <w:p w:rsidR="008E296B" w:rsidRPr="00062426" w:rsidRDefault="008E296B" w:rsidP="00F82041">
            <w:pPr>
              <w:jc w:val="both"/>
            </w:pPr>
            <w:r w:rsidRPr="00062426">
              <w:t>az időtartam jelölése;</w:t>
            </w:r>
          </w:p>
          <w:p w:rsidR="008E296B" w:rsidRPr="00062426" w:rsidRDefault="008E296B" w:rsidP="00F82041">
            <w:pPr>
              <w:jc w:val="both"/>
            </w:pPr>
            <w:r w:rsidRPr="00062426">
              <w:t>a kiejtéstől eltérő hang- kapcsolatok;</w:t>
            </w:r>
          </w:p>
          <w:p w:rsidR="008E296B" w:rsidRPr="00062426" w:rsidRDefault="008E296B" w:rsidP="00F82041">
            <w:pPr>
              <w:jc w:val="both"/>
            </w:pPr>
            <w:r w:rsidRPr="00062426">
              <w:t xml:space="preserve">a hagyomány szerinti írásmód; </w:t>
            </w:r>
          </w:p>
          <w:p w:rsidR="008E296B" w:rsidRPr="00062426" w:rsidRDefault="008E296B" w:rsidP="00F82041">
            <w:pPr>
              <w:jc w:val="both"/>
            </w:pPr>
            <w:r w:rsidRPr="00062426">
              <w:t>az elválasztás szabályai;</w:t>
            </w:r>
          </w:p>
          <w:p w:rsidR="008E296B" w:rsidRPr="00062426" w:rsidRDefault="008E296B" w:rsidP="00F82041">
            <w:pPr>
              <w:jc w:val="both"/>
            </w:pPr>
            <w:r w:rsidRPr="00062426">
              <w:t>a kijelentő és a kérdő mondat jelölése.</w:t>
            </w:r>
          </w:p>
          <w:p w:rsidR="008E296B" w:rsidRPr="00062426" w:rsidRDefault="008E296B" w:rsidP="00F82041">
            <w:pPr>
              <w:jc w:val="both"/>
            </w:pPr>
            <w:r w:rsidRPr="00062426">
              <w:t>A mondatkezdő nagybetű és a megfelelő mondatvégi írásjel jelölése, alkalmazása írásbeli feladatokban.</w:t>
            </w:r>
          </w:p>
          <w:p w:rsidR="008E296B" w:rsidRPr="00062426" w:rsidRDefault="008E296B" w:rsidP="00F82041">
            <w:pPr>
              <w:jc w:val="both"/>
            </w:pPr>
            <w:r w:rsidRPr="00062426">
              <w:t>A korosztálynak megfelelő lexikonok, szótárak használata.</w:t>
            </w:r>
          </w:p>
        </w:tc>
        <w:tc>
          <w:tcPr>
            <w:tcW w:w="338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tanuló</w:t>
            </w:r>
          </w:p>
          <w:p w:rsidR="008E296B" w:rsidRPr="00062426" w:rsidRDefault="008E296B" w:rsidP="00F82041">
            <w:pPr>
              <w:pStyle w:val="Felsorols"/>
              <w:jc w:val="both"/>
            </w:pPr>
            <w:r w:rsidRPr="00062426">
              <w:rPr>
                <w:lang w:eastAsia="hu-HU"/>
              </w:rPr>
              <w:t>szükség szerint felidézi és alkalmazza a helyesírási szabályokat a begyakorolt szókészlet körében;</w:t>
            </w:r>
          </w:p>
          <w:p w:rsidR="008E296B" w:rsidRPr="00062426" w:rsidRDefault="008E296B" w:rsidP="00F82041">
            <w:pPr>
              <w:pStyle w:val="Felsorols"/>
              <w:jc w:val="both"/>
            </w:pPr>
            <w:r w:rsidRPr="00062426">
              <w:rPr>
                <w:lang w:eastAsia="hu-HU"/>
              </w:rPr>
              <w:t>30–40 begyakorolt szó esetében helyesen jelöli a j hangot;</w:t>
            </w:r>
          </w:p>
          <w:p w:rsidR="008E296B" w:rsidRPr="00062426" w:rsidRDefault="008E296B" w:rsidP="00F82041">
            <w:pPr>
              <w:pStyle w:val="Felsorols"/>
              <w:jc w:val="both"/>
            </w:pPr>
            <w:r w:rsidRPr="00062426">
              <w:rPr>
                <w:lang w:eastAsia="hu-HU"/>
              </w:rPr>
              <w:t>az egyszerű szavakat helyesen választja el.</w:t>
            </w:r>
          </w:p>
        </w:tc>
        <w:tc>
          <w:tcPr>
            <w:tcW w:w="237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Ének-zene: egy adott dallamhoz szöveg alkotása.</w:t>
            </w:r>
          </w:p>
        </w:tc>
      </w:tr>
    </w:tbl>
    <w:p w:rsidR="008E296B" w:rsidRPr="00062426" w:rsidRDefault="008E296B" w:rsidP="00F82041">
      <w:pPr>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740"/>
      </w:tblGrid>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74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Ábécé, elválasztás, szótag; pont, kérdőjel, felkiáltójel.</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8E296B" w:rsidRPr="00062426" w:rsidTr="008E296B">
        <w:trPr>
          <w:trHeight w:val="550"/>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F82041">
            <w:pPr>
              <w:pStyle w:val="Cmsor2"/>
              <w:jc w:val="both"/>
              <w:rPr>
                <w:rFonts w:ascii="Times New Roman" w:hAnsi="Times New Roman" w:cs="Times New Roman"/>
                <w:i w:val="0"/>
                <w:caps/>
                <w:sz w:val="24"/>
              </w:rPr>
            </w:pPr>
            <w:bookmarkStart w:id="156" w:name="_Toc380672201"/>
            <w:bookmarkStart w:id="157" w:name="_Toc396462348"/>
            <w:bookmarkStart w:id="158" w:name="_Toc396466601"/>
            <w:bookmarkStart w:id="159" w:name="_Toc46160141"/>
            <w:r w:rsidRPr="00062426">
              <w:rPr>
                <w:rFonts w:ascii="Times New Roman" w:hAnsi="Times New Roman" w:cs="Times New Roman"/>
                <w:i w:val="0"/>
                <w:caps/>
                <w:sz w:val="24"/>
              </w:rPr>
              <w:t>A fejlesztés várt eredményei a második évfolyam végén</w:t>
            </w:r>
            <w:bookmarkEnd w:id="156"/>
            <w:bookmarkEnd w:id="157"/>
            <w:bookmarkEnd w:id="158"/>
            <w:bookmarkEnd w:id="159"/>
          </w:p>
        </w:tc>
      </w:tr>
      <w:tr w:rsidR="008E296B" w:rsidRPr="00062426" w:rsidTr="008E296B">
        <w:trPr>
          <w:trHeight w:val="550"/>
        </w:trPr>
        <w:tc>
          <w:tcPr>
            <w:tcW w:w="5000"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rPr>
                <w:b/>
              </w:rPr>
            </w:pPr>
            <w:r w:rsidRPr="00062426">
              <w:rPr>
                <w:b/>
              </w:rPr>
              <w:t>Ismerje és használja helyesen az írott, nyomtatott kis és nagybetűket.</w:t>
            </w:r>
          </w:p>
          <w:p w:rsidR="008E296B" w:rsidRPr="00062426" w:rsidRDefault="008E296B" w:rsidP="00F82041">
            <w:pPr>
              <w:jc w:val="both"/>
            </w:pPr>
            <w:r w:rsidRPr="00062426">
              <w:rPr>
                <w:b/>
              </w:rPr>
              <w:t>Mondatokat helyesen ír le másolással,</w:t>
            </w:r>
            <w:r w:rsidRPr="00062426">
              <w:t xml:space="preserve"> tollbamondás után vagy emlékezetből. </w:t>
            </w:r>
          </w:p>
          <w:p w:rsidR="008E296B" w:rsidRPr="00062426" w:rsidRDefault="008E296B" w:rsidP="00F82041">
            <w:pPr>
              <w:jc w:val="both"/>
              <w:rPr>
                <w:b/>
              </w:rPr>
            </w:pPr>
            <w:r w:rsidRPr="00062426">
              <w:rPr>
                <w:b/>
              </w:rPr>
              <w:t>Írása legyen rendezett, pontos.</w:t>
            </w:r>
          </w:p>
          <w:p w:rsidR="008E296B" w:rsidRPr="00062426" w:rsidRDefault="008E296B" w:rsidP="00F82041">
            <w:pPr>
              <w:jc w:val="both"/>
            </w:pPr>
            <w:r w:rsidRPr="00062426">
              <w:t xml:space="preserve">Ismerje fel és nevezze meg a tanult nyelvtani fogalmakat, szükség szerint idézze fel és alkalmazza a helyesírási szabályokat a begyakorolt szókészlet szavaiban. </w:t>
            </w:r>
          </w:p>
          <w:p w:rsidR="008E296B" w:rsidRPr="00062426" w:rsidRDefault="008E296B" w:rsidP="00F82041">
            <w:pPr>
              <w:jc w:val="both"/>
            </w:pPr>
            <w:r w:rsidRPr="00062426">
              <w:rPr>
                <w:b/>
              </w:rPr>
              <w:t xml:space="preserve">Jelölje helyesen a </w:t>
            </w:r>
            <w:r w:rsidRPr="00062426">
              <w:rPr>
                <w:b/>
                <w:iCs/>
              </w:rPr>
              <w:t xml:space="preserve">j </w:t>
            </w:r>
            <w:r w:rsidRPr="00062426">
              <w:rPr>
                <w:b/>
              </w:rPr>
              <w:t>hangot minimum:10,</w:t>
            </w:r>
            <w:r w:rsidRPr="00062426">
              <w:t xml:space="preserve"> optimum: 30–40 </w:t>
            </w:r>
            <w:r w:rsidRPr="00062426">
              <w:rPr>
                <w:b/>
              </w:rPr>
              <w:t>begyakorolt szóban.</w:t>
            </w:r>
          </w:p>
          <w:p w:rsidR="008E296B" w:rsidRPr="00062426" w:rsidRDefault="008E296B" w:rsidP="00F82041">
            <w:pPr>
              <w:jc w:val="both"/>
              <w:rPr>
                <w:b/>
              </w:rPr>
            </w:pPr>
            <w:r w:rsidRPr="00062426">
              <w:rPr>
                <w:b/>
              </w:rPr>
              <w:t>Helyesen válassza el az egyszerű szavakat.</w:t>
            </w:r>
          </w:p>
          <w:p w:rsidR="008E296B" w:rsidRPr="00062426" w:rsidRDefault="008E296B" w:rsidP="00F82041">
            <w:pPr>
              <w:jc w:val="both"/>
              <w:rPr>
                <w:b/>
              </w:rPr>
            </w:pPr>
            <w:r w:rsidRPr="00062426">
              <w:rPr>
                <w:b/>
              </w:rPr>
              <w:t>Használja helyesen a . és ? mondatvégi írásjeleket.</w:t>
            </w:r>
          </w:p>
          <w:p w:rsidR="008E296B" w:rsidRPr="00062426" w:rsidRDefault="008E296B" w:rsidP="00F82041">
            <w:pPr>
              <w:jc w:val="both"/>
            </w:pPr>
            <w:r w:rsidRPr="00062426">
              <w:t>Legyen nyitott, motivált az anyanyelvi képességek fejlesztése területén.</w:t>
            </w:r>
          </w:p>
        </w:tc>
      </w:tr>
    </w:tbl>
    <w:p w:rsidR="008E296B" w:rsidRPr="00062426" w:rsidRDefault="008E296B" w:rsidP="00F82041">
      <w:pPr>
        <w:pStyle w:val="Cmsor1"/>
        <w:jc w:val="both"/>
        <w:rPr>
          <w:rFonts w:ascii="Times New Roman" w:hAnsi="Times New Roman" w:cs="Times New Roman"/>
        </w:rPr>
      </w:pPr>
      <w:bookmarkStart w:id="160" w:name="_Toc380672202"/>
      <w:bookmarkStart w:id="161" w:name="_Toc396462349"/>
      <w:bookmarkStart w:id="162" w:name="_Toc396466602"/>
      <w:bookmarkStart w:id="163" w:name="_Toc46160142"/>
      <w:r w:rsidRPr="00062426">
        <w:rPr>
          <w:rFonts w:ascii="Times New Roman" w:hAnsi="Times New Roman" w:cs="Times New Roman"/>
        </w:rPr>
        <w:lastRenderedPageBreak/>
        <w:t>MAGYAR NYELV 3. évfolyam</w:t>
      </w:r>
      <w:bookmarkEnd w:id="160"/>
      <w:bookmarkEnd w:id="161"/>
      <w:bookmarkEnd w:id="162"/>
      <w:bookmarkEnd w:id="163"/>
    </w:p>
    <w:p w:rsidR="008E296B" w:rsidRPr="00062426" w:rsidRDefault="008E296B" w:rsidP="00F82041">
      <w:pPr>
        <w:jc w:val="both"/>
      </w:pPr>
      <w:r w:rsidRPr="00062426">
        <w:t xml:space="preserve">Heti óraszám: 3 óra             </w:t>
      </w:r>
    </w:p>
    <w:p w:rsidR="008E296B" w:rsidRPr="00062426" w:rsidRDefault="008E296B" w:rsidP="00F82041">
      <w:pPr>
        <w:jc w:val="both"/>
      </w:pPr>
    </w:p>
    <w:p w:rsidR="008E296B" w:rsidRPr="00062426" w:rsidRDefault="008E296B" w:rsidP="00F82041">
      <w:pPr>
        <w:jc w:val="both"/>
      </w:pPr>
      <w:r w:rsidRPr="00062426">
        <w:t>Éves óraszám: 108 óra</w:t>
      </w:r>
    </w:p>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1"/>
        <w:gridCol w:w="2357"/>
      </w:tblGrid>
      <w:tr w:rsidR="008E296B" w:rsidRPr="00062426" w:rsidTr="008E296B">
        <w:tc>
          <w:tcPr>
            <w:tcW w:w="3776"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egység/Fejlesztési cél</w:t>
            </w:r>
          </w:p>
        </w:tc>
        <w:tc>
          <w:tcPr>
            <w:tcW w:w="1224" w:type="pct"/>
            <w:tcBorders>
              <w:top w:val="single" w:sz="4" w:space="0" w:color="auto"/>
              <w:left w:val="single" w:sz="4" w:space="0" w:color="auto"/>
              <w:bottom w:val="single" w:sz="4" w:space="0" w:color="auto"/>
              <w:right w:val="single" w:sz="4" w:space="0" w:color="auto"/>
            </w:tcBorders>
            <w:vAlign w:val="center"/>
          </w:tcPr>
          <w:p w:rsidR="007D599B" w:rsidRPr="00083ED7" w:rsidRDefault="008E296B" w:rsidP="008B7EAB">
            <w:pPr>
              <w:pStyle w:val="Tblzatfejlc"/>
            </w:pPr>
            <w:r w:rsidRPr="00083ED7">
              <w:t xml:space="preserve">Óraszám a </w:t>
            </w:r>
          </w:p>
          <w:p w:rsidR="008E296B" w:rsidRPr="00083ED7" w:rsidRDefault="008E296B" w:rsidP="008B7EAB">
            <w:pPr>
              <w:pStyle w:val="Tblzatfejlc"/>
            </w:pPr>
            <w:r w:rsidRPr="00083ED7">
              <w:t>3. évfolyamon</w:t>
            </w:r>
          </w:p>
        </w:tc>
      </w:tr>
      <w:tr w:rsidR="008E296B" w:rsidRPr="00062426" w:rsidTr="008E296B">
        <w:tc>
          <w:tcPr>
            <w:tcW w:w="3776" w:type="pct"/>
            <w:tcBorders>
              <w:top w:val="single" w:sz="4" w:space="0" w:color="auto"/>
              <w:left w:val="single" w:sz="4" w:space="0" w:color="auto"/>
              <w:bottom w:val="nil"/>
              <w:right w:val="single" w:sz="4" w:space="0" w:color="auto"/>
            </w:tcBorders>
            <w:vAlign w:val="center"/>
          </w:tcPr>
          <w:p w:rsidR="008E296B" w:rsidRPr="00062426" w:rsidRDefault="008E296B" w:rsidP="00F82041">
            <w:pPr>
              <w:jc w:val="both"/>
            </w:pPr>
            <w:r w:rsidRPr="00062426">
              <w:t>1. Írás</w:t>
            </w:r>
          </w:p>
        </w:tc>
        <w:tc>
          <w:tcPr>
            <w:tcW w:w="1224" w:type="pct"/>
            <w:tcBorders>
              <w:top w:val="single" w:sz="4" w:space="0" w:color="auto"/>
              <w:left w:val="single" w:sz="4" w:space="0" w:color="auto"/>
              <w:bottom w:val="nil"/>
              <w:right w:val="single" w:sz="4" w:space="0" w:color="auto"/>
            </w:tcBorders>
            <w:vAlign w:val="center"/>
          </w:tcPr>
          <w:p w:rsidR="008E296B" w:rsidRPr="00062426" w:rsidRDefault="008E296B" w:rsidP="003B61EF">
            <w:pPr>
              <w:pStyle w:val="Center"/>
            </w:pPr>
          </w:p>
        </w:tc>
      </w:tr>
      <w:tr w:rsidR="008E296B" w:rsidRPr="00062426" w:rsidTr="008E296B">
        <w:tc>
          <w:tcPr>
            <w:tcW w:w="3776" w:type="pct"/>
            <w:tcBorders>
              <w:top w:val="nil"/>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1.1. Az írástechnika fejlesztése – az eszközszintű írás előkészítése</w:t>
            </w:r>
          </w:p>
        </w:tc>
        <w:tc>
          <w:tcPr>
            <w:tcW w:w="1224" w:type="pct"/>
            <w:tcBorders>
              <w:top w:val="nil"/>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18 óra</w:t>
            </w:r>
          </w:p>
        </w:tc>
      </w:tr>
      <w:tr w:rsidR="008E296B" w:rsidRPr="00062426" w:rsidTr="008E296B">
        <w:tc>
          <w:tcPr>
            <w:tcW w:w="3776" w:type="pct"/>
            <w:tcBorders>
              <w:top w:val="single" w:sz="4" w:space="0" w:color="auto"/>
              <w:left w:val="single" w:sz="4" w:space="0" w:color="auto"/>
              <w:bottom w:val="nil"/>
              <w:right w:val="single" w:sz="4" w:space="0" w:color="auto"/>
            </w:tcBorders>
            <w:vAlign w:val="center"/>
          </w:tcPr>
          <w:p w:rsidR="008E296B" w:rsidRPr="00062426" w:rsidRDefault="008E296B" w:rsidP="00F82041">
            <w:pPr>
              <w:jc w:val="both"/>
            </w:pPr>
            <w:r w:rsidRPr="00062426">
              <w:t>2. Anyanyelvi kultúra, anyanyelvi ismeretek</w:t>
            </w:r>
          </w:p>
        </w:tc>
        <w:tc>
          <w:tcPr>
            <w:tcW w:w="1224" w:type="pct"/>
            <w:tcBorders>
              <w:top w:val="single" w:sz="4" w:space="0" w:color="auto"/>
              <w:left w:val="single" w:sz="4" w:space="0" w:color="auto"/>
              <w:bottom w:val="nil"/>
              <w:right w:val="single" w:sz="4" w:space="0" w:color="auto"/>
            </w:tcBorders>
            <w:vAlign w:val="center"/>
          </w:tcPr>
          <w:p w:rsidR="008E296B" w:rsidRPr="00062426" w:rsidRDefault="008E296B" w:rsidP="003B61EF">
            <w:pPr>
              <w:pStyle w:val="Center"/>
            </w:pPr>
          </w:p>
        </w:tc>
      </w:tr>
      <w:tr w:rsidR="008E296B" w:rsidRPr="00062426" w:rsidTr="008E296B">
        <w:tc>
          <w:tcPr>
            <w:tcW w:w="3776" w:type="pct"/>
            <w:tcBorders>
              <w:top w:val="nil"/>
              <w:left w:val="single" w:sz="4" w:space="0" w:color="auto"/>
              <w:bottom w:val="nil"/>
              <w:right w:val="single" w:sz="4" w:space="0" w:color="auto"/>
            </w:tcBorders>
            <w:vAlign w:val="center"/>
          </w:tcPr>
          <w:p w:rsidR="008E296B" w:rsidRPr="00062426" w:rsidRDefault="008E296B" w:rsidP="00F82041">
            <w:pPr>
              <w:jc w:val="both"/>
            </w:pPr>
            <w:r w:rsidRPr="00062426">
              <w:t>2.1. Nyelvtani és nyelvhelyességi ismeretek tudatosítása és alkalmazása</w:t>
            </w:r>
          </w:p>
        </w:tc>
        <w:tc>
          <w:tcPr>
            <w:tcW w:w="1224" w:type="pct"/>
            <w:tcBorders>
              <w:top w:val="nil"/>
              <w:left w:val="single" w:sz="4" w:space="0" w:color="auto"/>
              <w:bottom w:val="nil"/>
              <w:right w:val="single" w:sz="4" w:space="0" w:color="auto"/>
            </w:tcBorders>
            <w:vAlign w:val="center"/>
          </w:tcPr>
          <w:p w:rsidR="008E296B" w:rsidRPr="00062426" w:rsidRDefault="00D170F6" w:rsidP="003B61EF">
            <w:pPr>
              <w:pStyle w:val="Center"/>
            </w:pPr>
            <w:r>
              <w:t>36</w:t>
            </w:r>
            <w:r w:rsidR="008E296B" w:rsidRPr="00062426">
              <w:t xml:space="preserve"> óra</w:t>
            </w:r>
          </w:p>
        </w:tc>
      </w:tr>
      <w:tr w:rsidR="008E296B" w:rsidRPr="00062426" w:rsidTr="008E296B">
        <w:tc>
          <w:tcPr>
            <w:tcW w:w="3776" w:type="pct"/>
            <w:tcBorders>
              <w:top w:val="nil"/>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2.2. Helyesírási szabályok ismerete és alkalmazása</w:t>
            </w:r>
          </w:p>
        </w:tc>
        <w:tc>
          <w:tcPr>
            <w:tcW w:w="1224" w:type="pct"/>
            <w:tcBorders>
              <w:top w:val="nil"/>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47 óra</w:t>
            </w:r>
          </w:p>
        </w:tc>
      </w:tr>
      <w:tr w:rsidR="008E296B" w:rsidRPr="00062426" w:rsidTr="008E296B">
        <w:tc>
          <w:tcPr>
            <w:tcW w:w="3776"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3. Tanulási képesség fejlesztése</w:t>
            </w:r>
          </w:p>
        </w:tc>
        <w:tc>
          <w:tcPr>
            <w:tcW w:w="1224" w:type="pct"/>
            <w:tcBorders>
              <w:top w:val="single" w:sz="4" w:space="0" w:color="auto"/>
              <w:left w:val="single" w:sz="4" w:space="0" w:color="auto"/>
              <w:bottom w:val="single" w:sz="4" w:space="0" w:color="auto"/>
              <w:right w:val="single" w:sz="4" w:space="0" w:color="auto"/>
            </w:tcBorders>
            <w:vAlign w:val="center"/>
          </w:tcPr>
          <w:p w:rsidR="008E296B" w:rsidRPr="00062426" w:rsidRDefault="00D170F6" w:rsidP="003B61EF">
            <w:pPr>
              <w:pStyle w:val="Center"/>
            </w:pPr>
            <w:r>
              <w:t>7</w:t>
            </w:r>
            <w:r w:rsidR="008E296B" w:rsidRPr="00062426">
              <w:t xml:space="preserve"> óra</w:t>
            </w:r>
          </w:p>
        </w:tc>
      </w:tr>
      <w:tr w:rsidR="008E296B" w:rsidRPr="00062426" w:rsidTr="008E296B">
        <w:tc>
          <w:tcPr>
            <w:tcW w:w="3776"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Összesen</w:t>
            </w:r>
          </w:p>
        </w:tc>
        <w:tc>
          <w:tcPr>
            <w:tcW w:w="1224"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108 óra</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567"/>
        <w:gridCol w:w="1191"/>
      </w:tblGrid>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Tematikai egység/Fejlesztési cél</w:t>
            </w: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8E296B" w:rsidRPr="00062426" w:rsidRDefault="008E296B" w:rsidP="007D599B">
            <w:pPr>
              <w:pStyle w:val="Cmsor2"/>
              <w:jc w:val="center"/>
              <w:rPr>
                <w:rFonts w:ascii="Times New Roman" w:hAnsi="Times New Roman" w:cs="Times New Roman"/>
                <w:i w:val="0"/>
                <w:caps/>
                <w:sz w:val="24"/>
              </w:rPr>
            </w:pPr>
            <w:bookmarkStart w:id="164" w:name="_Toc380672203"/>
            <w:bookmarkStart w:id="165" w:name="_Toc396462350"/>
            <w:bookmarkStart w:id="166" w:name="_Toc396466603"/>
            <w:bookmarkStart w:id="167" w:name="_Toc46160143"/>
            <w:r w:rsidRPr="00062426">
              <w:rPr>
                <w:rFonts w:ascii="Times New Roman" w:hAnsi="Times New Roman" w:cs="Times New Roman"/>
                <w:i w:val="0"/>
                <w:caps/>
                <w:sz w:val="24"/>
              </w:rPr>
              <w:t>Nyelvtani és nyelvhelyességi ismeretek tudatosítása és alkalmazása: mondatfajták, szavak, szófajok</w:t>
            </w:r>
            <w:bookmarkEnd w:id="164"/>
            <w:bookmarkEnd w:id="165"/>
            <w:bookmarkEnd w:id="166"/>
            <w:bookmarkEnd w:id="167"/>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D170F6" w:rsidP="008B7EAB">
            <w:pPr>
              <w:pStyle w:val="Tblzatfejlc"/>
            </w:pPr>
            <w:r>
              <w:t>Órakeret 36</w:t>
            </w:r>
            <w:r w:rsidR="008E296B" w:rsidRPr="00083ED7">
              <w:t xml:space="preserve"> óra</w:t>
            </w:r>
          </w:p>
        </w:tc>
      </w:tr>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tanult nyelvtani fogalmak felismerése és megnevezése.</w:t>
            </w:r>
          </w:p>
        </w:tc>
      </w:tr>
      <w:tr w:rsidR="008E296B" w:rsidRPr="00062426" w:rsidTr="008E296B">
        <w:trPr>
          <w:cantSplit/>
          <w:trHeight w:val="328"/>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 nyelvi tapasztalatok körének bővítése. A tapasztalatokra épülő nyelvi fogalomrendszer alapozásának megindítása a szófajok körében. </w:t>
            </w:r>
          </w:p>
          <w:p w:rsidR="008E296B" w:rsidRPr="00062426" w:rsidRDefault="008E296B" w:rsidP="00F82041">
            <w:pPr>
              <w:jc w:val="both"/>
            </w:pPr>
            <w:r w:rsidRPr="00062426">
              <w:t>A tanulók önállóságának növelése: a feladatvégzésben; az információszerzésben és felhasználásban; a szabályalkalmazásban; az önellenőrzésben.</w:t>
            </w:r>
          </w:p>
          <w:p w:rsidR="008E296B" w:rsidRPr="00062426" w:rsidRDefault="008E296B" w:rsidP="00F82041">
            <w:pPr>
              <w:jc w:val="both"/>
            </w:pPr>
            <w:r w:rsidRPr="00062426">
              <w:t>A nyelvi tudatosság fokozása.</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379"/>
        <w:gridCol w:w="2379"/>
      </w:tblGrid>
      <w:tr w:rsidR="008E296B" w:rsidRPr="00062426" w:rsidTr="008E296B">
        <w:trPr>
          <w:tblHeader/>
        </w:trPr>
        <w:tc>
          <w:tcPr>
            <w:tcW w:w="3472"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379"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Követelmények</w:t>
            </w:r>
          </w:p>
        </w:tc>
        <w:tc>
          <w:tcPr>
            <w:tcW w:w="2379"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rPr>
          <w:trHeight w:val="566"/>
        </w:trPr>
        <w:tc>
          <w:tcPr>
            <w:tcW w:w="347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 felkiáltó, a felszólító és az óhajtó mondatokban a beszélő szándékának felismerése és megnevezése szövegben. </w:t>
            </w:r>
          </w:p>
          <w:p w:rsidR="008E296B" w:rsidRPr="00062426" w:rsidRDefault="008E296B" w:rsidP="00F82041">
            <w:pPr>
              <w:jc w:val="both"/>
            </w:pPr>
            <w:r w:rsidRPr="00062426">
              <w:t xml:space="preserve">A rokon értelmű szavak, a többjelentésű, azonos alakú szavak helyes használata. </w:t>
            </w:r>
          </w:p>
          <w:p w:rsidR="008E296B" w:rsidRPr="00062426" w:rsidRDefault="008E296B" w:rsidP="00F82041">
            <w:pPr>
              <w:jc w:val="both"/>
            </w:pPr>
            <w:r w:rsidRPr="00062426">
              <w:t>A tanult szófajok felismerése és megnevezése szójelentés alapján toldalékos formában is, szócsoportokban, mondatban és szövegben.</w:t>
            </w:r>
          </w:p>
          <w:p w:rsidR="008E296B" w:rsidRPr="00062426" w:rsidRDefault="008E296B" w:rsidP="00F82041">
            <w:pPr>
              <w:jc w:val="both"/>
            </w:pPr>
            <w:r w:rsidRPr="00062426">
              <w:t xml:space="preserve">Különféle időben végbemenő cselekvések, történések megkülönböztetése. Az igeidők helyes használata beszédben és írásban. Az igekötők szerepének és írásmódjának megfigyelése. Tudatos alkalmazásuk. </w:t>
            </w:r>
          </w:p>
          <w:p w:rsidR="008E296B" w:rsidRPr="00062426" w:rsidRDefault="008E296B" w:rsidP="00F82041">
            <w:pPr>
              <w:jc w:val="both"/>
            </w:pPr>
            <w:r w:rsidRPr="00062426">
              <w:lastRenderedPageBreak/>
              <w:t xml:space="preserve">A főnév fajtáinak csoportosítása, megnevezése. Többes számú főnevek alkotása. </w:t>
            </w:r>
          </w:p>
          <w:p w:rsidR="008E296B" w:rsidRPr="00062426" w:rsidRDefault="008E296B" w:rsidP="00F82041">
            <w:pPr>
              <w:jc w:val="both"/>
            </w:pPr>
            <w:r w:rsidRPr="00062426">
              <w:t>A –</w:t>
            </w:r>
            <w:proofErr w:type="spellStart"/>
            <w:r w:rsidRPr="00062426">
              <w:t>ba</w:t>
            </w:r>
            <w:proofErr w:type="spellEnd"/>
            <w:r w:rsidRPr="00062426">
              <w:t>, -be, -</w:t>
            </w:r>
            <w:proofErr w:type="spellStart"/>
            <w:r w:rsidRPr="00062426">
              <w:t>ban</w:t>
            </w:r>
            <w:proofErr w:type="spellEnd"/>
            <w:r w:rsidRPr="00062426">
              <w:t>, -</w:t>
            </w:r>
            <w:proofErr w:type="spellStart"/>
            <w:r w:rsidRPr="00062426">
              <w:t>ben</w:t>
            </w:r>
            <w:proofErr w:type="spellEnd"/>
            <w:r w:rsidRPr="00062426">
              <w:t xml:space="preserve"> ragos főnevek helyes használata mondatalkotással, szövegértelmezéssel.</w:t>
            </w:r>
          </w:p>
          <w:p w:rsidR="008E296B" w:rsidRPr="00062426" w:rsidRDefault="008E296B" w:rsidP="00F82041">
            <w:pPr>
              <w:jc w:val="both"/>
            </w:pPr>
            <w:r w:rsidRPr="00062426">
              <w:t xml:space="preserve">A tulajdonnevek csoportjainak megismerése: személynevek, állatnevek, földrajzi nevek, intézmények neve, márkanevek, címek. </w:t>
            </w:r>
          </w:p>
          <w:p w:rsidR="008E296B" w:rsidRPr="00062426" w:rsidRDefault="008E296B" w:rsidP="00F82041">
            <w:pPr>
              <w:jc w:val="both"/>
            </w:pPr>
            <w:r w:rsidRPr="00062426">
              <w:t>A melléknév szerepének ismerete a nyelvhasználatban.</w:t>
            </w:r>
          </w:p>
          <w:p w:rsidR="008E296B" w:rsidRPr="00062426" w:rsidRDefault="008E296B" w:rsidP="00F82041">
            <w:pPr>
              <w:pStyle w:val="Default"/>
              <w:widowControl/>
              <w:suppressAutoHyphens w:val="0"/>
              <w:jc w:val="both"/>
              <w:rPr>
                <w:rFonts w:ascii="Times New Roman" w:hAnsi="Times New Roman"/>
                <w:color w:val="auto"/>
                <w:szCs w:val="24"/>
                <w:lang w:eastAsia="en-US"/>
              </w:rPr>
            </w:pPr>
            <w:r w:rsidRPr="00062426">
              <w:rPr>
                <w:rFonts w:ascii="Times New Roman" w:hAnsi="Times New Roman"/>
                <w:color w:val="auto"/>
                <w:szCs w:val="24"/>
              </w:rPr>
              <w:t>A fokozott melléknévi alakok használata szövegalkotáskor.</w:t>
            </w:r>
          </w:p>
          <w:p w:rsidR="008E296B" w:rsidRPr="00062426" w:rsidRDefault="008E296B" w:rsidP="00F82041">
            <w:pPr>
              <w:jc w:val="both"/>
            </w:pPr>
            <w:r w:rsidRPr="00062426">
              <w:t>A fokozott számnévi alakok helyes használata.</w:t>
            </w:r>
          </w:p>
          <w:p w:rsidR="008E296B" w:rsidRPr="00062426" w:rsidRDefault="008E296B" w:rsidP="00F82041">
            <w:pPr>
              <w:jc w:val="both"/>
            </w:pPr>
            <w:r w:rsidRPr="00062426">
              <w:t xml:space="preserve">A névelők és a névutók szerepének ismerete. A névelők helyes használata. </w:t>
            </w:r>
          </w:p>
          <w:p w:rsidR="008E296B" w:rsidRPr="00062426" w:rsidRDefault="008E296B" w:rsidP="00F82041">
            <w:pPr>
              <w:jc w:val="both"/>
            </w:pPr>
            <w:r w:rsidRPr="00062426">
              <w:t>A névmások (személyes, mutató, kérdő) szerepének megértése, alkalmazásuk a mondatokban.</w:t>
            </w:r>
          </w:p>
        </w:tc>
        <w:tc>
          <w:tcPr>
            <w:tcW w:w="337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A tanuló</w:t>
            </w:r>
          </w:p>
          <w:p w:rsidR="008E296B" w:rsidRPr="00062426" w:rsidRDefault="008E296B" w:rsidP="00F82041">
            <w:pPr>
              <w:pStyle w:val="Felsorols"/>
              <w:jc w:val="both"/>
            </w:pPr>
            <w:r w:rsidRPr="00062426">
              <w:t>felismeri és megnevezi a tanult nyelvtani fogalmakat, használja a szabályokat;</w:t>
            </w:r>
          </w:p>
          <w:p w:rsidR="008E296B" w:rsidRPr="00062426" w:rsidRDefault="008E296B" w:rsidP="00F82041">
            <w:pPr>
              <w:pStyle w:val="Felsorols"/>
              <w:jc w:val="both"/>
            </w:pPr>
            <w:r w:rsidRPr="00062426">
              <w:t>felismeri, megnevezi és megfelelően jelöli a mondatfajtákat;</w:t>
            </w:r>
          </w:p>
          <w:p w:rsidR="008E296B" w:rsidRPr="00062426" w:rsidRDefault="008E296B" w:rsidP="00F82041">
            <w:pPr>
              <w:pStyle w:val="Felsorols"/>
              <w:jc w:val="both"/>
            </w:pPr>
            <w:r w:rsidRPr="00062426">
              <w:t xml:space="preserve">toldalékos formájukban, szövegben is felismeri és megnevezi a tanult szófajokat; </w:t>
            </w:r>
          </w:p>
          <w:p w:rsidR="008E296B" w:rsidRPr="00062426" w:rsidRDefault="008E296B" w:rsidP="00F82041">
            <w:pPr>
              <w:pStyle w:val="Felsorols"/>
              <w:jc w:val="both"/>
            </w:pPr>
            <w:r w:rsidRPr="00062426">
              <w:t>a szövegkörnyezetnek megfelelően használja az igeidőket és az igekötőket;</w:t>
            </w:r>
          </w:p>
          <w:p w:rsidR="008E296B" w:rsidRPr="00062426" w:rsidRDefault="008E296B" w:rsidP="00F82041">
            <w:pPr>
              <w:pStyle w:val="Felsorols"/>
              <w:jc w:val="both"/>
            </w:pPr>
            <w:r w:rsidRPr="00062426">
              <w:t xml:space="preserve">alsó tagozaton tanult anyanyelvi ismeretei rendszerezettek. </w:t>
            </w:r>
          </w:p>
        </w:tc>
        <w:tc>
          <w:tcPr>
            <w:tcW w:w="237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Vizuális kultúra: Jelek a mindennapi életben.</w:t>
            </w:r>
          </w:p>
          <w:p w:rsidR="008E296B" w:rsidRPr="00062426" w:rsidDel="00253071" w:rsidRDefault="008E296B" w:rsidP="00F82041">
            <w:pPr>
              <w:jc w:val="both"/>
            </w:pPr>
            <w:r w:rsidRPr="00062426">
              <w:t>Az időbeliség ábrázolásának elemzése a képzőművészetben.</w:t>
            </w:r>
          </w:p>
          <w:p w:rsidR="008E296B" w:rsidRPr="00062426" w:rsidRDefault="008E296B" w:rsidP="00F82041">
            <w:pPr>
              <w:pStyle w:val="Jegyzetszveg"/>
              <w:jc w:val="both"/>
            </w:pPr>
          </w:p>
          <w:p w:rsidR="008E296B" w:rsidRPr="00062426" w:rsidRDefault="008E296B" w:rsidP="00F82041">
            <w:pPr>
              <w:jc w:val="both"/>
            </w:pPr>
            <w:r w:rsidRPr="00062426">
              <w:t>Környezetismeret: tulajdonnevek a térképeken.</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758"/>
      </w:tblGrid>
      <w:tr w:rsidR="008E296B" w:rsidRPr="00062426" w:rsidTr="008E296B">
        <w:trPr>
          <w:cantSplit/>
          <w:trHeight w:val="550"/>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758"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Szófaj; főnév, köznév, tulajdonnév, személynév, állatnév, intézménynév, földrajzi név, </w:t>
            </w:r>
            <w:r w:rsidRPr="00062426">
              <w:rPr>
                <w:iCs/>
              </w:rPr>
              <w:t xml:space="preserve">márkanév, </w:t>
            </w:r>
            <w:r w:rsidRPr="00062426">
              <w:t xml:space="preserve">cím; határozott névelő, határozatlan névelő; névutó; ige; igeragozás; igemód; igekötő; melléknév, melléknévfokozás; számnév, tőszámnév, sorszámnév, törtszámnév; </w:t>
            </w:r>
            <w:r w:rsidRPr="00062426">
              <w:rPr>
                <w:iCs/>
              </w:rPr>
              <w:t xml:space="preserve">határozott számnév, határozatlan </w:t>
            </w:r>
            <w:proofErr w:type="spellStart"/>
            <w:r w:rsidRPr="00062426">
              <w:rPr>
                <w:iCs/>
              </w:rPr>
              <w:t>számnév;személyes</w:t>
            </w:r>
            <w:proofErr w:type="spellEnd"/>
            <w:r w:rsidRPr="00062426">
              <w:rPr>
                <w:iCs/>
              </w:rPr>
              <w:t xml:space="preserve"> névmás,</w:t>
            </w:r>
            <w:r w:rsidRPr="00062426">
              <w:t xml:space="preserve"> mutató névmás, kérdő névmás.</w:t>
            </w:r>
          </w:p>
        </w:tc>
      </w:tr>
    </w:tbl>
    <w:p w:rsidR="008E296B" w:rsidRPr="00062426" w:rsidRDefault="008E296B" w:rsidP="00F82041">
      <w:pPr>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540"/>
        <w:gridCol w:w="1272"/>
      </w:tblGrid>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Tematikai egység/Fejlesztési cél</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7D599B">
            <w:pPr>
              <w:pStyle w:val="Cmsor2"/>
              <w:jc w:val="center"/>
              <w:rPr>
                <w:rFonts w:ascii="Times New Roman" w:hAnsi="Times New Roman" w:cs="Times New Roman"/>
                <w:i w:val="0"/>
                <w:caps/>
                <w:sz w:val="24"/>
              </w:rPr>
            </w:pPr>
            <w:bookmarkStart w:id="168" w:name="_Toc380672204"/>
            <w:bookmarkStart w:id="169" w:name="_Toc396462351"/>
            <w:bookmarkStart w:id="170" w:name="_Toc396466604"/>
            <w:bookmarkStart w:id="171" w:name="_Toc46160144"/>
            <w:r w:rsidRPr="00062426">
              <w:rPr>
                <w:rFonts w:ascii="Times New Roman" w:hAnsi="Times New Roman" w:cs="Times New Roman"/>
                <w:i w:val="0"/>
                <w:caps/>
                <w:sz w:val="24"/>
              </w:rPr>
              <w:t>Helyesírási szabályok ismerete és alkalmazása</w:t>
            </w:r>
            <w:bookmarkEnd w:id="168"/>
            <w:bookmarkEnd w:id="169"/>
            <w:bookmarkEnd w:id="170"/>
            <w:bookmarkEnd w:id="171"/>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Órakeret  47 óra</w:t>
            </w:r>
          </w:p>
        </w:tc>
      </w:tr>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812"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 hangok hosszúságának helyes jelölése a begyakorolt szókészlet körében. </w:t>
            </w:r>
          </w:p>
          <w:p w:rsidR="008E296B" w:rsidRPr="00062426" w:rsidRDefault="008E296B" w:rsidP="00F82041">
            <w:pPr>
              <w:jc w:val="both"/>
            </w:pPr>
            <w:r w:rsidRPr="00062426">
              <w:t xml:space="preserve">A kiejtéssel megegyezően írt rövid szavak biztos helyesírása. </w:t>
            </w:r>
          </w:p>
          <w:p w:rsidR="008E296B" w:rsidRPr="00062426" w:rsidRDefault="008E296B" w:rsidP="00F82041">
            <w:pPr>
              <w:jc w:val="both"/>
            </w:pPr>
            <w:r w:rsidRPr="00062426">
              <w:t xml:space="preserve">A </w:t>
            </w:r>
            <w:r w:rsidRPr="00062426">
              <w:rPr>
                <w:iCs/>
              </w:rPr>
              <w:t xml:space="preserve">j </w:t>
            </w:r>
            <w:r w:rsidRPr="00062426">
              <w:t>hang biztos jelölése a begyakorolt szókészletben.</w:t>
            </w:r>
          </w:p>
          <w:p w:rsidR="008E296B" w:rsidRPr="00062426" w:rsidRDefault="008E296B" w:rsidP="00F82041">
            <w:pPr>
              <w:jc w:val="both"/>
            </w:pPr>
            <w:r w:rsidRPr="00062426">
              <w:t xml:space="preserve">Az elválasztás szabályainak alkalmazása egyszerű szavak írásakor. </w:t>
            </w:r>
          </w:p>
          <w:p w:rsidR="008E296B" w:rsidRPr="00062426" w:rsidRDefault="008E296B" w:rsidP="00F82041">
            <w:pPr>
              <w:jc w:val="both"/>
            </w:pPr>
            <w:r w:rsidRPr="00062426">
              <w:t xml:space="preserve">Mondatkezdés nagybetűvel. A tanult mondatzáró írásjelek alkalmazása. </w:t>
            </w:r>
          </w:p>
        </w:tc>
      </w:tr>
      <w:tr w:rsidR="008E296B" w:rsidRPr="00062426" w:rsidTr="008E296B">
        <w:trPr>
          <w:cantSplit/>
          <w:trHeight w:val="328"/>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A helyesírási készség fejlesztése.</w:t>
            </w:r>
          </w:p>
          <w:p w:rsidR="008E296B" w:rsidRPr="00062426" w:rsidRDefault="008E296B" w:rsidP="00F82041">
            <w:pPr>
              <w:pStyle w:val="Default"/>
              <w:widowControl/>
              <w:jc w:val="both"/>
              <w:rPr>
                <w:rFonts w:ascii="Times New Roman" w:hAnsi="Times New Roman"/>
                <w:color w:val="auto"/>
                <w:szCs w:val="24"/>
                <w:lang w:eastAsia="en-US"/>
              </w:rPr>
            </w:pPr>
            <w:r w:rsidRPr="00062426">
              <w:rPr>
                <w:rFonts w:ascii="Times New Roman" w:hAnsi="Times New Roman"/>
              </w:rPr>
              <w:t>A megismert nyelvi eszközök, nyelvhelyességi és helyesírási szabályok alkalmaztatása a szóbeli és az írásbeli nyelvhasználatban.</w:t>
            </w:r>
          </w:p>
        </w:tc>
      </w:tr>
    </w:tbl>
    <w:p w:rsidR="008E296B" w:rsidRPr="00062426" w:rsidRDefault="008E296B" w:rsidP="00F82041">
      <w:pPr>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2410"/>
      </w:tblGrid>
      <w:tr w:rsidR="008E296B" w:rsidRPr="00062426" w:rsidTr="008E296B">
        <w:trPr>
          <w:tblHeader/>
        </w:trPr>
        <w:tc>
          <w:tcPr>
            <w:tcW w:w="3472"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lastRenderedPageBreak/>
              <w:t>Tevékenységek/Ismeretek</w:t>
            </w:r>
          </w:p>
        </w:tc>
        <w:tc>
          <w:tcPr>
            <w:tcW w:w="3402"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Követelmények</w:t>
            </w:r>
          </w:p>
        </w:tc>
        <w:tc>
          <w:tcPr>
            <w:tcW w:w="2410"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rPr>
          <w:trHeight w:val="1787"/>
        </w:trPr>
        <w:tc>
          <w:tcPr>
            <w:tcW w:w="347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mondatvégi írásjelek helyes használata az egyszerű mondatok végén.</w:t>
            </w:r>
          </w:p>
          <w:p w:rsidR="008E296B" w:rsidRPr="00062426" w:rsidRDefault="008E296B" w:rsidP="00F82041">
            <w:pPr>
              <w:jc w:val="both"/>
            </w:pPr>
            <w:r w:rsidRPr="00062426">
              <w:t xml:space="preserve">Helyesírási szabályok alkalmazása különböző írástevékenységekben: igeidők, ragos és kiejtéstől eltérő írásmódú igék; felszólítást kifejező igealakok; igekötős igék; tulajdonnevek, fokozott melléknevek és számnevek; ragos </w:t>
            </w:r>
            <w:proofErr w:type="spellStart"/>
            <w:r w:rsidRPr="00062426">
              <w:t>névszók</w:t>
            </w:r>
            <w:proofErr w:type="spellEnd"/>
            <w:r w:rsidRPr="00062426">
              <w:t xml:space="preserve">; névutós szerkezetek; betűvel írt számnevek; a keltezés többféle formája. </w:t>
            </w:r>
          </w:p>
          <w:p w:rsidR="008E296B" w:rsidRPr="00062426" w:rsidRDefault="008E296B" w:rsidP="00F82041">
            <w:pPr>
              <w:jc w:val="both"/>
            </w:pPr>
            <w:r w:rsidRPr="00062426">
              <w:t xml:space="preserve">Hosszú hangok jelölése a melléknevek végén. </w:t>
            </w:r>
          </w:p>
          <w:p w:rsidR="008E296B" w:rsidRPr="00062426" w:rsidRDefault="008E296B" w:rsidP="00F82041">
            <w:pPr>
              <w:jc w:val="both"/>
            </w:pPr>
            <w:r w:rsidRPr="00062426">
              <w:t>A főnév –</w:t>
            </w:r>
            <w:r w:rsidRPr="00062426">
              <w:rPr>
                <w:iCs/>
              </w:rPr>
              <w:t xml:space="preserve">t </w:t>
            </w:r>
            <w:proofErr w:type="spellStart"/>
            <w:r w:rsidRPr="00062426">
              <w:t>toldalékának</w:t>
            </w:r>
            <w:proofErr w:type="spellEnd"/>
            <w:r w:rsidRPr="00062426">
              <w:t xml:space="preserve"> (ragjának) és a múlt idő jelének megkülönböztetése.</w:t>
            </w:r>
          </w:p>
          <w:p w:rsidR="008E296B" w:rsidRPr="00062426" w:rsidRDefault="008E296B" w:rsidP="00F82041">
            <w:pPr>
              <w:jc w:val="both"/>
            </w:pPr>
            <w:r w:rsidRPr="00062426">
              <w:t>A j hang biztonságos jelölése a tanult szófajok körében.</w:t>
            </w:r>
          </w:p>
        </w:tc>
        <w:tc>
          <w:tcPr>
            <w:tcW w:w="340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tanuló</w:t>
            </w:r>
          </w:p>
          <w:p w:rsidR="008E296B" w:rsidRPr="00062426" w:rsidRDefault="008E296B" w:rsidP="00F82041">
            <w:pPr>
              <w:pStyle w:val="Felsorols"/>
              <w:jc w:val="both"/>
            </w:pPr>
            <w:r w:rsidRPr="00062426">
              <w:t>a mondatot nagybetűvel kezdi és írásjellel zárja;</w:t>
            </w:r>
          </w:p>
          <w:p w:rsidR="008E296B" w:rsidRPr="00062426" w:rsidRDefault="008E296B" w:rsidP="00F82041">
            <w:pPr>
              <w:pStyle w:val="Felsorols"/>
              <w:jc w:val="both"/>
            </w:pPr>
            <w:r w:rsidRPr="00062426">
              <w:t>a begyakorolt szókészlet körében biztonsággal alkalmazza a tanult helyesírási szabályokat;</w:t>
            </w:r>
          </w:p>
          <w:p w:rsidR="008E296B" w:rsidRPr="00062426" w:rsidRDefault="008E296B" w:rsidP="00F82041">
            <w:pPr>
              <w:pStyle w:val="Felsorols"/>
              <w:jc w:val="both"/>
            </w:pPr>
            <w:r w:rsidRPr="00062426">
              <w:t>írásbeli munkái rendezettek, olvashatóak;</w:t>
            </w:r>
          </w:p>
          <w:p w:rsidR="008E296B" w:rsidRPr="00062426" w:rsidRDefault="008E296B" w:rsidP="00F82041">
            <w:pPr>
              <w:pStyle w:val="Felsorols"/>
              <w:jc w:val="both"/>
            </w:pPr>
            <w:r w:rsidRPr="00062426">
              <w:t>helyesírását önellenőrzéssel felülvizsgálja, szükség esetén javítja.</w:t>
            </w:r>
          </w:p>
        </w:tc>
        <w:tc>
          <w:tcPr>
            <w:tcW w:w="241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Környezetismeret: térképvázlat készítése tulajdonnevek feltüntetésével.</w:t>
            </w:r>
          </w:p>
          <w:p w:rsidR="008E296B" w:rsidRPr="00062426" w:rsidRDefault="008E296B" w:rsidP="00F82041">
            <w:pPr>
              <w:jc w:val="both"/>
            </w:pPr>
          </w:p>
          <w:p w:rsidR="008E296B" w:rsidRPr="00062426" w:rsidRDefault="008E296B" w:rsidP="00F82041">
            <w:pPr>
              <w:jc w:val="both"/>
            </w:pPr>
            <w:r w:rsidRPr="00062426">
              <w:t>Matematika: számnevek helyesírása.</w:t>
            </w:r>
          </w:p>
        </w:tc>
      </w:tr>
    </w:tbl>
    <w:p w:rsidR="008E296B" w:rsidRPr="00062426" w:rsidRDefault="008E296B" w:rsidP="00F82041">
      <w:pPr>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812"/>
      </w:tblGrid>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81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Nagybetű, kisbetű, írásjel, helyesírási szabály.</w:t>
            </w:r>
          </w:p>
        </w:tc>
      </w:tr>
    </w:tbl>
    <w:p w:rsidR="008E296B" w:rsidRPr="00062426" w:rsidRDefault="008E296B" w:rsidP="00F82041">
      <w:pPr>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688"/>
        <w:gridCol w:w="1124"/>
      </w:tblGrid>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br w:type="column"/>
              <w:t>Tematikai egység/Fejlesztési cél</w:t>
            </w:r>
          </w:p>
        </w:tc>
        <w:tc>
          <w:tcPr>
            <w:tcW w:w="4688"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7D599B">
            <w:pPr>
              <w:pStyle w:val="Cmsor2"/>
              <w:jc w:val="center"/>
              <w:rPr>
                <w:rFonts w:ascii="Times New Roman" w:hAnsi="Times New Roman" w:cs="Times New Roman"/>
                <w:i w:val="0"/>
                <w:caps/>
                <w:sz w:val="24"/>
              </w:rPr>
            </w:pPr>
            <w:bookmarkStart w:id="172" w:name="_Toc380672205"/>
            <w:bookmarkStart w:id="173" w:name="_Toc396462352"/>
            <w:bookmarkStart w:id="174" w:name="_Toc396466605"/>
            <w:bookmarkStart w:id="175" w:name="_Toc46160145"/>
            <w:r w:rsidRPr="00062426">
              <w:rPr>
                <w:rFonts w:ascii="Times New Roman" w:hAnsi="Times New Roman" w:cs="Times New Roman"/>
                <w:i w:val="0"/>
                <w:caps/>
                <w:sz w:val="24"/>
              </w:rPr>
              <w:t>A tanulási képesség fejlesztése</w:t>
            </w:r>
            <w:bookmarkEnd w:id="172"/>
            <w:bookmarkEnd w:id="173"/>
            <w:bookmarkEnd w:id="174"/>
            <w:bookmarkEnd w:id="175"/>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8E296B" w:rsidRPr="00083ED7" w:rsidRDefault="00D170F6" w:rsidP="008B7EAB">
            <w:pPr>
              <w:pStyle w:val="Tblzatfejlc"/>
            </w:pPr>
            <w:r>
              <w:t>Órakeret 7</w:t>
            </w:r>
            <w:r w:rsidR="008E296B" w:rsidRPr="00083ED7">
              <w:t xml:space="preserve"> óra</w:t>
            </w:r>
          </w:p>
        </w:tc>
      </w:tr>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812"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Az önismeret életkornak megfelelő szintje, személyes tanulási sikerek és nehézségek megnevezése.</w:t>
            </w:r>
          </w:p>
        </w:tc>
      </w:tr>
      <w:tr w:rsidR="008E296B" w:rsidRPr="00062426" w:rsidTr="008E296B">
        <w:trPr>
          <w:cantSplit/>
          <w:trHeight w:val="328"/>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812"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Az önálló, hatékony tanulás képességének fejlesztése.</w:t>
            </w:r>
          </w:p>
        </w:tc>
      </w:tr>
    </w:tbl>
    <w:p w:rsidR="008E296B" w:rsidRPr="00062426" w:rsidRDefault="008E296B" w:rsidP="00F82041">
      <w:pPr>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19"/>
        <w:gridCol w:w="2393"/>
      </w:tblGrid>
      <w:tr w:rsidR="008E296B" w:rsidRPr="00062426" w:rsidTr="008E296B">
        <w:trPr>
          <w:trHeight w:val="240"/>
          <w:tblHeader/>
        </w:trPr>
        <w:tc>
          <w:tcPr>
            <w:tcW w:w="3472"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419"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Követelmények</w:t>
            </w:r>
          </w:p>
        </w:tc>
        <w:tc>
          <w:tcPr>
            <w:tcW w:w="2393"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rPr>
          <w:trHeight w:val="1787"/>
        </w:trPr>
        <w:tc>
          <w:tcPr>
            <w:tcW w:w="347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tanulás szerepe és módjai. Saját tanulási folyamatunk megismerése, hogyan tanulunk a legkönnyebben, mi okoz nehézséget. Gondolkodás a gondolkodásunkról, tanulásunkról. Egyszerű tanulási módok, stratégiák. Tanulás különböző típusú szövegekből.</w:t>
            </w:r>
          </w:p>
          <w:p w:rsidR="008E296B" w:rsidRPr="00062426" w:rsidRDefault="008E296B" w:rsidP="00F82041">
            <w:pPr>
              <w:jc w:val="both"/>
            </w:pPr>
            <w:r w:rsidRPr="00062426">
              <w:t>Ritmus-, mozgás- és beszédgyakorlatokkal kombinált (koncentrációs) memóriagyakorlatok, szövegtanulási technikák.</w:t>
            </w:r>
          </w:p>
          <w:p w:rsidR="008E296B" w:rsidRPr="00062426" w:rsidRDefault="008E296B" w:rsidP="00F82041">
            <w:pPr>
              <w:jc w:val="both"/>
            </w:pPr>
            <w:r w:rsidRPr="00062426">
              <w:t>Vázlatkészítés irányítással, tanulás, összefoglalás vázlat segítségével.</w:t>
            </w:r>
          </w:p>
          <w:p w:rsidR="008E296B" w:rsidRPr="00062426" w:rsidRDefault="008E296B" w:rsidP="00F82041">
            <w:pPr>
              <w:jc w:val="both"/>
            </w:pPr>
            <w:r w:rsidRPr="00062426">
              <w:t>Ismerkedés különböző információhordozókkal.</w:t>
            </w:r>
          </w:p>
          <w:p w:rsidR="008E296B" w:rsidRPr="00062426" w:rsidRDefault="008E296B" w:rsidP="00F82041">
            <w:pPr>
              <w:jc w:val="both"/>
            </w:pPr>
            <w:r w:rsidRPr="00062426">
              <w:lastRenderedPageBreak/>
              <w:t xml:space="preserve">Adatok, információk gyűjtésének, célszerű elrendezésének módjai. Alapismeretek a könyvtár tereiről . A könyvek tartalmi csoportjai: szépirodalmi művek, ismeretterjesztő irodalom, kézikönyvek, elektronikus információhordozók. A szótárak szerkezeti jellemzői (betűrend, címszó), a szótárhasználat módja. A lexikon és a szótár egyező és eltérő vonásai. </w:t>
            </w:r>
          </w:p>
          <w:p w:rsidR="008E296B" w:rsidRPr="00062426" w:rsidRDefault="008E296B" w:rsidP="00F82041">
            <w:pPr>
              <w:jc w:val="both"/>
            </w:pPr>
            <w:r w:rsidRPr="00062426">
              <w:t>Az információk keresése és kezelése. Különböző információhordozók a lakóhelyi és az iskolai könyvtárban. A könyvtár mint információs központ, a tanulás bázisa, segítője. A könyvtári katalógus tájékoztató szerepe a könyvek és egyéb információforrások keresésében.</w:t>
            </w:r>
          </w:p>
        </w:tc>
        <w:tc>
          <w:tcPr>
            <w:tcW w:w="341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A tanuló</w:t>
            </w:r>
          </w:p>
          <w:p w:rsidR="008E296B" w:rsidRPr="00062426" w:rsidRDefault="008E296B" w:rsidP="00F82041">
            <w:pPr>
              <w:pStyle w:val="Felsorols"/>
              <w:jc w:val="both"/>
            </w:pPr>
            <w:r w:rsidRPr="00062426">
              <w:t>ismeri a tanulási folyamat alapvető jellemzőit;</w:t>
            </w:r>
          </w:p>
          <w:p w:rsidR="008E296B" w:rsidRPr="00062426" w:rsidRDefault="008E296B" w:rsidP="00F82041">
            <w:pPr>
              <w:pStyle w:val="Felsorols"/>
              <w:jc w:val="both"/>
            </w:pPr>
            <w:r w:rsidRPr="00062426">
              <w:t>azonosítja az információ forrásait, ismeri azok kezelését;</w:t>
            </w:r>
          </w:p>
          <w:p w:rsidR="008E296B" w:rsidRPr="00062426" w:rsidRDefault="008E296B" w:rsidP="00F82041">
            <w:pPr>
              <w:pStyle w:val="Felsorols"/>
              <w:jc w:val="both"/>
            </w:pPr>
            <w:r w:rsidRPr="00062426">
              <w:t>képes önálló tanulásra;</w:t>
            </w:r>
          </w:p>
          <w:p w:rsidR="008E296B" w:rsidRPr="00062426" w:rsidRDefault="008E296B" w:rsidP="00F82041">
            <w:pPr>
              <w:pStyle w:val="Felsorols"/>
              <w:jc w:val="both"/>
            </w:pPr>
            <w:r w:rsidRPr="00062426">
              <w:t>ismeri a saját tanulási folyamatának, képességének jellemzőit;</w:t>
            </w:r>
          </w:p>
          <w:p w:rsidR="008E296B" w:rsidRPr="00062426" w:rsidRDefault="008E296B" w:rsidP="00F82041">
            <w:pPr>
              <w:pStyle w:val="Felsorols"/>
              <w:jc w:val="both"/>
            </w:pPr>
            <w:r w:rsidRPr="00062426">
              <w:t>ismer és alkalmaz néhány tanulási módot, stratégiát a különböző tanulási feladatok teljesítése érdekben;</w:t>
            </w:r>
          </w:p>
          <w:p w:rsidR="008E296B" w:rsidRPr="00062426" w:rsidRDefault="008E296B" w:rsidP="00F82041">
            <w:pPr>
              <w:pStyle w:val="Felsorols"/>
              <w:jc w:val="both"/>
            </w:pPr>
            <w:r w:rsidRPr="00062426">
              <w:t>a szövegből történő tanulás során olvasási stratégiákat használ;</w:t>
            </w:r>
          </w:p>
          <w:p w:rsidR="008E296B" w:rsidRPr="00062426" w:rsidRDefault="008E296B" w:rsidP="00F82041">
            <w:pPr>
              <w:pStyle w:val="Felsorols"/>
              <w:jc w:val="both"/>
            </w:pPr>
            <w:r w:rsidRPr="00062426">
              <w:lastRenderedPageBreak/>
              <w:t>információt keres, kezel önállóan néhány forrásból;</w:t>
            </w:r>
          </w:p>
          <w:p w:rsidR="008E296B" w:rsidRPr="00062426" w:rsidRDefault="008E296B" w:rsidP="004743E1">
            <w:pPr>
              <w:pStyle w:val="Felsorols"/>
              <w:jc w:val="both"/>
            </w:pPr>
            <w:r w:rsidRPr="00062426">
              <w:t>szöveghűen felidézi a következő szépirodalmi műveket, illetve azok részleteit: népdalszövegek, József Attila: Betlehemi királyok, Mama; Petőfi Sándor: Füstbe ment terv; illetve kortárs magyar lírikusok műveiből néhány alkotás; részletek Kölcsey Ferenc: H</w:t>
            </w:r>
            <w:r w:rsidR="004743E1">
              <w:t>i</w:t>
            </w:r>
            <w:r w:rsidRPr="00062426">
              <w:t>mnus</w:t>
            </w:r>
            <w:r w:rsidR="004743E1">
              <w:t>z</w:t>
            </w:r>
            <w:r w:rsidRPr="00062426">
              <w:t>; Petőfi Sándor: Nemzeti dal; Vörösmarty Mihály: Szózat című művéből, illetve szépprózai művekből.</w:t>
            </w:r>
          </w:p>
        </w:tc>
        <w:tc>
          <w:tcPr>
            <w:tcW w:w="2393"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Környezetismeret: információszerzés.</w:t>
            </w:r>
          </w:p>
          <w:p w:rsidR="008E296B" w:rsidRPr="00062426" w:rsidRDefault="008E296B" w:rsidP="00F82041">
            <w:pPr>
              <w:jc w:val="both"/>
            </w:pPr>
          </w:p>
          <w:p w:rsidR="008E296B" w:rsidRPr="00062426" w:rsidRDefault="008E296B" w:rsidP="00F82041">
            <w:pPr>
              <w:jc w:val="both"/>
            </w:pPr>
            <w:r w:rsidRPr="00062426">
              <w:t>Vizuális kultúra: Képi analógiák keresése a tanult szövegekhez.</w:t>
            </w:r>
          </w:p>
          <w:p w:rsidR="008E296B" w:rsidRPr="00062426" w:rsidRDefault="008E296B" w:rsidP="00F82041">
            <w:pPr>
              <w:jc w:val="both"/>
            </w:pPr>
            <w:r w:rsidRPr="00062426">
              <w:t xml:space="preserve">Kérdések megfogalmazása a látott információra, ismeretre, élményre vonatkozóan. </w:t>
            </w:r>
          </w:p>
        </w:tc>
      </w:tr>
    </w:tbl>
    <w:p w:rsidR="008E296B" w:rsidRPr="00062426" w:rsidRDefault="008E296B" w:rsidP="00F82041">
      <w:pPr>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812"/>
      </w:tblGrid>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81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Információ, tudás, könyvtár, tanulás, vázlat.</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500"/>
        <w:gridCol w:w="1258"/>
      </w:tblGrid>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Tematikai egység/Fejlesztési cél</w:t>
            </w:r>
          </w:p>
        </w:tc>
        <w:tc>
          <w:tcPr>
            <w:tcW w:w="4500"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7D599B">
            <w:pPr>
              <w:pStyle w:val="Cmsor2"/>
              <w:jc w:val="center"/>
              <w:rPr>
                <w:rFonts w:ascii="Times New Roman" w:hAnsi="Times New Roman" w:cs="Times New Roman"/>
                <w:i w:val="0"/>
                <w:caps/>
                <w:sz w:val="24"/>
              </w:rPr>
            </w:pPr>
            <w:bookmarkStart w:id="176" w:name="_Toc380672206"/>
            <w:bookmarkStart w:id="177" w:name="_Toc396462353"/>
            <w:bookmarkStart w:id="178" w:name="_Toc396466606"/>
            <w:bookmarkStart w:id="179" w:name="_Toc46160146"/>
            <w:r w:rsidRPr="00062426">
              <w:rPr>
                <w:rFonts w:ascii="Times New Roman" w:hAnsi="Times New Roman" w:cs="Times New Roman"/>
                <w:i w:val="0"/>
                <w:caps/>
                <w:sz w:val="24"/>
              </w:rPr>
              <w:t>Az íráshasználat fejlesztése</w:t>
            </w:r>
            <w:bookmarkEnd w:id="176"/>
            <w:bookmarkEnd w:id="177"/>
            <w:bookmarkEnd w:id="178"/>
            <w:bookmarkEnd w:id="179"/>
          </w:p>
        </w:tc>
        <w:tc>
          <w:tcPr>
            <w:tcW w:w="1258"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Órakeret  18 óra</w:t>
            </w:r>
          </w:p>
        </w:tc>
      </w:tr>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Szavak, szószerkezetek, rövid mondatok másolása írott és nyomtatott mintáról, látó/halló előkészítés után tollbamondásra és írásminta nélkül, emlékezetből.</w:t>
            </w:r>
          </w:p>
        </w:tc>
      </w:tr>
      <w:tr w:rsidR="008E296B" w:rsidRPr="00062426" w:rsidTr="008E296B">
        <w:trPr>
          <w:cantSplit/>
          <w:trHeight w:val="328"/>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Az írás eszközszintre emelésének segítése. E tevékenységben a kitartás és a folyamatjellegű gyakorlás ösztönzése. </w:t>
            </w:r>
          </w:p>
          <w:p w:rsidR="008E296B" w:rsidRPr="00062426" w:rsidRDefault="008E296B" w:rsidP="00F82041">
            <w:pPr>
              <w:jc w:val="both"/>
            </w:pPr>
            <w:r w:rsidRPr="00062426">
              <w:t xml:space="preserve">Az írástempó fokozása mellett a helyesség, az íráskép rendezettségének, esztétikumának értékként való elfogadtatása. </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378"/>
        <w:gridCol w:w="2380"/>
      </w:tblGrid>
      <w:tr w:rsidR="008E296B" w:rsidRPr="00062426" w:rsidTr="008E296B">
        <w:trPr>
          <w:tblHeader/>
        </w:trPr>
        <w:tc>
          <w:tcPr>
            <w:tcW w:w="3472"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378"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Követelmények</w:t>
            </w:r>
          </w:p>
        </w:tc>
        <w:tc>
          <w:tcPr>
            <w:tcW w:w="2380"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c>
          <w:tcPr>
            <w:tcW w:w="347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Az írástechnika fejlesztése, helyes írásszokások megszilárdítása (testtartás, írószerfogás, kézcsúsztatás).</w:t>
            </w:r>
          </w:p>
          <w:p w:rsidR="008E296B" w:rsidRPr="00062426" w:rsidRDefault="008E296B" w:rsidP="00F82041">
            <w:pPr>
              <w:pStyle w:val="Default"/>
              <w:widowControl/>
              <w:suppressAutoHyphens w:val="0"/>
              <w:snapToGrid w:val="0"/>
              <w:jc w:val="both"/>
              <w:rPr>
                <w:rFonts w:ascii="Times New Roman" w:hAnsi="Times New Roman"/>
                <w:color w:val="auto"/>
                <w:szCs w:val="24"/>
                <w:lang w:eastAsia="en-US"/>
              </w:rPr>
            </w:pPr>
            <w:r w:rsidRPr="00062426">
              <w:rPr>
                <w:rFonts w:ascii="Times New Roman" w:hAnsi="Times New Roman"/>
                <w:color w:val="auto"/>
                <w:szCs w:val="24"/>
              </w:rPr>
              <w:t xml:space="preserve">Az írás lendületének és tempójának fokozása. </w:t>
            </w:r>
          </w:p>
          <w:p w:rsidR="008E296B" w:rsidRPr="00062426" w:rsidRDefault="008E296B" w:rsidP="00F82041">
            <w:pPr>
              <w:jc w:val="both"/>
            </w:pPr>
            <w:r w:rsidRPr="00062426">
              <w:t>Szósorok, mondatok írása másolással, tollbamondás után, emlékezetből és akaratlagos írással.</w:t>
            </w:r>
          </w:p>
          <w:p w:rsidR="008E296B" w:rsidRPr="00062426" w:rsidRDefault="008E296B" w:rsidP="00F82041">
            <w:pPr>
              <w:jc w:val="both"/>
            </w:pPr>
            <w:r w:rsidRPr="00062426">
              <w:t xml:space="preserve">Az egyéni írás kialakítása a rendezett, tiszta és olvasható </w:t>
            </w:r>
            <w:r w:rsidRPr="00062426">
              <w:lastRenderedPageBreak/>
              <w:t>íráskép igényével. Szükség esetén az olvashatóság javítása.</w:t>
            </w:r>
          </w:p>
        </w:tc>
        <w:tc>
          <w:tcPr>
            <w:tcW w:w="3378"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 xml:space="preserve">Az írás eszközszintű használata. </w:t>
            </w:r>
          </w:p>
          <w:p w:rsidR="008E296B" w:rsidRPr="00062426" w:rsidRDefault="008E296B" w:rsidP="00F82041">
            <w:pPr>
              <w:jc w:val="both"/>
            </w:pPr>
            <w:r w:rsidRPr="00062426">
              <w:t>Gazdaságos szövegelrendezés.</w:t>
            </w:r>
          </w:p>
        </w:tc>
        <w:tc>
          <w:tcPr>
            <w:tcW w:w="238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Matematika; környezetismeret: olvasható, tetszetős és rendezett füzetvezetés.</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758"/>
      </w:tblGrid>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758"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Íráskép, szövegkép, olvashatóság.</w:t>
            </w:r>
          </w:p>
        </w:tc>
      </w:tr>
    </w:tbl>
    <w:p w:rsidR="008E296B" w:rsidRPr="00062426" w:rsidRDefault="008E296B" w:rsidP="00F82041">
      <w:pPr>
        <w:jc w:val="both"/>
      </w:pPr>
    </w:p>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8E296B" w:rsidRPr="00062426" w:rsidTr="008E296B">
        <w:trPr>
          <w:trHeight w:val="550"/>
          <w:tblHeader/>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F82041">
            <w:pPr>
              <w:pStyle w:val="Cmsor2"/>
              <w:jc w:val="both"/>
              <w:rPr>
                <w:rFonts w:ascii="Times New Roman" w:hAnsi="Times New Roman" w:cs="Times New Roman"/>
                <w:i w:val="0"/>
                <w:caps/>
                <w:sz w:val="24"/>
              </w:rPr>
            </w:pPr>
            <w:bookmarkStart w:id="180" w:name="_Toc380672207"/>
            <w:bookmarkStart w:id="181" w:name="_Toc396462354"/>
            <w:bookmarkStart w:id="182" w:name="_Toc396466607"/>
            <w:bookmarkStart w:id="183" w:name="_Toc46160147"/>
            <w:r w:rsidRPr="00062426">
              <w:rPr>
                <w:rFonts w:ascii="Times New Roman" w:hAnsi="Times New Roman" w:cs="Times New Roman"/>
                <w:i w:val="0"/>
                <w:caps/>
                <w:sz w:val="24"/>
              </w:rPr>
              <w:t>A fejlesztés várt eredményei a harmadik évfolyam végén</w:t>
            </w:r>
            <w:bookmarkEnd w:id="180"/>
            <w:bookmarkEnd w:id="181"/>
            <w:bookmarkEnd w:id="182"/>
            <w:bookmarkEnd w:id="183"/>
          </w:p>
        </w:tc>
      </w:tr>
      <w:tr w:rsidR="008E296B" w:rsidRPr="00062426" w:rsidTr="008E296B">
        <w:trPr>
          <w:trHeight w:val="550"/>
        </w:trPr>
        <w:tc>
          <w:tcPr>
            <w:tcW w:w="5000"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 xml:space="preserve">Az alsó tagozaton tanult anyanyelvi ismeretei rendszerezettek legyenek. Biztonsággal ismerje fel a tanult szófajokat, és nevezze meg azokat szövegben is. </w:t>
            </w:r>
          </w:p>
          <w:p w:rsidR="008E296B" w:rsidRPr="00062426" w:rsidRDefault="008E296B" w:rsidP="00F82041">
            <w:pPr>
              <w:jc w:val="both"/>
            </w:pPr>
            <w:r w:rsidRPr="00062426">
              <w:t xml:space="preserve">A begyakorolt szókészlet körében helyesen alkalmazza a tanult helyesírási szabályokat. Írásbeli munkái rendezettek, olvashatóak legyenek. Helyesírását önellenőrzéssel vizsgálja felül, szükség esetén javítsa. </w:t>
            </w:r>
          </w:p>
          <w:p w:rsidR="008E296B" w:rsidRPr="00062426" w:rsidRDefault="008E296B" w:rsidP="00F82041">
            <w:pPr>
              <w:jc w:val="both"/>
            </w:pPr>
            <w:r w:rsidRPr="00062426">
              <w:t xml:space="preserve">Legyen tisztában a tanulás alapvető céljával, ítélőképessége, erkölcsi, esztétikai és történeti érzéke legyen az életkori sajátosságoknak megfelelően fejlett. </w:t>
            </w:r>
            <w:r w:rsidRPr="00062426">
              <w:rPr>
                <w:b/>
              </w:rPr>
              <w:t>Legyen nyitott, motivált az anyanyelvi képességek fejlesztése területén.</w:t>
            </w:r>
            <w:r w:rsidRPr="00062426">
              <w:t xml:space="preserve"> Az anyanyelvi részképességeinek fejlettsége legyen összhangban, harmonikusan fejlődjön.</w:t>
            </w:r>
          </w:p>
          <w:p w:rsidR="008E296B" w:rsidRPr="00062426" w:rsidRDefault="008E296B" w:rsidP="00F82041">
            <w:pPr>
              <w:jc w:val="both"/>
            </w:pPr>
            <w:r w:rsidRPr="00062426">
              <w:t>A tanuló képes legyen</w:t>
            </w:r>
          </w:p>
          <w:p w:rsidR="008E296B" w:rsidRPr="00062426" w:rsidRDefault="008E296B" w:rsidP="00F82041">
            <w:pPr>
              <w:pStyle w:val="Felsorols"/>
              <w:jc w:val="both"/>
            </w:pPr>
            <w:r w:rsidRPr="00062426">
              <w:t>ismert feladattípusok utasításának önálló megértésére, elvégzésére</w:t>
            </w:r>
          </w:p>
          <w:p w:rsidR="008E296B" w:rsidRPr="00062426" w:rsidRDefault="008E296B" w:rsidP="00F82041">
            <w:pPr>
              <w:pStyle w:val="Felsorols"/>
              <w:jc w:val="both"/>
              <w:rPr>
                <w:b w:val="0"/>
              </w:rPr>
            </w:pPr>
            <w:r w:rsidRPr="00062426">
              <w:rPr>
                <w:b w:val="0"/>
              </w:rPr>
              <w:t>cselekvést jelentő igék, konkrét főnevek fölismerésére és szófajának megnevezésére;</w:t>
            </w:r>
          </w:p>
          <w:p w:rsidR="008E296B" w:rsidRPr="00062426" w:rsidRDefault="008E296B" w:rsidP="00F82041">
            <w:pPr>
              <w:pStyle w:val="Felsorols"/>
              <w:jc w:val="both"/>
            </w:pPr>
            <w:r w:rsidRPr="00062426">
              <w:t>a többes szám kifejezésének fölismerésére;</w:t>
            </w:r>
          </w:p>
          <w:p w:rsidR="008E296B" w:rsidRPr="00062426" w:rsidRDefault="008E296B" w:rsidP="00F82041">
            <w:pPr>
              <w:pStyle w:val="Felsorols"/>
              <w:jc w:val="both"/>
            </w:pPr>
            <w:r w:rsidRPr="00062426">
              <w:t>a tanult tulajdonnevek nagybetűvel való kezdésére;</w:t>
            </w:r>
          </w:p>
          <w:p w:rsidR="008E296B" w:rsidRPr="00062426" w:rsidRDefault="008E296B" w:rsidP="00F82041">
            <w:pPr>
              <w:pStyle w:val="Felsorols"/>
              <w:jc w:val="both"/>
            </w:pPr>
            <w:r w:rsidRPr="00062426">
              <w:t>az időtartam helyes jelölésére a begyakorolt esetekben;</w:t>
            </w:r>
          </w:p>
          <w:p w:rsidR="008E296B" w:rsidRPr="00062426" w:rsidRDefault="008E296B" w:rsidP="00F82041">
            <w:pPr>
              <w:pStyle w:val="Felsorols"/>
              <w:jc w:val="both"/>
              <w:rPr>
                <w:b w:val="0"/>
              </w:rPr>
            </w:pPr>
            <w:r w:rsidRPr="00062426">
              <w:rPr>
                <w:b w:val="0"/>
              </w:rPr>
              <w:t>a korosztály szókincsében megtalálható, a kiejtésnek megfelelően írandó szavak helyes rögzítésére;</w:t>
            </w:r>
          </w:p>
          <w:p w:rsidR="008E296B" w:rsidRPr="00062426" w:rsidRDefault="008E296B" w:rsidP="00F82041">
            <w:pPr>
              <w:pStyle w:val="Felsorols"/>
              <w:jc w:val="both"/>
            </w:pPr>
            <w:r w:rsidRPr="00062426">
              <w:t xml:space="preserve">a j hang helyes jelölésére a tanult szófajokban (az előző évihez viszonyítva minimum10, </w:t>
            </w:r>
            <w:r w:rsidRPr="00062426">
              <w:rPr>
                <w:b w:val="0"/>
              </w:rPr>
              <w:t>optimum újabb 20 szó);</w:t>
            </w:r>
          </w:p>
          <w:p w:rsidR="008E296B" w:rsidRPr="00062426" w:rsidRDefault="008E296B" w:rsidP="00F82041">
            <w:pPr>
              <w:pStyle w:val="Felsorols"/>
              <w:jc w:val="both"/>
            </w:pPr>
            <w:r w:rsidRPr="00062426">
              <w:t>egyszerű szavak elválasztására önállóan;</w:t>
            </w:r>
          </w:p>
          <w:p w:rsidR="008E296B" w:rsidRPr="00062426" w:rsidRDefault="008E296B" w:rsidP="00F82041">
            <w:pPr>
              <w:pStyle w:val="Felsorols"/>
              <w:jc w:val="both"/>
            </w:pPr>
            <w:r w:rsidRPr="00062426">
              <w:t>a szöveg mondatokra tagolására; a mondatkezdés és - zárás helyes jelölésével;</w:t>
            </w:r>
          </w:p>
        </w:tc>
      </w:tr>
    </w:tbl>
    <w:p w:rsidR="007D599B" w:rsidRPr="00062426" w:rsidRDefault="007D599B" w:rsidP="00F82041">
      <w:pPr>
        <w:pStyle w:val="Cmsor1"/>
        <w:jc w:val="both"/>
        <w:rPr>
          <w:rFonts w:ascii="Times New Roman" w:hAnsi="Times New Roman" w:cs="Times New Roman"/>
        </w:rPr>
      </w:pPr>
    </w:p>
    <w:p w:rsidR="007D599B" w:rsidRPr="00062426" w:rsidRDefault="007D599B" w:rsidP="007D599B"/>
    <w:p w:rsidR="007D599B" w:rsidRPr="00062426" w:rsidRDefault="007D599B" w:rsidP="007D599B"/>
    <w:p w:rsidR="007D599B" w:rsidRPr="00062426" w:rsidRDefault="007D599B" w:rsidP="007D599B"/>
    <w:p w:rsidR="007D599B" w:rsidRPr="00062426" w:rsidRDefault="007D599B" w:rsidP="007D599B"/>
    <w:p w:rsidR="007D599B" w:rsidRPr="00062426" w:rsidRDefault="007D599B" w:rsidP="007D599B"/>
    <w:p w:rsidR="007D599B" w:rsidRPr="00062426" w:rsidRDefault="007D599B" w:rsidP="007D599B"/>
    <w:p w:rsidR="007D599B" w:rsidRPr="00062426" w:rsidRDefault="007D599B" w:rsidP="007D599B"/>
    <w:p w:rsidR="007D599B" w:rsidRPr="00062426" w:rsidRDefault="007D599B" w:rsidP="007D599B"/>
    <w:p w:rsidR="007D599B" w:rsidRPr="00062426" w:rsidRDefault="007D599B" w:rsidP="007D599B"/>
    <w:p w:rsidR="007D599B" w:rsidRPr="00062426" w:rsidRDefault="007D599B" w:rsidP="007D599B"/>
    <w:p w:rsidR="007D599B" w:rsidRPr="00062426" w:rsidRDefault="007D599B" w:rsidP="007D599B"/>
    <w:p w:rsidR="007D599B" w:rsidRPr="00062426" w:rsidRDefault="007D599B" w:rsidP="007D599B"/>
    <w:p w:rsidR="007D599B" w:rsidRPr="00062426" w:rsidRDefault="007D599B" w:rsidP="007D599B"/>
    <w:p w:rsidR="007D599B" w:rsidRPr="00062426" w:rsidRDefault="007D599B" w:rsidP="007D599B"/>
    <w:p w:rsidR="007D599B" w:rsidRPr="00062426" w:rsidRDefault="007D599B" w:rsidP="007D599B"/>
    <w:p w:rsidR="007D599B" w:rsidRPr="00062426" w:rsidRDefault="007D599B" w:rsidP="007D599B"/>
    <w:p w:rsidR="007D599B" w:rsidRPr="00062426" w:rsidRDefault="007D599B" w:rsidP="007D599B"/>
    <w:p w:rsidR="007D599B" w:rsidRPr="00062426" w:rsidRDefault="007D599B" w:rsidP="007D599B"/>
    <w:p w:rsidR="007D599B" w:rsidRPr="00062426" w:rsidRDefault="007D599B" w:rsidP="007D599B"/>
    <w:p w:rsidR="008E296B" w:rsidRPr="00062426" w:rsidRDefault="008E296B" w:rsidP="00F82041">
      <w:pPr>
        <w:pStyle w:val="Cmsor1"/>
        <w:jc w:val="both"/>
        <w:rPr>
          <w:rFonts w:ascii="Times New Roman" w:hAnsi="Times New Roman" w:cs="Times New Roman"/>
        </w:rPr>
      </w:pPr>
      <w:bookmarkStart w:id="184" w:name="_Toc380672208"/>
      <w:bookmarkStart w:id="185" w:name="_Toc396462355"/>
      <w:bookmarkStart w:id="186" w:name="_Toc396466608"/>
      <w:bookmarkStart w:id="187" w:name="_Toc46160148"/>
      <w:r w:rsidRPr="00062426">
        <w:rPr>
          <w:rFonts w:ascii="Times New Roman" w:hAnsi="Times New Roman" w:cs="Times New Roman"/>
        </w:rPr>
        <w:t>MAGYAR NYELV 4. évfolyam</w:t>
      </w:r>
      <w:bookmarkEnd w:id="184"/>
      <w:bookmarkEnd w:id="185"/>
      <w:bookmarkEnd w:id="186"/>
      <w:bookmarkEnd w:id="187"/>
    </w:p>
    <w:p w:rsidR="008E296B" w:rsidRPr="00062426" w:rsidRDefault="008E296B" w:rsidP="00F82041">
      <w:pPr>
        <w:jc w:val="both"/>
      </w:pPr>
      <w:r w:rsidRPr="00062426">
        <w:t xml:space="preserve">Heti óraszám: 2,5 óra    </w:t>
      </w:r>
    </w:p>
    <w:p w:rsidR="008E296B" w:rsidRPr="00062426" w:rsidRDefault="008E296B" w:rsidP="00F82041">
      <w:pPr>
        <w:jc w:val="both"/>
      </w:pPr>
    </w:p>
    <w:p w:rsidR="008E296B" w:rsidRPr="00062426" w:rsidRDefault="008E296B" w:rsidP="00F82041">
      <w:pPr>
        <w:jc w:val="both"/>
      </w:pPr>
      <w:r w:rsidRPr="00062426">
        <w:t>Éves óraszám: 90 óra</w:t>
      </w:r>
    </w:p>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71"/>
        <w:gridCol w:w="2357"/>
      </w:tblGrid>
      <w:tr w:rsidR="008E296B" w:rsidRPr="00062426" w:rsidTr="008E296B">
        <w:tc>
          <w:tcPr>
            <w:tcW w:w="3776"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egység/Fejlesztési cél</w:t>
            </w:r>
          </w:p>
        </w:tc>
        <w:tc>
          <w:tcPr>
            <w:tcW w:w="1224" w:type="pct"/>
            <w:tcBorders>
              <w:top w:val="single" w:sz="4" w:space="0" w:color="auto"/>
              <w:left w:val="single" w:sz="4" w:space="0" w:color="auto"/>
              <w:bottom w:val="single" w:sz="4" w:space="0" w:color="auto"/>
              <w:right w:val="single" w:sz="4" w:space="0" w:color="auto"/>
            </w:tcBorders>
            <w:vAlign w:val="center"/>
          </w:tcPr>
          <w:p w:rsidR="007D599B" w:rsidRPr="00083ED7" w:rsidRDefault="008E296B" w:rsidP="008B7EAB">
            <w:pPr>
              <w:pStyle w:val="Tblzatfejlc"/>
            </w:pPr>
            <w:r w:rsidRPr="00083ED7">
              <w:t xml:space="preserve">Óraszám a </w:t>
            </w:r>
          </w:p>
          <w:p w:rsidR="008E296B" w:rsidRPr="00083ED7" w:rsidRDefault="008E296B" w:rsidP="008B7EAB">
            <w:pPr>
              <w:pStyle w:val="Tblzatfejlc"/>
            </w:pPr>
            <w:r w:rsidRPr="00083ED7">
              <w:t>4. évfolyamon</w:t>
            </w:r>
          </w:p>
        </w:tc>
      </w:tr>
      <w:tr w:rsidR="008E296B" w:rsidRPr="00062426" w:rsidTr="008E296B">
        <w:tc>
          <w:tcPr>
            <w:tcW w:w="3776" w:type="pct"/>
            <w:tcBorders>
              <w:top w:val="single" w:sz="4" w:space="0" w:color="auto"/>
              <w:left w:val="single" w:sz="4" w:space="0" w:color="auto"/>
              <w:bottom w:val="nil"/>
              <w:right w:val="single" w:sz="4" w:space="0" w:color="auto"/>
            </w:tcBorders>
            <w:vAlign w:val="center"/>
          </w:tcPr>
          <w:p w:rsidR="008E296B" w:rsidRPr="00062426" w:rsidRDefault="008E296B" w:rsidP="00F82041">
            <w:pPr>
              <w:jc w:val="both"/>
            </w:pPr>
            <w:r w:rsidRPr="00062426">
              <w:t>2. Anyanyelvi kultúra, anyanyelvi ismeretek</w:t>
            </w:r>
          </w:p>
        </w:tc>
        <w:tc>
          <w:tcPr>
            <w:tcW w:w="1224" w:type="pct"/>
            <w:tcBorders>
              <w:top w:val="single" w:sz="4" w:space="0" w:color="auto"/>
              <w:left w:val="single" w:sz="4" w:space="0" w:color="auto"/>
              <w:bottom w:val="nil"/>
              <w:right w:val="single" w:sz="4" w:space="0" w:color="auto"/>
            </w:tcBorders>
            <w:vAlign w:val="center"/>
          </w:tcPr>
          <w:p w:rsidR="008E296B" w:rsidRPr="00062426" w:rsidRDefault="008E296B" w:rsidP="003B61EF">
            <w:pPr>
              <w:pStyle w:val="Center"/>
            </w:pPr>
          </w:p>
        </w:tc>
      </w:tr>
      <w:tr w:rsidR="008E296B" w:rsidRPr="00062426" w:rsidTr="008E296B">
        <w:tc>
          <w:tcPr>
            <w:tcW w:w="3776" w:type="pct"/>
            <w:tcBorders>
              <w:top w:val="nil"/>
              <w:left w:val="single" w:sz="4" w:space="0" w:color="auto"/>
              <w:bottom w:val="nil"/>
              <w:right w:val="single" w:sz="4" w:space="0" w:color="auto"/>
            </w:tcBorders>
            <w:vAlign w:val="center"/>
          </w:tcPr>
          <w:p w:rsidR="008E296B" w:rsidRPr="00062426" w:rsidRDefault="008E296B" w:rsidP="00F82041">
            <w:pPr>
              <w:jc w:val="both"/>
            </w:pPr>
            <w:r w:rsidRPr="00062426">
              <w:t>2.1 Nyelvtani és nyelvhelyességi ismeretek tudatosítása és alkalmazása</w:t>
            </w:r>
          </w:p>
        </w:tc>
        <w:tc>
          <w:tcPr>
            <w:tcW w:w="1224" w:type="pct"/>
            <w:tcBorders>
              <w:top w:val="nil"/>
              <w:left w:val="single" w:sz="4" w:space="0" w:color="auto"/>
              <w:bottom w:val="nil"/>
              <w:right w:val="single" w:sz="4" w:space="0" w:color="auto"/>
            </w:tcBorders>
            <w:vAlign w:val="center"/>
          </w:tcPr>
          <w:p w:rsidR="008E296B" w:rsidRPr="00062426" w:rsidRDefault="009C0DBC" w:rsidP="003B61EF">
            <w:pPr>
              <w:pStyle w:val="Center"/>
            </w:pPr>
            <w:r>
              <w:t>35</w:t>
            </w:r>
            <w:r w:rsidR="008E296B" w:rsidRPr="00062426">
              <w:t xml:space="preserve"> óra</w:t>
            </w:r>
          </w:p>
        </w:tc>
      </w:tr>
      <w:tr w:rsidR="008E296B" w:rsidRPr="00062426" w:rsidTr="008E296B">
        <w:tc>
          <w:tcPr>
            <w:tcW w:w="3776" w:type="pct"/>
            <w:tcBorders>
              <w:top w:val="nil"/>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2.3. Helyesírási szabályok ismerete és alkalmazása</w:t>
            </w:r>
          </w:p>
        </w:tc>
        <w:tc>
          <w:tcPr>
            <w:tcW w:w="1224" w:type="pct"/>
            <w:tcBorders>
              <w:top w:val="nil"/>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47 óra</w:t>
            </w:r>
          </w:p>
        </w:tc>
      </w:tr>
      <w:tr w:rsidR="008E296B" w:rsidRPr="00062426" w:rsidTr="008E296B">
        <w:tc>
          <w:tcPr>
            <w:tcW w:w="3776"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3. Tanulási képesség fejlesztése</w:t>
            </w:r>
          </w:p>
        </w:tc>
        <w:tc>
          <w:tcPr>
            <w:tcW w:w="1224"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8 óra</w:t>
            </w:r>
          </w:p>
        </w:tc>
      </w:tr>
      <w:tr w:rsidR="008E296B" w:rsidRPr="00062426" w:rsidTr="008E296B">
        <w:tc>
          <w:tcPr>
            <w:tcW w:w="3776"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Összesen:</w:t>
            </w:r>
          </w:p>
        </w:tc>
        <w:tc>
          <w:tcPr>
            <w:tcW w:w="1224"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90 óra</w:t>
            </w:r>
          </w:p>
        </w:tc>
      </w:tr>
    </w:tbl>
    <w:p w:rsidR="008E296B" w:rsidRPr="00062426" w:rsidRDefault="008E296B" w:rsidP="00F82041">
      <w:pPr>
        <w:jc w:val="both"/>
      </w:pPr>
    </w:p>
    <w:p w:rsidR="007D599B" w:rsidRPr="00062426" w:rsidRDefault="007D599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567"/>
        <w:gridCol w:w="1191"/>
      </w:tblGrid>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Tematikai egység/Fejlesztési cél</w:t>
            </w:r>
          </w:p>
        </w:tc>
        <w:tc>
          <w:tcPr>
            <w:tcW w:w="4567" w:type="dxa"/>
            <w:tcBorders>
              <w:top w:val="single" w:sz="4" w:space="0" w:color="auto"/>
              <w:left w:val="single" w:sz="4" w:space="0" w:color="auto"/>
              <w:bottom w:val="single" w:sz="4" w:space="0" w:color="auto"/>
              <w:right w:val="single" w:sz="4" w:space="0" w:color="auto"/>
            </w:tcBorders>
            <w:shd w:val="clear" w:color="auto" w:fill="FFFFFF"/>
          </w:tcPr>
          <w:p w:rsidR="008E296B" w:rsidRPr="00062426" w:rsidRDefault="008E296B" w:rsidP="007D599B">
            <w:pPr>
              <w:pStyle w:val="Cmsor2"/>
              <w:jc w:val="center"/>
              <w:rPr>
                <w:rFonts w:ascii="Times New Roman" w:hAnsi="Times New Roman" w:cs="Times New Roman"/>
                <w:i w:val="0"/>
                <w:caps/>
                <w:sz w:val="24"/>
              </w:rPr>
            </w:pPr>
            <w:bookmarkStart w:id="188" w:name="_Toc380672209"/>
            <w:bookmarkStart w:id="189" w:name="_Toc396462356"/>
            <w:bookmarkStart w:id="190" w:name="_Toc396466609"/>
            <w:bookmarkStart w:id="191" w:name="_Toc46160149"/>
            <w:r w:rsidRPr="00062426">
              <w:rPr>
                <w:rFonts w:ascii="Times New Roman" w:hAnsi="Times New Roman" w:cs="Times New Roman"/>
                <w:i w:val="0"/>
                <w:caps/>
                <w:sz w:val="24"/>
              </w:rPr>
              <w:t xml:space="preserve">Nyelvtani és nyelvhelyességi ismeretek tudatosítása és alkalmazása </w:t>
            </w:r>
            <w:r w:rsidRPr="00062426">
              <w:rPr>
                <w:rFonts w:ascii="Times New Roman" w:hAnsi="Times New Roman" w:cs="Times New Roman"/>
                <w:i w:val="0"/>
                <w:caps/>
                <w:sz w:val="24"/>
              </w:rPr>
              <w:noBreakHyphen/>
              <w:t xml:space="preserve"> szófajok</w:t>
            </w:r>
            <w:bookmarkEnd w:id="188"/>
            <w:bookmarkEnd w:id="189"/>
            <w:bookmarkEnd w:id="190"/>
            <w:bookmarkEnd w:id="191"/>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9C0DBC" w:rsidP="008B7EAB">
            <w:pPr>
              <w:pStyle w:val="Tblzatfejlc"/>
            </w:pPr>
            <w:r>
              <w:t>Órakeret 35</w:t>
            </w:r>
            <w:r w:rsidR="008E296B" w:rsidRPr="00083ED7">
              <w:t xml:space="preserve"> óra</w:t>
            </w:r>
          </w:p>
        </w:tc>
      </w:tr>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 különböző mondatfajtákban a beszélő szándékának felismerése és megnevezése szövegben. </w:t>
            </w:r>
          </w:p>
          <w:p w:rsidR="008E296B" w:rsidRPr="00062426" w:rsidRDefault="008E296B" w:rsidP="00F82041">
            <w:pPr>
              <w:jc w:val="both"/>
            </w:pPr>
            <w:r w:rsidRPr="00062426">
              <w:t xml:space="preserve">A rokon értelmű, a többjelentésű és az azonos alakú szavak helyes használata. </w:t>
            </w:r>
          </w:p>
          <w:p w:rsidR="008E296B" w:rsidRPr="00062426" w:rsidRDefault="008E296B" w:rsidP="00F82041">
            <w:pPr>
              <w:jc w:val="both"/>
            </w:pPr>
            <w:r w:rsidRPr="00062426">
              <w:t>A tanult szófajok felismerése és megnevezése szójelentés alapján toldalékos formában is, szócsoportokban, mondatban és szövegben.</w:t>
            </w:r>
          </w:p>
        </w:tc>
      </w:tr>
      <w:tr w:rsidR="008E296B" w:rsidRPr="00062426" w:rsidTr="008E296B">
        <w:trPr>
          <w:cantSplit/>
          <w:trHeight w:val="328"/>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 nyelvi tapasztalatok körének bővítése. A tapasztalatokra épülő nyelvi fogalomrendszer alapozásának megindítása a szófajok körében. </w:t>
            </w:r>
          </w:p>
          <w:p w:rsidR="008E296B" w:rsidRPr="00062426" w:rsidRDefault="008E296B" w:rsidP="00F82041">
            <w:pPr>
              <w:jc w:val="both"/>
            </w:pPr>
            <w:r w:rsidRPr="00062426">
              <w:t>A tanulók önállóságának növelése: a feladatvégzésben; az információszerzésben és felhasználásban; a szabályalkalmazásban; az önellenőrzésben.</w:t>
            </w:r>
          </w:p>
          <w:p w:rsidR="008E296B" w:rsidRPr="00062426" w:rsidRDefault="008E296B" w:rsidP="00F82041">
            <w:pPr>
              <w:jc w:val="both"/>
            </w:pPr>
            <w:r w:rsidRPr="00062426">
              <w:t>A nyelvi tudatosság fokozása.</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379"/>
        <w:gridCol w:w="2379"/>
      </w:tblGrid>
      <w:tr w:rsidR="008E296B" w:rsidRPr="00062426" w:rsidTr="008E296B">
        <w:trPr>
          <w:tblHeader/>
        </w:trPr>
        <w:tc>
          <w:tcPr>
            <w:tcW w:w="3472"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379"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Fejlesztési követelmények</w:t>
            </w:r>
          </w:p>
        </w:tc>
        <w:tc>
          <w:tcPr>
            <w:tcW w:w="2379"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rPr>
          <w:trHeight w:val="566"/>
        </w:trPr>
        <w:tc>
          <w:tcPr>
            <w:tcW w:w="347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szófajokról tanult ismeretek kibővítése: számnév, névmás, névelő, névutó.</w:t>
            </w:r>
          </w:p>
          <w:p w:rsidR="008E296B" w:rsidRPr="00062426" w:rsidRDefault="008E296B" w:rsidP="00F82041">
            <w:pPr>
              <w:jc w:val="both"/>
            </w:pPr>
            <w:r w:rsidRPr="00062426">
              <w:t>A szófajok felismerése és megnevezése szójelentés alapján toldalékos formában is, szócsoportokban, mondatban és szövegben.</w:t>
            </w:r>
          </w:p>
          <w:p w:rsidR="008E296B" w:rsidRPr="00062426" w:rsidRDefault="008E296B" w:rsidP="00F82041">
            <w:pPr>
              <w:jc w:val="both"/>
            </w:pPr>
            <w:r w:rsidRPr="00062426">
              <w:t xml:space="preserve">A tulajdonnevek csoportjainak megismerése: személynevek, állatnevek, földrajzi nevek, intézmények neve, márkanevek, címek. </w:t>
            </w:r>
          </w:p>
          <w:p w:rsidR="008E296B" w:rsidRPr="00062426" w:rsidRDefault="008E296B" w:rsidP="00F82041">
            <w:pPr>
              <w:jc w:val="both"/>
            </w:pPr>
            <w:r w:rsidRPr="00062426">
              <w:lastRenderedPageBreak/>
              <w:t>Az igemódok fogalmának megismerése. Az igemódok és a mondatfajták kapcsolatának felfedezése.</w:t>
            </w:r>
          </w:p>
          <w:p w:rsidR="008E296B" w:rsidRPr="00062426" w:rsidRDefault="008E296B" w:rsidP="00F82041">
            <w:pPr>
              <w:jc w:val="both"/>
            </w:pPr>
            <w:r w:rsidRPr="00062426">
              <w:t>A fokozott számnévi alakok helyes használata.</w:t>
            </w:r>
          </w:p>
          <w:p w:rsidR="008E296B" w:rsidRPr="00062426" w:rsidRDefault="008E296B" w:rsidP="00F82041">
            <w:pPr>
              <w:jc w:val="both"/>
            </w:pPr>
            <w:r w:rsidRPr="00062426">
              <w:t xml:space="preserve">A névelők és a névutók szerepének ismerete. A névelők helyes használata. </w:t>
            </w:r>
          </w:p>
          <w:p w:rsidR="008E296B" w:rsidRPr="00062426" w:rsidRDefault="008E296B" w:rsidP="00F82041">
            <w:pPr>
              <w:jc w:val="both"/>
            </w:pPr>
            <w:r w:rsidRPr="00062426">
              <w:t>A névmások (személyes, mutató, kérdő) szerepének megértése, alkalmazásuk a mondatokban.</w:t>
            </w:r>
          </w:p>
          <w:p w:rsidR="008E296B" w:rsidRPr="00062426" w:rsidRDefault="008E296B" w:rsidP="00F82041">
            <w:pPr>
              <w:jc w:val="both"/>
            </w:pPr>
            <w:r w:rsidRPr="00062426">
              <w:t>Szóalkotások: összetett szavak, tulajdonnévből képzett melléknevek.</w:t>
            </w:r>
          </w:p>
        </w:tc>
        <w:tc>
          <w:tcPr>
            <w:tcW w:w="337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A tanuló</w:t>
            </w:r>
          </w:p>
          <w:p w:rsidR="008E296B" w:rsidRPr="00062426" w:rsidRDefault="008E296B" w:rsidP="00F82041">
            <w:pPr>
              <w:pStyle w:val="Felsorols"/>
              <w:jc w:val="both"/>
            </w:pPr>
            <w:r w:rsidRPr="00062426">
              <w:t>felismeri és megnevezi a tanult nyelvtani fogalmakat, használja a szabályokat;</w:t>
            </w:r>
          </w:p>
          <w:p w:rsidR="008E296B" w:rsidRPr="00062426" w:rsidRDefault="008E296B" w:rsidP="00F82041">
            <w:pPr>
              <w:pStyle w:val="Felsorols"/>
              <w:jc w:val="both"/>
            </w:pPr>
            <w:r w:rsidRPr="00062426">
              <w:t xml:space="preserve">toldalékos formájukban, szövegben is felismeri és megnevezi a tanult szófajokat; </w:t>
            </w:r>
          </w:p>
          <w:p w:rsidR="008E296B" w:rsidRPr="00062426" w:rsidRDefault="008E296B" w:rsidP="00F82041">
            <w:pPr>
              <w:pStyle w:val="Felsorols"/>
              <w:jc w:val="both"/>
            </w:pPr>
            <w:r w:rsidRPr="00062426">
              <w:t>a szövegkörnyezetnek megfelelően használja az igemódokat;</w:t>
            </w:r>
          </w:p>
          <w:p w:rsidR="008E296B" w:rsidRPr="00062426" w:rsidRDefault="008E296B" w:rsidP="00F82041">
            <w:pPr>
              <w:pStyle w:val="Felsorols"/>
              <w:jc w:val="both"/>
            </w:pPr>
            <w:r w:rsidRPr="00062426">
              <w:t xml:space="preserve">alsó tagozaton tanult anyanyelvi ismeretei rendszerezettek. </w:t>
            </w:r>
          </w:p>
        </w:tc>
        <w:tc>
          <w:tcPr>
            <w:tcW w:w="237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Vizuális kultúra: Jelek a mindennapi életben.</w:t>
            </w:r>
          </w:p>
          <w:p w:rsidR="008E296B" w:rsidRPr="00062426" w:rsidDel="00253071" w:rsidRDefault="008E296B" w:rsidP="00F82041">
            <w:pPr>
              <w:jc w:val="both"/>
            </w:pPr>
            <w:r w:rsidRPr="00062426">
              <w:t>Az időbeliség ábrázolása a képzőművészetben.</w:t>
            </w:r>
          </w:p>
          <w:p w:rsidR="008E296B" w:rsidRPr="00062426" w:rsidRDefault="008E296B" w:rsidP="00F82041">
            <w:pPr>
              <w:pStyle w:val="Jegyzetszveg"/>
              <w:jc w:val="both"/>
            </w:pPr>
          </w:p>
          <w:p w:rsidR="008E296B" w:rsidRPr="00062426" w:rsidRDefault="008E296B" w:rsidP="00F82041">
            <w:pPr>
              <w:jc w:val="both"/>
            </w:pPr>
            <w:r w:rsidRPr="00062426">
              <w:t>Környezetismeret: tulajdonnevek a térképeken.</w:t>
            </w:r>
          </w:p>
          <w:p w:rsidR="008E296B" w:rsidRPr="00062426" w:rsidRDefault="008E296B" w:rsidP="00F82041">
            <w:pPr>
              <w:jc w:val="both"/>
            </w:pPr>
          </w:p>
          <w:p w:rsidR="008E296B" w:rsidRPr="00062426" w:rsidRDefault="008E296B" w:rsidP="00F82041">
            <w:pPr>
              <w:jc w:val="both"/>
            </w:pPr>
            <w:r w:rsidRPr="00062426">
              <w:t>Matematika: szavak csoportosítása.</w:t>
            </w:r>
          </w:p>
          <w:p w:rsidR="008E296B" w:rsidRPr="00062426" w:rsidRDefault="008E296B" w:rsidP="00F82041">
            <w:pPr>
              <w:jc w:val="both"/>
            </w:pP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758"/>
      </w:tblGrid>
      <w:tr w:rsidR="008E296B" w:rsidRPr="00062426" w:rsidTr="008E296B">
        <w:trPr>
          <w:cantSplit/>
          <w:trHeight w:val="550"/>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758"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Személynév, állatnév, intézménynév, földrajzi név, </w:t>
            </w:r>
            <w:r w:rsidRPr="00062426">
              <w:rPr>
                <w:iCs/>
              </w:rPr>
              <w:t xml:space="preserve">márkanév, </w:t>
            </w:r>
            <w:r w:rsidRPr="00062426">
              <w:t xml:space="preserve">cím; határozott névelő, határozatlan névelő; névutó; igemód; számnév, tőszámnév, sorszámnév, törtszámnév; </w:t>
            </w:r>
            <w:r w:rsidRPr="00062426">
              <w:rPr>
                <w:iCs/>
              </w:rPr>
              <w:t>határozott számnév, határozatlan számnév; személyes névmás,</w:t>
            </w:r>
            <w:r w:rsidRPr="00062426">
              <w:t xml:space="preserve"> mutató névmás, kérdő névmás.</w:t>
            </w:r>
          </w:p>
        </w:tc>
      </w:tr>
    </w:tbl>
    <w:p w:rsidR="008E296B" w:rsidRPr="00062426" w:rsidRDefault="008E296B" w:rsidP="00F82041">
      <w:pPr>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540"/>
        <w:gridCol w:w="1272"/>
      </w:tblGrid>
      <w:tr w:rsidR="008E296B" w:rsidRPr="00062426" w:rsidTr="008E296B">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Tematikai egység/Fejlesztési cél</w:t>
            </w:r>
          </w:p>
        </w:tc>
        <w:tc>
          <w:tcPr>
            <w:tcW w:w="4540"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7D599B">
            <w:pPr>
              <w:pStyle w:val="Cmsor2"/>
              <w:jc w:val="center"/>
              <w:rPr>
                <w:rFonts w:ascii="Times New Roman" w:hAnsi="Times New Roman" w:cs="Times New Roman"/>
                <w:i w:val="0"/>
                <w:caps/>
                <w:sz w:val="24"/>
              </w:rPr>
            </w:pPr>
            <w:bookmarkStart w:id="192" w:name="_Toc380672210"/>
            <w:bookmarkStart w:id="193" w:name="_Toc396462357"/>
            <w:bookmarkStart w:id="194" w:name="_Toc396466610"/>
            <w:bookmarkStart w:id="195" w:name="_Toc46160150"/>
            <w:r w:rsidRPr="00062426">
              <w:rPr>
                <w:rFonts w:ascii="Times New Roman" w:hAnsi="Times New Roman" w:cs="Times New Roman"/>
                <w:i w:val="0"/>
                <w:caps/>
                <w:sz w:val="24"/>
              </w:rPr>
              <w:t>Helyesírási szabályok ismerete és alkalmazása</w:t>
            </w:r>
            <w:bookmarkEnd w:id="192"/>
            <w:bookmarkEnd w:id="193"/>
            <w:bookmarkEnd w:id="194"/>
            <w:bookmarkEnd w:id="195"/>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t>Órakeret 47 óra</w:t>
            </w:r>
          </w:p>
        </w:tc>
      </w:tr>
      <w:tr w:rsidR="008E296B" w:rsidRPr="00062426" w:rsidTr="008E296B">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812"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mondatvégi írásjelek helyes használata az egyszerű mondatok végén.</w:t>
            </w:r>
          </w:p>
          <w:p w:rsidR="008E296B" w:rsidRPr="00062426" w:rsidRDefault="008E296B" w:rsidP="00F82041">
            <w:pPr>
              <w:jc w:val="both"/>
            </w:pPr>
            <w:r w:rsidRPr="00062426">
              <w:t>Helyesírási szabályok alkalmazása különböző írástevékenységekben: ragos főnevek, igeidők, ragos és kiejtéstől eltérő írásmódú igék; igekötős igék; fokozott melléknevek. Hosszú hangok jelölése a melléknevek végén.  A főnév –</w:t>
            </w:r>
            <w:r w:rsidRPr="00062426">
              <w:rPr>
                <w:iCs/>
              </w:rPr>
              <w:t xml:space="preserve">t </w:t>
            </w:r>
            <w:proofErr w:type="spellStart"/>
            <w:r w:rsidRPr="00062426">
              <w:t>toldalékának</w:t>
            </w:r>
            <w:proofErr w:type="spellEnd"/>
            <w:r w:rsidRPr="00062426">
              <w:t xml:space="preserve"> (ragjának) és a múlt idő jelének megkülönböztetése. A j hang biztonságos jelölése a tanult szófajok körében. </w:t>
            </w:r>
          </w:p>
        </w:tc>
      </w:tr>
      <w:tr w:rsidR="008E296B" w:rsidRPr="00062426" w:rsidTr="008E296B">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812"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helyesírási készség fejlesztése.</w:t>
            </w:r>
          </w:p>
          <w:p w:rsidR="008E296B" w:rsidRPr="00062426" w:rsidRDefault="008E296B" w:rsidP="00F82041">
            <w:pPr>
              <w:jc w:val="both"/>
            </w:pPr>
            <w:r w:rsidRPr="00062426">
              <w:t>A megismert nyelvi eszközök, nyelvhelyességi és helyesírási szabályok alkalmazása a szóbeli és az írásbeli nyelvhasználatban.</w:t>
            </w:r>
          </w:p>
        </w:tc>
      </w:tr>
    </w:tbl>
    <w:p w:rsidR="008E296B" w:rsidRPr="00062426" w:rsidRDefault="008E296B" w:rsidP="00F82041">
      <w:pPr>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2410"/>
      </w:tblGrid>
      <w:tr w:rsidR="008E296B" w:rsidRPr="00062426" w:rsidTr="008E296B">
        <w:trPr>
          <w:tblHeader/>
        </w:trPr>
        <w:tc>
          <w:tcPr>
            <w:tcW w:w="3472"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402"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Fejlesztési követelmények</w:t>
            </w:r>
          </w:p>
        </w:tc>
        <w:tc>
          <w:tcPr>
            <w:tcW w:w="2410"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c>
          <w:tcPr>
            <w:tcW w:w="347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Helyesírási szabályok alkalmazása különböző írástevékenységekben: igeidők, ragos és kiejtéstől eltérő írásmódú igék; felszólítást kifejező igealakok; igekötős igék; tulajdonnevek, fokozott melléknevek és számnevek; ragos </w:t>
            </w:r>
            <w:proofErr w:type="spellStart"/>
            <w:r w:rsidRPr="00062426">
              <w:t>névszók</w:t>
            </w:r>
            <w:proofErr w:type="spellEnd"/>
            <w:r w:rsidRPr="00062426">
              <w:t xml:space="preserve">; névutós szerkezetek; betűvel írt számnevek; a keltezés többféle formája. </w:t>
            </w:r>
          </w:p>
          <w:p w:rsidR="008E296B" w:rsidRPr="00062426" w:rsidRDefault="008E296B" w:rsidP="00F82041">
            <w:pPr>
              <w:jc w:val="both"/>
            </w:pPr>
            <w:r w:rsidRPr="00062426">
              <w:lastRenderedPageBreak/>
              <w:t>A főnév -</w:t>
            </w:r>
            <w:proofErr w:type="spellStart"/>
            <w:r w:rsidRPr="00062426">
              <w:rPr>
                <w:iCs/>
              </w:rPr>
              <w:t>val</w:t>
            </w:r>
            <w:proofErr w:type="spellEnd"/>
            <w:r w:rsidRPr="00062426">
              <w:rPr>
                <w:iCs/>
              </w:rPr>
              <w:t>, -</w:t>
            </w:r>
            <w:proofErr w:type="spellStart"/>
            <w:r w:rsidRPr="00062426">
              <w:rPr>
                <w:iCs/>
              </w:rPr>
              <w:t>vel</w:t>
            </w:r>
            <w:proofErr w:type="spellEnd"/>
            <w:r w:rsidRPr="00062426">
              <w:rPr>
                <w:iCs/>
              </w:rPr>
              <w:t xml:space="preserve"> </w:t>
            </w:r>
            <w:r w:rsidRPr="00062426">
              <w:t>toldalékos (ragos) alakjainak helyesírása.</w:t>
            </w:r>
          </w:p>
          <w:p w:rsidR="008E296B" w:rsidRPr="00062426" w:rsidRDefault="008E296B" w:rsidP="00F82041">
            <w:pPr>
              <w:jc w:val="both"/>
            </w:pPr>
            <w:r w:rsidRPr="00062426">
              <w:t>A j hang biztonságos jelölése a tanult szófajok körében.</w:t>
            </w:r>
          </w:p>
        </w:tc>
        <w:tc>
          <w:tcPr>
            <w:tcW w:w="340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A tanuló</w:t>
            </w:r>
          </w:p>
          <w:p w:rsidR="008E296B" w:rsidRPr="00062426" w:rsidRDefault="008E296B" w:rsidP="00F82041">
            <w:pPr>
              <w:pStyle w:val="Felsorols"/>
              <w:jc w:val="both"/>
            </w:pPr>
            <w:r w:rsidRPr="00062426">
              <w:t>a begyakorolt szókészlet körében biztonsággal alkalmazza a tanult helyesírási szabályokat;</w:t>
            </w:r>
          </w:p>
          <w:p w:rsidR="008E296B" w:rsidRPr="00062426" w:rsidRDefault="008E296B" w:rsidP="00F82041">
            <w:pPr>
              <w:pStyle w:val="Felsorols"/>
              <w:jc w:val="both"/>
            </w:pPr>
            <w:r w:rsidRPr="00062426">
              <w:t>írásbeli munkái rendezettek, olvashatóak;</w:t>
            </w:r>
          </w:p>
          <w:p w:rsidR="008E296B" w:rsidRPr="00062426" w:rsidRDefault="008E296B" w:rsidP="00F82041">
            <w:pPr>
              <w:pStyle w:val="Felsorols"/>
              <w:jc w:val="both"/>
            </w:pPr>
            <w:r w:rsidRPr="00062426">
              <w:t>helyesírását önellenőrzéssel felülvizsgálja, szükség esetén javítja.</w:t>
            </w:r>
          </w:p>
        </w:tc>
        <w:tc>
          <w:tcPr>
            <w:tcW w:w="241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Környezetismeret: térképvázlat készítése tulajdonnevek feltüntetésével.</w:t>
            </w:r>
          </w:p>
          <w:p w:rsidR="008E296B" w:rsidRPr="00062426" w:rsidRDefault="008E296B" w:rsidP="00F82041">
            <w:pPr>
              <w:jc w:val="both"/>
            </w:pPr>
          </w:p>
          <w:p w:rsidR="008E296B" w:rsidRPr="00062426" w:rsidRDefault="008E296B" w:rsidP="00F82041">
            <w:pPr>
              <w:jc w:val="both"/>
            </w:pPr>
            <w:r w:rsidRPr="00062426">
              <w:t>Matematika: számnevek helyesírása.</w:t>
            </w:r>
          </w:p>
          <w:p w:rsidR="008E296B" w:rsidRPr="00062426" w:rsidRDefault="008E296B" w:rsidP="00F82041">
            <w:pPr>
              <w:jc w:val="both"/>
            </w:pPr>
          </w:p>
          <w:p w:rsidR="008E296B" w:rsidRPr="00062426" w:rsidRDefault="008E296B" w:rsidP="00F82041">
            <w:pPr>
              <w:jc w:val="both"/>
            </w:pPr>
          </w:p>
        </w:tc>
      </w:tr>
    </w:tbl>
    <w:p w:rsidR="008E296B" w:rsidRPr="00062426" w:rsidRDefault="008E296B" w:rsidP="00F82041">
      <w:pPr>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812"/>
      </w:tblGrid>
      <w:tr w:rsidR="008E296B" w:rsidRPr="00062426" w:rsidTr="008E296B">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81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Személynév, állatnév, intézménynév, földrajzi név, </w:t>
            </w:r>
            <w:r w:rsidRPr="00062426">
              <w:rPr>
                <w:iCs/>
              </w:rPr>
              <w:t xml:space="preserve">márkanév, </w:t>
            </w:r>
            <w:r w:rsidRPr="00062426">
              <w:t>cím; keltezés.</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4641"/>
        <w:gridCol w:w="1117"/>
      </w:tblGrid>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83ED7" w:rsidRDefault="008E296B" w:rsidP="008B7EAB">
            <w:pPr>
              <w:pStyle w:val="Tblzatfejlc"/>
            </w:pPr>
            <w:r w:rsidRPr="00083ED7">
              <w:br w:type="column"/>
              <w:t>Tematikai egység/Fejlesztési cél</w:t>
            </w:r>
          </w:p>
        </w:tc>
        <w:tc>
          <w:tcPr>
            <w:tcW w:w="4641" w:type="dxa"/>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7D599B">
            <w:pPr>
              <w:pStyle w:val="Cmsor2"/>
              <w:jc w:val="center"/>
              <w:rPr>
                <w:rFonts w:ascii="Times New Roman" w:hAnsi="Times New Roman" w:cs="Times New Roman"/>
                <w:i w:val="0"/>
                <w:caps/>
                <w:sz w:val="24"/>
              </w:rPr>
            </w:pPr>
            <w:bookmarkStart w:id="196" w:name="_Toc380672211"/>
            <w:bookmarkStart w:id="197" w:name="_Toc396462358"/>
            <w:bookmarkStart w:id="198" w:name="_Toc396466611"/>
            <w:bookmarkStart w:id="199" w:name="_Toc46160151"/>
            <w:r w:rsidRPr="00062426">
              <w:rPr>
                <w:rFonts w:ascii="Times New Roman" w:hAnsi="Times New Roman" w:cs="Times New Roman"/>
                <w:i w:val="0"/>
                <w:caps/>
                <w:sz w:val="24"/>
              </w:rPr>
              <w:t>A tanulási képesség fejlesztése</w:t>
            </w:r>
            <w:bookmarkEnd w:id="196"/>
            <w:bookmarkEnd w:id="197"/>
            <w:bookmarkEnd w:id="198"/>
            <w:bookmarkEnd w:id="199"/>
          </w:p>
        </w:tc>
        <w:tc>
          <w:tcPr>
            <w:tcW w:w="1117" w:type="dxa"/>
            <w:tcBorders>
              <w:top w:val="single" w:sz="4" w:space="0" w:color="auto"/>
              <w:left w:val="single" w:sz="4" w:space="0" w:color="auto"/>
              <w:bottom w:val="single" w:sz="4" w:space="0" w:color="auto"/>
              <w:right w:val="single" w:sz="4" w:space="0" w:color="auto"/>
            </w:tcBorders>
            <w:shd w:val="clear" w:color="auto" w:fill="FFFFFF"/>
          </w:tcPr>
          <w:p w:rsidR="008E296B" w:rsidRPr="00083ED7" w:rsidRDefault="008E296B" w:rsidP="008B7EAB">
            <w:pPr>
              <w:pStyle w:val="Tblzatfejlc"/>
            </w:pPr>
            <w:r w:rsidRPr="00083ED7">
              <w:t>Órakeret 8 óra</w:t>
            </w:r>
          </w:p>
        </w:tc>
      </w:tr>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Az önismeret életkornak megfelelő szintje, személyes tanulási sikerek és nehézségek megnevezése.</w:t>
            </w:r>
          </w:p>
        </w:tc>
      </w:tr>
      <w:tr w:rsidR="008E296B" w:rsidRPr="00062426" w:rsidTr="008E296B">
        <w:trPr>
          <w:cantSplit/>
          <w:trHeight w:val="328"/>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758"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Az önálló, hatékony tanulás képességének fejlesztése.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379"/>
        <w:gridCol w:w="2379"/>
      </w:tblGrid>
      <w:tr w:rsidR="008E296B" w:rsidRPr="00062426" w:rsidTr="008E296B">
        <w:trPr>
          <w:trHeight w:val="240"/>
          <w:tblHeader/>
        </w:trPr>
        <w:tc>
          <w:tcPr>
            <w:tcW w:w="3472"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Tevékenységek/Ismeretek</w:t>
            </w:r>
          </w:p>
        </w:tc>
        <w:tc>
          <w:tcPr>
            <w:tcW w:w="3379"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Fejlesztési követelmények</w:t>
            </w:r>
          </w:p>
        </w:tc>
        <w:tc>
          <w:tcPr>
            <w:tcW w:w="2379"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rPr>
          <w:trHeight w:val="1787"/>
        </w:trPr>
        <w:tc>
          <w:tcPr>
            <w:tcW w:w="3472" w:type="dxa"/>
            <w:tcBorders>
              <w:top w:val="single" w:sz="4" w:space="0" w:color="auto"/>
              <w:left w:val="single" w:sz="4" w:space="0" w:color="auto"/>
              <w:bottom w:val="single" w:sz="4" w:space="0" w:color="auto"/>
              <w:right w:val="single" w:sz="4" w:space="0" w:color="auto"/>
            </w:tcBorders>
          </w:tcPr>
          <w:p w:rsidR="004C52CB" w:rsidRPr="00062426" w:rsidRDefault="008E296B" w:rsidP="00F82041">
            <w:pPr>
              <w:jc w:val="both"/>
            </w:pPr>
            <w:r w:rsidRPr="00062426">
              <w:t>A tanulás szerepe és módjai. Saját tanulási folyamatunk megisme</w:t>
            </w:r>
            <w:r w:rsidR="007D599B" w:rsidRPr="00062426">
              <w:t>-</w:t>
            </w:r>
            <w:r w:rsidRPr="00062426">
              <w:t>rése, hogyan tanulunk a leg</w:t>
            </w:r>
            <w:r w:rsidR="007D599B" w:rsidRPr="00062426">
              <w:t>-</w:t>
            </w:r>
            <w:r w:rsidRPr="00062426">
              <w:t>könnyebben, mi okoz nehézséget. Gondolkodás a gondolkodásunk</w:t>
            </w:r>
            <w:r w:rsidR="007D599B" w:rsidRPr="00062426">
              <w:t>-</w:t>
            </w:r>
            <w:proofErr w:type="spellStart"/>
            <w:r w:rsidRPr="00062426">
              <w:t>ról</w:t>
            </w:r>
            <w:proofErr w:type="spellEnd"/>
            <w:r w:rsidRPr="00062426">
              <w:t xml:space="preserve">, tanulásunkról. Egyszerű tanulási módok, stratégiák. Tanulás különböző típusú </w:t>
            </w:r>
            <w:proofErr w:type="spellStart"/>
            <w:r w:rsidRPr="00062426">
              <w:t>szövegekből.Ritmus</w:t>
            </w:r>
            <w:proofErr w:type="spellEnd"/>
            <w:r w:rsidRPr="00062426">
              <w:t xml:space="preserve">-, mozgás- és beszédgyakorlatokkal kombinált (koncentrációs) </w:t>
            </w:r>
            <w:proofErr w:type="spellStart"/>
            <w:r w:rsidRPr="00062426">
              <w:t>memóriagyakor</w:t>
            </w:r>
            <w:proofErr w:type="spellEnd"/>
            <w:r w:rsidR="007D599B" w:rsidRPr="00062426">
              <w:t>-</w:t>
            </w:r>
            <w:r w:rsidRPr="00062426">
              <w:t xml:space="preserve">latok, szövegtanulási </w:t>
            </w:r>
            <w:proofErr w:type="spellStart"/>
            <w:r w:rsidRPr="00062426">
              <w:t>technikák.Vázlatkészítés</w:t>
            </w:r>
            <w:proofErr w:type="spellEnd"/>
            <w:r w:rsidRPr="00062426">
              <w:t xml:space="preserve"> irányítással, </w:t>
            </w:r>
            <w:r w:rsidR="004C52CB" w:rsidRPr="00062426">
              <w:t>tanú-</w:t>
            </w:r>
            <w:r w:rsidRPr="00062426">
              <w:t xml:space="preserve">lás, összefoglalás vázlat </w:t>
            </w:r>
            <w:proofErr w:type="spellStart"/>
            <w:r w:rsidRPr="00062426">
              <w:t>segítsé</w:t>
            </w:r>
            <w:r w:rsidR="004C52CB" w:rsidRPr="00062426">
              <w:t>-</w:t>
            </w:r>
            <w:r w:rsidRPr="00062426">
              <w:t>gével.Ismerkedés</w:t>
            </w:r>
            <w:proofErr w:type="spellEnd"/>
            <w:r w:rsidRPr="00062426">
              <w:t xml:space="preserve"> különböző </w:t>
            </w:r>
            <w:proofErr w:type="spellStart"/>
            <w:r w:rsidRPr="00062426">
              <w:t>információhordozókkal.Adatok</w:t>
            </w:r>
            <w:proofErr w:type="spellEnd"/>
            <w:r w:rsidRPr="00062426">
              <w:t>, információk gyűjtésének, célszerű elrendezésének módjai.</w:t>
            </w:r>
          </w:p>
          <w:p w:rsidR="008E296B" w:rsidRPr="00062426" w:rsidRDefault="008E296B" w:rsidP="00F82041">
            <w:pPr>
              <w:jc w:val="both"/>
            </w:pPr>
            <w:r w:rsidRPr="00062426">
              <w:t>Alapismeretek a könyvtár tereiről és állomány</w:t>
            </w:r>
            <w:r w:rsidR="007D599B" w:rsidRPr="00062426">
              <w:t>-</w:t>
            </w:r>
            <w:r w:rsidRPr="00062426">
              <w:t>részeiről. A könyvek tartalmi csoportjai: szépirodalmi művek, ismeretterjesztő irodalom, kézi</w:t>
            </w:r>
            <w:r w:rsidR="007D599B" w:rsidRPr="00062426">
              <w:t>-</w:t>
            </w:r>
            <w:r w:rsidRPr="00062426">
              <w:t>könyvek, elektronikus információ</w:t>
            </w:r>
            <w:r w:rsidR="007D599B" w:rsidRPr="00062426">
              <w:t>-</w:t>
            </w:r>
            <w:r w:rsidRPr="00062426">
              <w:t>hordozók. A szótárak szerkezeti jellemzői a szótárhasználat módja. A lexikon és a s</w:t>
            </w:r>
            <w:r w:rsidR="007D599B" w:rsidRPr="00062426">
              <w:t xml:space="preserve">zótár egyező és eltérő vonásai. </w:t>
            </w:r>
            <w:r w:rsidRPr="00062426">
              <w:t>Az információk keresése és kezelése. Különböző információhordozók a lakóhelyi és az iskolai könyvtárban. A könyvtár mint információs köz</w:t>
            </w:r>
            <w:r w:rsidR="007D599B" w:rsidRPr="00062426">
              <w:t>-</w:t>
            </w:r>
            <w:r w:rsidRPr="00062426">
              <w:t xml:space="preserve">pont, a </w:t>
            </w:r>
            <w:r w:rsidRPr="00062426">
              <w:lastRenderedPageBreak/>
              <w:t>tanulás bázisa, segítője. Ismerkedés folyóiratokkal. Kata</w:t>
            </w:r>
            <w:r w:rsidR="007D599B" w:rsidRPr="00062426">
              <w:t>-</w:t>
            </w:r>
            <w:proofErr w:type="spellStart"/>
            <w:r w:rsidRPr="00062426">
              <w:t>lógusok</w:t>
            </w:r>
            <w:proofErr w:type="spellEnd"/>
            <w:r w:rsidRPr="00062426">
              <w:t xml:space="preserve"> megfigyelése. A könyv</w:t>
            </w:r>
            <w:r w:rsidR="007D599B" w:rsidRPr="00062426">
              <w:t>-</w:t>
            </w:r>
            <w:r w:rsidRPr="00062426">
              <w:t>tári katalógus tájékoztató szerepe.</w:t>
            </w:r>
          </w:p>
        </w:tc>
        <w:tc>
          <w:tcPr>
            <w:tcW w:w="337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A tanuló</w:t>
            </w:r>
          </w:p>
          <w:p w:rsidR="008E296B" w:rsidRPr="00062426" w:rsidRDefault="008E296B" w:rsidP="00F82041">
            <w:pPr>
              <w:pStyle w:val="Felsorols"/>
              <w:jc w:val="both"/>
            </w:pPr>
            <w:r w:rsidRPr="00062426">
              <w:t>ismeri a tanulási folyamat alapvető jellemzőit;</w:t>
            </w:r>
          </w:p>
          <w:p w:rsidR="008E296B" w:rsidRPr="00062426" w:rsidRDefault="008E296B" w:rsidP="00F82041">
            <w:pPr>
              <w:pStyle w:val="Felsorols"/>
              <w:jc w:val="both"/>
            </w:pPr>
            <w:r w:rsidRPr="00062426">
              <w:t>azonosítja az információ forrásait, ismeri azok kezelését;</w:t>
            </w:r>
          </w:p>
          <w:p w:rsidR="008E296B" w:rsidRPr="00062426" w:rsidRDefault="008E296B" w:rsidP="00F82041">
            <w:pPr>
              <w:pStyle w:val="Felsorols"/>
              <w:jc w:val="both"/>
            </w:pPr>
            <w:r w:rsidRPr="00062426">
              <w:t>képes önálló tanulásra;</w:t>
            </w:r>
          </w:p>
          <w:p w:rsidR="008E296B" w:rsidRPr="00062426" w:rsidRDefault="008E296B" w:rsidP="00F82041">
            <w:pPr>
              <w:pStyle w:val="Felsorols"/>
              <w:jc w:val="both"/>
            </w:pPr>
            <w:r w:rsidRPr="00062426">
              <w:t>ismeri a saját tanulási folyamatának, képességének jellemzőit;</w:t>
            </w:r>
          </w:p>
          <w:p w:rsidR="008E296B" w:rsidRPr="00062426" w:rsidRDefault="008E296B" w:rsidP="00F82041">
            <w:pPr>
              <w:pStyle w:val="Felsorols"/>
              <w:jc w:val="both"/>
            </w:pPr>
            <w:r w:rsidRPr="00062426">
              <w:t>ismer és alkalmaz néhány tanulási módot, stratégiát a különböző tanulási feladatok teljesítése érdekben;</w:t>
            </w:r>
          </w:p>
          <w:p w:rsidR="008E296B" w:rsidRPr="00062426" w:rsidRDefault="008E296B" w:rsidP="00F82041">
            <w:pPr>
              <w:pStyle w:val="Felsorols"/>
              <w:jc w:val="both"/>
            </w:pPr>
            <w:r w:rsidRPr="00062426">
              <w:t>a szövegből történő tanulás során olvasási stratégiákat használ;</w:t>
            </w:r>
          </w:p>
          <w:p w:rsidR="008E296B" w:rsidRPr="00062426" w:rsidRDefault="008E296B" w:rsidP="00F82041">
            <w:pPr>
              <w:pStyle w:val="Felsorols"/>
              <w:jc w:val="both"/>
            </w:pPr>
            <w:r w:rsidRPr="00062426">
              <w:t>információt keres, kezel önállóan néhány forrásból;</w:t>
            </w:r>
          </w:p>
          <w:p w:rsidR="008E296B" w:rsidRPr="00062426" w:rsidRDefault="008E296B" w:rsidP="00F82041">
            <w:pPr>
              <w:pStyle w:val="Felsorols"/>
              <w:jc w:val="both"/>
            </w:pPr>
            <w:r w:rsidRPr="00062426">
              <w:t>szöveghűen felidézi a következő szépirodalmi műveket, illetve azok részleteit: népdalszövegek, József Attila: Mama; illetve kortárs magyar lírikusok műveiből néhány alkotás; részletek Petőfi Sándor: Nemzeti dal; illetve szépprózai művekből.</w:t>
            </w:r>
          </w:p>
        </w:tc>
        <w:tc>
          <w:tcPr>
            <w:tcW w:w="237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Környezetismeret: jelenségek megfigyelése, ok-okozati kapcsolatok keresése.</w:t>
            </w:r>
          </w:p>
          <w:p w:rsidR="008E296B" w:rsidRPr="00062426" w:rsidRDefault="008E296B" w:rsidP="00F82041">
            <w:pPr>
              <w:jc w:val="both"/>
            </w:pPr>
          </w:p>
          <w:p w:rsidR="008E296B" w:rsidRPr="00062426" w:rsidRDefault="008E296B" w:rsidP="00F82041">
            <w:pPr>
              <w:jc w:val="both"/>
            </w:pPr>
            <w:r w:rsidRPr="00062426">
              <w:t>Vizuális kultúra: Képi analógiák keresése a tanult szövegekhez.</w:t>
            </w:r>
          </w:p>
          <w:p w:rsidR="008E296B" w:rsidRPr="00062426" w:rsidRDefault="008E296B" w:rsidP="00F82041">
            <w:pPr>
              <w:jc w:val="both"/>
            </w:pPr>
            <w:r w:rsidRPr="00062426">
              <w:t xml:space="preserve">Kérdések megfogalmazása a látott információra, ismeretre, élményre vonatkozóan. </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5758"/>
      </w:tblGrid>
      <w:tr w:rsidR="008E296B" w:rsidRPr="00062426" w:rsidTr="008E296B">
        <w:trPr>
          <w:cantSplit/>
        </w:trPr>
        <w:tc>
          <w:tcPr>
            <w:tcW w:w="347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758"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Információ, tudás, könyvtár, tanulás, vázlat.</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8E296B" w:rsidRPr="00062426" w:rsidTr="008E296B">
        <w:trPr>
          <w:trHeight w:val="550"/>
          <w:tblHeader/>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rsidR="008E296B" w:rsidRPr="00062426" w:rsidRDefault="008E296B" w:rsidP="00F82041">
            <w:pPr>
              <w:pStyle w:val="Cmsor2"/>
              <w:jc w:val="both"/>
              <w:rPr>
                <w:rFonts w:ascii="Times New Roman" w:hAnsi="Times New Roman" w:cs="Times New Roman"/>
                <w:i w:val="0"/>
                <w:caps/>
                <w:sz w:val="24"/>
              </w:rPr>
            </w:pPr>
            <w:bookmarkStart w:id="200" w:name="_Toc380672212"/>
            <w:bookmarkStart w:id="201" w:name="_Toc396462359"/>
            <w:bookmarkStart w:id="202" w:name="_Toc396466612"/>
            <w:bookmarkStart w:id="203" w:name="_Toc46160152"/>
            <w:r w:rsidRPr="00062426">
              <w:rPr>
                <w:rFonts w:ascii="Times New Roman" w:hAnsi="Times New Roman" w:cs="Times New Roman"/>
                <w:i w:val="0"/>
                <w:caps/>
                <w:sz w:val="24"/>
              </w:rPr>
              <w:t>A fejlesztés várt eredményei a negyedik évfolyam végén</w:t>
            </w:r>
            <w:bookmarkEnd w:id="200"/>
            <w:bookmarkEnd w:id="201"/>
            <w:bookmarkEnd w:id="202"/>
            <w:bookmarkEnd w:id="203"/>
          </w:p>
        </w:tc>
      </w:tr>
      <w:tr w:rsidR="008E296B" w:rsidRPr="00062426" w:rsidTr="008E296B">
        <w:trPr>
          <w:trHeight w:val="550"/>
        </w:trPr>
        <w:tc>
          <w:tcPr>
            <w:tcW w:w="5000"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Az alsó tagozaton tanult anyanyelvi ismeretei rendszerezettek legyenek. </w:t>
            </w:r>
          </w:p>
          <w:p w:rsidR="008E296B" w:rsidRPr="00062426" w:rsidRDefault="008E296B" w:rsidP="00F82041">
            <w:pPr>
              <w:jc w:val="both"/>
            </w:pPr>
            <w:r w:rsidRPr="00062426">
              <w:t xml:space="preserve">Biztonsággal ismerje fel a tanult szófajokat (ige, főnév, melléknév, számnév, névelő, névutó, személyes névmás, kérdő névmás, mutató névmás), és nevezze meg azokat szövegben is. </w:t>
            </w:r>
          </w:p>
          <w:p w:rsidR="008E296B" w:rsidRPr="00062426" w:rsidRDefault="008E296B" w:rsidP="00F82041">
            <w:pPr>
              <w:jc w:val="both"/>
            </w:pPr>
            <w:r w:rsidRPr="00062426">
              <w:t xml:space="preserve">A begyakorolt szókészlet körében helyesen alkalmazza a tanult helyesírási szabályokat. Írásbeli munkái rendezettek, olvashatóak legyenek. </w:t>
            </w:r>
          </w:p>
          <w:p w:rsidR="008E296B" w:rsidRPr="00062426" w:rsidRDefault="008E296B" w:rsidP="00F82041">
            <w:pPr>
              <w:jc w:val="both"/>
            </w:pPr>
            <w:r w:rsidRPr="00062426">
              <w:t xml:space="preserve">Helyesírását önellenőrzéssel vizsgálja felül, szükség esetén javítsa. </w:t>
            </w:r>
          </w:p>
          <w:p w:rsidR="008E296B" w:rsidRPr="00062426" w:rsidRDefault="008E296B" w:rsidP="00F82041">
            <w:pPr>
              <w:jc w:val="both"/>
            </w:pPr>
            <w:r w:rsidRPr="00062426">
              <w:t xml:space="preserve">Legyen tisztában a tanulás alapvető céljával, ítélőképessége, erkölcsi, esztétikai és történeti érzéke legyen az életkori sajátosságoknak megfelelően fejlett. </w:t>
            </w:r>
          </w:p>
          <w:p w:rsidR="008E296B" w:rsidRPr="00062426" w:rsidRDefault="008E296B" w:rsidP="00F82041">
            <w:pPr>
              <w:jc w:val="both"/>
            </w:pPr>
            <w:r w:rsidRPr="00062426">
              <w:t>Legyen nyitott, motivált az anyanyelvi képességek fejlesztése területén. Az anyanyelvi részképességeinek fejlettsége legyen összhangban, harmonikusan fejlődjön.</w:t>
            </w:r>
          </w:p>
          <w:p w:rsidR="008E296B" w:rsidRPr="00062426" w:rsidRDefault="008E296B" w:rsidP="00F82041">
            <w:pPr>
              <w:jc w:val="both"/>
            </w:pPr>
            <w:r w:rsidRPr="00062426">
              <w:t>A tanuló képes legyen:</w:t>
            </w:r>
          </w:p>
          <w:p w:rsidR="008E296B" w:rsidRPr="00062426" w:rsidRDefault="008E296B" w:rsidP="00F82041">
            <w:pPr>
              <w:pStyle w:val="Felsorols"/>
              <w:jc w:val="both"/>
            </w:pPr>
            <w:r w:rsidRPr="00062426">
              <w:t>az ábécérend ismeretére;</w:t>
            </w:r>
          </w:p>
          <w:p w:rsidR="008E296B" w:rsidRPr="00062426" w:rsidRDefault="008E296B" w:rsidP="00F82041">
            <w:pPr>
              <w:pStyle w:val="Felsorols"/>
              <w:jc w:val="both"/>
            </w:pPr>
            <w:r w:rsidRPr="00062426">
              <w:t xml:space="preserve">készség szinten megkövetelhető tevékenységekre: </w:t>
            </w:r>
          </w:p>
          <w:p w:rsidR="008E296B" w:rsidRPr="00062426" w:rsidRDefault="008E296B" w:rsidP="00F82041">
            <w:pPr>
              <w:pStyle w:val="Felsorols"/>
              <w:jc w:val="both"/>
            </w:pPr>
            <w:r w:rsidRPr="00062426">
              <w:t xml:space="preserve">a hangok időtartamának jelölése a begyakorolt esetekben; </w:t>
            </w:r>
          </w:p>
          <w:p w:rsidR="008E296B" w:rsidRPr="00062426" w:rsidRDefault="008E296B" w:rsidP="00F82041">
            <w:pPr>
              <w:pStyle w:val="Felsorols"/>
              <w:jc w:val="both"/>
            </w:pPr>
            <w:r w:rsidRPr="00062426">
              <w:t xml:space="preserve">a j hang betűjelének helyes megválasztása minimum 20, optimum:30-40 szótőben, jelölése a toldalékokban; </w:t>
            </w:r>
          </w:p>
          <w:p w:rsidR="008E296B" w:rsidRPr="00062426" w:rsidRDefault="008E296B" w:rsidP="00F82041">
            <w:pPr>
              <w:pStyle w:val="Felsorols"/>
              <w:jc w:val="both"/>
            </w:pPr>
            <w:r w:rsidRPr="00062426">
              <w:t xml:space="preserve">a mondat és a tulajdonnevek tanult eseteinek nagybetűs kezdése; </w:t>
            </w:r>
          </w:p>
          <w:p w:rsidR="008E296B" w:rsidRPr="00062426" w:rsidRDefault="008E296B" w:rsidP="00F82041">
            <w:pPr>
              <w:pStyle w:val="Felsorols"/>
              <w:jc w:val="both"/>
            </w:pPr>
            <w:r w:rsidRPr="00062426">
              <w:t xml:space="preserve">a múlt idő jelének helyes használata; </w:t>
            </w:r>
          </w:p>
          <w:p w:rsidR="008E296B" w:rsidRPr="00062426" w:rsidRDefault="008E296B" w:rsidP="00F82041">
            <w:pPr>
              <w:pStyle w:val="Felsorols"/>
              <w:jc w:val="both"/>
            </w:pPr>
            <w:r w:rsidRPr="00062426">
              <w:t xml:space="preserve">az igekötő és az ige leírása, ha az igekötő közvetlenül a hozzá tartozó ige előtt vagy után áll; </w:t>
            </w:r>
          </w:p>
          <w:p w:rsidR="008E296B" w:rsidRPr="00062426" w:rsidRDefault="008E296B" w:rsidP="00F82041">
            <w:pPr>
              <w:pStyle w:val="Felsorols"/>
              <w:jc w:val="both"/>
            </w:pPr>
            <w:r w:rsidRPr="00062426">
              <w:t>a melléknév, a számnév fokozott alakjának helyes írásmódja;</w:t>
            </w:r>
          </w:p>
          <w:p w:rsidR="008E296B" w:rsidRPr="00062426" w:rsidRDefault="008E296B" w:rsidP="00F82041">
            <w:pPr>
              <w:pStyle w:val="Felsorols"/>
              <w:jc w:val="both"/>
            </w:pPr>
            <w:r w:rsidRPr="00062426">
              <w:t xml:space="preserve">a keltezés egyszerű alakjának írása; </w:t>
            </w:r>
          </w:p>
          <w:p w:rsidR="008E296B" w:rsidRPr="00062426" w:rsidRDefault="008E296B" w:rsidP="00F82041">
            <w:pPr>
              <w:pStyle w:val="Felsorols"/>
              <w:jc w:val="both"/>
            </w:pPr>
            <w:r w:rsidRPr="00062426">
              <w:t>szavak elválasztása (kivéve az összetett szókat és a tulajdonnevek nehezebb eseteit);</w:t>
            </w:r>
          </w:p>
          <w:p w:rsidR="008E296B" w:rsidRPr="00062426" w:rsidRDefault="008E296B" w:rsidP="00F82041">
            <w:pPr>
              <w:pStyle w:val="Felsorols"/>
              <w:jc w:val="both"/>
            </w:pPr>
            <w:r w:rsidRPr="00062426">
              <w:t xml:space="preserve">szavak csoportosítása a tanult szófajok szerint; </w:t>
            </w:r>
          </w:p>
          <w:p w:rsidR="008E296B" w:rsidRPr="00062426" w:rsidRDefault="008E296B" w:rsidP="00F82041">
            <w:pPr>
              <w:pStyle w:val="Felsorols"/>
              <w:jc w:val="both"/>
            </w:pPr>
            <w:r w:rsidRPr="00062426">
              <w:t xml:space="preserve">egyalakú szótövek fölismerése; </w:t>
            </w:r>
          </w:p>
          <w:p w:rsidR="008E296B" w:rsidRPr="00062426" w:rsidRDefault="008E296B" w:rsidP="00F82041">
            <w:pPr>
              <w:pStyle w:val="Felsorols"/>
              <w:jc w:val="both"/>
            </w:pPr>
            <w:r w:rsidRPr="00062426">
              <w:t>a tanult szófajok toldalékos alakjainak írása;</w:t>
            </w:r>
          </w:p>
          <w:p w:rsidR="008E296B" w:rsidRPr="00062426" w:rsidRDefault="008E296B" w:rsidP="00F82041">
            <w:pPr>
              <w:pStyle w:val="Felsorols"/>
              <w:jc w:val="both"/>
            </w:pPr>
            <w:r w:rsidRPr="00062426">
              <w:t xml:space="preserve">a hangkapcsolati törvények helyes jelölése szóelemzés segítségével; </w:t>
            </w:r>
          </w:p>
          <w:p w:rsidR="008E296B" w:rsidRPr="00062426" w:rsidRDefault="008E296B" w:rsidP="00F82041">
            <w:pPr>
              <w:pStyle w:val="Felsorols"/>
              <w:jc w:val="both"/>
            </w:pPr>
            <w:r w:rsidRPr="00062426">
              <w:t>a mondatfajták megnevezése konkrét esetekben, záró írásjelük helyes megválasztása;</w:t>
            </w:r>
          </w:p>
          <w:p w:rsidR="008E296B" w:rsidRPr="00062426" w:rsidRDefault="008E296B" w:rsidP="00F82041">
            <w:pPr>
              <w:pStyle w:val="Felsorols"/>
              <w:jc w:val="both"/>
            </w:pPr>
            <w:r w:rsidRPr="00062426">
              <w:t>írásbeli feladatok elvégzésére a kívánt helyesírási és íráshasználati normák megtartásával;</w:t>
            </w:r>
          </w:p>
          <w:p w:rsidR="008E296B" w:rsidRPr="00062426" w:rsidRDefault="008E296B" w:rsidP="00F82041">
            <w:pPr>
              <w:pStyle w:val="Felsorols"/>
              <w:jc w:val="both"/>
            </w:pPr>
            <w:r w:rsidRPr="00062426">
              <w:t>önellenőrzésre, hibajavításra tanítói utasításra; helyesírási szótár használatára.</w:t>
            </w:r>
          </w:p>
        </w:tc>
      </w:tr>
    </w:tbl>
    <w:p w:rsidR="008E296B" w:rsidRPr="00062426" w:rsidRDefault="008E296B" w:rsidP="00F82041">
      <w:pPr>
        <w:jc w:val="both"/>
      </w:pPr>
      <w:r w:rsidRPr="00062426">
        <w:tab/>
      </w:r>
    </w:p>
    <w:p w:rsidR="008E296B" w:rsidRPr="00062426" w:rsidRDefault="008E296B" w:rsidP="00F82041">
      <w:pPr>
        <w:jc w:val="both"/>
      </w:pPr>
      <w:r w:rsidRPr="00062426">
        <w:tab/>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691F43" w:rsidRPr="00062426" w:rsidRDefault="00691F43" w:rsidP="00691F43">
      <w:pPr>
        <w:jc w:val="both"/>
      </w:pPr>
    </w:p>
    <w:p w:rsidR="00691F43" w:rsidRPr="00062426" w:rsidRDefault="00691F43" w:rsidP="00691F43">
      <w:pPr>
        <w:jc w:val="both"/>
      </w:pPr>
    </w:p>
    <w:p w:rsidR="00691F43" w:rsidRPr="00062426"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7B45D3" w:rsidRDefault="00691F43" w:rsidP="00771F83">
      <w:pPr>
        <w:pStyle w:val="Cmsor1"/>
        <w:jc w:val="center"/>
        <w:rPr>
          <w:rFonts w:ascii="Times New Roman" w:hAnsi="Times New Roman" w:cs="Times New Roman"/>
        </w:rPr>
      </w:pPr>
      <w:r w:rsidRPr="007B45D3">
        <w:rPr>
          <w:rFonts w:ascii="Times New Roman" w:hAnsi="Times New Roman" w:cs="Times New Roman"/>
        </w:rPr>
        <w:br/>
      </w:r>
      <w:bookmarkStart w:id="204" w:name="_Toc46160153"/>
      <w:r w:rsidR="009040FE">
        <w:rPr>
          <w:rFonts w:ascii="Times New Roman" w:hAnsi="Times New Roman" w:cs="Times New Roman"/>
        </w:rPr>
        <w:t>Angol nyelv</w:t>
      </w:r>
      <w:r w:rsidR="009040FE">
        <w:rPr>
          <w:rFonts w:ascii="Times New Roman" w:hAnsi="Times New Roman" w:cs="Times New Roman"/>
        </w:rPr>
        <w:br/>
        <w:t>2</w:t>
      </w:r>
      <w:r w:rsidRPr="007B45D3">
        <w:rPr>
          <w:rFonts w:ascii="Times New Roman" w:hAnsi="Times New Roman" w:cs="Times New Roman"/>
        </w:rPr>
        <w:t>–4. évfolyam</w:t>
      </w:r>
      <w:bookmarkEnd w:id="204"/>
    </w:p>
    <w:p w:rsidR="00691F43" w:rsidRPr="007B45D3" w:rsidRDefault="00691F43" w:rsidP="00691F43">
      <w:pPr>
        <w:jc w:val="both"/>
      </w:pPr>
      <w:r w:rsidRPr="007B45D3">
        <w:br w:type="page"/>
      </w:r>
    </w:p>
    <w:p w:rsidR="00691F43" w:rsidRPr="00691F43" w:rsidRDefault="00691F43" w:rsidP="00691F43">
      <w:pPr>
        <w:pStyle w:val="Cmsor1"/>
        <w:jc w:val="both"/>
        <w:rPr>
          <w:rFonts w:ascii="Times New Roman" w:hAnsi="Times New Roman" w:cs="Times New Roman"/>
          <w:bCs w:val="0"/>
          <w:kern w:val="0"/>
        </w:rPr>
      </w:pPr>
      <w:bookmarkStart w:id="205" w:name="_Toc396462360"/>
      <w:bookmarkStart w:id="206" w:name="_Toc396466614"/>
      <w:bookmarkStart w:id="207" w:name="_Toc46160154"/>
      <w:bookmarkStart w:id="208" w:name="_Toc352169485"/>
      <w:bookmarkStart w:id="209" w:name="_Toc380672213"/>
      <w:proofErr w:type="spellStart"/>
      <w:r w:rsidRPr="00691F43">
        <w:rPr>
          <w:rFonts w:ascii="Times New Roman" w:hAnsi="Times New Roman" w:cs="Times New Roman"/>
          <w:bCs w:val="0"/>
          <w:kern w:val="0"/>
        </w:rPr>
        <w:lastRenderedPageBreak/>
        <w:t>Évfolyamonkénti</w:t>
      </w:r>
      <w:proofErr w:type="spellEnd"/>
      <w:r w:rsidRPr="00691F43">
        <w:rPr>
          <w:rFonts w:ascii="Times New Roman" w:hAnsi="Times New Roman" w:cs="Times New Roman"/>
          <w:bCs w:val="0"/>
          <w:kern w:val="0"/>
        </w:rPr>
        <w:t xml:space="preserve"> óraszámok:</w:t>
      </w:r>
      <w:bookmarkEnd w:id="205"/>
      <w:bookmarkEnd w:id="206"/>
      <w:bookmarkEnd w:id="207"/>
    </w:p>
    <w:p w:rsidR="00691F43" w:rsidRPr="00691F43" w:rsidRDefault="00691F43" w:rsidP="00691F4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3"/>
        <w:gridCol w:w="1843"/>
      </w:tblGrid>
      <w:tr w:rsidR="009040FE" w:rsidRPr="00691F43" w:rsidTr="009040FE">
        <w:trPr>
          <w:jc w:val="center"/>
        </w:trPr>
        <w:tc>
          <w:tcPr>
            <w:tcW w:w="1842" w:type="dxa"/>
          </w:tcPr>
          <w:p w:rsidR="009040FE" w:rsidRPr="00083ED7" w:rsidRDefault="009040FE" w:rsidP="00083ED7">
            <w:pPr>
              <w:spacing w:line="360" w:lineRule="auto"/>
              <w:jc w:val="center"/>
              <w:rPr>
                <w:b/>
              </w:rPr>
            </w:pPr>
            <w:r w:rsidRPr="00083ED7">
              <w:rPr>
                <w:b/>
              </w:rPr>
              <w:t>2. évfolyam</w:t>
            </w:r>
          </w:p>
        </w:tc>
        <w:tc>
          <w:tcPr>
            <w:tcW w:w="1843" w:type="dxa"/>
          </w:tcPr>
          <w:p w:rsidR="009040FE" w:rsidRPr="00083ED7" w:rsidRDefault="009040FE" w:rsidP="00083ED7">
            <w:pPr>
              <w:spacing w:line="360" w:lineRule="auto"/>
              <w:jc w:val="center"/>
              <w:rPr>
                <w:b/>
              </w:rPr>
            </w:pPr>
            <w:r w:rsidRPr="00083ED7">
              <w:rPr>
                <w:b/>
              </w:rPr>
              <w:t>3. évfolyam</w:t>
            </w:r>
          </w:p>
        </w:tc>
        <w:tc>
          <w:tcPr>
            <w:tcW w:w="1843" w:type="dxa"/>
          </w:tcPr>
          <w:p w:rsidR="009040FE" w:rsidRPr="00083ED7" w:rsidRDefault="009040FE" w:rsidP="00083ED7">
            <w:pPr>
              <w:spacing w:line="360" w:lineRule="auto"/>
              <w:jc w:val="center"/>
              <w:rPr>
                <w:b/>
              </w:rPr>
            </w:pPr>
            <w:r w:rsidRPr="00083ED7">
              <w:rPr>
                <w:b/>
              </w:rPr>
              <w:t>4. évfolyam</w:t>
            </w:r>
          </w:p>
        </w:tc>
      </w:tr>
      <w:tr w:rsidR="009040FE" w:rsidRPr="00691F43" w:rsidTr="009040FE">
        <w:trPr>
          <w:trHeight w:val="545"/>
          <w:jc w:val="center"/>
        </w:trPr>
        <w:tc>
          <w:tcPr>
            <w:tcW w:w="1842" w:type="dxa"/>
          </w:tcPr>
          <w:p w:rsidR="009040FE" w:rsidRPr="00691F43" w:rsidRDefault="009040FE" w:rsidP="00083ED7">
            <w:pPr>
              <w:spacing w:line="360" w:lineRule="auto"/>
              <w:jc w:val="center"/>
            </w:pPr>
            <w:r w:rsidRPr="00691F43">
              <w:t>heti 1 óra</w:t>
            </w:r>
            <w:r w:rsidRPr="00691F43">
              <w:br/>
            </w:r>
          </w:p>
        </w:tc>
        <w:tc>
          <w:tcPr>
            <w:tcW w:w="1843" w:type="dxa"/>
          </w:tcPr>
          <w:p w:rsidR="009040FE" w:rsidRPr="00691F43" w:rsidRDefault="009040FE" w:rsidP="00083ED7">
            <w:pPr>
              <w:spacing w:line="360" w:lineRule="auto"/>
              <w:jc w:val="center"/>
            </w:pPr>
            <w:r w:rsidRPr="00691F43">
              <w:t>heti 1 óra</w:t>
            </w:r>
            <w:r w:rsidRPr="00691F43">
              <w:br/>
            </w:r>
          </w:p>
        </w:tc>
        <w:tc>
          <w:tcPr>
            <w:tcW w:w="1843" w:type="dxa"/>
          </w:tcPr>
          <w:p w:rsidR="009040FE" w:rsidRPr="00691F43" w:rsidRDefault="009040FE" w:rsidP="00083ED7">
            <w:pPr>
              <w:spacing w:line="360" w:lineRule="auto"/>
              <w:jc w:val="center"/>
            </w:pPr>
            <w:r w:rsidRPr="00691F43">
              <w:t>heti 3 ór</w:t>
            </w:r>
            <w:r>
              <w:t>a</w:t>
            </w:r>
          </w:p>
        </w:tc>
      </w:tr>
    </w:tbl>
    <w:p w:rsidR="00691F43" w:rsidRPr="00691F43" w:rsidRDefault="00691F43" w:rsidP="00691F43">
      <w:pPr>
        <w:jc w:val="center"/>
      </w:pPr>
    </w:p>
    <w:p w:rsidR="00691F43" w:rsidRPr="00691F43" w:rsidRDefault="00691F43" w:rsidP="00691F43">
      <w:pPr>
        <w:pStyle w:val="Cmsor1"/>
        <w:jc w:val="center"/>
        <w:rPr>
          <w:rFonts w:ascii="Times New Roman" w:hAnsi="Times New Roman" w:cs="Times New Roman"/>
          <w:b w:val="0"/>
          <w:bCs w:val="0"/>
          <w:kern w:val="0"/>
          <w:sz w:val="24"/>
          <w:szCs w:val="24"/>
        </w:rPr>
      </w:pPr>
    </w:p>
    <w:p w:rsidR="00691F43" w:rsidRPr="00691F43" w:rsidRDefault="00691F43" w:rsidP="00691F43">
      <w:pPr>
        <w:pStyle w:val="Cmsor1"/>
        <w:jc w:val="both"/>
        <w:rPr>
          <w:rFonts w:ascii="Times New Roman" w:hAnsi="Times New Roman" w:cs="Times New Roman"/>
        </w:rPr>
      </w:pPr>
      <w:bookmarkStart w:id="210" w:name="_Toc396462361"/>
      <w:bookmarkStart w:id="211" w:name="_Toc396466615"/>
      <w:bookmarkStart w:id="212" w:name="_Toc46160155"/>
      <w:r w:rsidRPr="00691F43">
        <w:rPr>
          <w:rFonts w:ascii="Times New Roman" w:hAnsi="Times New Roman" w:cs="Times New Roman"/>
        </w:rPr>
        <w:t>Tantárgyi célok</w:t>
      </w:r>
      <w:bookmarkEnd w:id="208"/>
      <w:bookmarkEnd w:id="209"/>
      <w:bookmarkEnd w:id="210"/>
      <w:bookmarkEnd w:id="211"/>
      <w:bookmarkEnd w:id="212"/>
    </w:p>
    <w:p w:rsidR="00691F43" w:rsidRPr="00691F43" w:rsidRDefault="00691F43" w:rsidP="00691F43">
      <w:pPr>
        <w:jc w:val="both"/>
      </w:pPr>
      <w:r w:rsidRPr="00691F43">
        <w:t>Az első évfolyamon kezdődő kisgyermekkori idegennyelv-oktatás alapvető célja lélektani és nyelvi: egyrészt kedvet ébreszteni a nyelvek tanulása iránt, sikerélményhez juttatni a diákokat, másrészt megalapozni a későbbi nyelvtanulást, főként a receptív készségek fejlesztésével. Ezekhez járul még a nyelvtanulási stratégiák kialakításának megalapozása.</w:t>
      </w:r>
    </w:p>
    <w:p w:rsidR="00691F43" w:rsidRPr="00691F43" w:rsidRDefault="00691F43" w:rsidP="00691F43">
      <w:pPr>
        <w:jc w:val="both"/>
      </w:pPr>
      <w:r w:rsidRPr="00691F43">
        <w:t>Az idegen nyelvi órákon a gyerekek az ismeretlen nyelven hallottakat a világról kialakult ismereteik alapján értelmezik, ezért elengedhetetlen, hogy a tananyag általuk ismert tartalmakra épüljön. Ez egyrészt a konkrét helyzet kihasználásával, szemléltetéssel, másrészt már ismert tantárgyak anyagának integrálásával érhető el. Így válik az ismeretlen célnyelvi tanári beszéd érthetővé a diákok számára.</w:t>
      </w:r>
    </w:p>
    <w:p w:rsidR="00691F43" w:rsidRPr="00691F43" w:rsidRDefault="00691F43" w:rsidP="00691F43">
      <w:pPr>
        <w:jc w:val="both"/>
      </w:pPr>
      <w:r w:rsidRPr="00691F43">
        <w:t xml:space="preserve">A tanterv az l-4. évfolyamok anyanyelven megismert témaköreire, beszédszándékaira, fogalomköreire és tevékenységeire épül. A készségek közül a hallott szöveg értésének fejlesztése a legfontosabb, melynek fejlődését az órai utasítások és a cselekvésre épülő játékos feladatok teljesítéséből követhetjük nyomon. A beszéd az egyszavas válaszoktól (igen, nem, név, szín, szám stb.), a memorizált, </w:t>
      </w:r>
      <w:proofErr w:type="spellStart"/>
      <w:r w:rsidRPr="00691F43">
        <w:t>elemezetlen</w:t>
      </w:r>
      <w:proofErr w:type="spellEnd"/>
      <w:r w:rsidRPr="00691F43">
        <w:t xml:space="preserve"> nagyobb egységek használatáig terjed (köszönés, mondóka, körjáték, dal). Természetes része a gyerekek órai beszédének a magyar nyelvű kérdés és válasz, melyet visszajelzésként, megerősítésként használnak a tanár célnyelvhasználatával párhuzamosan.</w:t>
      </w:r>
    </w:p>
    <w:p w:rsidR="00691F43" w:rsidRPr="00691F43" w:rsidRDefault="00691F43" w:rsidP="00691F43">
      <w:pPr>
        <w:jc w:val="both"/>
      </w:pPr>
      <w:r w:rsidRPr="00691F43">
        <w:t>A követelmények a természetes nyelvelsajátítás folyamatát tükrözve a szó és az egyszerű mondat szintjén mozognak. Az olvasás és írás bevezetésével célszerű várni, míg a gyerekekben felmerül erre az igény.</w:t>
      </w:r>
    </w:p>
    <w:p w:rsidR="00691F43" w:rsidRPr="00691F43" w:rsidRDefault="00691F43" w:rsidP="00691F43">
      <w:pPr>
        <w:pStyle w:val="Szvegtrzs"/>
      </w:pPr>
    </w:p>
    <w:p w:rsidR="00691F43" w:rsidRPr="00691F43" w:rsidRDefault="00691F43" w:rsidP="00691F43">
      <w:pPr>
        <w:pStyle w:val="Cmsor1"/>
        <w:jc w:val="both"/>
        <w:rPr>
          <w:rFonts w:ascii="Times New Roman" w:hAnsi="Times New Roman" w:cs="Times New Roman"/>
        </w:rPr>
      </w:pPr>
      <w:bookmarkStart w:id="213" w:name="_Toc352169486"/>
      <w:bookmarkStart w:id="214" w:name="_Toc380672214"/>
      <w:bookmarkStart w:id="215" w:name="_Toc396462362"/>
      <w:bookmarkStart w:id="216" w:name="_Toc396466616"/>
      <w:bookmarkStart w:id="217" w:name="_Toc46160156"/>
      <w:r w:rsidRPr="00691F43">
        <w:rPr>
          <w:rFonts w:ascii="Times New Roman" w:hAnsi="Times New Roman" w:cs="Times New Roman"/>
        </w:rPr>
        <w:t>Általános fejlesztési feladatok</w:t>
      </w:r>
      <w:bookmarkEnd w:id="213"/>
      <w:bookmarkEnd w:id="214"/>
      <w:bookmarkEnd w:id="215"/>
      <w:bookmarkEnd w:id="216"/>
      <w:bookmarkEnd w:id="217"/>
    </w:p>
    <w:p w:rsidR="00691F43" w:rsidRPr="00691F43" w:rsidRDefault="00691F43" w:rsidP="00691F43">
      <w:pPr>
        <w:jc w:val="both"/>
      </w:pPr>
      <w:r w:rsidRPr="00691F43">
        <w:t>Tudatosodjon a tanulóban, hogy anyanyelvén kívül idegen nyelven is kifejezheti magát. Alakuljon ki a tanulóban pozitív hozzáállás a nyelvtanulás iránt. Fejlődjön együttműködési készsége, tudjon részt venni pár- és csoportmunkában. Ismerkedjen meg néhány alapvető nyelvtanulási stratégiával.</w:t>
      </w:r>
    </w:p>
    <w:p w:rsidR="00691F43" w:rsidRPr="00691F43" w:rsidRDefault="00691F43" w:rsidP="00691F43">
      <w:pPr>
        <w:jc w:val="both"/>
      </w:pPr>
    </w:p>
    <w:p w:rsidR="00691F43" w:rsidRPr="00691F43" w:rsidRDefault="00691F43" w:rsidP="00691F43">
      <w:pPr>
        <w:pStyle w:val="Cmsor2"/>
        <w:jc w:val="both"/>
        <w:rPr>
          <w:rFonts w:ascii="Times New Roman" w:hAnsi="Times New Roman" w:cs="Times New Roman"/>
          <w:i w:val="0"/>
        </w:rPr>
      </w:pPr>
      <w:bookmarkStart w:id="218" w:name="_Toc352169487"/>
      <w:bookmarkStart w:id="219" w:name="_Toc380672215"/>
      <w:bookmarkStart w:id="220" w:name="_Toc396462363"/>
      <w:bookmarkStart w:id="221" w:name="_Toc396466617"/>
      <w:bookmarkStart w:id="222" w:name="_Toc46160157"/>
      <w:r w:rsidRPr="00691F43">
        <w:rPr>
          <w:rFonts w:ascii="Times New Roman" w:hAnsi="Times New Roman" w:cs="Times New Roman"/>
          <w:i w:val="0"/>
        </w:rPr>
        <w:t>Kulcskompetenciák</w:t>
      </w:r>
      <w:bookmarkEnd w:id="218"/>
      <w:bookmarkEnd w:id="219"/>
      <w:bookmarkEnd w:id="220"/>
      <w:bookmarkEnd w:id="221"/>
      <w:bookmarkEnd w:id="222"/>
    </w:p>
    <w:p w:rsidR="00691F43" w:rsidRPr="00691F43" w:rsidRDefault="00691F43" w:rsidP="00691F43">
      <w:pPr>
        <w:jc w:val="both"/>
      </w:pPr>
      <w:r w:rsidRPr="00691F43">
        <w:t xml:space="preserve">Az idegen nyelvi kommunikáció az anyanyelvi kommunikáció elemeivel jellemezhető: fogalmak, gondolatok, érzések, tények és vélemények megértése, kifejezése és értelmezése szóban és írásban (hallott és olvasott szöveg értése, szövegalkotás), a társadalmi és kulturális tevékenységek megfelelő keretein belül – oktatás és képzés, munka, családi élet és szabadidős tevékenységek –, az egyén szükségleteinek megfelelően. Az idegen nyelvi kommunikáció olyan képességeket is igényel, mint például a közvetítés, más kultúrák megértése (vö. szociális és állampolgári kompetencia). Az ehhez szükséges képességek felölelik a szóbeli üzenetek megértését, beszélgetések kezdeményezését, folytatását és lezárását), valamint a szövegolvasást, szövegértést és szövegalkotást az egyéni igényeknek megfelelően. </w:t>
      </w:r>
    </w:p>
    <w:p w:rsidR="00691F43" w:rsidRPr="00691F43" w:rsidRDefault="00691F43" w:rsidP="00691F43">
      <w:pPr>
        <w:jc w:val="both"/>
      </w:pPr>
      <w:r w:rsidRPr="00691F43">
        <w:lastRenderedPageBreak/>
        <w:t xml:space="preserve">A fentieken kívül a nyelvtanítás és tanulás lehetőleg járuljon hozzá a gyermek személyiségének alakításához a holisztikus, vagyis az egész személyiséget figyelembe vevő általános nevelési célok szem előtt tartásával. A nyelvi nevelés csupán egy területe a személyiségfejlesztésnek, a nyelvórán azonban gondot kell fordítanunk a testi, érzelmi, társas fejlesztésre is. </w:t>
      </w:r>
    </w:p>
    <w:p w:rsidR="00691F43" w:rsidRPr="00691F43" w:rsidRDefault="00691F43" w:rsidP="00691F43">
      <w:pPr>
        <w:jc w:val="both"/>
      </w:pPr>
      <w:r w:rsidRPr="00691F43">
        <w:t xml:space="preserve">Ha a tanulói tevékenységekből indulunk ki, fontos szerephez jut az esztétikai-művészeti tudatosság és (főként) kifejezőkészség kompetencia, pl. projektmunka, daltanulás, szerepjátszás során. </w:t>
      </w:r>
    </w:p>
    <w:p w:rsidR="00691F43" w:rsidRPr="00691F43" w:rsidRDefault="00691F43" w:rsidP="00691F43">
      <w:pPr>
        <w:jc w:val="both"/>
      </w:pPr>
    </w:p>
    <w:p w:rsidR="00691F43" w:rsidRPr="00691F43" w:rsidRDefault="00691F43" w:rsidP="00691F43">
      <w:pPr>
        <w:jc w:val="both"/>
      </w:pPr>
      <w:r w:rsidRPr="00691F43">
        <w:t>A nyelvoktatás alkalmas terep egyéb általános készségek és kompetenciák (például: gondolkodási, szövegértési készségek, a koncentráció képességének alapozása, az önismeret elmélyítése) elsajátítására és begyakorlására is:</w:t>
      </w:r>
    </w:p>
    <w:p w:rsidR="00691F43" w:rsidRPr="00691F43" w:rsidRDefault="00691F43" w:rsidP="00691F43">
      <w:pPr>
        <w:pStyle w:val="Felsorols"/>
        <w:jc w:val="both"/>
      </w:pPr>
      <w:r w:rsidRPr="00691F43">
        <w:t xml:space="preserve">Tágítsa a gyermek látókörét, nyisson ablakot a világra! </w:t>
      </w:r>
    </w:p>
    <w:p w:rsidR="00691F43" w:rsidRPr="00691F43" w:rsidRDefault="00691F43" w:rsidP="00691F43">
      <w:pPr>
        <w:pStyle w:val="Felsorols"/>
        <w:jc w:val="both"/>
      </w:pPr>
      <w:r w:rsidRPr="00691F43">
        <w:t xml:space="preserve">Segítse hozzá a gyermeket a nyelvi tudatosodáshoz! </w:t>
      </w:r>
    </w:p>
    <w:p w:rsidR="00691F43" w:rsidRPr="00691F43" w:rsidRDefault="00691F43" w:rsidP="00691F43">
      <w:pPr>
        <w:pStyle w:val="Felsorols"/>
        <w:jc w:val="both"/>
      </w:pPr>
      <w:r w:rsidRPr="00691F43">
        <w:t xml:space="preserve">A gyermek legyen tudatában annak, hogy anyanyelvén kívül más nyelvek is léteznek, és azokon éppúgy kifejezheti gondolatait! </w:t>
      </w:r>
    </w:p>
    <w:p w:rsidR="00691F43" w:rsidRPr="00691F43" w:rsidRDefault="00691F43" w:rsidP="00691F43">
      <w:pPr>
        <w:pStyle w:val="Felsorols"/>
        <w:jc w:val="both"/>
      </w:pPr>
      <w:r w:rsidRPr="00691F43">
        <w:t xml:space="preserve">A több csatornán (anyanyelven és célnyelven) történő ismeretszerzés az ismeretet megerősíti. </w:t>
      </w:r>
    </w:p>
    <w:p w:rsidR="00691F43" w:rsidRPr="00691F43" w:rsidRDefault="00691F43" w:rsidP="00691F43">
      <w:pPr>
        <w:pStyle w:val="Felsorols"/>
        <w:jc w:val="both"/>
      </w:pPr>
      <w:r w:rsidRPr="00691F43">
        <w:t xml:space="preserve">A nyelvek iránti fokozott fogékonyság pozitívan hat anyanyelvi fejlődésére is. </w:t>
      </w:r>
    </w:p>
    <w:p w:rsidR="00691F43" w:rsidRPr="00691F43" w:rsidRDefault="00691F43" w:rsidP="00691F43">
      <w:pPr>
        <w:pStyle w:val="Cmsor1"/>
        <w:jc w:val="both"/>
        <w:rPr>
          <w:rFonts w:ascii="Times New Roman" w:hAnsi="Times New Roman" w:cs="Times New Roman"/>
        </w:rPr>
      </w:pPr>
      <w:bookmarkStart w:id="223" w:name="_Toc352169488"/>
      <w:bookmarkStart w:id="224" w:name="_Toc380672216"/>
      <w:bookmarkStart w:id="225" w:name="_Toc396462364"/>
      <w:bookmarkStart w:id="226" w:name="_Toc396466618"/>
      <w:bookmarkStart w:id="227" w:name="_Toc46160158"/>
      <w:r w:rsidRPr="00691F43">
        <w:rPr>
          <w:rFonts w:ascii="Times New Roman" w:hAnsi="Times New Roman" w:cs="Times New Roman"/>
        </w:rPr>
        <w:t>Értékelés</w:t>
      </w:r>
      <w:bookmarkEnd w:id="223"/>
      <w:bookmarkEnd w:id="224"/>
      <w:bookmarkEnd w:id="225"/>
      <w:bookmarkEnd w:id="226"/>
      <w:bookmarkEnd w:id="227"/>
    </w:p>
    <w:p w:rsidR="00691F43" w:rsidRPr="00691F43" w:rsidRDefault="00691F43" w:rsidP="00691F43">
      <w:pPr>
        <w:jc w:val="both"/>
      </w:pPr>
      <w:r w:rsidRPr="00691F43">
        <w:t xml:space="preserve">A tanulói teljesítmény értékelésének három célja van: </w:t>
      </w:r>
    </w:p>
    <w:p w:rsidR="00691F43" w:rsidRPr="00691F43" w:rsidRDefault="00691F43" w:rsidP="00691F43">
      <w:pPr>
        <w:pStyle w:val="Felsorols"/>
        <w:jc w:val="both"/>
      </w:pPr>
      <w:r w:rsidRPr="00691F43">
        <w:t xml:space="preserve">Visszajelzést nyújtani az előírt tananyagban elért </w:t>
      </w:r>
      <w:proofErr w:type="spellStart"/>
      <w:r w:rsidRPr="00691F43">
        <w:t>előrehaladásról</w:t>
      </w:r>
      <w:proofErr w:type="spellEnd"/>
      <w:r w:rsidRPr="00691F43">
        <w:t>, az erős és gyenge pontokról;</w:t>
      </w:r>
    </w:p>
    <w:p w:rsidR="00691F43" w:rsidRPr="00691F43" w:rsidRDefault="00691F43" w:rsidP="00691F43">
      <w:pPr>
        <w:pStyle w:val="Felsorols"/>
        <w:jc w:val="both"/>
      </w:pPr>
      <w:r w:rsidRPr="00691F43">
        <w:t>A tanulók nyelvtanulási motivációját fenntartani és tovább erősíteni;</w:t>
      </w:r>
    </w:p>
    <w:p w:rsidR="00691F43" w:rsidRPr="00691F43" w:rsidRDefault="00691F43" w:rsidP="00691F43">
      <w:pPr>
        <w:pStyle w:val="Felsorols"/>
        <w:jc w:val="both"/>
      </w:pPr>
      <w:r w:rsidRPr="00691F43">
        <w:t xml:space="preserve">Hozzájárulni reális önértékelésük kialakításához. </w:t>
      </w:r>
    </w:p>
    <w:p w:rsidR="00691F43" w:rsidRPr="00691F43" w:rsidRDefault="00691F43" w:rsidP="00691F43">
      <w:pPr>
        <w:pStyle w:val="Felsorols"/>
        <w:numPr>
          <w:ilvl w:val="0"/>
          <w:numId w:val="0"/>
        </w:numPr>
        <w:jc w:val="both"/>
      </w:pPr>
    </w:p>
    <w:p w:rsidR="00691F43" w:rsidRPr="00691F43" w:rsidRDefault="00691F43" w:rsidP="00691F43">
      <w:pPr>
        <w:jc w:val="both"/>
      </w:pPr>
      <w:r w:rsidRPr="00691F43">
        <w:t>A tanuló haladását folyamatosan kell értékelni, Az értékelés mind írásban, mind szóban rendszeres és sokoldalú legyen. Terjedjen ki a 4 alapkészségre, a nyelvtan, a szókincs elsajátításának vizsgálatára, a feladatmegoldó képességre.</w:t>
      </w:r>
    </w:p>
    <w:p w:rsidR="00691F43" w:rsidRPr="00691F43" w:rsidRDefault="00691F43" w:rsidP="00691F43">
      <w:pPr>
        <w:jc w:val="both"/>
      </w:pPr>
      <w:r w:rsidRPr="00691F43">
        <w:t>A tanév folyamán dolgozatok és szódolgozatok írására kerüljön sor.</w:t>
      </w:r>
    </w:p>
    <w:p w:rsidR="00691F43" w:rsidRPr="00691F43" w:rsidRDefault="00BB213D" w:rsidP="00691F43">
      <w:pPr>
        <w:jc w:val="both"/>
      </w:pPr>
      <w:r>
        <w:t xml:space="preserve">Az </w:t>
      </w:r>
      <w:r w:rsidR="00691F43" w:rsidRPr="00691F43">
        <w:t xml:space="preserve">1. évfolyamon és 2. évfolyam félévekor szövegesen, 2. évfolyam félévétől pedig 1-5-ig terjedő érdemjeggyel értékeljük a tanulók teljesítményét, félévkor és év végén osztályzat kerül a bizonyítványba. </w:t>
      </w:r>
    </w:p>
    <w:p w:rsidR="00691F43" w:rsidRPr="00691F43" w:rsidRDefault="00691F43" w:rsidP="00691F43">
      <w:pPr>
        <w:jc w:val="both"/>
        <w:rPr>
          <w:b/>
        </w:rPr>
      </w:pPr>
      <w:r w:rsidRPr="00691F43">
        <w:t xml:space="preserve">Az értékelés szóban folyamatosan történik. Év végén a legjobbak dicséretben részesülnek. </w:t>
      </w:r>
    </w:p>
    <w:p w:rsidR="00691F43" w:rsidRPr="00691F43" w:rsidRDefault="00691F43" w:rsidP="00691F43">
      <w:pPr>
        <w:pStyle w:val="Cmsor1"/>
        <w:jc w:val="both"/>
        <w:rPr>
          <w:rFonts w:ascii="Times New Roman" w:hAnsi="Times New Roman" w:cs="Times New Roman"/>
        </w:rPr>
      </w:pPr>
      <w:bookmarkStart w:id="228" w:name="_Toc352169489"/>
      <w:bookmarkStart w:id="229" w:name="_Toc380672217"/>
    </w:p>
    <w:p w:rsidR="00691F43" w:rsidRPr="00691F43" w:rsidRDefault="00691F43" w:rsidP="00691F43">
      <w:pPr>
        <w:pStyle w:val="Cmsor1"/>
        <w:jc w:val="both"/>
        <w:rPr>
          <w:rFonts w:ascii="Times New Roman" w:hAnsi="Times New Roman" w:cs="Times New Roman"/>
        </w:rPr>
      </w:pPr>
    </w:p>
    <w:p w:rsidR="00691F43" w:rsidRPr="00691F43" w:rsidRDefault="00691F43" w:rsidP="00691F43"/>
    <w:p w:rsidR="00691F43" w:rsidRPr="00691F43" w:rsidRDefault="00691F43" w:rsidP="00691F43"/>
    <w:p w:rsidR="00691F43" w:rsidRPr="00691F43" w:rsidRDefault="00691F43" w:rsidP="00691F43"/>
    <w:p w:rsidR="00691F43" w:rsidRPr="00691F43" w:rsidRDefault="00691F43" w:rsidP="00691F43"/>
    <w:p w:rsidR="00691F43" w:rsidRDefault="00691F43" w:rsidP="00691F43"/>
    <w:p w:rsidR="00BB213D" w:rsidRDefault="00BB213D" w:rsidP="00691F43"/>
    <w:p w:rsidR="00BB213D" w:rsidRDefault="00BB213D" w:rsidP="00691F43"/>
    <w:p w:rsidR="00BB213D" w:rsidRDefault="00BB213D" w:rsidP="00691F43"/>
    <w:p w:rsidR="00BB213D" w:rsidRDefault="00BB213D" w:rsidP="00691F43"/>
    <w:p w:rsidR="00BB213D" w:rsidRDefault="00BB213D" w:rsidP="00691F43"/>
    <w:p w:rsidR="00BB213D" w:rsidRPr="00691F43" w:rsidRDefault="00BB213D" w:rsidP="00691F43"/>
    <w:p w:rsidR="00691F43" w:rsidRPr="00691F43" w:rsidRDefault="00691F43" w:rsidP="00691F43">
      <w:pPr>
        <w:pStyle w:val="Cmsor1"/>
        <w:jc w:val="both"/>
        <w:rPr>
          <w:rFonts w:ascii="Times New Roman" w:hAnsi="Times New Roman" w:cs="Times New Roman"/>
        </w:rPr>
      </w:pPr>
      <w:bookmarkStart w:id="230" w:name="_Toc352169491"/>
      <w:bookmarkStart w:id="231" w:name="_Toc380672219"/>
      <w:bookmarkEnd w:id="228"/>
      <w:bookmarkEnd w:id="229"/>
    </w:p>
    <w:p w:rsidR="00691F43" w:rsidRPr="00691F43" w:rsidRDefault="00691F43" w:rsidP="00691F43">
      <w:pPr>
        <w:pStyle w:val="Cmsor1"/>
        <w:jc w:val="both"/>
        <w:rPr>
          <w:rFonts w:ascii="Times New Roman" w:hAnsi="Times New Roman" w:cs="Times New Roman"/>
        </w:rPr>
      </w:pPr>
      <w:bookmarkStart w:id="232" w:name="_Toc396462367"/>
      <w:bookmarkStart w:id="233" w:name="_Toc396466621"/>
      <w:bookmarkStart w:id="234" w:name="_Toc46160159"/>
      <w:r w:rsidRPr="00691F43">
        <w:rPr>
          <w:rFonts w:ascii="Times New Roman" w:hAnsi="Times New Roman" w:cs="Times New Roman"/>
        </w:rPr>
        <w:t>2. osztály</w:t>
      </w:r>
      <w:bookmarkEnd w:id="230"/>
      <w:bookmarkEnd w:id="231"/>
      <w:bookmarkEnd w:id="232"/>
      <w:bookmarkEnd w:id="233"/>
      <w:bookmarkEnd w:id="234"/>
    </w:p>
    <w:p w:rsidR="00691F43" w:rsidRPr="00691F43" w:rsidRDefault="00691F43" w:rsidP="00691F43"/>
    <w:p w:rsidR="00691F43" w:rsidRPr="00691F43" w:rsidRDefault="00691F43" w:rsidP="00691F43">
      <w:pPr>
        <w:jc w:val="both"/>
      </w:pPr>
      <w:r w:rsidRPr="00691F43">
        <w:t xml:space="preserve">Heti óraszám: 1 óra                                                                               </w:t>
      </w:r>
    </w:p>
    <w:p w:rsidR="00691F43" w:rsidRPr="00691F43" w:rsidRDefault="00691F43" w:rsidP="00691F43">
      <w:pPr>
        <w:jc w:val="both"/>
      </w:pPr>
    </w:p>
    <w:p w:rsidR="00691F43" w:rsidRPr="00691F43" w:rsidRDefault="00691F43" w:rsidP="00691F43">
      <w:pPr>
        <w:jc w:val="both"/>
      </w:pPr>
      <w:r w:rsidRPr="00691F43">
        <w:t>Éves óraszám: 36 óra</w:t>
      </w:r>
    </w:p>
    <w:p w:rsidR="00691F43" w:rsidRPr="00691F43" w:rsidRDefault="00691F43" w:rsidP="00691F43">
      <w:pPr>
        <w:jc w:val="both"/>
      </w:pPr>
    </w:p>
    <w:p w:rsidR="00691F43" w:rsidRPr="00691F43" w:rsidRDefault="00691F43" w:rsidP="00691F4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4965"/>
        <w:gridCol w:w="2476"/>
      </w:tblGrid>
      <w:tr w:rsidR="008B7EAB" w:rsidRPr="008B7EAB" w:rsidTr="00EC05A5">
        <w:tc>
          <w:tcPr>
            <w:tcW w:w="2109" w:type="dxa"/>
            <w:vAlign w:val="center"/>
          </w:tcPr>
          <w:p w:rsidR="00691F43" w:rsidRPr="008B7EAB" w:rsidRDefault="00691F43" w:rsidP="008B7EAB">
            <w:pPr>
              <w:pStyle w:val="Tblzatfejlc"/>
            </w:pPr>
            <w:r w:rsidRPr="008B7EAB">
              <w:t>Tematikai egység/Fejlesztési cél</w:t>
            </w:r>
          </w:p>
        </w:tc>
        <w:tc>
          <w:tcPr>
            <w:tcW w:w="4790" w:type="dxa"/>
            <w:vAlign w:val="center"/>
          </w:tcPr>
          <w:p w:rsidR="00691F43" w:rsidRPr="008B7EAB" w:rsidRDefault="00691F43" w:rsidP="00EC05A5">
            <w:pPr>
              <w:jc w:val="both"/>
            </w:pPr>
            <w:r w:rsidRPr="008B7EAB">
              <w:t>A hatékony nyelvtanítás feltétele, hogy a különböző készségek fejlesztése mindig integráltan történjen, úgy, ahogy azok a valós kommunikációs helyzetekben előfordulnak.</w:t>
            </w:r>
          </w:p>
          <w:p w:rsidR="00691F43" w:rsidRPr="008B7EAB" w:rsidRDefault="00691F43" w:rsidP="00EC05A5">
            <w:pPr>
              <w:jc w:val="both"/>
            </w:pPr>
            <w:r w:rsidRPr="008B7EAB">
              <w:t>Elmond néhány verset és mondókát.</w:t>
            </w:r>
          </w:p>
          <w:p w:rsidR="00691F43" w:rsidRPr="008B7EAB" w:rsidRDefault="00691F43" w:rsidP="00EC05A5">
            <w:pPr>
              <w:jc w:val="both"/>
            </w:pPr>
            <w:r w:rsidRPr="008B7EAB">
              <w:t>Szóbeli kommunikációs készség fejlesztése</w:t>
            </w:r>
          </w:p>
          <w:p w:rsidR="00691F43" w:rsidRPr="008B7EAB" w:rsidRDefault="00691F43" w:rsidP="00EC05A5">
            <w:pPr>
              <w:jc w:val="both"/>
            </w:pPr>
            <w:r w:rsidRPr="008B7EAB">
              <w:t>Önkifejező-képesség fejlesztése</w:t>
            </w:r>
          </w:p>
          <w:p w:rsidR="00691F43" w:rsidRPr="008B7EAB" w:rsidRDefault="00691F43" w:rsidP="00EC05A5">
            <w:pPr>
              <w:jc w:val="both"/>
            </w:pPr>
            <w:r w:rsidRPr="008B7EAB">
              <w:t xml:space="preserve">Szociális kapcsolatok fejlesztése </w:t>
            </w:r>
          </w:p>
          <w:p w:rsidR="00691F43" w:rsidRPr="008B7EAB" w:rsidRDefault="00691F43" w:rsidP="00EC05A5">
            <w:pPr>
              <w:jc w:val="both"/>
            </w:pPr>
            <w:r w:rsidRPr="008B7EAB">
              <w:t>Logikai készség fejlesztése</w:t>
            </w:r>
          </w:p>
          <w:p w:rsidR="00691F43" w:rsidRPr="008B7EAB" w:rsidRDefault="00691F43" w:rsidP="00EC05A5">
            <w:pPr>
              <w:jc w:val="both"/>
            </w:pPr>
            <w:r w:rsidRPr="008B7EAB">
              <w:t>Írás-olvasáskészség fejlesztése</w:t>
            </w:r>
          </w:p>
          <w:p w:rsidR="00691F43" w:rsidRPr="008B7EAB" w:rsidRDefault="00691F43" w:rsidP="00EC05A5">
            <w:pPr>
              <w:jc w:val="both"/>
            </w:pPr>
            <w:r w:rsidRPr="008B7EAB">
              <w:t>Szövegértés (egyszerűbb szövegek segítségével)</w:t>
            </w:r>
          </w:p>
        </w:tc>
        <w:tc>
          <w:tcPr>
            <w:tcW w:w="2389" w:type="dxa"/>
            <w:vAlign w:val="center"/>
          </w:tcPr>
          <w:p w:rsidR="00691F43" w:rsidRPr="008B7EAB" w:rsidRDefault="00691F43" w:rsidP="008B7EAB">
            <w:pPr>
              <w:pStyle w:val="Tblzatfejlc"/>
            </w:pPr>
            <w:r w:rsidRPr="008B7EAB">
              <w:t>Órakeret: heti 1 óra</w:t>
            </w:r>
          </w:p>
        </w:tc>
      </w:tr>
      <w:tr w:rsidR="00691F43" w:rsidRPr="00691F43" w:rsidTr="00EC05A5">
        <w:tc>
          <w:tcPr>
            <w:tcW w:w="2109" w:type="dxa"/>
            <w:vAlign w:val="center"/>
          </w:tcPr>
          <w:p w:rsidR="00691F43" w:rsidRPr="00083ED7" w:rsidRDefault="00691F43" w:rsidP="008B7EAB">
            <w:pPr>
              <w:pStyle w:val="Tblzatfejlc"/>
            </w:pPr>
            <w:r w:rsidRPr="00083ED7">
              <w:t>Előzetes tudás</w:t>
            </w:r>
          </w:p>
        </w:tc>
        <w:tc>
          <w:tcPr>
            <w:tcW w:w="7179" w:type="dxa"/>
            <w:gridSpan w:val="2"/>
          </w:tcPr>
          <w:p w:rsidR="00691F43" w:rsidRPr="00691F43" w:rsidRDefault="00691F43" w:rsidP="00EC05A5">
            <w:pPr>
              <w:jc w:val="both"/>
            </w:pPr>
            <w:r w:rsidRPr="00691F43">
              <w:t>Azon tanulók rendelkeznek előzetes tudással, akik az előző tanévben választható angol nyelvi oktatáson vettek részt.</w:t>
            </w:r>
          </w:p>
          <w:p w:rsidR="00691F43" w:rsidRPr="00691F43" w:rsidRDefault="00691F43" w:rsidP="00EC05A5">
            <w:pPr>
              <w:jc w:val="both"/>
            </w:pPr>
          </w:p>
          <w:p w:rsidR="00691F43" w:rsidRPr="00691F43" w:rsidRDefault="00691F43" w:rsidP="00EC05A5">
            <w:pPr>
              <w:jc w:val="both"/>
            </w:pPr>
            <w:r w:rsidRPr="00691F43">
              <w:t>Az első osztályban tanult szókészlet, kifejezések és egyszerűbb nyelvtani anyag, mondókák, dalok ismerete</w:t>
            </w:r>
          </w:p>
          <w:p w:rsidR="00691F43" w:rsidRPr="00691F43" w:rsidRDefault="00691F43" w:rsidP="00EC05A5">
            <w:pPr>
              <w:jc w:val="both"/>
            </w:pPr>
            <w:r w:rsidRPr="00691F43">
              <w:t>Színek, számok (1-12), ételek, ruhadarabok, család, iskola, a létige ’</w:t>
            </w:r>
            <w:proofErr w:type="spellStart"/>
            <w:r w:rsidRPr="00691F43">
              <w:t>to</w:t>
            </w:r>
            <w:proofErr w:type="spellEnd"/>
            <w:r w:rsidRPr="00691F43">
              <w:t xml:space="preserve"> be’ ismerete.</w:t>
            </w:r>
          </w:p>
        </w:tc>
      </w:tr>
      <w:tr w:rsidR="00691F43" w:rsidRPr="00691F43" w:rsidTr="00EC05A5">
        <w:tc>
          <w:tcPr>
            <w:tcW w:w="2109" w:type="dxa"/>
            <w:vAlign w:val="center"/>
          </w:tcPr>
          <w:p w:rsidR="00691F43" w:rsidRPr="00083ED7" w:rsidRDefault="00691F43" w:rsidP="008B7EAB">
            <w:pPr>
              <w:pStyle w:val="Tblzatfejlc"/>
            </w:pPr>
            <w:r w:rsidRPr="00083ED7">
              <w:t>A tematikai egység nevelési-fejlesztési céljai</w:t>
            </w:r>
          </w:p>
        </w:tc>
        <w:tc>
          <w:tcPr>
            <w:tcW w:w="7179" w:type="dxa"/>
            <w:gridSpan w:val="2"/>
          </w:tcPr>
          <w:p w:rsidR="00691F43" w:rsidRPr="00691F43" w:rsidRDefault="00691F43" w:rsidP="00EC05A5">
            <w:pPr>
              <w:jc w:val="both"/>
            </w:pPr>
            <w:r w:rsidRPr="00691F43">
              <w:t>A tanuló aktívan részt vesz a célnyelvi tevékenységekben, követi a célnyelvi óravezetést, az egyszerű tanári utasításokat, megérti az egyszerű, ismerős kérdéseket, válaszol ezekre, kiszűri egyszerű, rövid szövegek lényegét.</w:t>
            </w:r>
          </w:p>
          <w:p w:rsidR="00691F43" w:rsidRPr="00691F43" w:rsidRDefault="00691F43" w:rsidP="00EC05A5">
            <w:pPr>
              <w:jc w:val="both"/>
            </w:pPr>
            <w:r w:rsidRPr="00691F43">
              <w:t>Elmond néhány verset, mondókát és néhány összefüggő mondatot önmagáról, minta alapján egyszerű párbeszédet folytat társaival.</w:t>
            </w:r>
          </w:p>
        </w:tc>
      </w:tr>
    </w:tbl>
    <w:p w:rsidR="00691F43" w:rsidRPr="00691F43" w:rsidRDefault="00691F43" w:rsidP="00691F4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6"/>
        <w:gridCol w:w="3576"/>
        <w:gridCol w:w="2476"/>
      </w:tblGrid>
      <w:tr w:rsidR="00691F43" w:rsidRPr="00691F43" w:rsidTr="00EC05A5">
        <w:trPr>
          <w:tblHeader/>
        </w:trPr>
        <w:tc>
          <w:tcPr>
            <w:tcW w:w="3449" w:type="dxa"/>
            <w:vAlign w:val="center"/>
          </w:tcPr>
          <w:p w:rsidR="00691F43" w:rsidRPr="00083ED7" w:rsidRDefault="00691F43" w:rsidP="008B7EAB">
            <w:pPr>
              <w:pStyle w:val="Tblzatfejlc"/>
            </w:pPr>
            <w:r w:rsidRPr="00083ED7">
              <w:t>Problémák, jelenségek, gyakorlati alkalmazások, ismeretek</w:t>
            </w:r>
          </w:p>
        </w:tc>
        <w:tc>
          <w:tcPr>
            <w:tcW w:w="3450" w:type="dxa"/>
            <w:vAlign w:val="center"/>
          </w:tcPr>
          <w:p w:rsidR="00691F43" w:rsidRPr="00083ED7" w:rsidRDefault="00691F43" w:rsidP="008B7EAB">
            <w:pPr>
              <w:pStyle w:val="Tblzatfejlc"/>
            </w:pPr>
            <w:r w:rsidRPr="00083ED7">
              <w:t>Fejlesztési követelmények</w:t>
            </w:r>
          </w:p>
        </w:tc>
        <w:tc>
          <w:tcPr>
            <w:tcW w:w="2389" w:type="dxa"/>
            <w:vAlign w:val="center"/>
          </w:tcPr>
          <w:p w:rsidR="00691F43" w:rsidRPr="00083ED7" w:rsidRDefault="00691F43" w:rsidP="008B7EAB">
            <w:pPr>
              <w:pStyle w:val="Tblzatfejlc"/>
            </w:pPr>
            <w:r w:rsidRPr="00083ED7">
              <w:t>Kapcsolódási pontok</w:t>
            </w:r>
          </w:p>
        </w:tc>
      </w:tr>
      <w:tr w:rsidR="00691F43" w:rsidRPr="00691F43" w:rsidTr="00EC05A5">
        <w:trPr>
          <w:trHeight w:val="74"/>
        </w:trPr>
        <w:tc>
          <w:tcPr>
            <w:tcW w:w="3449" w:type="dxa"/>
            <w:vAlign w:val="center"/>
          </w:tcPr>
          <w:p w:rsidR="00691F43" w:rsidRPr="00691F43" w:rsidRDefault="00691F43" w:rsidP="00EC05A5">
            <w:r w:rsidRPr="00691F43">
              <w:t>I. Az én világom (8 óra)</w:t>
            </w:r>
          </w:p>
        </w:tc>
        <w:tc>
          <w:tcPr>
            <w:tcW w:w="3450" w:type="dxa"/>
            <w:vAlign w:val="center"/>
          </w:tcPr>
          <w:p w:rsidR="00691F43" w:rsidRPr="00691F43" w:rsidRDefault="00691F43" w:rsidP="00EC05A5">
            <w:r w:rsidRPr="00691F43">
              <w:t>Név, életkor, mit szeretek, mit nem, köszönési formák, bemutatkozás.</w:t>
            </w:r>
          </w:p>
        </w:tc>
        <w:tc>
          <w:tcPr>
            <w:tcW w:w="2389" w:type="dxa"/>
            <w:vAlign w:val="center"/>
          </w:tcPr>
          <w:p w:rsidR="00691F43" w:rsidRPr="00691F43" w:rsidRDefault="00691F43" w:rsidP="00EC05A5">
            <w:r w:rsidRPr="00691F43">
              <w:t>Környezetismeret: az ember megismerése.</w:t>
            </w:r>
          </w:p>
        </w:tc>
      </w:tr>
      <w:tr w:rsidR="00691F43" w:rsidRPr="00691F43" w:rsidTr="00EC05A5">
        <w:trPr>
          <w:trHeight w:val="74"/>
        </w:trPr>
        <w:tc>
          <w:tcPr>
            <w:tcW w:w="3449" w:type="dxa"/>
            <w:vAlign w:val="center"/>
          </w:tcPr>
          <w:p w:rsidR="00691F43" w:rsidRPr="00691F43" w:rsidRDefault="00691F43" w:rsidP="00EC05A5">
            <w:r w:rsidRPr="00691F43">
              <w:t>II. Az iskola (7 óra)</w:t>
            </w:r>
          </w:p>
        </w:tc>
        <w:tc>
          <w:tcPr>
            <w:tcW w:w="3450" w:type="dxa"/>
            <w:vAlign w:val="center"/>
          </w:tcPr>
          <w:p w:rsidR="00691F43" w:rsidRPr="00691F43" w:rsidRDefault="00691F43" w:rsidP="00EC05A5">
            <w:r w:rsidRPr="00691F43">
              <w:t>Taneszközök, a tanulási folyamat szereplői.</w:t>
            </w:r>
          </w:p>
        </w:tc>
        <w:tc>
          <w:tcPr>
            <w:tcW w:w="2389" w:type="dxa"/>
            <w:vAlign w:val="center"/>
          </w:tcPr>
          <w:p w:rsidR="00691F43" w:rsidRPr="00691F43" w:rsidRDefault="00691F43" w:rsidP="00EC05A5">
            <w:r w:rsidRPr="00691F43">
              <w:t>Környezetismeret: iskolai környezet, barátok.</w:t>
            </w:r>
          </w:p>
        </w:tc>
      </w:tr>
      <w:tr w:rsidR="00691F43" w:rsidRPr="00691F43" w:rsidTr="00EC05A5">
        <w:tc>
          <w:tcPr>
            <w:tcW w:w="3449" w:type="dxa"/>
            <w:vAlign w:val="center"/>
          </w:tcPr>
          <w:p w:rsidR="00691F43" w:rsidRPr="00691F43" w:rsidRDefault="00691F43" w:rsidP="00EC05A5">
            <w:r w:rsidRPr="00691F43">
              <w:t>III. Családunk és barátaink (6 óra)</w:t>
            </w:r>
          </w:p>
        </w:tc>
        <w:tc>
          <w:tcPr>
            <w:tcW w:w="3450" w:type="dxa"/>
            <w:vAlign w:val="center"/>
          </w:tcPr>
          <w:p w:rsidR="00691F43" w:rsidRPr="00691F43" w:rsidRDefault="00691F43" w:rsidP="00EC05A5">
            <w:r w:rsidRPr="00691F43">
              <w:t>Családtagok és a rokonság.</w:t>
            </w:r>
          </w:p>
        </w:tc>
        <w:tc>
          <w:tcPr>
            <w:tcW w:w="2389" w:type="dxa"/>
            <w:vAlign w:val="center"/>
          </w:tcPr>
          <w:p w:rsidR="00691F43" w:rsidRPr="00691F43" w:rsidRDefault="00691F43" w:rsidP="00EC05A5">
            <w:r w:rsidRPr="00691F43">
              <w:t>Környezetismeret: együttélés a családban, barátok.</w:t>
            </w:r>
          </w:p>
        </w:tc>
      </w:tr>
      <w:tr w:rsidR="00691F43" w:rsidRPr="00691F43" w:rsidTr="00EC05A5">
        <w:trPr>
          <w:trHeight w:val="74"/>
        </w:trPr>
        <w:tc>
          <w:tcPr>
            <w:tcW w:w="3449" w:type="dxa"/>
            <w:vAlign w:val="center"/>
          </w:tcPr>
          <w:p w:rsidR="00691F43" w:rsidRPr="00691F43" w:rsidRDefault="00691F43" w:rsidP="00EC05A5">
            <w:r w:rsidRPr="00691F43">
              <w:t>IV. Testrészek (5 óra)</w:t>
            </w:r>
          </w:p>
        </w:tc>
        <w:tc>
          <w:tcPr>
            <w:tcW w:w="3450" w:type="dxa"/>
            <w:vAlign w:val="center"/>
          </w:tcPr>
          <w:p w:rsidR="00691F43" w:rsidRPr="00691F43" w:rsidRDefault="00691F43" w:rsidP="00EC05A5">
            <w:r w:rsidRPr="00691F43">
              <w:t>A fej és azon lévő érzékszervek.</w:t>
            </w:r>
          </w:p>
        </w:tc>
        <w:tc>
          <w:tcPr>
            <w:tcW w:w="2389" w:type="dxa"/>
            <w:vAlign w:val="center"/>
          </w:tcPr>
          <w:p w:rsidR="00691F43" w:rsidRPr="00691F43" w:rsidRDefault="00691F43" w:rsidP="00EC05A5">
            <w:r w:rsidRPr="00691F43">
              <w:t>Környezetismeret: az emberi test.</w:t>
            </w:r>
          </w:p>
        </w:tc>
      </w:tr>
      <w:tr w:rsidR="00691F43" w:rsidRPr="00691F43" w:rsidTr="00EC05A5">
        <w:trPr>
          <w:trHeight w:val="74"/>
        </w:trPr>
        <w:tc>
          <w:tcPr>
            <w:tcW w:w="3449" w:type="dxa"/>
            <w:vAlign w:val="center"/>
          </w:tcPr>
          <w:p w:rsidR="00691F43" w:rsidRPr="00691F43" w:rsidRDefault="00691F43" w:rsidP="00EC05A5">
            <w:r w:rsidRPr="00691F43">
              <w:t>V. Számok (2 óra)</w:t>
            </w:r>
          </w:p>
        </w:tc>
        <w:tc>
          <w:tcPr>
            <w:tcW w:w="3450" w:type="dxa"/>
            <w:vAlign w:val="center"/>
          </w:tcPr>
          <w:p w:rsidR="00691F43" w:rsidRPr="00691F43" w:rsidRDefault="00691F43" w:rsidP="00EC05A5">
            <w:r w:rsidRPr="00691F43">
              <w:t>1-10-ig önálló értelmezésük és tárgyakhoz kapcsolódó használatuk.</w:t>
            </w:r>
          </w:p>
        </w:tc>
        <w:tc>
          <w:tcPr>
            <w:tcW w:w="2389" w:type="dxa"/>
            <w:vAlign w:val="center"/>
          </w:tcPr>
          <w:p w:rsidR="00691F43" w:rsidRPr="00691F43" w:rsidRDefault="00691F43" w:rsidP="00EC05A5">
            <w:r w:rsidRPr="00691F43">
              <w:t>Matematika: számok világa.</w:t>
            </w:r>
          </w:p>
        </w:tc>
      </w:tr>
      <w:tr w:rsidR="00691F43" w:rsidRPr="00691F43" w:rsidTr="00EC05A5">
        <w:trPr>
          <w:trHeight w:val="74"/>
        </w:trPr>
        <w:tc>
          <w:tcPr>
            <w:tcW w:w="3449" w:type="dxa"/>
            <w:vAlign w:val="center"/>
          </w:tcPr>
          <w:p w:rsidR="00691F43" w:rsidRPr="00691F43" w:rsidRDefault="00691F43" w:rsidP="00EC05A5">
            <w:r w:rsidRPr="00691F43">
              <w:lastRenderedPageBreak/>
              <w:t>VI. Ennivalók (4 óra)</w:t>
            </w:r>
          </w:p>
        </w:tc>
        <w:tc>
          <w:tcPr>
            <w:tcW w:w="3450" w:type="dxa"/>
            <w:vAlign w:val="center"/>
          </w:tcPr>
          <w:p w:rsidR="00691F43" w:rsidRPr="00691F43" w:rsidRDefault="00691F43" w:rsidP="00EC05A5">
            <w:r w:rsidRPr="00691F43">
              <w:t>Néhány gyümölcs</w:t>
            </w:r>
          </w:p>
        </w:tc>
        <w:tc>
          <w:tcPr>
            <w:tcW w:w="2389" w:type="dxa"/>
            <w:vAlign w:val="center"/>
          </w:tcPr>
          <w:p w:rsidR="00691F43" w:rsidRPr="00691F43" w:rsidRDefault="00691F43" w:rsidP="00EC05A5">
            <w:r w:rsidRPr="00691F43">
              <w:t>Környezetismeret: élelmiszerek, étrend, egészséges táplálkozás.</w:t>
            </w:r>
          </w:p>
        </w:tc>
      </w:tr>
      <w:tr w:rsidR="00691F43" w:rsidRPr="00691F43" w:rsidTr="00EC05A5">
        <w:trPr>
          <w:trHeight w:val="74"/>
        </w:trPr>
        <w:tc>
          <w:tcPr>
            <w:tcW w:w="3449" w:type="dxa"/>
            <w:vAlign w:val="center"/>
          </w:tcPr>
          <w:p w:rsidR="00691F43" w:rsidRPr="00691F43" w:rsidRDefault="00691F43" w:rsidP="00EC05A5">
            <w:pPr>
              <w:jc w:val="both"/>
            </w:pPr>
            <w:r w:rsidRPr="00691F43">
              <w:t>VII. Mondókák, dalok, játékok a fenti témakörökben nyomtatott formában (4 óra)</w:t>
            </w:r>
          </w:p>
        </w:tc>
        <w:tc>
          <w:tcPr>
            <w:tcW w:w="3450" w:type="dxa"/>
            <w:vAlign w:val="center"/>
          </w:tcPr>
          <w:p w:rsidR="00691F43" w:rsidRPr="00691F43" w:rsidRDefault="00691F43" w:rsidP="00EC05A5">
            <w:pPr>
              <w:jc w:val="both"/>
            </w:pPr>
          </w:p>
        </w:tc>
        <w:tc>
          <w:tcPr>
            <w:tcW w:w="2389" w:type="dxa"/>
            <w:vAlign w:val="center"/>
          </w:tcPr>
          <w:p w:rsidR="00691F43" w:rsidRPr="00691F43" w:rsidRDefault="00691F43" w:rsidP="00EC05A5">
            <w:pPr>
              <w:jc w:val="both"/>
            </w:pPr>
            <w:r w:rsidRPr="00691F43">
              <w:t>Ének-zene: rím, ritmus.</w:t>
            </w:r>
          </w:p>
        </w:tc>
      </w:tr>
    </w:tbl>
    <w:p w:rsidR="00691F43" w:rsidRPr="00691F43" w:rsidRDefault="00691F43" w:rsidP="00691F43">
      <w:pPr>
        <w:jc w:val="both"/>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6855"/>
      </w:tblGrid>
      <w:tr w:rsidR="00691F43" w:rsidRPr="00691F43" w:rsidTr="00EC05A5">
        <w:tc>
          <w:tcPr>
            <w:tcW w:w="1951" w:type="dxa"/>
          </w:tcPr>
          <w:p w:rsidR="00691F43" w:rsidRPr="00083ED7" w:rsidRDefault="00691F43" w:rsidP="008B7EAB">
            <w:pPr>
              <w:pStyle w:val="Tblzatfejlc"/>
            </w:pPr>
            <w:r w:rsidRPr="00083ED7">
              <w:t>Kulcsfogalmak/fogalmak</w:t>
            </w:r>
          </w:p>
        </w:tc>
        <w:tc>
          <w:tcPr>
            <w:tcW w:w="7354" w:type="dxa"/>
          </w:tcPr>
          <w:p w:rsidR="00691F43" w:rsidRPr="00691F43" w:rsidRDefault="00691F43" w:rsidP="00EC05A5">
            <w:pPr>
              <w:jc w:val="both"/>
            </w:pPr>
            <w:r w:rsidRPr="00691F43">
              <w:t xml:space="preserve">A </w:t>
            </w:r>
            <w:proofErr w:type="spellStart"/>
            <w:r w:rsidRPr="00691F43">
              <w:rPr>
                <w:iCs/>
              </w:rPr>
              <w:t>to</w:t>
            </w:r>
            <w:proofErr w:type="spellEnd"/>
            <w:r w:rsidRPr="00691F43">
              <w:rPr>
                <w:iCs/>
              </w:rPr>
              <w:t xml:space="preserve"> be </w:t>
            </w:r>
            <w:r w:rsidRPr="00691F43">
              <w:t>létige – állítás, tagadás, kérdés.</w:t>
            </w:r>
          </w:p>
          <w:p w:rsidR="00691F43" w:rsidRPr="00691F43" w:rsidRDefault="00691F43" w:rsidP="00EC05A5">
            <w:pPr>
              <w:jc w:val="both"/>
            </w:pPr>
            <w:r w:rsidRPr="00691F43">
              <w:t>Felszólítások.</w:t>
            </w:r>
          </w:p>
          <w:p w:rsidR="00691F43" w:rsidRPr="00691F43" w:rsidRDefault="00691F43" w:rsidP="00EC05A5">
            <w:pPr>
              <w:jc w:val="both"/>
            </w:pPr>
            <w:r w:rsidRPr="00691F43">
              <w:t>Személyes névmások.</w:t>
            </w:r>
          </w:p>
          <w:p w:rsidR="00691F43" w:rsidRPr="00691F43" w:rsidRDefault="00691F43" w:rsidP="00EC05A5">
            <w:pPr>
              <w:jc w:val="both"/>
            </w:pPr>
            <w:r w:rsidRPr="00691F43">
              <w:t>ABC – betűzése</w:t>
            </w:r>
          </w:p>
          <w:p w:rsidR="00691F43" w:rsidRPr="00691F43" w:rsidRDefault="00691F43" w:rsidP="00EC05A5">
            <w:pPr>
              <w:jc w:val="both"/>
            </w:pPr>
            <w:r w:rsidRPr="00691F43">
              <w:t>Határozott, határozatlan névelő</w:t>
            </w:r>
          </w:p>
          <w:p w:rsidR="00691F43" w:rsidRPr="00691F43" w:rsidRDefault="00691F43" w:rsidP="00EC05A5">
            <w:pPr>
              <w:jc w:val="both"/>
            </w:pPr>
            <w:r w:rsidRPr="00691F43">
              <w:t>Mutató névmások</w:t>
            </w:r>
          </w:p>
          <w:p w:rsidR="00691F43" w:rsidRPr="00691F43" w:rsidRDefault="00691F43" w:rsidP="00EC05A5">
            <w:pPr>
              <w:jc w:val="both"/>
            </w:pPr>
            <w:r w:rsidRPr="00691F43">
              <w:t>Tőszámnevek 1-10-ig</w:t>
            </w:r>
          </w:p>
          <w:p w:rsidR="00691F43" w:rsidRPr="00691F43" w:rsidRDefault="00691F43" w:rsidP="00EC05A5">
            <w:pPr>
              <w:jc w:val="both"/>
            </w:pPr>
            <w:r w:rsidRPr="00691F43">
              <w:t>Óravezetési kifejezések</w:t>
            </w:r>
          </w:p>
          <w:p w:rsidR="00691F43" w:rsidRPr="00691F43" w:rsidRDefault="00691F43" w:rsidP="00EC05A5">
            <w:pPr>
              <w:jc w:val="both"/>
            </w:pPr>
            <w:r w:rsidRPr="00691F43">
              <w:t>Birtokos melléknevek</w:t>
            </w:r>
          </w:p>
        </w:tc>
      </w:tr>
    </w:tbl>
    <w:p w:rsidR="00691F43" w:rsidRPr="00691F43" w:rsidRDefault="00691F43" w:rsidP="00691F43">
      <w:pPr>
        <w:jc w:val="both"/>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2"/>
        <w:gridCol w:w="7623"/>
      </w:tblGrid>
      <w:tr w:rsidR="00691F43" w:rsidRPr="00691F43" w:rsidTr="00EC05A5">
        <w:tc>
          <w:tcPr>
            <w:tcW w:w="1951" w:type="dxa"/>
          </w:tcPr>
          <w:p w:rsidR="00691F43" w:rsidRPr="00691F43" w:rsidRDefault="00691F43" w:rsidP="00EC05A5">
            <w:pPr>
              <w:pStyle w:val="Cmsor2"/>
              <w:jc w:val="both"/>
              <w:rPr>
                <w:rFonts w:ascii="Times New Roman" w:hAnsi="Times New Roman" w:cs="Times New Roman"/>
                <w:i w:val="0"/>
              </w:rPr>
            </w:pPr>
            <w:bookmarkStart w:id="235" w:name="_Toc352169492"/>
            <w:bookmarkStart w:id="236" w:name="_Toc380672220"/>
            <w:bookmarkStart w:id="237" w:name="_Toc396462368"/>
            <w:bookmarkStart w:id="238" w:name="_Toc396466622"/>
            <w:bookmarkStart w:id="239" w:name="_Toc46160160"/>
            <w:r w:rsidRPr="00691F43">
              <w:rPr>
                <w:rFonts w:ascii="Times New Roman" w:hAnsi="Times New Roman" w:cs="Times New Roman"/>
                <w:i w:val="0"/>
              </w:rPr>
              <w:t>A fejlesztés várt eredményei 2. osztály végén</w:t>
            </w:r>
            <w:bookmarkEnd w:id="235"/>
            <w:bookmarkEnd w:id="236"/>
            <w:bookmarkEnd w:id="237"/>
            <w:bookmarkEnd w:id="238"/>
            <w:bookmarkEnd w:id="239"/>
          </w:p>
        </w:tc>
        <w:tc>
          <w:tcPr>
            <w:tcW w:w="7354" w:type="dxa"/>
          </w:tcPr>
          <w:p w:rsidR="00691F43" w:rsidRPr="00691F43" w:rsidRDefault="00691F43" w:rsidP="00EC05A5">
            <w:pPr>
              <w:jc w:val="both"/>
            </w:pPr>
            <w:r w:rsidRPr="00691F43">
              <w:t>KER szintben nem megadható.</w:t>
            </w:r>
          </w:p>
          <w:p w:rsidR="00691F43" w:rsidRPr="00691F43" w:rsidRDefault="00691F43" w:rsidP="00EC05A5">
            <w:pPr>
              <w:jc w:val="both"/>
              <w:rPr>
                <w:b/>
              </w:rPr>
            </w:pPr>
            <w:r w:rsidRPr="00691F43">
              <w:t xml:space="preserve">A tanuló aktívan részt vesz a célnyelvi tevékenységekben, követi a célnyelvi óravezetést, az egyszerű tanári utasításokat, </w:t>
            </w:r>
            <w:r w:rsidRPr="00691F43">
              <w:rPr>
                <w:b/>
              </w:rPr>
              <w:t xml:space="preserve">megérti az egyszerű, ismerős kérdéseket, válaszol ezekre. </w:t>
            </w:r>
          </w:p>
          <w:p w:rsidR="00691F43" w:rsidRPr="00691F43" w:rsidRDefault="00691F43" w:rsidP="00EC05A5">
            <w:pPr>
              <w:jc w:val="both"/>
            </w:pPr>
            <w:r w:rsidRPr="00691F43">
              <w:rPr>
                <w:b/>
              </w:rPr>
              <w:t>Elmond néhány verset, mondókát</w:t>
            </w:r>
            <w:r w:rsidRPr="00691F43">
              <w:t xml:space="preserve"> és néhány összefüggő mondatot önmagáról.</w:t>
            </w:r>
          </w:p>
          <w:p w:rsidR="00691F43" w:rsidRPr="00691F43" w:rsidRDefault="00691F43" w:rsidP="00EC05A5">
            <w:pPr>
              <w:jc w:val="both"/>
            </w:pPr>
            <w:r w:rsidRPr="00691F43">
              <w:rPr>
                <w:b/>
              </w:rPr>
              <w:t>Tanult szavakat, ismerős mondatokat lemásol</w:t>
            </w:r>
            <w:r w:rsidRPr="00691F43">
              <w:t xml:space="preserve">, minta alapján egyszerű, rövid szövegeket alkot. </w:t>
            </w:r>
          </w:p>
        </w:tc>
      </w:tr>
    </w:tbl>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p w:rsidR="00691F43" w:rsidRPr="00691F43" w:rsidRDefault="00691F43" w:rsidP="00691F43">
      <w:pPr>
        <w:pStyle w:val="Cmsor1"/>
        <w:jc w:val="both"/>
        <w:rPr>
          <w:rFonts w:ascii="Times New Roman" w:hAnsi="Times New Roman" w:cs="Times New Roman"/>
        </w:rPr>
      </w:pPr>
      <w:bookmarkStart w:id="240" w:name="_Toc352169493"/>
      <w:bookmarkStart w:id="241" w:name="_Toc380672221"/>
      <w:bookmarkStart w:id="242" w:name="_Toc396462369"/>
      <w:bookmarkStart w:id="243" w:name="_Toc396466623"/>
      <w:bookmarkStart w:id="244" w:name="_Toc46160161"/>
      <w:r w:rsidRPr="00691F43">
        <w:rPr>
          <w:rFonts w:ascii="Times New Roman" w:hAnsi="Times New Roman" w:cs="Times New Roman"/>
        </w:rPr>
        <w:t>3. osztály</w:t>
      </w:r>
      <w:bookmarkEnd w:id="240"/>
      <w:bookmarkEnd w:id="241"/>
      <w:bookmarkEnd w:id="242"/>
      <w:bookmarkEnd w:id="243"/>
      <w:bookmarkEnd w:id="244"/>
    </w:p>
    <w:p w:rsidR="00691F43" w:rsidRPr="00691F43" w:rsidRDefault="00691F43" w:rsidP="00691F43">
      <w:pPr>
        <w:jc w:val="both"/>
      </w:pPr>
      <w:r w:rsidRPr="00691F43">
        <w:t xml:space="preserve">Heti óraszám: 1 óra                                                                               </w:t>
      </w:r>
    </w:p>
    <w:p w:rsidR="00691F43" w:rsidRPr="00691F43" w:rsidRDefault="00691F43" w:rsidP="00691F43">
      <w:pPr>
        <w:jc w:val="both"/>
      </w:pPr>
    </w:p>
    <w:p w:rsidR="00691F43" w:rsidRPr="00691F43" w:rsidRDefault="00691F43" w:rsidP="00691F43">
      <w:pPr>
        <w:jc w:val="both"/>
      </w:pPr>
      <w:r w:rsidRPr="00691F43">
        <w:t>Éves óraszám: 36 óra</w:t>
      </w:r>
    </w:p>
    <w:p w:rsidR="00691F43" w:rsidRPr="00691F43" w:rsidRDefault="00691F43" w:rsidP="00691F43">
      <w:pPr>
        <w:jc w:val="both"/>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2"/>
        <w:gridCol w:w="4973"/>
        <w:gridCol w:w="2480"/>
      </w:tblGrid>
      <w:tr w:rsidR="00691F43" w:rsidRPr="00691F43" w:rsidTr="00EC05A5">
        <w:tc>
          <w:tcPr>
            <w:tcW w:w="2114" w:type="dxa"/>
            <w:vAlign w:val="center"/>
          </w:tcPr>
          <w:p w:rsidR="00691F43" w:rsidRPr="00083ED7" w:rsidRDefault="00691F43" w:rsidP="008B7EAB">
            <w:pPr>
              <w:pStyle w:val="Tblzatfejlc"/>
            </w:pPr>
            <w:r w:rsidRPr="00083ED7">
              <w:lastRenderedPageBreak/>
              <w:t>Tematikai egység/Fejlesztési cél</w:t>
            </w:r>
          </w:p>
        </w:tc>
        <w:tc>
          <w:tcPr>
            <w:tcW w:w="4798" w:type="dxa"/>
            <w:vAlign w:val="center"/>
          </w:tcPr>
          <w:p w:rsidR="00691F43" w:rsidRPr="00691F43" w:rsidRDefault="00691F43" w:rsidP="00EC05A5">
            <w:pPr>
              <w:jc w:val="both"/>
            </w:pPr>
            <w:r w:rsidRPr="00691F43">
              <w:t xml:space="preserve">A hatékony nyelvtanítás feltétele, hogy a különböző készségek fejlesztése mindig integráltan történjen, úgy, ahogy azok a valós kommunikációs helyzetekben előfordulnak. </w:t>
            </w:r>
          </w:p>
          <w:p w:rsidR="00691F43" w:rsidRPr="00691F43" w:rsidRDefault="00691F43" w:rsidP="00EC05A5">
            <w:pPr>
              <w:jc w:val="both"/>
            </w:pPr>
            <w:r w:rsidRPr="00691F43">
              <w:t>A tanuló ismerje fel, hogy gondolatait idegen nyelven is ki tudja fejezni. Az óravezetéshez szükséges egyszerűbb kifejezéseket, kérdéseket értse meg! Tudjon megközelítőleg helyes hanglejtéssel, hangsúllyal egyszerű mondatokat ismételni. Legyen képes tanult szöveget felolvasni, egyszerű szöveget lemásolni, megtanulni. Szavakat, kifejezéseket emlékezetből leírni.</w:t>
            </w:r>
          </w:p>
          <w:p w:rsidR="00691F43" w:rsidRPr="00691F43" w:rsidRDefault="00691F43" w:rsidP="00EC05A5">
            <w:pPr>
              <w:jc w:val="both"/>
            </w:pPr>
            <w:r w:rsidRPr="00691F43">
              <w:t>Szókincs:</w:t>
            </w:r>
          </w:p>
          <w:p w:rsidR="00691F43" w:rsidRPr="00691F43" w:rsidRDefault="00691F43" w:rsidP="00EC05A5">
            <w:pPr>
              <w:pStyle w:val="Felsorols"/>
              <w:jc w:val="both"/>
            </w:pPr>
            <w:r w:rsidRPr="00691F43">
              <w:t>200 aktív szó</w:t>
            </w:r>
          </w:p>
          <w:p w:rsidR="00691F43" w:rsidRPr="00691F43" w:rsidRDefault="00691F43" w:rsidP="00EC05A5">
            <w:pPr>
              <w:pStyle w:val="Felsorols"/>
              <w:jc w:val="both"/>
            </w:pPr>
            <w:r w:rsidRPr="00691F43">
              <w:t>100 passzív szó</w:t>
            </w:r>
          </w:p>
        </w:tc>
        <w:tc>
          <w:tcPr>
            <w:tcW w:w="2393" w:type="dxa"/>
            <w:vAlign w:val="center"/>
          </w:tcPr>
          <w:p w:rsidR="00691F43" w:rsidRPr="00083ED7" w:rsidRDefault="00691F43" w:rsidP="008B7EAB">
            <w:pPr>
              <w:pStyle w:val="Tblzatfejlc"/>
            </w:pPr>
            <w:r w:rsidRPr="00083ED7">
              <w:t>Órakeret: heti 1 óra</w:t>
            </w:r>
          </w:p>
        </w:tc>
      </w:tr>
      <w:tr w:rsidR="00691F43" w:rsidRPr="00691F43" w:rsidTr="00EC05A5">
        <w:tc>
          <w:tcPr>
            <w:tcW w:w="2114" w:type="dxa"/>
            <w:vAlign w:val="center"/>
          </w:tcPr>
          <w:p w:rsidR="00691F43" w:rsidRPr="00083ED7" w:rsidRDefault="00691F43" w:rsidP="008B7EAB">
            <w:pPr>
              <w:pStyle w:val="Tblzatfejlc"/>
            </w:pPr>
            <w:r w:rsidRPr="00083ED7">
              <w:t>Előzetes tudás</w:t>
            </w:r>
          </w:p>
        </w:tc>
        <w:tc>
          <w:tcPr>
            <w:tcW w:w="7191" w:type="dxa"/>
            <w:gridSpan w:val="2"/>
          </w:tcPr>
          <w:p w:rsidR="00691F43" w:rsidRPr="00691F43" w:rsidRDefault="00691F43" w:rsidP="00EC05A5">
            <w:pPr>
              <w:jc w:val="both"/>
            </w:pPr>
            <w:r w:rsidRPr="00691F43">
              <w:t>Azon tanulók rendelkeznek előzetes tudással, akik az előző tanévben választható angol nyelvi oktatáson vettek részt.</w:t>
            </w:r>
          </w:p>
          <w:p w:rsidR="00691F43" w:rsidRPr="00691F43" w:rsidRDefault="00691F43" w:rsidP="00EC05A5">
            <w:pPr>
              <w:jc w:val="both"/>
            </w:pPr>
          </w:p>
          <w:p w:rsidR="00691F43" w:rsidRPr="00691F43" w:rsidRDefault="00691F43" w:rsidP="00EC05A5">
            <w:pPr>
              <w:jc w:val="both"/>
            </w:pPr>
            <w:r w:rsidRPr="00691F43">
              <w:t>A 2. osztályban tanult ismeretek</w:t>
            </w:r>
          </w:p>
          <w:p w:rsidR="00691F43" w:rsidRPr="00691F43" w:rsidRDefault="00691F43" w:rsidP="00EC05A5">
            <w:pPr>
              <w:pStyle w:val="Felsorols"/>
              <w:jc w:val="both"/>
            </w:pPr>
            <w:r w:rsidRPr="00691F43">
              <w:t xml:space="preserve">A </w:t>
            </w:r>
            <w:proofErr w:type="spellStart"/>
            <w:r w:rsidRPr="00691F43">
              <w:rPr>
                <w:iCs/>
              </w:rPr>
              <w:t>to</w:t>
            </w:r>
            <w:proofErr w:type="spellEnd"/>
            <w:r w:rsidRPr="00691F43">
              <w:rPr>
                <w:iCs/>
              </w:rPr>
              <w:t xml:space="preserve"> be </w:t>
            </w:r>
            <w:r w:rsidRPr="00691F43">
              <w:t>létige – állítás, tagadás, kérdés.</w:t>
            </w:r>
          </w:p>
          <w:p w:rsidR="00691F43" w:rsidRPr="00691F43" w:rsidRDefault="00691F43" w:rsidP="00EC05A5">
            <w:pPr>
              <w:pStyle w:val="Felsorols"/>
              <w:jc w:val="both"/>
            </w:pPr>
            <w:r w:rsidRPr="00691F43">
              <w:t>Felszólítások.</w:t>
            </w:r>
          </w:p>
          <w:p w:rsidR="00691F43" w:rsidRPr="00691F43" w:rsidRDefault="00691F43" w:rsidP="00EC05A5">
            <w:pPr>
              <w:pStyle w:val="Felsorols"/>
              <w:jc w:val="both"/>
            </w:pPr>
            <w:r w:rsidRPr="00691F43">
              <w:t>Személyes névmások.</w:t>
            </w:r>
          </w:p>
          <w:p w:rsidR="00691F43" w:rsidRPr="00691F43" w:rsidRDefault="00691F43" w:rsidP="00EC05A5">
            <w:pPr>
              <w:pStyle w:val="Felsorols"/>
              <w:jc w:val="both"/>
            </w:pPr>
            <w:r w:rsidRPr="00691F43">
              <w:t>ABC – betűzése</w:t>
            </w:r>
          </w:p>
          <w:p w:rsidR="00691F43" w:rsidRPr="00691F43" w:rsidRDefault="00691F43" w:rsidP="00EC05A5">
            <w:pPr>
              <w:pStyle w:val="Felsorols"/>
              <w:jc w:val="both"/>
            </w:pPr>
            <w:r w:rsidRPr="00691F43">
              <w:t>Határozott, határozatlan névelő</w:t>
            </w:r>
          </w:p>
          <w:p w:rsidR="00691F43" w:rsidRPr="00691F43" w:rsidRDefault="00691F43" w:rsidP="00EC05A5">
            <w:pPr>
              <w:pStyle w:val="Felsorols"/>
              <w:jc w:val="both"/>
            </w:pPr>
            <w:r w:rsidRPr="00691F43">
              <w:t>Mutató névmások</w:t>
            </w:r>
          </w:p>
          <w:p w:rsidR="00691F43" w:rsidRPr="00691F43" w:rsidRDefault="00691F43" w:rsidP="00EC05A5">
            <w:pPr>
              <w:pStyle w:val="Felsorols"/>
              <w:jc w:val="both"/>
            </w:pPr>
            <w:r w:rsidRPr="00691F43">
              <w:t>Tőszámnevek 1-10-ig</w:t>
            </w:r>
          </w:p>
          <w:p w:rsidR="00691F43" w:rsidRPr="00691F43" w:rsidRDefault="00691F43" w:rsidP="00EC05A5">
            <w:pPr>
              <w:pStyle w:val="Felsorols"/>
              <w:jc w:val="both"/>
            </w:pPr>
            <w:r w:rsidRPr="00691F43">
              <w:t>Óravezetési kifejezések</w:t>
            </w:r>
          </w:p>
          <w:p w:rsidR="00691F43" w:rsidRPr="00691F43" w:rsidRDefault="00691F43" w:rsidP="00EC05A5">
            <w:pPr>
              <w:pStyle w:val="Felsorols"/>
              <w:jc w:val="both"/>
            </w:pPr>
            <w:r w:rsidRPr="00691F43">
              <w:t>-     Birtokos melléknevek</w:t>
            </w:r>
          </w:p>
        </w:tc>
      </w:tr>
      <w:tr w:rsidR="00691F43" w:rsidRPr="00691F43" w:rsidTr="00EC05A5">
        <w:tc>
          <w:tcPr>
            <w:tcW w:w="2114" w:type="dxa"/>
            <w:vAlign w:val="center"/>
          </w:tcPr>
          <w:p w:rsidR="00691F43" w:rsidRPr="00083ED7" w:rsidRDefault="00691F43" w:rsidP="008B7EAB">
            <w:pPr>
              <w:pStyle w:val="Tblzatfejlc"/>
            </w:pPr>
            <w:r w:rsidRPr="00083ED7">
              <w:t>A tematikai egység nevelési-fejlesztési céljai</w:t>
            </w:r>
          </w:p>
        </w:tc>
        <w:tc>
          <w:tcPr>
            <w:tcW w:w="7191" w:type="dxa"/>
            <w:gridSpan w:val="2"/>
          </w:tcPr>
          <w:p w:rsidR="00691F43" w:rsidRPr="00691F43" w:rsidRDefault="00691F43" w:rsidP="00EC05A5">
            <w:pPr>
              <w:jc w:val="both"/>
            </w:pPr>
            <w:r w:rsidRPr="00691F43">
              <w:t>A tanuló aktívan részt vesz a célnyelvi tevékenységekben, követi a célnyelvi óravezetést, az egyszerű tanári utasításokat, megérti az egyszerű, ismerős kérdéseket, válaszol ezekre, kiszűri egyszerű, rövid szövegek lényegét.</w:t>
            </w:r>
          </w:p>
          <w:p w:rsidR="00691F43" w:rsidRPr="00691F43" w:rsidRDefault="00691F43" w:rsidP="00EC05A5">
            <w:pPr>
              <w:jc w:val="both"/>
            </w:pPr>
            <w:r w:rsidRPr="00691F43">
              <w:t>Elmond néhány verset, mondókát és néhány összefüggő mondatot önmagáról, minta alapján egyszerű párbeszédet folytat társaival.</w:t>
            </w:r>
          </w:p>
          <w:p w:rsidR="00691F43" w:rsidRPr="00691F43" w:rsidRDefault="00691F43" w:rsidP="00EC05A5">
            <w:pPr>
              <w:jc w:val="both"/>
            </w:pPr>
            <w:r w:rsidRPr="00691F43">
              <w:t>Ismert szavakat, rövid szövegeket elolvas és megért jól ismert témában.</w:t>
            </w:r>
          </w:p>
          <w:p w:rsidR="00691F43" w:rsidRPr="00691F43" w:rsidRDefault="00691F43" w:rsidP="00EC05A5">
            <w:pPr>
              <w:jc w:val="both"/>
            </w:pPr>
            <w:r w:rsidRPr="00691F43">
              <w:t>Tanult szavakat, ismerős mondatokat lemásol, minta alapján egyszerű, rövid szövegeket alkot.</w:t>
            </w:r>
          </w:p>
          <w:p w:rsidR="00691F43" w:rsidRPr="00691F43" w:rsidRDefault="00691F43" w:rsidP="00EC05A5">
            <w:pPr>
              <w:jc w:val="both"/>
            </w:pPr>
            <w:r w:rsidRPr="00691F43">
              <w:t>Szóbeli kommunikációs készség fejlesztése</w:t>
            </w:r>
          </w:p>
          <w:p w:rsidR="00691F43" w:rsidRPr="00691F43" w:rsidRDefault="00691F43" w:rsidP="00EC05A5">
            <w:pPr>
              <w:jc w:val="both"/>
            </w:pPr>
            <w:r w:rsidRPr="00691F43">
              <w:t>Önkifejező-képesség fejlesztése</w:t>
            </w:r>
          </w:p>
          <w:p w:rsidR="00691F43" w:rsidRPr="00691F43" w:rsidRDefault="00691F43" w:rsidP="00EC05A5">
            <w:pPr>
              <w:jc w:val="both"/>
            </w:pPr>
            <w:r w:rsidRPr="00691F43">
              <w:t xml:space="preserve">Szociális kapcsolatok fejlesztése </w:t>
            </w:r>
          </w:p>
          <w:p w:rsidR="00691F43" w:rsidRPr="00691F43" w:rsidRDefault="00691F43" w:rsidP="00EC05A5">
            <w:pPr>
              <w:jc w:val="both"/>
            </w:pPr>
            <w:r w:rsidRPr="00691F43">
              <w:t>Logikai készség fejlesztése</w:t>
            </w:r>
          </w:p>
          <w:p w:rsidR="00691F43" w:rsidRPr="00691F43" w:rsidRDefault="00691F43" w:rsidP="00EC05A5">
            <w:pPr>
              <w:jc w:val="both"/>
            </w:pPr>
            <w:r w:rsidRPr="00691F43">
              <w:t>Írás-olvasáskészség fejlesztése</w:t>
            </w:r>
          </w:p>
          <w:p w:rsidR="00691F43" w:rsidRPr="00691F43" w:rsidRDefault="00691F43" w:rsidP="00EC05A5">
            <w:pPr>
              <w:jc w:val="both"/>
            </w:pPr>
            <w:r w:rsidRPr="00691F43">
              <w:t>Szövegértés (egyszerűbb szövegek segítségével)</w:t>
            </w:r>
          </w:p>
        </w:tc>
      </w:tr>
    </w:tbl>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3"/>
        <w:gridCol w:w="3582"/>
        <w:gridCol w:w="2480"/>
      </w:tblGrid>
      <w:tr w:rsidR="00691F43" w:rsidRPr="00691F43" w:rsidTr="00EC05A5">
        <w:trPr>
          <w:tblHeader/>
        </w:trPr>
        <w:tc>
          <w:tcPr>
            <w:tcW w:w="3456" w:type="dxa"/>
            <w:vAlign w:val="center"/>
          </w:tcPr>
          <w:p w:rsidR="00691F43" w:rsidRPr="00083ED7" w:rsidRDefault="00691F43" w:rsidP="008B7EAB">
            <w:pPr>
              <w:pStyle w:val="Tblzatfejlc"/>
            </w:pPr>
            <w:r w:rsidRPr="00083ED7">
              <w:lastRenderedPageBreak/>
              <w:t>Problémák, jelenségek, gyakorlati alkalmazások, ismeretek</w:t>
            </w:r>
          </w:p>
        </w:tc>
        <w:tc>
          <w:tcPr>
            <w:tcW w:w="3456" w:type="dxa"/>
            <w:vAlign w:val="center"/>
          </w:tcPr>
          <w:p w:rsidR="00691F43" w:rsidRPr="00083ED7" w:rsidRDefault="00691F43" w:rsidP="008B7EAB">
            <w:pPr>
              <w:pStyle w:val="Tblzatfejlc"/>
            </w:pPr>
            <w:r w:rsidRPr="00083ED7">
              <w:t>Fejlesztési követelmények</w:t>
            </w:r>
          </w:p>
        </w:tc>
        <w:tc>
          <w:tcPr>
            <w:tcW w:w="2393" w:type="dxa"/>
            <w:vAlign w:val="center"/>
          </w:tcPr>
          <w:p w:rsidR="00691F43" w:rsidRPr="00083ED7" w:rsidRDefault="00691F43" w:rsidP="008B7EAB">
            <w:pPr>
              <w:pStyle w:val="Tblzatfejlc"/>
            </w:pPr>
            <w:r w:rsidRPr="00083ED7">
              <w:t>Kapcsolódási pontok</w:t>
            </w:r>
          </w:p>
        </w:tc>
      </w:tr>
      <w:tr w:rsidR="00691F43" w:rsidRPr="00691F43" w:rsidTr="00EC05A5">
        <w:trPr>
          <w:trHeight w:val="74"/>
        </w:trPr>
        <w:tc>
          <w:tcPr>
            <w:tcW w:w="3456" w:type="dxa"/>
            <w:vAlign w:val="center"/>
          </w:tcPr>
          <w:p w:rsidR="00691F43" w:rsidRPr="00691F43" w:rsidRDefault="00691F43" w:rsidP="00EC05A5">
            <w:r w:rsidRPr="00691F43">
              <w:t>I. Az én világom (7 óra)</w:t>
            </w:r>
          </w:p>
        </w:tc>
        <w:tc>
          <w:tcPr>
            <w:tcW w:w="3456" w:type="dxa"/>
            <w:vAlign w:val="center"/>
          </w:tcPr>
          <w:p w:rsidR="00691F43" w:rsidRPr="00691F43" w:rsidRDefault="00691F43" w:rsidP="00EC05A5">
            <w:r w:rsidRPr="00691F43">
              <w:t>Név, életkor, mit szeretek, mit nem, köszönési formák, bemutatkozás.</w:t>
            </w:r>
          </w:p>
        </w:tc>
        <w:tc>
          <w:tcPr>
            <w:tcW w:w="2393" w:type="dxa"/>
            <w:vAlign w:val="center"/>
          </w:tcPr>
          <w:p w:rsidR="00691F43" w:rsidRPr="00691F43" w:rsidRDefault="00691F43" w:rsidP="00EC05A5">
            <w:r w:rsidRPr="00691F43">
              <w:t>Környezetismeret: az ember megismerése, család.</w:t>
            </w:r>
          </w:p>
        </w:tc>
      </w:tr>
      <w:tr w:rsidR="00691F43" w:rsidRPr="00691F43" w:rsidTr="00EC05A5">
        <w:trPr>
          <w:trHeight w:val="74"/>
        </w:trPr>
        <w:tc>
          <w:tcPr>
            <w:tcW w:w="3456" w:type="dxa"/>
            <w:vAlign w:val="center"/>
          </w:tcPr>
          <w:p w:rsidR="00691F43" w:rsidRPr="00691F43" w:rsidRDefault="00691F43" w:rsidP="00EC05A5">
            <w:r w:rsidRPr="00691F43">
              <w:t>II. Házunk, lakásunk (3 óra)</w:t>
            </w:r>
          </w:p>
        </w:tc>
        <w:tc>
          <w:tcPr>
            <w:tcW w:w="3456" w:type="dxa"/>
            <w:vAlign w:val="center"/>
          </w:tcPr>
          <w:p w:rsidR="00691F43" w:rsidRPr="00691F43" w:rsidRDefault="00691F43" w:rsidP="00EC05A5">
            <w:r w:rsidRPr="00691F43">
              <w:t>Bútorok neve, lakásunk, házunk, állatok és növények a ház körül.</w:t>
            </w:r>
          </w:p>
        </w:tc>
        <w:tc>
          <w:tcPr>
            <w:tcW w:w="2393" w:type="dxa"/>
            <w:vAlign w:val="center"/>
          </w:tcPr>
          <w:p w:rsidR="00691F43" w:rsidRPr="00691F43" w:rsidRDefault="00691F43" w:rsidP="00EC05A5">
            <w:r w:rsidRPr="00691F43">
              <w:t>Környezetismeret: lakóhelyünk, utcánk, városunk.</w:t>
            </w:r>
          </w:p>
        </w:tc>
      </w:tr>
      <w:tr w:rsidR="00691F43" w:rsidRPr="00691F43" w:rsidTr="00EC05A5">
        <w:trPr>
          <w:trHeight w:val="74"/>
        </w:trPr>
        <w:tc>
          <w:tcPr>
            <w:tcW w:w="3456" w:type="dxa"/>
            <w:vAlign w:val="center"/>
          </w:tcPr>
          <w:p w:rsidR="00691F43" w:rsidRPr="00691F43" w:rsidRDefault="00691F43" w:rsidP="00EC05A5">
            <w:r w:rsidRPr="00691F43">
              <w:t>III. Az iskola (4 óra)</w:t>
            </w:r>
          </w:p>
        </w:tc>
        <w:tc>
          <w:tcPr>
            <w:tcW w:w="3456" w:type="dxa"/>
            <w:vAlign w:val="center"/>
          </w:tcPr>
          <w:p w:rsidR="00691F43" w:rsidRPr="00691F43" w:rsidRDefault="00691F43" w:rsidP="00EC05A5">
            <w:r w:rsidRPr="00691F43">
              <w:t>Taneszközök, a tanulási folyamat szereplői.</w:t>
            </w:r>
          </w:p>
        </w:tc>
        <w:tc>
          <w:tcPr>
            <w:tcW w:w="2393" w:type="dxa"/>
            <w:vAlign w:val="center"/>
          </w:tcPr>
          <w:p w:rsidR="00691F43" w:rsidRPr="00691F43" w:rsidRDefault="00691F43" w:rsidP="00EC05A5">
            <w:r w:rsidRPr="00691F43">
              <w:t>Környezetismeret: iskolai környezet, tantárgyak, barátok.</w:t>
            </w:r>
          </w:p>
        </w:tc>
      </w:tr>
      <w:tr w:rsidR="00691F43" w:rsidRPr="00691F43" w:rsidTr="00EC05A5">
        <w:trPr>
          <w:trHeight w:val="74"/>
        </w:trPr>
        <w:tc>
          <w:tcPr>
            <w:tcW w:w="3456" w:type="dxa"/>
            <w:vAlign w:val="center"/>
          </w:tcPr>
          <w:p w:rsidR="00691F43" w:rsidRPr="00691F43" w:rsidRDefault="00691F43" w:rsidP="00EC05A5">
            <w:r w:rsidRPr="00691F43">
              <w:t>IV. Családunk és barátaink (5 óra)</w:t>
            </w:r>
          </w:p>
        </w:tc>
        <w:tc>
          <w:tcPr>
            <w:tcW w:w="3456" w:type="dxa"/>
            <w:vAlign w:val="center"/>
          </w:tcPr>
          <w:p w:rsidR="00691F43" w:rsidRPr="00691F43" w:rsidRDefault="00691F43" w:rsidP="00EC05A5">
            <w:r w:rsidRPr="00691F43">
              <w:t>Rokonság.</w:t>
            </w:r>
          </w:p>
        </w:tc>
        <w:tc>
          <w:tcPr>
            <w:tcW w:w="2393" w:type="dxa"/>
            <w:vAlign w:val="center"/>
          </w:tcPr>
          <w:p w:rsidR="00691F43" w:rsidRPr="00691F43" w:rsidRDefault="00691F43" w:rsidP="00EC05A5">
            <w:r w:rsidRPr="00691F43">
              <w:t xml:space="preserve">Környezetismeret: iskolai környezet, </w:t>
            </w:r>
            <w:proofErr w:type="spellStart"/>
            <w:r w:rsidRPr="00691F43">
              <w:t>bará</w:t>
            </w:r>
            <w:proofErr w:type="spellEnd"/>
            <w:r w:rsidRPr="00691F43">
              <w:t>-tok, a család szerepe a mindennapokban, rokonsági kapcsolatok.</w:t>
            </w:r>
          </w:p>
        </w:tc>
      </w:tr>
      <w:tr w:rsidR="00691F43" w:rsidRPr="00691F43" w:rsidTr="00EC05A5">
        <w:trPr>
          <w:trHeight w:val="74"/>
        </w:trPr>
        <w:tc>
          <w:tcPr>
            <w:tcW w:w="3456" w:type="dxa"/>
            <w:vAlign w:val="center"/>
          </w:tcPr>
          <w:p w:rsidR="00691F43" w:rsidRPr="00691F43" w:rsidRDefault="00691F43" w:rsidP="00EC05A5">
            <w:r w:rsidRPr="00691F43">
              <w:t>V. Öltözködés (4 óra)</w:t>
            </w:r>
          </w:p>
        </w:tc>
        <w:tc>
          <w:tcPr>
            <w:tcW w:w="3456" w:type="dxa"/>
            <w:vAlign w:val="center"/>
          </w:tcPr>
          <w:p w:rsidR="00691F43" w:rsidRPr="00691F43" w:rsidRDefault="00691F43" w:rsidP="00EC05A5">
            <w:r w:rsidRPr="00691F43">
              <w:t>Ruhadarabok ismerete.</w:t>
            </w:r>
          </w:p>
        </w:tc>
        <w:tc>
          <w:tcPr>
            <w:tcW w:w="2393" w:type="dxa"/>
            <w:vAlign w:val="center"/>
          </w:tcPr>
          <w:p w:rsidR="00691F43" w:rsidRPr="00691F43" w:rsidRDefault="00691F43" w:rsidP="00EC05A5">
            <w:r w:rsidRPr="00691F43">
              <w:t>Környezetismeret;</w:t>
            </w:r>
          </w:p>
          <w:p w:rsidR="00691F43" w:rsidRPr="00691F43" w:rsidRDefault="00691F43" w:rsidP="00EC05A5">
            <w:r w:rsidRPr="00691F43">
              <w:t>technika és életvitel: öltözködés, évszakok.</w:t>
            </w:r>
          </w:p>
        </w:tc>
      </w:tr>
      <w:tr w:rsidR="00691F43" w:rsidRPr="00691F43" w:rsidTr="00EC05A5">
        <w:trPr>
          <w:trHeight w:val="74"/>
        </w:trPr>
        <w:tc>
          <w:tcPr>
            <w:tcW w:w="3456" w:type="dxa"/>
            <w:vAlign w:val="center"/>
          </w:tcPr>
          <w:p w:rsidR="00691F43" w:rsidRPr="00691F43" w:rsidRDefault="00691F43" w:rsidP="00EC05A5">
            <w:r w:rsidRPr="00691F43">
              <w:t>VI. Testrészek (3óra)</w:t>
            </w:r>
          </w:p>
        </w:tc>
        <w:tc>
          <w:tcPr>
            <w:tcW w:w="3456" w:type="dxa"/>
            <w:vAlign w:val="center"/>
          </w:tcPr>
          <w:p w:rsidR="00691F43" w:rsidRPr="00691F43" w:rsidRDefault="00691F43" w:rsidP="00EC05A5">
            <w:r w:rsidRPr="00691F43">
              <w:t>Érzékszervek, külső- és belső jellemzés.</w:t>
            </w:r>
          </w:p>
        </w:tc>
        <w:tc>
          <w:tcPr>
            <w:tcW w:w="2393" w:type="dxa"/>
            <w:vAlign w:val="center"/>
          </w:tcPr>
          <w:p w:rsidR="00691F43" w:rsidRPr="00691F43" w:rsidRDefault="00691F43" w:rsidP="00EC05A5">
            <w:r w:rsidRPr="00691F43">
              <w:t xml:space="preserve">Környezetismeret: az emberi </w:t>
            </w:r>
            <w:proofErr w:type="spellStart"/>
            <w:r w:rsidRPr="00691F43">
              <w:t>test.Testnevelés</w:t>
            </w:r>
            <w:proofErr w:type="spellEnd"/>
            <w:r w:rsidRPr="00691F43">
              <w:t>: mozgáskultúra.</w:t>
            </w:r>
          </w:p>
        </w:tc>
      </w:tr>
      <w:tr w:rsidR="00691F43" w:rsidRPr="00691F43" w:rsidTr="00EC05A5">
        <w:trPr>
          <w:trHeight w:val="74"/>
        </w:trPr>
        <w:tc>
          <w:tcPr>
            <w:tcW w:w="3456" w:type="dxa"/>
            <w:vAlign w:val="center"/>
          </w:tcPr>
          <w:p w:rsidR="00691F43" w:rsidRPr="00691F43" w:rsidRDefault="00691F43" w:rsidP="00EC05A5">
            <w:r w:rsidRPr="00691F43">
              <w:t>VII. Az étkezés (3 óra)</w:t>
            </w:r>
          </w:p>
        </w:tc>
        <w:tc>
          <w:tcPr>
            <w:tcW w:w="3456" w:type="dxa"/>
            <w:vAlign w:val="center"/>
          </w:tcPr>
          <w:p w:rsidR="00691F43" w:rsidRPr="00691F43" w:rsidRDefault="00691F43" w:rsidP="00EC05A5">
            <w:r w:rsidRPr="00691F43">
              <w:t>Néhány gyümölcs, édesség.</w:t>
            </w:r>
          </w:p>
        </w:tc>
        <w:tc>
          <w:tcPr>
            <w:tcW w:w="2393" w:type="dxa"/>
            <w:vAlign w:val="center"/>
          </w:tcPr>
          <w:p w:rsidR="00691F43" w:rsidRPr="00691F43" w:rsidRDefault="00691F43" w:rsidP="00EC05A5">
            <w:r w:rsidRPr="00691F43">
              <w:t xml:space="preserve">Környezetismeret: élelmiszerek, étrend, </w:t>
            </w:r>
            <w:r w:rsidRPr="00691F43">
              <w:rPr>
                <w:sz w:val="23"/>
              </w:rPr>
              <w:t xml:space="preserve">egészséges </w:t>
            </w:r>
            <w:r w:rsidRPr="00691F43">
              <w:t>életmód</w:t>
            </w:r>
            <w:r w:rsidRPr="00691F43">
              <w:rPr>
                <w:sz w:val="23"/>
              </w:rPr>
              <w:t xml:space="preserve"> – </w:t>
            </w:r>
            <w:r w:rsidRPr="00691F43">
              <w:t>miből</w:t>
            </w:r>
            <w:r w:rsidRPr="00691F43">
              <w:rPr>
                <w:sz w:val="23"/>
              </w:rPr>
              <w:t xml:space="preserve">, </w:t>
            </w:r>
            <w:r w:rsidRPr="00691F43">
              <w:t>mit</w:t>
            </w:r>
            <w:r w:rsidRPr="00691F43">
              <w:rPr>
                <w:sz w:val="23"/>
              </w:rPr>
              <w:t xml:space="preserve">, </w:t>
            </w:r>
            <w:r w:rsidRPr="00691F43">
              <w:t>mennyit.</w:t>
            </w:r>
          </w:p>
        </w:tc>
      </w:tr>
      <w:tr w:rsidR="00691F43" w:rsidRPr="00691F43" w:rsidTr="00EC05A5">
        <w:trPr>
          <w:trHeight w:val="74"/>
        </w:trPr>
        <w:tc>
          <w:tcPr>
            <w:tcW w:w="3456" w:type="dxa"/>
            <w:vAlign w:val="center"/>
          </w:tcPr>
          <w:p w:rsidR="00691F43" w:rsidRPr="00691F43" w:rsidRDefault="00691F43" w:rsidP="00EC05A5">
            <w:r w:rsidRPr="00691F43">
              <w:t>VIII. Számok (3 óra)</w:t>
            </w:r>
          </w:p>
        </w:tc>
        <w:tc>
          <w:tcPr>
            <w:tcW w:w="3456" w:type="dxa"/>
            <w:vAlign w:val="center"/>
          </w:tcPr>
          <w:p w:rsidR="00691F43" w:rsidRPr="00691F43" w:rsidRDefault="00691F43" w:rsidP="00EC05A5">
            <w:r w:rsidRPr="00691F43">
              <w:t>11-20-ig tárgyakhoz kapcsolódó használata is.</w:t>
            </w:r>
          </w:p>
        </w:tc>
        <w:tc>
          <w:tcPr>
            <w:tcW w:w="2393" w:type="dxa"/>
            <w:vAlign w:val="center"/>
          </w:tcPr>
          <w:p w:rsidR="00691F43" w:rsidRPr="00691F43" w:rsidRDefault="00691F43" w:rsidP="00EC05A5">
            <w:r w:rsidRPr="00691F43">
              <w:t>Matematika: számok világa.</w:t>
            </w:r>
          </w:p>
        </w:tc>
      </w:tr>
      <w:tr w:rsidR="00691F43" w:rsidRPr="00691F43" w:rsidTr="00EC05A5">
        <w:trPr>
          <w:trHeight w:val="74"/>
        </w:trPr>
        <w:tc>
          <w:tcPr>
            <w:tcW w:w="3456" w:type="dxa"/>
            <w:vAlign w:val="center"/>
          </w:tcPr>
          <w:p w:rsidR="00691F43" w:rsidRPr="00691F43" w:rsidRDefault="00691F43" w:rsidP="00EC05A5">
            <w:r w:rsidRPr="00691F43">
              <w:t>IX. Mondókák, dalok, játékok a fenti témakörökben nyomtatott formában (4 óra)</w:t>
            </w:r>
          </w:p>
        </w:tc>
        <w:tc>
          <w:tcPr>
            <w:tcW w:w="3456" w:type="dxa"/>
            <w:vAlign w:val="center"/>
          </w:tcPr>
          <w:p w:rsidR="00691F43" w:rsidRPr="00691F43" w:rsidRDefault="00691F43" w:rsidP="00EC05A5"/>
        </w:tc>
        <w:tc>
          <w:tcPr>
            <w:tcW w:w="2393" w:type="dxa"/>
            <w:vAlign w:val="center"/>
          </w:tcPr>
          <w:p w:rsidR="00691F43" w:rsidRPr="00691F43" w:rsidRDefault="00691F43" w:rsidP="00EC05A5">
            <w:pPr>
              <w:rPr>
                <w:sz w:val="23"/>
              </w:rPr>
            </w:pPr>
            <w:r w:rsidRPr="00691F43">
              <w:t>Ének-zene: rím, ritmus.</w:t>
            </w:r>
          </w:p>
        </w:tc>
      </w:tr>
    </w:tbl>
    <w:p w:rsidR="00691F43" w:rsidRPr="00691F43" w:rsidRDefault="00691F43" w:rsidP="00691F43">
      <w:pPr>
        <w:jc w:val="both"/>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6855"/>
      </w:tblGrid>
      <w:tr w:rsidR="00691F43" w:rsidRPr="00691F43" w:rsidTr="00EC05A5">
        <w:tc>
          <w:tcPr>
            <w:tcW w:w="1951" w:type="dxa"/>
          </w:tcPr>
          <w:p w:rsidR="00691F43" w:rsidRPr="00083ED7" w:rsidRDefault="00691F43" w:rsidP="008B7EAB">
            <w:pPr>
              <w:pStyle w:val="Tblzatfejlc"/>
            </w:pPr>
            <w:r w:rsidRPr="00083ED7">
              <w:t>Kulcsfogalmak/fogalmak</w:t>
            </w:r>
          </w:p>
        </w:tc>
        <w:tc>
          <w:tcPr>
            <w:tcW w:w="7354" w:type="dxa"/>
          </w:tcPr>
          <w:p w:rsidR="00691F43" w:rsidRPr="00691F43" w:rsidRDefault="00691F43" w:rsidP="00EC05A5">
            <w:pPr>
              <w:jc w:val="both"/>
            </w:pPr>
            <w:r w:rsidRPr="00691F43">
              <w:t xml:space="preserve">A </w:t>
            </w:r>
            <w:proofErr w:type="spellStart"/>
            <w:r w:rsidRPr="00691F43">
              <w:rPr>
                <w:iCs/>
              </w:rPr>
              <w:t>to</w:t>
            </w:r>
            <w:proofErr w:type="spellEnd"/>
            <w:r w:rsidRPr="00691F43">
              <w:rPr>
                <w:iCs/>
              </w:rPr>
              <w:t xml:space="preserve"> be </w:t>
            </w:r>
            <w:r w:rsidRPr="00691F43">
              <w:t>létige – állítás, tagadás, kérdés.</w:t>
            </w:r>
          </w:p>
          <w:p w:rsidR="00691F43" w:rsidRPr="00691F43" w:rsidRDefault="00691F43" w:rsidP="00EC05A5">
            <w:pPr>
              <w:jc w:val="both"/>
            </w:pPr>
            <w:r w:rsidRPr="00691F43">
              <w:t>Felszólítások., Személyes névmások.</w:t>
            </w:r>
          </w:p>
          <w:p w:rsidR="00691F43" w:rsidRPr="00691F43" w:rsidRDefault="00691F43" w:rsidP="00EC05A5">
            <w:pPr>
              <w:jc w:val="both"/>
            </w:pPr>
            <w:r w:rsidRPr="00691F43">
              <w:t>ABC – betűzése</w:t>
            </w:r>
          </w:p>
          <w:p w:rsidR="00691F43" w:rsidRPr="00691F43" w:rsidRDefault="00691F43" w:rsidP="00EC05A5">
            <w:pPr>
              <w:jc w:val="both"/>
            </w:pPr>
            <w:r w:rsidRPr="00691F43">
              <w:t>Határozott, határozatlan névelő</w:t>
            </w:r>
          </w:p>
          <w:p w:rsidR="00691F43" w:rsidRPr="00691F43" w:rsidRDefault="00691F43" w:rsidP="00EC05A5">
            <w:pPr>
              <w:jc w:val="both"/>
            </w:pPr>
            <w:r w:rsidRPr="00691F43">
              <w:t>Mutató névmások</w:t>
            </w:r>
          </w:p>
          <w:p w:rsidR="00691F43" w:rsidRPr="00691F43" w:rsidRDefault="00691F43" w:rsidP="00EC05A5">
            <w:pPr>
              <w:jc w:val="both"/>
            </w:pPr>
            <w:r w:rsidRPr="00691F43">
              <w:t>Tőszámnevek 11 – 20-ig</w:t>
            </w:r>
          </w:p>
          <w:p w:rsidR="00691F43" w:rsidRPr="00691F43" w:rsidRDefault="00691F43" w:rsidP="00EC05A5">
            <w:pPr>
              <w:jc w:val="both"/>
            </w:pPr>
            <w:r w:rsidRPr="00691F43">
              <w:t>Óravezetési kifejezések</w:t>
            </w:r>
          </w:p>
          <w:p w:rsidR="00691F43" w:rsidRPr="00691F43" w:rsidRDefault="00691F43" w:rsidP="00EC05A5">
            <w:pPr>
              <w:jc w:val="both"/>
            </w:pPr>
            <w:r w:rsidRPr="00691F43">
              <w:t>Birtokos melléknevek</w:t>
            </w:r>
          </w:p>
          <w:p w:rsidR="00691F43" w:rsidRPr="00691F43" w:rsidRDefault="00691F43" w:rsidP="00EC05A5">
            <w:pPr>
              <w:jc w:val="both"/>
            </w:pPr>
            <w:r w:rsidRPr="00691F43">
              <w:t>’</w:t>
            </w:r>
            <w:proofErr w:type="spellStart"/>
            <w:r w:rsidRPr="00691F43">
              <w:t>Have</w:t>
            </w:r>
            <w:proofErr w:type="spellEnd"/>
            <w:r w:rsidRPr="00691F43">
              <w:t xml:space="preserve"> got’ – szerkezet – állítás, tagadás, kérdés</w:t>
            </w:r>
          </w:p>
        </w:tc>
      </w:tr>
    </w:tbl>
    <w:p w:rsidR="00691F43" w:rsidRPr="00691F43" w:rsidRDefault="00691F43" w:rsidP="00691F43">
      <w:pPr>
        <w:jc w:val="both"/>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2"/>
        <w:gridCol w:w="7623"/>
      </w:tblGrid>
      <w:tr w:rsidR="00691F43" w:rsidRPr="00691F43" w:rsidTr="00EC05A5">
        <w:tc>
          <w:tcPr>
            <w:tcW w:w="1951" w:type="dxa"/>
          </w:tcPr>
          <w:p w:rsidR="00691F43" w:rsidRPr="00691F43" w:rsidRDefault="00691F43" w:rsidP="00EC05A5">
            <w:pPr>
              <w:pStyle w:val="Cmsor2"/>
              <w:jc w:val="both"/>
              <w:rPr>
                <w:rFonts w:ascii="Times New Roman" w:hAnsi="Times New Roman" w:cs="Times New Roman"/>
                <w:i w:val="0"/>
              </w:rPr>
            </w:pPr>
            <w:bookmarkStart w:id="245" w:name="_Toc352169494"/>
            <w:bookmarkStart w:id="246" w:name="_Toc380672222"/>
            <w:bookmarkStart w:id="247" w:name="_Toc396462370"/>
            <w:bookmarkStart w:id="248" w:name="_Toc396466624"/>
            <w:bookmarkStart w:id="249" w:name="_Toc46160162"/>
            <w:r w:rsidRPr="00691F43">
              <w:rPr>
                <w:rFonts w:ascii="Times New Roman" w:hAnsi="Times New Roman" w:cs="Times New Roman"/>
                <w:i w:val="0"/>
              </w:rPr>
              <w:lastRenderedPageBreak/>
              <w:t>A fejlesztés várt eredményei 3. osztály végén</w:t>
            </w:r>
            <w:bookmarkEnd w:id="245"/>
            <w:bookmarkEnd w:id="246"/>
            <w:bookmarkEnd w:id="247"/>
            <w:bookmarkEnd w:id="248"/>
            <w:bookmarkEnd w:id="249"/>
          </w:p>
        </w:tc>
        <w:tc>
          <w:tcPr>
            <w:tcW w:w="7354" w:type="dxa"/>
          </w:tcPr>
          <w:p w:rsidR="00691F43" w:rsidRPr="00691F43" w:rsidRDefault="00691F43" w:rsidP="00EC05A5">
            <w:pPr>
              <w:jc w:val="both"/>
            </w:pPr>
            <w:r w:rsidRPr="00691F43">
              <w:t>KER szintben nem megadható.</w:t>
            </w:r>
          </w:p>
          <w:p w:rsidR="00691F43" w:rsidRPr="00691F43" w:rsidRDefault="00691F43" w:rsidP="00EC05A5">
            <w:pPr>
              <w:jc w:val="both"/>
            </w:pPr>
            <w:r w:rsidRPr="00691F43">
              <w:t xml:space="preserve">A tanuló aktívan részt vesz a célnyelvi tevékenységekben, követi a célnyelvi óravezetést, az egyszerű tanári utasításokat, megérti az egyszerű, ismerős kérdéseket, válaszol ezekre, kiszűri egyszerű, rövid szövegek lényegét. </w:t>
            </w:r>
            <w:r w:rsidRPr="00691F43">
              <w:rPr>
                <w:b/>
              </w:rPr>
              <w:t>Elmond néhány verset, mondókát</w:t>
            </w:r>
            <w:r w:rsidRPr="00691F43">
              <w:t xml:space="preserve"> és néhány összefüggő mondatot önmagáról, minta alapján egyszerű párbeszédet folytat társaival. Ismert szavakat, rövid szövegeket elolvas. </w:t>
            </w:r>
            <w:r w:rsidRPr="00691F43">
              <w:rPr>
                <w:b/>
              </w:rPr>
              <w:t>Tanult szavakat, ismerős mondatokat lemásol</w:t>
            </w:r>
            <w:r w:rsidRPr="00691F43">
              <w:t xml:space="preserve">, minta alapján egyszerű, rövid szövegeket alkot. </w:t>
            </w:r>
          </w:p>
        </w:tc>
      </w:tr>
    </w:tbl>
    <w:p w:rsidR="00691F43" w:rsidRDefault="00691F43" w:rsidP="00691F43">
      <w:pPr>
        <w:jc w:val="both"/>
      </w:pPr>
    </w:p>
    <w:p w:rsidR="00691F43" w:rsidRPr="00691F43" w:rsidRDefault="009040FE" w:rsidP="00691F43">
      <w:pPr>
        <w:pStyle w:val="Cmsor1"/>
        <w:jc w:val="both"/>
        <w:rPr>
          <w:rFonts w:ascii="Times New Roman" w:hAnsi="Times New Roman" w:cs="Times New Roman"/>
        </w:rPr>
      </w:pPr>
      <w:bookmarkStart w:id="250" w:name="_Toc352169495"/>
      <w:bookmarkStart w:id="251" w:name="_Toc380672223"/>
      <w:bookmarkStart w:id="252" w:name="_Toc396462371"/>
      <w:bookmarkStart w:id="253" w:name="_Toc396466625"/>
      <w:bookmarkStart w:id="254" w:name="_Toc46160163"/>
      <w:r>
        <w:rPr>
          <w:rFonts w:ascii="Times New Roman" w:hAnsi="Times New Roman" w:cs="Times New Roman"/>
        </w:rPr>
        <w:t>4</w:t>
      </w:r>
      <w:r w:rsidR="00691F43" w:rsidRPr="00691F43">
        <w:rPr>
          <w:rFonts w:ascii="Times New Roman" w:hAnsi="Times New Roman" w:cs="Times New Roman"/>
        </w:rPr>
        <w:t>. osztály</w:t>
      </w:r>
      <w:bookmarkEnd w:id="250"/>
      <w:bookmarkEnd w:id="251"/>
      <w:bookmarkEnd w:id="252"/>
      <w:bookmarkEnd w:id="253"/>
      <w:bookmarkEnd w:id="254"/>
    </w:p>
    <w:p w:rsidR="00691F43" w:rsidRPr="00691F43" w:rsidRDefault="00691F43" w:rsidP="00691F43">
      <w:pPr>
        <w:jc w:val="both"/>
      </w:pPr>
      <w:r w:rsidRPr="00691F43">
        <w:t xml:space="preserve">Heti óraszám: 3 óra                                                                              </w:t>
      </w:r>
    </w:p>
    <w:p w:rsidR="00691F43" w:rsidRPr="00691F43" w:rsidRDefault="00691F43" w:rsidP="00691F43">
      <w:pPr>
        <w:jc w:val="both"/>
      </w:pPr>
    </w:p>
    <w:p w:rsidR="00691F43" w:rsidRPr="00691F43" w:rsidRDefault="00691F43" w:rsidP="00691F43">
      <w:pPr>
        <w:jc w:val="both"/>
      </w:pPr>
      <w:r w:rsidRPr="00691F43">
        <w:t>Éves óraszám: 108 óra</w:t>
      </w:r>
    </w:p>
    <w:p w:rsidR="00691F43" w:rsidRPr="00691F43" w:rsidRDefault="00691F43" w:rsidP="00691F4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4965"/>
        <w:gridCol w:w="2476"/>
      </w:tblGrid>
      <w:tr w:rsidR="00691F43" w:rsidRPr="00691F43" w:rsidTr="00EC05A5">
        <w:tc>
          <w:tcPr>
            <w:tcW w:w="2109" w:type="dxa"/>
            <w:vAlign w:val="center"/>
          </w:tcPr>
          <w:p w:rsidR="00691F43" w:rsidRPr="00083ED7" w:rsidRDefault="00691F43" w:rsidP="008B7EAB">
            <w:pPr>
              <w:pStyle w:val="Tblzatfejlc"/>
            </w:pPr>
            <w:r w:rsidRPr="00083ED7">
              <w:t>Tematikai egység/ Fejlesztési cél</w:t>
            </w:r>
          </w:p>
        </w:tc>
        <w:tc>
          <w:tcPr>
            <w:tcW w:w="4790" w:type="dxa"/>
            <w:vAlign w:val="center"/>
          </w:tcPr>
          <w:p w:rsidR="00691F43" w:rsidRPr="00691F43" w:rsidRDefault="00691F43" w:rsidP="00EC05A5">
            <w:pPr>
              <w:jc w:val="both"/>
            </w:pPr>
            <w:r w:rsidRPr="00691F43">
              <w:t>A hatékony nyelvtanítás feltétele, hogy a különböző készségek fejlesztése mindig integráltan történjen, úgy, ahogy azok a valós kommunikációs helyzetekben előfordulnak. Ezért nem szerepelnek óraszámok a fejlesztési egységek mellett.</w:t>
            </w:r>
          </w:p>
          <w:p w:rsidR="00691F43" w:rsidRPr="00691F43" w:rsidRDefault="00691F43" w:rsidP="00EC05A5">
            <w:pPr>
              <w:jc w:val="both"/>
            </w:pPr>
            <w:r w:rsidRPr="00691F43">
              <w:t>Kommunikációs szándékok</w:t>
            </w:r>
          </w:p>
          <w:p w:rsidR="00691F43" w:rsidRPr="00691F43" w:rsidRDefault="00691F43" w:rsidP="00EC05A5">
            <w:pPr>
              <w:jc w:val="both"/>
            </w:pPr>
            <w:r w:rsidRPr="00691F43">
              <w:t>A társadalmi érintkezéshez szükséges kommunikációs szándékok</w:t>
            </w:r>
          </w:p>
          <w:p w:rsidR="00691F43" w:rsidRPr="00691F43" w:rsidRDefault="00691F43" w:rsidP="00EC05A5">
            <w:pPr>
              <w:jc w:val="both"/>
            </w:pPr>
            <w:r w:rsidRPr="00691F43">
              <w:t>Információcseréhez kapcsolódó kommunikációs szándékok</w:t>
            </w:r>
          </w:p>
        </w:tc>
        <w:tc>
          <w:tcPr>
            <w:tcW w:w="2389" w:type="dxa"/>
            <w:vAlign w:val="center"/>
          </w:tcPr>
          <w:p w:rsidR="00691F43" w:rsidRPr="00691F43" w:rsidRDefault="00691F43" w:rsidP="00EC05A5">
            <w:pPr>
              <w:jc w:val="both"/>
            </w:pPr>
          </w:p>
        </w:tc>
      </w:tr>
      <w:tr w:rsidR="00691F43" w:rsidRPr="00691F43" w:rsidTr="00EC05A5">
        <w:tc>
          <w:tcPr>
            <w:tcW w:w="2109" w:type="dxa"/>
            <w:vAlign w:val="center"/>
          </w:tcPr>
          <w:p w:rsidR="00691F43" w:rsidRPr="00083ED7" w:rsidRDefault="00691F43" w:rsidP="008B7EAB">
            <w:pPr>
              <w:pStyle w:val="Tblzatfejlc"/>
            </w:pPr>
            <w:r w:rsidRPr="00083ED7">
              <w:t>Előzetes tudás</w:t>
            </w:r>
          </w:p>
        </w:tc>
        <w:tc>
          <w:tcPr>
            <w:tcW w:w="7179" w:type="dxa"/>
            <w:gridSpan w:val="2"/>
          </w:tcPr>
          <w:p w:rsidR="00691F43" w:rsidRPr="00691F43" w:rsidRDefault="00691F43" w:rsidP="00EC05A5">
            <w:pPr>
              <w:jc w:val="both"/>
            </w:pPr>
            <w:r w:rsidRPr="00691F43">
              <w:t>Azon tanulók rendelkeznek előzetes tudással, akik az előző tanévben választható angol nyelvi oktatáson vettek részt.</w:t>
            </w:r>
          </w:p>
          <w:p w:rsidR="00691F43" w:rsidRPr="00691F43" w:rsidRDefault="00691F43" w:rsidP="00EC05A5">
            <w:pPr>
              <w:jc w:val="both"/>
            </w:pPr>
          </w:p>
          <w:p w:rsidR="00691F43" w:rsidRPr="00691F43" w:rsidRDefault="00691F43" w:rsidP="00EC05A5">
            <w:pPr>
              <w:jc w:val="both"/>
            </w:pPr>
            <w:r w:rsidRPr="00691F43">
              <w:t xml:space="preserve">A 3. osztályban tanult ismeretek </w:t>
            </w:r>
          </w:p>
          <w:p w:rsidR="00691F43" w:rsidRPr="00691F43" w:rsidRDefault="00691F43" w:rsidP="00EC05A5">
            <w:pPr>
              <w:pStyle w:val="Felsorols"/>
              <w:jc w:val="both"/>
            </w:pPr>
            <w:r w:rsidRPr="00691F43">
              <w:t xml:space="preserve">A </w:t>
            </w:r>
            <w:proofErr w:type="spellStart"/>
            <w:r w:rsidRPr="00691F43">
              <w:rPr>
                <w:iCs/>
              </w:rPr>
              <w:t>to</w:t>
            </w:r>
            <w:proofErr w:type="spellEnd"/>
            <w:r w:rsidRPr="00691F43">
              <w:rPr>
                <w:iCs/>
              </w:rPr>
              <w:t xml:space="preserve"> be </w:t>
            </w:r>
            <w:r w:rsidRPr="00691F43">
              <w:t>létige – állítás, tagadás, kérdés.</w:t>
            </w:r>
          </w:p>
          <w:p w:rsidR="00691F43" w:rsidRPr="00691F43" w:rsidRDefault="00691F43" w:rsidP="00EC05A5">
            <w:pPr>
              <w:pStyle w:val="Felsorols"/>
              <w:jc w:val="both"/>
            </w:pPr>
            <w:r w:rsidRPr="00691F43">
              <w:t>Felszólítások.</w:t>
            </w:r>
          </w:p>
          <w:p w:rsidR="00691F43" w:rsidRPr="00691F43" w:rsidRDefault="00691F43" w:rsidP="00EC05A5">
            <w:pPr>
              <w:pStyle w:val="Felsorols"/>
              <w:jc w:val="both"/>
            </w:pPr>
            <w:r w:rsidRPr="00691F43">
              <w:t>Személyes névmások.</w:t>
            </w:r>
          </w:p>
          <w:p w:rsidR="00691F43" w:rsidRPr="00691F43" w:rsidRDefault="00691F43" w:rsidP="00EC05A5">
            <w:pPr>
              <w:pStyle w:val="Felsorols"/>
              <w:jc w:val="both"/>
            </w:pPr>
            <w:r w:rsidRPr="00691F43">
              <w:t>ABC – betűzése</w:t>
            </w:r>
          </w:p>
          <w:p w:rsidR="00691F43" w:rsidRPr="00691F43" w:rsidRDefault="00691F43" w:rsidP="00EC05A5">
            <w:pPr>
              <w:pStyle w:val="Felsorols"/>
              <w:jc w:val="both"/>
            </w:pPr>
            <w:r w:rsidRPr="00691F43">
              <w:t>Határozott, határozatlan névelő</w:t>
            </w:r>
          </w:p>
          <w:p w:rsidR="00691F43" w:rsidRPr="00691F43" w:rsidRDefault="00691F43" w:rsidP="00EC05A5">
            <w:pPr>
              <w:pStyle w:val="Felsorols"/>
              <w:jc w:val="both"/>
            </w:pPr>
            <w:r w:rsidRPr="00691F43">
              <w:t>Mutató névmások</w:t>
            </w:r>
          </w:p>
          <w:p w:rsidR="00691F43" w:rsidRPr="00691F43" w:rsidRDefault="00691F43" w:rsidP="00EC05A5">
            <w:pPr>
              <w:pStyle w:val="Felsorols"/>
              <w:jc w:val="both"/>
            </w:pPr>
            <w:r w:rsidRPr="00691F43">
              <w:t>Tőszámnevek 11 - 20-ig</w:t>
            </w:r>
          </w:p>
          <w:p w:rsidR="00691F43" w:rsidRPr="00691F43" w:rsidRDefault="00691F43" w:rsidP="00EC05A5">
            <w:pPr>
              <w:pStyle w:val="Felsorols"/>
              <w:jc w:val="both"/>
            </w:pPr>
            <w:r w:rsidRPr="00691F43">
              <w:t>Óravezetési kifejezések</w:t>
            </w:r>
          </w:p>
          <w:p w:rsidR="00691F43" w:rsidRPr="00691F43" w:rsidRDefault="00691F43" w:rsidP="00EC05A5">
            <w:pPr>
              <w:pStyle w:val="Felsorols"/>
              <w:jc w:val="both"/>
            </w:pPr>
            <w:r w:rsidRPr="00691F43">
              <w:t>Birtokos melléknevek</w:t>
            </w:r>
          </w:p>
          <w:p w:rsidR="00691F43" w:rsidRPr="00691F43" w:rsidRDefault="00691F43" w:rsidP="00EC05A5">
            <w:pPr>
              <w:pStyle w:val="Felsorols"/>
              <w:jc w:val="both"/>
            </w:pPr>
            <w:r w:rsidRPr="00691F43">
              <w:t>’</w:t>
            </w:r>
            <w:proofErr w:type="spellStart"/>
            <w:r w:rsidRPr="00691F43">
              <w:t>Have</w:t>
            </w:r>
            <w:proofErr w:type="spellEnd"/>
            <w:r w:rsidRPr="00691F43">
              <w:t xml:space="preserve"> got’ – szerkezet – állítás, tagadás, kérdés</w:t>
            </w:r>
          </w:p>
        </w:tc>
      </w:tr>
      <w:tr w:rsidR="00691F43" w:rsidRPr="00691F43" w:rsidTr="00EC05A5">
        <w:tc>
          <w:tcPr>
            <w:tcW w:w="2109" w:type="dxa"/>
            <w:vAlign w:val="center"/>
          </w:tcPr>
          <w:p w:rsidR="00691F43" w:rsidRPr="00083ED7" w:rsidRDefault="00691F43" w:rsidP="008B7EAB">
            <w:pPr>
              <w:pStyle w:val="Tblzatfejlc"/>
            </w:pPr>
            <w:r w:rsidRPr="00083ED7">
              <w:t>A tematikai egység nevelési-fejlesztési céljai</w:t>
            </w:r>
          </w:p>
        </w:tc>
        <w:tc>
          <w:tcPr>
            <w:tcW w:w="7179" w:type="dxa"/>
            <w:gridSpan w:val="2"/>
          </w:tcPr>
          <w:p w:rsidR="00691F43" w:rsidRPr="00691F43" w:rsidRDefault="00691F43" w:rsidP="00EC05A5">
            <w:pPr>
              <w:jc w:val="both"/>
            </w:pPr>
            <w:r w:rsidRPr="00691F43">
              <w:t>A tanuló aktívan részt vesz a célnyelvi tevékenységekben, követi a célnyelvi óravezetést, az egyszerű tanári utasításokat, megérti az egyszerű, ismerős kérdéseket, válaszol ezekre, kiszűri egyszerű, rövid szövegek lényegét.</w:t>
            </w:r>
          </w:p>
          <w:p w:rsidR="00691F43" w:rsidRPr="00691F43" w:rsidRDefault="00691F43" w:rsidP="00EC05A5">
            <w:pPr>
              <w:jc w:val="both"/>
            </w:pPr>
            <w:r w:rsidRPr="00691F43">
              <w:t>Elmond néhány verset, mondókát és néhány összefüggő mondatot önmagáról, minta alapján egyszerű párbeszédet folytat társaival.</w:t>
            </w:r>
          </w:p>
          <w:p w:rsidR="00691F43" w:rsidRPr="00691F43" w:rsidRDefault="00691F43" w:rsidP="00EC05A5">
            <w:pPr>
              <w:jc w:val="both"/>
            </w:pPr>
            <w:r w:rsidRPr="00691F43">
              <w:t>Ismert szavakat, rövid szövegeket elolvas és megért jól ismert témában.</w:t>
            </w:r>
          </w:p>
          <w:p w:rsidR="00691F43" w:rsidRPr="00691F43" w:rsidRDefault="00691F43" w:rsidP="00EC05A5">
            <w:pPr>
              <w:jc w:val="both"/>
            </w:pPr>
            <w:r w:rsidRPr="00691F43">
              <w:t>Tanult szavakat, ismerős mondatokat lemásol, minta alapján egyszerű, rövid szövegeket alkot.</w:t>
            </w:r>
          </w:p>
        </w:tc>
      </w:tr>
    </w:tbl>
    <w:p w:rsidR="00691F43" w:rsidRPr="00691F43" w:rsidRDefault="00691F43" w:rsidP="00691F4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6"/>
        <w:gridCol w:w="3576"/>
        <w:gridCol w:w="2476"/>
      </w:tblGrid>
      <w:tr w:rsidR="00691F43" w:rsidRPr="00691F43" w:rsidTr="00EC05A5">
        <w:trPr>
          <w:tblHeader/>
        </w:trPr>
        <w:tc>
          <w:tcPr>
            <w:tcW w:w="3449" w:type="dxa"/>
            <w:vAlign w:val="center"/>
          </w:tcPr>
          <w:p w:rsidR="00691F43" w:rsidRPr="00083ED7" w:rsidRDefault="00691F43" w:rsidP="008B7EAB">
            <w:pPr>
              <w:pStyle w:val="Tblzatfejlc"/>
            </w:pPr>
            <w:r w:rsidRPr="00083ED7">
              <w:lastRenderedPageBreak/>
              <w:t>Problémák, jelenségek, gyakorlati alkalmazások, ismeretek</w:t>
            </w:r>
          </w:p>
        </w:tc>
        <w:tc>
          <w:tcPr>
            <w:tcW w:w="3450" w:type="dxa"/>
            <w:vAlign w:val="center"/>
          </w:tcPr>
          <w:p w:rsidR="00691F43" w:rsidRPr="00083ED7" w:rsidRDefault="00691F43" w:rsidP="008B7EAB">
            <w:pPr>
              <w:pStyle w:val="Tblzatfejlc"/>
            </w:pPr>
            <w:r w:rsidRPr="00083ED7">
              <w:t>Fejlesztési követelmények</w:t>
            </w:r>
          </w:p>
        </w:tc>
        <w:tc>
          <w:tcPr>
            <w:tcW w:w="2389" w:type="dxa"/>
            <w:vAlign w:val="center"/>
          </w:tcPr>
          <w:p w:rsidR="00691F43" w:rsidRPr="00691F43" w:rsidRDefault="00691F43" w:rsidP="00EC05A5">
            <w:pPr>
              <w:jc w:val="both"/>
            </w:pPr>
            <w:r w:rsidRPr="00691F43">
              <w:rPr>
                <w:rStyle w:val="TblzatfejlcChar"/>
              </w:rPr>
              <w:t>Kapcsolódási</w:t>
            </w:r>
            <w:r w:rsidRPr="00691F43">
              <w:t xml:space="preserve"> pontok</w:t>
            </w:r>
          </w:p>
        </w:tc>
      </w:tr>
      <w:tr w:rsidR="00691F43" w:rsidRPr="00691F43" w:rsidTr="00EC05A5">
        <w:trPr>
          <w:trHeight w:val="74"/>
        </w:trPr>
        <w:tc>
          <w:tcPr>
            <w:tcW w:w="3449" w:type="dxa"/>
          </w:tcPr>
          <w:p w:rsidR="00691F43" w:rsidRPr="00691F43" w:rsidRDefault="00691F43" w:rsidP="00EC05A5">
            <w:pPr>
              <w:jc w:val="both"/>
            </w:pPr>
            <w:r w:rsidRPr="00691F43">
              <w:t>Köszönés</w:t>
            </w:r>
          </w:p>
          <w:p w:rsidR="00691F43" w:rsidRPr="00691F43" w:rsidRDefault="00691F43" w:rsidP="00EC05A5">
            <w:pPr>
              <w:jc w:val="both"/>
            </w:pPr>
            <w:r w:rsidRPr="00691F43">
              <w:t>Elköszönés</w:t>
            </w:r>
          </w:p>
          <w:p w:rsidR="00691F43" w:rsidRPr="00691F43" w:rsidRDefault="00691F43" w:rsidP="00EC05A5">
            <w:pPr>
              <w:jc w:val="both"/>
            </w:pPr>
            <w:r w:rsidRPr="00691F43">
              <w:t>Bemutatkozás, bemutatás</w:t>
            </w:r>
          </w:p>
          <w:p w:rsidR="00691F43" w:rsidRPr="00691F43" w:rsidRDefault="00691F43" w:rsidP="00EC05A5">
            <w:pPr>
              <w:jc w:val="both"/>
            </w:pPr>
            <w:r w:rsidRPr="00691F43">
              <w:t>Köszönet és arra reagálás</w:t>
            </w:r>
          </w:p>
          <w:p w:rsidR="00691F43" w:rsidRPr="00691F43" w:rsidRDefault="00691F43" w:rsidP="00EC05A5">
            <w:pPr>
              <w:jc w:val="both"/>
            </w:pPr>
            <w:r w:rsidRPr="00691F43">
              <w:t>Tetszés, nem tetszés</w:t>
            </w:r>
          </w:p>
          <w:p w:rsidR="00691F43" w:rsidRPr="00691F43" w:rsidRDefault="00691F43" w:rsidP="00EC05A5">
            <w:pPr>
              <w:jc w:val="both"/>
            </w:pPr>
            <w:r w:rsidRPr="00691F43">
              <w:t>Dolgok, személyek megnevezése, leírása</w:t>
            </w:r>
          </w:p>
          <w:p w:rsidR="00691F43" w:rsidRPr="00691F43" w:rsidRDefault="00691F43" w:rsidP="00EC05A5">
            <w:pPr>
              <w:jc w:val="both"/>
              <w:rPr>
                <w:lang w:val="en-GB"/>
              </w:rPr>
            </w:pPr>
            <w:proofErr w:type="spellStart"/>
            <w:r w:rsidRPr="00691F43">
              <w:rPr>
                <w:lang w:val="en-GB"/>
              </w:rPr>
              <w:t>Információkérés</w:t>
            </w:r>
            <w:proofErr w:type="spellEnd"/>
            <w:r w:rsidRPr="00691F43">
              <w:rPr>
                <w:lang w:val="en-GB"/>
              </w:rPr>
              <w:t>, -</w:t>
            </w:r>
            <w:proofErr w:type="spellStart"/>
            <w:r w:rsidRPr="00691F43">
              <w:rPr>
                <w:lang w:val="en-GB"/>
              </w:rPr>
              <w:t>adás</w:t>
            </w:r>
            <w:proofErr w:type="spellEnd"/>
          </w:p>
          <w:p w:rsidR="00691F43" w:rsidRPr="00691F43" w:rsidRDefault="00691F43" w:rsidP="00EC05A5">
            <w:pPr>
              <w:jc w:val="both"/>
              <w:rPr>
                <w:lang w:val="en-GB"/>
              </w:rPr>
            </w:pPr>
            <w:proofErr w:type="spellStart"/>
            <w:r w:rsidRPr="00691F43">
              <w:rPr>
                <w:lang w:val="en-GB"/>
              </w:rPr>
              <w:t>Tudás</w:t>
            </w:r>
            <w:proofErr w:type="spellEnd"/>
            <w:r w:rsidRPr="00691F43">
              <w:rPr>
                <w:lang w:val="en-GB"/>
              </w:rPr>
              <w:t xml:space="preserve">, </w:t>
            </w:r>
            <w:proofErr w:type="spellStart"/>
            <w:r w:rsidRPr="00691F43">
              <w:rPr>
                <w:lang w:val="en-GB"/>
              </w:rPr>
              <w:t>nemtudás</w:t>
            </w:r>
            <w:proofErr w:type="spellEnd"/>
          </w:p>
        </w:tc>
        <w:tc>
          <w:tcPr>
            <w:tcW w:w="3450" w:type="dxa"/>
          </w:tcPr>
          <w:p w:rsidR="00691F43" w:rsidRPr="00691F43" w:rsidRDefault="00691F43" w:rsidP="00EC05A5">
            <w:pPr>
              <w:jc w:val="both"/>
            </w:pPr>
            <w:r w:rsidRPr="00691F43">
              <w:t>Szóbeli-írásbeli kifejezőkészség fejlesztése</w:t>
            </w:r>
          </w:p>
          <w:p w:rsidR="00691F43" w:rsidRPr="00691F43" w:rsidRDefault="00691F43" w:rsidP="00EC05A5">
            <w:pPr>
              <w:jc w:val="both"/>
            </w:pPr>
            <w:r w:rsidRPr="00691F43">
              <w:t>Szociális kompetencia fejlesztése</w:t>
            </w:r>
          </w:p>
          <w:p w:rsidR="00691F43" w:rsidRPr="00691F43" w:rsidRDefault="00691F43" w:rsidP="00EC05A5">
            <w:pPr>
              <w:jc w:val="both"/>
            </w:pPr>
            <w:r w:rsidRPr="00691F43">
              <w:t>Szövegértés fejlesztése</w:t>
            </w:r>
          </w:p>
        </w:tc>
        <w:tc>
          <w:tcPr>
            <w:tcW w:w="2389" w:type="dxa"/>
          </w:tcPr>
          <w:p w:rsidR="00691F43" w:rsidRPr="00691F43" w:rsidRDefault="00691F43" w:rsidP="00EC05A5">
            <w:pPr>
              <w:jc w:val="both"/>
            </w:pPr>
            <w:r w:rsidRPr="00691F43">
              <w:t>Környezetismeret: együttélés a családban.</w:t>
            </w:r>
          </w:p>
          <w:p w:rsidR="00691F43" w:rsidRPr="00691F43" w:rsidRDefault="00691F43" w:rsidP="00EC05A5">
            <w:pPr>
              <w:jc w:val="both"/>
            </w:pPr>
            <w:r w:rsidRPr="00691F43">
              <w:t>Matematika: halmazok, barátok.</w:t>
            </w:r>
          </w:p>
          <w:p w:rsidR="00691F43" w:rsidRPr="00691F43" w:rsidRDefault="00691F43" w:rsidP="00EC05A5">
            <w:pPr>
              <w:jc w:val="both"/>
            </w:pPr>
            <w:r w:rsidRPr="00691F43">
              <w:t xml:space="preserve">Környezetismeret: </w:t>
            </w:r>
          </w:p>
          <w:p w:rsidR="00691F43" w:rsidRPr="00691F43" w:rsidRDefault="00691F43" w:rsidP="00EC05A5">
            <w:pPr>
              <w:jc w:val="both"/>
            </w:pPr>
            <w:r w:rsidRPr="00691F43">
              <w:t>Az ember megismerése.</w:t>
            </w:r>
          </w:p>
        </w:tc>
      </w:tr>
    </w:tbl>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6"/>
        <w:gridCol w:w="6972"/>
      </w:tblGrid>
      <w:tr w:rsidR="00691F43" w:rsidRPr="00691F43" w:rsidTr="00EC05A5">
        <w:tc>
          <w:tcPr>
            <w:tcW w:w="1951" w:type="dxa"/>
          </w:tcPr>
          <w:p w:rsidR="00691F43" w:rsidRPr="00691F43" w:rsidRDefault="00691F43" w:rsidP="00EC05A5">
            <w:pPr>
              <w:jc w:val="both"/>
            </w:pPr>
            <w:r w:rsidRPr="00691F43">
              <w:t>Kulcsfogalmak/fogalmak</w:t>
            </w:r>
          </w:p>
        </w:tc>
        <w:tc>
          <w:tcPr>
            <w:tcW w:w="7337" w:type="dxa"/>
            <w:shd w:val="clear" w:color="auto" w:fill="auto"/>
          </w:tcPr>
          <w:p w:rsidR="00691F43" w:rsidRPr="00691F43" w:rsidRDefault="00691F43" w:rsidP="00EC05A5">
            <w:pPr>
              <w:jc w:val="both"/>
              <w:rPr>
                <w:lang w:val="en-GB"/>
              </w:rPr>
            </w:pPr>
            <w:r w:rsidRPr="00691F43">
              <w:rPr>
                <w:lang w:val="en-GB"/>
              </w:rPr>
              <w:t>Good morning.</w:t>
            </w:r>
          </w:p>
          <w:p w:rsidR="00691F43" w:rsidRPr="00691F43" w:rsidRDefault="00691F43" w:rsidP="00EC05A5">
            <w:pPr>
              <w:jc w:val="both"/>
              <w:rPr>
                <w:lang w:val="en-GB"/>
              </w:rPr>
            </w:pPr>
            <w:r w:rsidRPr="00691F43">
              <w:rPr>
                <w:lang w:val="en-GB"/>
              </w:rPr>
              <w:t>Good afternoon.</w:t>
            </w:r>
          </w:p>
          <w:p w:rsidR="00691F43" w:rsidRPr="00691F43" w:rsidRDefault="00691F43" w:rsidP="00EC05A5">
            <w:pPr>
              <w:jc w:val="both"/>
              <w:rPr>
                <w:lang w:val="en-GB"/>
              </w:rPr>
            </w:pPr>
            <w:r w:rsidRPr="00691F43">
              <w:rPr>
                <w:lang w:val="en-GB"/>
              </w:rPr>
              <w:t>Hello Poppy.</w:t>
            </w:r>
          </w:p>
          <w:p w:rsidR="00691F43" w:rsidRPr="00691F43" w:rsidRDefault="00691F43" w:rsidP="00EC05A5">
            <w:pPr>
              <w:jc w:val="both"/>
              <w:rPr>
                <w:lang w:val="en-GB"/>
              </w:rPr>
            </w:pPr>
            <w:r w:rsidRPr="00691F43">
              <w:rPr>
                <w:lang w:val="en-GB"/>
              </w:rPr>
              <w:t>Hello, how are you?</w:t>
            </w:r>
          </w:p>
          <w:p w:rsidR="00691F43" w:rsidRPr="00691F43" w:rsidRDefault="00691F43" w:rsidP="00EC05A5">
            <w:pPr>
              <w:jc w:val="both"/>
              <w:rPr>
                <w:lang w:val="en-GB"/>
              </w:rPr>
            </w:pPr>
            <w:r w:rsidRPr="00691F43">
              <w:rPr>
                <w:lang w:val="en-GB"/>
              </w:rPr>
              <w:t>Hi!</w:t>
            </w:r>
          </w:p>
          <w:p w:rsidR="00691F43" w:rsidRPr="00691F43" w:rsidRDefault="00691F43" w:rsidP="00EC05A5">
            <w:pPr>
              <w:jc w:val="both"/>
              <w:rPr>
                <w:lang w:val="en-GB"/>
              </w:rPr>
            </w:pPr>
            <w:r w:rsidRPr="00691F43">
              <w:rPr>
                <w:lang w:val="en-GB"/>
              </w:rPr>
              <w:t>Goodbye.</w:t>
            </w:r>
          </w:p>
          <w:p w:rsidR="00691F43" w:rsidRPr="00691F43" w:rsidRDefault="00691F43" w:rsidP="00EC05A5">
            <w:pPr>
              <w:jc w:val="both"/>
              <w:rPr>
                <w:lang w:val="en-GB"/>
              </w:rPr>
            </w:pPr>
            <w:r w:rsidRPr="00691F43">
              <w:rPr>
                <w:lang w:val="en-GB"/>
              </w:rPr>
              <w:t>Bye-bye!</w:t>
            </w:r>
          </w:p>
          <w:p w:rsidR="00691F43" w:rsidRPr="00691F43" w:rsidRDefault="00691F43" w:rsidP="00EC05A5">
            <w:pPr>
              <w:jc w:val="both"/>
              <w:rPr>
                <w:lang w:val="en-GB"/>
              </w:rPr>
            </w:pPr>
            <w:r w:rsidRPr="00691F43">
              <w:rPr>
                <w:lang w:val="en-GB"/>
              </w:rPr>
              <w:t>Good night.</w:t>
            </w:r>
          </w:p>
          <w:p w:rsidR="00691F43" w:rsidRPr="00691F43" w:rsidRDefault="00691F43" w:rsidP="00EC05A5">
            <w:pPr>
              <w:jc w:val="both"/>
              <w:rPr>
                <w:lang w:val="en-GB"/>
              </w:rPr>
            </w:pPr>
            <w:r w:rsidRPr="00691F43">
              <w:rPr>
                <w:lang w:val="en-GB"/>
              </w:rPr>
              <w:t xml:space="preserve">What's your name? </w:t>
            </w:r>
          </w:p>
          <w:p w:rsidR="00691F43" w:rsidRPr="00691F43" w:rsidRDefault="00691F43" w:rsidP="00EC05A5">
            <w:pPr>
              <w:jc w:val="both"/>
              <w:rPr>
                <w:lang w:val="en-GB"/>
              </w:rPr>
            </w:pPr>
            <w:r w:rsidRPr="00691F43">
              <w:rPr>
                <w:lang w:val="en-GB"/>
              </w:rPr>
              <w:t>My name is Woody.</w:t>
            </w:r>
          </w:p>
          <w:p w:rsidR="00691F43" w:rsidRPr="00691F43" w:rsidRDefault="00691F43" w:rsidP="00EC05A5">
            <w:pPr>
              <w:jc w:val="both"/>
              <w:rPr>
                <w:lang w:val="en-GB"/>
              </w:rPr>
            </w:pPr>
            <w:r w:rsidRPr="00691F43">
              <w:rPr>
                <w:lang w:val="en-GB"/>
              </w:rPr>
              <w:t>This is Captain Shadow.</w:t>
            </w:r>
          </w:p>
          <w:p w:rsidR="00691F43" w:rsidRPr="00691F43" w:rsidRDefault="00691F43" w:rsidP="00EC05A5">
            <w:pPr>
              <w:jc w:val="both"/>
              <w:rPr>
                <w:lang w:val="en-GB"/>
              </w:rPr>
            </w:pPr>
            <w:r w:rsidRPr="00691F43">
              <w:rPr>
                <w:lang w:val="en-GB"/>
              </w:rPr>
              <w:t>Thanks.</w:t>
            </w:r>
          </w:p>
          <w:p w:rsidR="00691F43" w:rsidRPr="00691F43" w:rsidRDefault="00691F43" w:rsidP="00EC05A5">
            <w:pPr>
              <w:jc w:val="both"/>
              <w:rPr>
                <w:lang w:val="en-GB"/>
              </w:rPr>
            </w:pPr>
            <w:r w:rsidRPr="00691F43">
              <w:rPr>
                <w:lang w:val="en-GB"/>
              </w:rPr>
              <w:t>Thank you very much.</w:t>
            </w:r>
          </w:p>
          <w:p w:rsidR="00691F43" w:rsidRPr="00691F43" w:rsidRDefault="00691F43" w:rsidP="00EC05A5">
            <w:pPr>
              <w:jc w:val="both"/>
              <w:rPr>
                <w:lang w:val="en-GB"/>
              </w:rPr>
            </w:pPr>
            <w:r w:rsidRPr="00691F43">
              <w:rPr>
                <w:lang w:val="en-GB"/>
              </w:rPr>
              <w:t xml:space="preserve">Thanks a lot. </w:t>
            </w:r>
          </w:p>
          <w:p w:rsidR="00691F43" w:rsidRPr="00691F43" w:rsidRDefault="00691F43" w:rsidP="00EC05A5">
            <w:pPr>
              <w:jc w:val="both"/>
              <w:rPr>
                <w:lang w:val="en-GB"/>
              </w:rPr>
            </w:pPr>
            <w:r w:rsidRPr="00691F43">
              <w:rPr>
                <w:lang w:val="en-GB"/>
              </w:rPr>
              <w:t>Do you like it?</w:t>
            </w:r>
          </w:p>
          <w:p w:rsidR="00691F43" w:rsidRPr="00691F43" w:rsidRDefault="00691F43" w:rsidP="00EC05A5">
            <w:pPr>
              <w:jc w:val="both"/>
              <w:rPr>
                <w:lang w:val="en-GB"/>
              </w:rPr>
            </w:pPr>
            <w:r w:rsidRPr="00691F43">
              <w:rPr>
                <w:lang w:val="en-GB"/>
              </w:rPr>
              <w:t>Do you like swimming?</w:t>
            </w:r>
          </w:p>
        </w:tc>
      </w:tr>
    </w:tbl>
    <w:p w:rsidR="00691F43" w:rsidRPr="00691F43" w:rsidRDefault="00691F43" w:rsidP="00691F43">
      <w:pPr>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00"/>
        <w:gridCol w:w="6372"/>
      </w:tblGrid>
      <w:tr w:rsidR="00691F43" w:rsidRPr="00691F43" w:rsidTr="00EC05A5">
        <w:trPr>
          <w:trHeight w:val="286"/>
          <w:tblHeader/>
        </w:trPr>
        <w:tc>
          <w:tcPr>
            <w:tcW w:w="2700" w:type="dxa"/>
            <w:tcBorders>
              <w:top w:val="single" w:sz="4" w:space="0" w:color="auto"/>
              <w:left w:val="single" w:sz="4" w:space="0" w:color="auto"/>
              <w:bottom w:val="single" w:sz="4" w:space="0" w:color="auto"/>
              <w:right w:val="single" w:sz="4" w:space="0" w:color="auto"/>
            </w:tcBorders>
            <w:vAlign w:val="center"/>
          </w:tcPr>
          <w:p w:rsidR="00691F43" w:rsidRPr="00083ED7" w:rsidRDefault="00691F43" w:rsidP="008B7EAB">
            <w:pPr>
              <w:pStyle w:val="Tblzatfejlc"/>
            </w:pPr>
            <w:r w:rsidRPr="00083ED7">
              <w:lastRenderedPageBreak/>
              <w:t>Fejlesztési egység</w:t>
            </w:r>
          </w:p>
        </w:tc>
        <w:tc>
          <w:tcPr>
            <w:tcW w:w="6372" w:type="dxa"/>
            <w:tcBorders>
              <w:top w:val="single" w:sz="4" w:space="0" w:color="auto"/>
              <w:left w:val="single" w:sz="4" w:space="0" w:color="auto"/>
              <w:bottom w:val="single" w:sz="4" w:space="0" w:color="auto"/>
              <w:right w:val="single" w:sz="4" w:space="0" w:color="auto"/>
            </w:tcBorders>
            <w:vAlign w:val="center"/>
          </w:tcPr>
          <w:p w:rsidR="00691F43" w:rsidRPr="00083ED7" w:rsidRDefault="00691F43" w:rsidP="008B7EAB">
            <w:pPr>
              <w:pStyle w:val="Tblzatfejlc"/>
            </w:pPr>
            <w:r w:rsidRPr="00083ED7">
              <w:t>Szóbeli interakció</w:t>
            </w:r>
          </w:p>
        </w:tc>
      </w:tr>
      <w:tr w:rsidR="00691F43" w:rsidRPr="00691F43" w:rsidTr="00EC05A5">
        <w:trPr>
          <w:trHeight w:val="720"/>
        </w:trPr>
        <w:tc>
          <w:tcPr>
            <w:tcW w:w="2700" w:type="dxa"/>
            <w:tcBorders>
              <w:top w:val="single" w:sz="4" w:space="0" w:color="auto"/>
              <w:left w:val="single" w:sz="4" w:space="0" w:color="auto"/>
              <w:bottom w:val="single" w:sz="4" w:space="0" w:color="auto"/>
              <w:right w:val="single" w:sz="4" w:space="0" w:color="auto"/>
            </w:tcBorders>
            <w:vAlign w:val="center"/>
          </w:tcPr>
          <w:p w:rsidR="00691F43" w:rsidRPr="00083ED7" w:rsidRDefault="00691F43" w:rsidP="008B7EAB">
            <w:pPr>
              <w:pStyle w:val="Tblzatfejlc"/>
            </w:pPr>
            <w:r w:rsidRPr="00083ED7">
              <w:t>Előzetes tudás</w:t>
            </w:r>
          </w:p>
        </w:tc>
        <w:tc>
          <w:tcPr>
            <w:tcW w:w="6372" w:type="dxa"/>
            <w:tcBorders>
              <w:top w:val="single" w:sz="4" w:space="0" w:color="auto"/>
              <w:left w:val="single" w:sz="4" w:space="0" w:color="auto"/>
              <w:bottom w:val="single" w:sz="4" w:space="0" w:color="auto"/>
              <w:right w:val="single" w:sz="4" w:space="0" w:color="auto"/>
            </w:tcBorders>
          </w:tcPr>
          <w:p w:rsidR="00691F43" w:rsidRPr="00691F43" w:rsidRDefault="00691F43" w:rsidP="00EC05A5">
            <w:pPr>
              <w:jc w:val="both"/>
            </w:pPr>
            <w:r w:rsidRPr="00691F43">
              <w:t>Azon tanulók rendelkeznek előzetes tudással, akik az előző tanévben választható angol nyelvi oktatáson vettek részt.</w:t>
            </w:r>
          </w:p>
          <w:p w:rsidR="00691F43" w:rsidRPr="00691F43" w:rsidRDefault="00691F43" w:rsidP="00EC05A5">
            <w:pPr>
              <w:jc w:val="both"/>
            </w:pPr>
          </w:p>
          <w:p w:rsidR="00691F43" w:rsidRPr="00691F43" w:rsidRDefault="00691F43" w:rsidP="00EC05A5">
            <w:pPr>
              <w:jc w:val="both"/>
            </w:pPr>
            <w:r w:rsidRPr="00691F43">
              <w:t>Az iskolán kívül és az iskoláztatás során szerzett tapasztalatok, ismeretek, készségek, személyes és szociális kompetenciák, tanulási képességek, a tanuló természetes kíváncsisága, idegennyelvi-tanulás iránti motivációja.</w:t>
            </w:r>
          </w:p>
          <w:p w:rsidR="00691F43" w:rsidRPr="00691F43" w:rsidRDefault="00691F43" w:rsidP="00EC05A5">
            <w:pPr>
              <w:jc w:val="both"/>
            </w:pPr>
            <w:r w:rsidRPr="00691F43">
              <w:t>A hatékony nyelvtanítás feltétele, hogy a különböző készségek fejlesztése mindig integráltan történjen, úgy, ahogy azok a valós kommunikációs helyzetekben előfordulnak. Ezért nem szerepelnek óraszámok a fejlesztési egységek mellett.</w:t>
            </w:r>
          </w:p>
        </w:tc>
      </w:tr>
      <w:tr w:rsidR="00691F43" w:rsidRPr="00691F43" w:rsidTr="00EC05A5">
        <w:trPr>
          <w:trHeight w:val="900"/>
        </w:trPr>
        <w:tc>
          <w:tcPr>
            <w:tcW w:w="2700" w:type="dxa"/>
            <w:tcBorders>
              <w:top w:val="single" w:sz="4" w:space="0" w:color="auto"/>
              <w:left w:val="single" w:sz="4" w:space="0" w:color="auto"/>
              <w:bottom w:val="single" w:sz="4" w:space="0" w:color="auto"/>
              <w:right w:val="single" w:sz="4" w:space="0" w:color="auto"/>
            </w:tcBorders>
            <w:vAlign w:val="center"/>
          </w:tcPr>
          <w:p w:rsidR="00691F43" w:rsidRPr="00083ED7" w:rsidRDefault="00691F43" w:rsidP="008B7EAB">
            <w:pPr>
              <w:pStyle w:val="Tblzatfejlc"/>
            </w:pPr>
            <w:r w:rsidRPr="00083ED7">
              <w:t>A tematikai egység nevelési-fejlesztési céljai</w:t>
            </w:r>
          </w:p>
        </w:tc>
        <w:tc>
          <w:tcPr>
            <w:tcW w:w="6372" w:type="dxa"/>
            <w:tcBorders>
              <w:top w:val="single" w:sz="4" w:space="0" w:color="auto"/>
              <w:left w:val="single" w:sz="4" w:space="0" w:color="auto"/>
              <w:bottom w:val="single" w:sz="4" w:space="0" w:color="auto"/>
              <w:right w:val="single" w:sz="4" w:space="0" w:color="auto"/>
            </w:tcBorders>
          </w:tcPr>
          <w:p w:rsidR="00691F43" w:rsidRPr="00691F43" w:rsidRDefault="00691F43" w:rsidP="00EC05A5">
            <w:pPr>
              <w:jc w:val="both"/>
            </w:pPr>
            <w:r w:rsidRPr="00691F43">
              <w:t>A tanuló aktívan és örömmel vesz részt az interakciót igénylő tevékenységekben.</w:t>
            </w:r>
          </w:p>
          <w:p w:rsidR="00691F43" w:rsidRPr="00691F43" w:rsidRDefault="00691F43" w:rsidP="00EC05A5">
            <w:pPr>
              <w:jc w:val="both"/>
            </w:pPr>
            <w:r w:rsidRPr="00691F43">
              <w:t>Beszédszándékát egyszerű nyelvi eszközökkel fejezi ki, szükség szerint nonverbális elemekkel támogatva.</w:t>
            </w:r>
          </w:p>
          <w:p w:rsidR="00691F43" w:rsidRPr="00691F43" w:rsidRDefault="00691F43" w:rsidP="00EC05A5">
            <w:pPr>
              <w:jc w:val="both"/>
            </w:pPr>
            <w:r w:rsidRPr="00691F43">
              <w:t>Tud a számára ismert témákról egyszerű kérdéseket feltenni, illetve a hozzá intézett kérdésekre egyszerű nyelvi eszközökkel reagálni.</w:t>
            </w:r>
          </w:p>
          <w:p w:rsidR="00691F43" w:rsidRPr="00691F43" w:rsidRDefault="00691F43" w:rsidP="00EC05A5">
            <w:pPr>
              <w:jc w:val="both"/>
            </w:pPr>
            <w:r w:rsidRPr="00691F43">
              <w:t>A tanuló minta alapján rövid párbeszédeket folytat társaival a tanult témákról.</w:t>
            </w:r>
          </w:p>
          <w:p w:rsidR="00691F43" w:rsidRPr="00691F43" w:rsidRDefault="00691F43" w:rsidP="00EC05A5">
            <w:pPr>
              <w:jc w:val="both"/>
            </w:pPr>
            <w:r w:rsidRPr="00691F43">
              <w:t>Részt vesz rövid, egyszerű szövegek közös előadásában.</w:t>
            </w:r>
          </w:p>
          <w:p w:rsidR="00691F43" w:rsidRPr="00691F43" w:rsidRDefault="00691F43" w:rsidP="00EC05A5">
            <w:pPr>
              <w:jc w:val="both"/>
            </w:pPr>
            <w:r w:rsidRPr="00691F43">
              <w:t>Törekszik a célnyelvi normához közelítő kiejtés, intonáció és beszédtempó elsajátítására.</w:t>
            </w:r>
          </w:p>
        </w:tc>
      </w:tr>
    </w:tbl>
    <w:p w:rsidR="00691F43" w:rsidRPr="00691F43" w:rsidRDefault="00691F43" w:rsidP="00691F43">
      <w:pPr>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72"/>
      </w:tblGrid>
      <w:tr w:rsidR="00691F43" w:rsidRPr="00691F43" w:rsidTr="00EC05A5">
        <w:trPr>
          <w:trHeight w:val="440"/>
          <w:tblHeader/>
        </w:trPr>
        <w:tc>
          <w:tcPr>
            <w:tcW w:w="9072" w:type="dxa"/>
            <w:tcBorders>
              <w:top w:val="single" w:sz="4" w:space="0" w:color="auto"/>
              <w:left w:val="single" w:sz="4" w:space="0" w:color="auto"/>
              <w:bottom w:val="single" w:sz="4" w:space="0" w:color="auto"/>
              <w:right w:val="single" w:sz="4" w:space="0" w:color="auto"/>
            </w:tcBorders>
            <w:vAlign w:val="center"/>
          </w:tcPr>
          <w:p w:rsidR="00691F43" w:rsidRPr="00083ED7" w:rsidRDefault="00691F43" w:rsidP="008B7EAB">
            <w:pPr>
              <w:pStyle w:val="Tblzatfejlc"/>
            </w:pPr>
            <w:r w:rsidRPr="00083ED7">
              <w:t>A fejlesztés tartalma</w:t>
            </w:r>
          </w:p>
        </w:tc>
      </w:tr>
      <w:tr w:rsidR="00691F43" w:rsidRPr="00691F43" w:rsidTr="00EC05A5">
        <w:trPr>
          <w:trHeight w:val="983"/>
        </w:trPr>
        <w:tc>
          <w:tcPr>
            <w:tcW w:w="9072" w:type="dxa"/>
            <w:tcBorders>
              <w:top w:val="single" w:sz="4" w:space="0" w:color="auto"/>
              <w:left w:val="single" w:sz="4" w:space="0" w:color="auto"/>
              <w:bottom w:val="single" w:sz="4" w:space="0" w:color="auto"/>
              <w:right w:val="single" w:sz="4" w:space="0" w:color="auto"/>
            </w:tcBorders>
          </w:tcPr>
          <w:p w:rsidR="00691F43" w:rsidRPr="00691F43" w:rsidRDefault="00691F43" w:rsidP="00EC05A5">
            <w:pPr>
              <w:jc w:val="both"/>
            </w:pPr>
            <w:r w:rsidRPr="00691F43">
              <w:t>Nonverbális elemekkel (pl. gesztusokkal, mimikával, hanglejtéssel, intonációval, képek, tárgyak segítségével) támogatott mondanivaló kifejezése egyszerű nyelvi eszközökkel, azaz egy-egy szóval, rövid mondattal.</w:t>
            </w:r>
          </w:p>
          <w:p w:rsidR="00691F43" w:rsidRPr="00691F43" w:rsidRDefault="00691F43" w:rsidP="00EC05A5">
            <w:pPr>
              <w:jc w:val="both"/>
            </w:pPr>
            <w:r w:rsidRPr="00691F43">
              <w:t xml:space="preserve">Ismert témákhoz vagy </w:t>
            </w:r>
            <w:proofErr w:type="spellStart"/>
            <w:r w:rsidRPr="00691F43">
              <w:t>osztálytermi</w:t>
            </w:r>
            <w:proofErr w:type="spellEnd"/>
            <w:r w:rsidRPr="00691F43">
              <w:t xml:space="preserve"> szituációkhoz kapcsolódó, egyszerű nyelvi eszközökkel megfogalmazott kérdésekre, kérésekre, felszólításokra való reagálás egyszavas válaszokkal, cselekvéssel.</w:t>
            </w:r>
          </w:p>
          <w:p w:rsidR="00691F43" w:rsidRPr="00691F43" w:rsidRDefault="00691F43" w:rsidP="00EC05A5">
            <w:pPr>
              <w:jc w:val="both"/>
            </w:pPr>
            <w:r w:rsidRPr="00691F43">
              <w:t xml:space="preserve">Ismert témákhoz vagy </w:t>
            </w:r>
            <w:proofErr w:type="spellStart"/>
            <w:r w:rsidRPr="00691F43">
              <w:t>osztálytermi</w:t>
            </w:r>
            <w:proofErr w:type="spellEnd"/>
            <w:r w:rsidRPr="00691F43">
              <w:t xml:space="preserve"> szituációkhoz kapcsolódó konkrét, egyszerű kérdések feltevése.</w:t>
            </w:r>
          </w:p>
          <w:p w:rsidR="00691F43" w:rsidRPr="00691F43" w:rsidRDefault="00691F43" w:rsidP="00EC05A5">
            <w:pPr>
              <w:jc w:val="both"/>
            </w:pPr>
            <w:r w:rsidRPr="00691F43">
              <w:t>Ismert témákhoz kapcsolódó egyszerű nyelvi eszközöket és nonverbális elemeket tartalmazó rövid párbeszéd eljátszása társakkal.</w:t>
            </w:r>
          </w:p>
          <w:p w:rsidR="00691F43" w:rsidRPr="00691F43" w:rsidRDefault="00691F43" w:rsidP="00EC05A5">
            <w:pPr>
              <w:jc w:val="both"/>
            </w:pPr>
          </w:p>
          <w:p w:rsidR="00691F43" w:rsidRPr="00691F43" w:rsidRDefault="00691F43" w:rsidP="00EC05A5">
            <w:pPr>
              <w:jc w:val="both"/>
            </w:pPr>
            <w:r w:rsidRPr="00691F43">
              <w:t>Dalok, mondókák, mesék, történetek előadásában, gyermekjátékokban való aktív részvétel; nonverbális elemekkel támogatott, közösen mondott szövegekbe, mesemondásba való bekapcsolódás ismert szavak, kifejezések, nyelvi fordulatok ismétlésével.</w:t>
            </w:r>
          </w:p>
          <w:p w:rsidR="00691F43" w:rsidRPr="00691F43" w:rsidRDefault="00691F43" w:rsidP="00EC05A5">
            <w:pPr>
              <w:jc w:val="both"/>
            </w:pPr>
            <w:r w:rsidRPr="00691F43">
              <w:t>A fenti tevékenységekhez használható szövegfajták, szövegforrások</w:t>
            </w:r>
          </w:p>
          <w:p w:rsidR="00691F43" w:rsidRPr="00691F43" w:rsidRDefault="00691F43" w:rsidP="00EC05A5">
            <w:pPr>
              <w:jc w:val="both"/>
            </w:pPr>
            <w:r w:rsidRPr="00691F43">
              <w:t>Gyermekdalok, gyermekversek, mondókák, mesék, mozgással kísért rövid cselekvéssorok, kérdések, rövid párbeszédek, néhány mondatos leírások.</w:t>
            </w:r>
          </w:p>
        </w:tc>
      </w:tr>
    </w:tbl>
    <w:p w:rsidR="00691F43" w:rsidRPr="00691F43" w:rsidRDefault="00691F43" w:rsidP="00691F43">
      <w:pPr>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72"/>
      </w:tblGrid>
      <w:tr w:rsidR="00691F43" w:rsidRPr="00691F43" w:rsidTr="00EC05A5">
        <w:trPr>
          <w:tblHeader/>
        </w:trPr>
        <w:tc>
          <w:tcPr>
            <w:tcW w:w="9072" w:type="dxa"/>
            <w:tcBorders>
              <w:top w:val="single" w:sz="4" w:space="0" w:color="auto"/>
              <w:left w:val="single" w:sz="4" w:space="0" w:color="auto"/>
              <w:bottom w:val="single" w:sz="4" w:space="0" w:color="auto"/>
              <w:right w:val="single" w:sz="4" w:space="0" w:color="auto"/>
            </w:tcBorders>
          </w:tcPr>
          <w:p w:rsidR="00691F43" w:rsidRPr="00083ED7" w:rsidRDefault="00691F43" w:rsidP="008B7EAB">
            <w:pPr>
              <w:pStyle w:val="Tblzatfejlc"/>
            </w:pPr>
            <w:r w:rsidRPr="00083ED7">
              <w:t>A továbbhaladás feltételei</w:t>
            </w:r>
          </w:p>
        </w:tc>
      </w:tr>
      <w:tr w:rsidR="00691F43" w:rsidRPr="00691F43" w:rsidTr="00EC05A5">
        <w:trPr>
          <w:trHeight w:val="983"/>
        </w:trPr>
        <w:tc>
          <w:tcPr>
            <w:tcW w:w="9072" w:type="dxa"/>
            <w:tcBorders>
              <w:top w:val="single" w:sz="4" w:space="0" w:color="auto"/>
              <w:left w:val="single" w:sz="4" w:space="0" w:color="auto"/>
              <w:bottom w:val="single" w:sz="4" w:space="0" w:color="auto"/>
              <w:right w:val="single" w:sz="4" w:space="0" w:color="auto"/>
            </w:tcBorders>
          </w:tcPr>
          <w:p w:rsidR="00691F43" w:rsidRPr="00691F43" w:rsidRDefault="00691F43" w:rsidP="00EC05A5">
            <w:pPr>
              <w:jc w:val="both"/>
            </w:pPr>
            <w:r w:rsidRPr="00691F43">
              <w:t>A tanuló</w:t>
            </w:r>
          </w:p>
          <w:p w:rsidR="00691F43" w:rsidRPr="00691F43" w:rsidRDefault="00691F43" w:rsidP="00EC05A5">
            <w:pPr>
              <w:pStyle w:val="Felsorols"/>
              <w:jc w:val="both"/>
            </w:pPr>
            <w:r w:rsidRPr="00691F43">
              <w:t xml:space="preserve">hiányos vagy egyszerű mondatban válaszol az ismert nyelvi eszközökkel megfogalmazott kérdésre, szavakat és egyszerűbb szerkezetű szövegeket (legalább néhány mondókát, verset, dalt) tanult minta alapján reprodukál. </w:t>
            </w:r>
          </w:p>
          <w:p w:rsidR="00691F43" w:rsidRPr="00691F43" w:rsidRDefault="00691F43" w:rsidP="00EC05A5">
            <w:pPr>
              <w:pStyle w:val="Felsorols"/>
              <w:jc w:val="both"/>
            </w:pPr>
            <w:r w:rsidRPr="00691F43">
              <w:lastRenderedPageBreak/>
              <w:t>ismert témákról, a környezetében előforduló tárgyakról, élőlényekről, eseményekről képes röviden, nonverbális elemekkel támogatva beszélni.</w:t>
            </w:r>
          </w:p>
          <w:p w:rsidR="00691F43" w:rsidRPr="00691F43" w:rsidRDefault="00691F43" w:rsidP="00EC05A5">
            <w:pPr>
              <w:pStyle w:val="Felsorols"/>
              <w:jc w:val="both"/>
              <w:rPr>
                <w:b w:val="0"/>
              </w:rPr>
            </w:pPr>
            <w:r w:rsidRPr="00691F43">
              <w:t>törekszik az angol nyelvi normához közelítő kiejtés, intonáció és beszédtempó elsajátítására.</w:t>
            </w:r>
          </w:p>
        </w:tc>
      </w:tr>
    </w:tbl>
    <w:p w:rsidR="00691F43" w:rsidRPr="00691F43" w:rsidRDefault="00691F43" w:rsidP="00691F43">
      <w:pPr>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42"/>
        <w:gridCol w:w="7330"/>
      </w:tblGrid>
      <w:tr w:rsidR="00691F43" w:rsidRPr="00691F43" w:rsidTr="00EC05A5">
        <w:trPr>
          <w:trHeight w:val="264"/>
          <w:tblHeader/>
        </w:trPr>
        <w:tc>
          <w:tcPr>
            <w:tcW w:w="1742" w:type="dxa"/>
            <w:tcBorders>
              <w:top w:val="single" w:sz="4" w:space="0" w:color="auto"/>
              <w:left w:val="single" w:sz="4" w:space="0" w:color="auto"/>
              <w:bottom w:val="single" w:sz="4" w:space="0" w:color="auto"/>
              <w:right w:val="single" w:sz="4" w:space="0" w:color="auto"/>
            </w:tcBorders>
            <w:vAlign w:val="center"/>
          </w:tcPr>
          <w:p w:rsidR="00691F43" w:rsidRPr="00083ED7" w:rsidRDefault="00691F43" w:rsidP="008B7EAB">
            <w:pPr>
              <w:pStyle w:val="Tblzatfejlc"/>
            </w:pPr>
            <w:r w:rsidRPr="00083ED7">
              <w:t>Fejlesztési egység</w:t>
            </w:r>
          </w:p>
        </w:tc>
        <w:tc>
          <w:tcPr>
            <w:tcW w:w="7330" w:type="dxa"/>
            <w:tcBorders>
              <w:top w:val="single" w:sz="4" w:space="0" w:color="auto"/>
              <w:left w:val="single" w:sz="4" w:space="0" w:color="auto"/>
              <w:bottom w:val="single" w:sz="4" w:space="0" w:color="auto"/>
              <w:right w:val="single" w:sz="4" w:space="0" w:color="auto"/>
            </w:tcBorders>
            <w:vAlign w:val="center"/>
          </w:tcPr>
          <w:p w:rsidR="00691F43" w:rsidRPr="00083ED7" w:rsidRDefault="00691F43" w:rsidP="008B7EAB">
            <w:pPr>
              <w:pStyle w:val="Tblzatfejlc"/>
            </w:pPr>
            <w:r w:rsidRPr="00083ED7">
              <w:t>Összefüggő beszéd</w:t>
            </w:r>
          </w:p>
        </w:tc>
      </w:tr>
      <w:tr w:rsidR="00691F43" w:rsidRPr="00691F43" w:rsidTr="00EC05A5">
        <w:tc>
          <w:tcPr>
            <w:tcW w:w="1742" w:type="dxa"/>
            <w:tcBorders>
              <w:top w:val="single" w:sz="4" w:space="0" w:color="auto"/>
              <w:left w:val="single" w:sz="4" w:space="0" w:color="auto"/>
              <w:bottom w:val="single" w:sz="4" w:space="0" w:color="auto"/>
              <w:right w:val="single" w:sz="4" w:space="0" w:color="auto"/>
            </w:tcBorders>
            <w:vAlign w:val="center"/>
          </w:tcPr>
          <w:p w:rsidR="00691F43" w:rsidRPr="00083ED7" w:rsidRDefault="00691F43" w:rsidP="008B7EAB">
            <w:pPr>
              <w:pStyle w:val="Tblzatfejlc"/>
            </w:pPr>
            <w:r w:rsidRPr="00083ED7">
              <w:t>Előzetes tudás</w:t>
            </w:r>
          </w:p>
        </w:tc>
        <w:tc>
          <w:tcPr>
            <w:tcW w:w="7330" w:type="dxa"/>
            <w:tcBorders>
              <w:top w:val="single" w:sz="4" w:space="0" w:color="auto"/>
              <w:left w:val="single" w:sz="4" w:space="0" w:color="auto"/>
              <w:bottom w:val="single" w:sz="4" w:space="0" w:color="auto"/>
              <w:right w:val="single" w:sz="4" w:space="0" w:color="auto"/>
            </w:tcBorders>
          </w:tcPr>
          <w:p w:rsidR="00691F43" w:rsidRPr="00691F43" w:rsidRDefault="00691F43" w:rsidP="00EC05A5">
            <w:pPr>
              <w:jc w:val="both"/>
            </w:pPr>
            <w:r w:rsidRPr="00691F43">
              <w:t>Azon tanulók rendelkeznek előzetes tudással, akik az előző tanévben választható angol nyelvi oktatáson vettek részt.</w:t>
            </w:r>
          </w:p>
          <w:p w:rsidR="00691F43" w:rsidRPr="00691F43" w:rsidRDefault="00691F43" w:rsidP="00EC05A5">
            <w:pPr>
              <w:jc w:val="both"/>
            </w:pPr>
          </w:p>
          <w:p w:rsidR="00691F43" w:rsidRPr="00691F43" w:rsidRDefault="00691F43" w:rsidP="00EC05A5">
            <w:pPr>
              <w:jc w:val="both"/>
            </w:pPr>
            <w:r w:rsidRPr="00691F43">
              <w:t>Az iskolán kívül és az iskoláztatás során szerzett tapasztalatok, ismeretek, készségek, személyes és szociális kompetenciák, tanulási képességek, a tanuló természetes kíváncsisága, idegennyelv-tanulás iránti motivációja.</w:t>
            </w:r>
          </w:p>
          <w:p w:rsidR="00691F43" w:rsidRPr="00691F43" w:rsidRDefault="00691F43" w:rsidP="00EC05A5">
            <w:pPr>
              <w:jc w:val="both"/>
            </w:pPr>
            <w:r w:rsidRPr="00691F43">
              <w:t>A hatékony nyelvtanítás feltétele, hogy a különböző készségek fejlesztése mindig integráltan történjen, úgy, ahogy azok a valós kommunikációs helyzetekben előfordulnak. Ezért nem szerepelnek óraszámok a fejlesztési egységek mellett.</w:t>
            </w:r>
          </w:p>
        </w:tc>
      </w:tr>
      <w:tr w:rsidR="00691F43" w:rsidRPr="00691F43" w:rsidTr="00EC05A5">
        <w:trPr>
          <w:trHeight w:val="900"/>
        </w:trPr>
        <w:tc>
          <w:tcPr>
            <w:tcW w:w="1742" w:type="dxa"/>
            <w:tcBorders>
              <w:top w:val="single" w:sz="4" w:space="0" w:color="auto"/>
              <w:left w:val="single" w:sz="4" w:space="0" w:color="auto"/>
              <w:bottom w:val="single" w:sz="4" w:space="0" w:color="auto"/>
              <w:right w:val="single" w:sz="4" w:space="0" w:color="auto"/>
            </w:tcBorders>
            <w:vAlign w:val="center"/>
          </w:tcPr>
          <w:p w:rsidR="00691F43" w:rsidRPr="00083ED7" w:rsidRDefault="00691F43" w:rsidP="008B7EAB">
            <w:pPr>
              <w:pStyle w:val="Tblzatfejlc"/>
            </w:pPr>
            <w:r w:rsidRPr="00083ED7">
              <w:t>A tematikai egység nevelési-fejlesztési céljai</w:t>
            </w:r>
          </w:p>
        </w:tc>
        <w:tc>
          <w:tcPr>
            <w:tcW w:w="7330" w:type="dxa"/>
            <w:tcBorders>
              <w:top w:val="single" w:sz="4" w:space="0" w:color="auto"/>
              <w:left w:val="single" w:sz="4" w:space="0" w:color="auto"/>
              <w:bottom w:val="single" w:sz="4" w:space="0" w:color="auto"/>
              <w:right w:val="single" w:sz="4" w:space="0" w:color="auto"/>
            </w:tcBorders>
          </w:tcPr>
          <w:p w:rsidR="00691F43" w:rsidRPr="00691F43" w:rsidRDefault="00691F43" w:rsidP="00EC05A5">
            <w:pPr>
              <w:jc w:val="both"/>
            </w:pPr>
            <w:r w:rsidRPr="00691F43">
              <w:t xml:space="preserve">A tanuló elmond rövid, egyszerű szövegeket. </w:t>
            </w:r>
          </w:p>
          <w:p w:rsidR="00691F43" w:rsidRPr="00691F43" w:rsidRDefault="00691F43" w:rsidP="00EC05A5">
            <w:pPr>
              <w:jc w:val="both"/>
            </w:pPr>
            <w:r w:rsidRPr="00691F43">
              <w:t>Társaival közösen előad egyszerű szöveget, párbeszédet, tanári segítséggel.</w:t>
            </w:r>
          </w:p>
          <w:p w:rsidR="00691F43" w:rsidRPr="00691F43" w:rsidRDefault="00691F43" w:rsidP="00EC05A5">
            <w:pPr>
              <w:jc w:val="both"/>
            </w:pPr>
            <w:r w:rsidRPr="00691F43">
              <w:t>Számára ismert témákról, a környezetében előforduló tárgyakról, élőlényekről, eseményekről beszél röviden, összefüggően, nonverbális elemekkel támogatva.</w:t>
            </w:r>
          </w:p>
          <w:p w:rsidR="00691F43" w:rsidRPr="00691F43" w:rsidRDefault="00691F43" w:rsidP="00EC05A5">
            <w:pPr>
              <w:jc w:val="both"/>
            </w:pPr>
            <w:r w:rsidRPr="00691F43">
              <w:t>A tanuló bemutatja munkáját egyszerű nyelvi eszközökkel.</w:t>
            </w:r>
          </w:p>
          <w:p w:rsidR="00691F43" w:rsidRPr="00691F43" w:rsidRDefault="00691F43" w:rsidP="00EC05A5">
            <w:pPr>
              <w:jc w:val="both"/>
            </w:pPr>
            <w:r w:rsidRPr="00691F43">
              <w:t>Törekszik a célnyelvi normához közelítő kiejtés, intonáció és beszédtempó elsajátítására.</w:t>
            </w:r>
          </w:p>
        </w:tc>
      </w:tr>
    </w:tbl>
    <w:p w:rsidR="00691F43" w:rsidRPr="00691F43" w:rsidRDefault="00691F43" w:rsidP="00691F43">
      <w:pPr>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72"/>
      </w:tblGrid>
      <w:tr w:rsidR="00691F43" w:rsidRPr="00691F43" w:rsidTr="00EC05A5">
        <w:trPr>
          <w:trHeight w:val="299"/>
          <w:tblHeader/>
        </w:trPr>
        <w:tc>
          <w:tcPr>
            <w:tcW w:w="9072" w:type="dxa"/>
            <w:tcBorders>
              <w:top w:val="single" w:sz="4" w:space="0" w:color="auto"/>
              <w:left w:val="single" w:sz="4" w:space="0" w:color="auto"/>
              <w:bottom w:val="single" w:sz="4" w:space="0" w:color="auto"/>
              <w:right w:val="single" w:sz="4" w:space="0" w:color="auto"/>
            </w:tcBorders>
            <w:vAlign w:val="center"/>
          </w:tcPr>
          <w:p w:rsidR="00691F43" w:rsidRPr="00083ED7" w:rsidRDefault="00691F43" w:rsidP="008B7EAB">
            <w:pPr>
              <w:pStyle w:val="Tblzatfejlc"/>
            </w:pPr>
            <w:r w:rsidRPr="00083ED7">
              <w:t>A fejlesztés tartalma</w:t>
            </w:r>
          </w:p>
        </w:tc>
      </w:tr>
      <w:tr w:rsidR="00691F43" w:rsidRPr="00691F43" w:rsidTr="00EC05A5">
        <w:tc>
          <w:tcPr>
            <w:tcW w:w="9072" w:type="dxa"/>
            <w:tcBorders>
              <w:top w:val="single" w:sz="4" w:space="0" w:color="auto"/>
              <w:left w:val="single" w:sz="4" w:space="0" w:color="auto"/>
              <w:bottom w:val="single" w:sz="4" w:space="0" w:color="auto"/>
              <w:right w:val="single" w:sz="4" w:space="0" w:color="auto"/>
            </w:tcBorders>
          </w:tcPr>
          <w:p w:rsidR="00691F43" w:rsidRPr="00691F43" w:rsidRDefault="00691F43" w:rsidP="00EC05A5">
            <w:pPr>
              <w:jc w:val="both"/>
            </w:pPr>
            <w:r w:rsidRPr="00691F43">
              <w:t>Gyermekirodalmi mű, mondóka, vers, dal, mese stb. közös vagy önálló előadása (pl. zenei kísérettel vagy bábjáték formájában) társak, másik tanulócsoport, osztály, szülők vagy tanárok részére.</w:t>
            </w:r>
          </w:p>
          <w:p w:rsidR="00691F43" w:rsidRPr="00691F43" w:rsidRDefault="00691F43" w:rsidP="00EC05A5">
            <w:pPr>
              <w:jc w:val="both"/>
            </w:pPr>
            <w:r w:rsidRPr="00691F43">
              <w:t>Tanult cselekvéssor (pl. egyszerű tornagyakorlat, öltözködés) elmondása képek segítségével vagy mozgással kísérve.</w:t>
            </w:r>
          </w:p>
          <w:p w:rsidR="00691F43" w:rsidRPr="00691F43" w:rsidRDefault="00691F43" w:rsidP="00EC05A5">
            <w:pPr>
              <w:jc w:val="both"/>
            </w:pPr>
            <w:r w:rsidRPr="00691F43">
              <w:t>Nonverbális elemekkel támogatott, egyszerű nyelvi eszközökkel megfogalmazott szerepjáték előadása társakkal, megfelelő gyakorlás, felkészülés után.</w:t>
            </w:r>
          </w:p>
          <w:p w:rsidR="00691F43" w:rsidRPr="00691F43" w:rsidRDefault="00691F43" w:rsidP="00EC05A5">
            <w:pPr>
              <w:jc w:val="both"/>
            </w:pPr>
            <w:r w:rsidRPr="00691F43">
              <w:t>Saját vagy csoportban létrehozott alkotás, tárgy egyszerű nyelvi eszközöket, fordulatokat tartalmazó, rövid bemutatása (pl. mesekönyv készítése, kiállítása és szóbeli bemutatása).</w:t>
            </w:r>
          </w:p>
          <w:p w:rsidR="00691F43" w:rsidRPr="00691F43" w:rsidRDefault="00691F43" w:rsidP="00EC05A5">
            <w:pPr>
              <w:jc w:val="both"/>
            </w:pPr>
            <w:r w:rsidRPr="00691F43">
              <w:t xml:space="preserve">Tanári példa és autentikus hangzóanyag hallgatása és </w:t>
            </w:r>
            <w:proofErr w:type="spellStart"/>
            <w:r w:rsidRPr="00691F43">
              <w:t>együttmondása</w:t>
            </w:r>
            <w:proofErr w:type="spellEnd"/>
            <w:r w:rsidRPr="00691F43">
              <w:t xml:space="preserve"> után közös vagy önálló ismétlés; a kiejtés, intonáció, hangsúly, ritmus játékos gyakorlása (pl. hangerő vagy hangszín változtatásával, érzelmek kifejezésével, ritmushangszerek vagy mozgás kíséretével).</w:t>
            </w:r>
          </w:p>
          <w:p w:rsidR="00691F43" w:rsidRPr="00691F43" w:rsidRDefault="00691F43" w:rsidP="00EC05A5">
            <w:pPr>
              <w:jc w:val="both"/>
            </w:pPr>
            <w:r w:rsidRPr="00691F43">
              <w:t>A fenti tevékenységekhez használható szövegfajták, szövegforrások</w:t>
            </w:r>
          </w:p>
          <w:p w:rsidR="00691F43" w:rsidRPr="00691F43" w:rsidRDefault="00691F43" w:rsidP="00EC05A5">
            <w:pPr>
              <w:jc w:val="both"/>
            </w:pPr>
            <w:r w:rsidRPr="00691F43">
              <w:t>Gyermekdalok, gyermekversek, mondókák, mozgással kísért rövid történetek, cselekvéssorok, mesék, leírás (pl. tanulói munka bemutatása).</w:t>
            </w:r>
          </w:p>
        </w:tc>
      </w:tr>
    </w:tbl>
    <w:p w:rsidR="00691F43" w:rsidRPr="00691F43" w:rsidRDefault="00691F43" w:rsidP="00691F43">
      <w:pPr>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72"/>
      </w:tblGrid>
      <w:tr w:rsidR="00691F43" w:rsidRPr="00691F43" w:rsidTr="00EC05A5">
        <w:tc>
          <w:tcPr>
            <w:tcW w:w="9072" w:type="dxa"/>
            <w:tcBorders>
              <w:top w:val="single" w:sz="4" w:space="0" w:color="auto"/>
              <w:left w:val="single" w:sz="4" w:space="0" w:color="auto"/>
              <w:bottom w:val="single" w:sz="4" w:space="0" w:color="auto"/>
              <w:right w:val="single" w:sz="4" w:space="0" w:color="auto"/>
            </w:tcBorders>
          </w:tcPr>
          <w:p w:rsidR="00691F43" w:rsidRPr="00083ED7" w:rsidRDefault="00691F43" w:rsidP="008B7EAB">
            <w:pPr>
              <w:pStyle w:val="Tblzatfejlc"/>
            </w:pPr>
            <w:r w:rsidRPr="00083ED7">
              <w:t>A továbbhaladás feltételei</w:t>
            </w:r>
          </w:p>
        </w:tc>
      </w:tr>
      <w:tr w:rsidR="00691F43" w:rsidRPr="00691F43" w:rsidTr="00EC05A5">
        <w:tc>
          <w:tcPr>
            <w:tcW w:w="9072" w:type="dxa"/>
            <w:tcBorders>
              <w:top w:val="single" w:sz="4" w:space="0" w:color="auto"/>
              <w:left w:val="single" w:sz="4" w:space="0" w:color="auto"/>
              <w:bottom w:val="single" w:sz="4" w:space="0" w:color="auto"/>
              <w:right w:val="single" w:sz="4" w:space="0" w:color="auto"/>
            </w:tcBorders>
          </w:tcPr>
          <w:p w:rsidR="00691F43" w:rsidRPr="00691F43" w:rsidRDefault="00691F43" w:rsidP="00EC05A5">
            <w:pPr>
              <w:jc w:val="both"/>
            </w:pPr>
            <w:r w:rsidRPr="00691F43">
              <w:t>A tanuló</w:t>
            </w:r>
          </w:p>
          <w:p w:rsidR="00691F43" w:rsidRPr="00691F43" w:rsidRDefault="00691F43" w:rsidP="00EC05A5">
            <w:pPr>
              <w:pStyle w:val="Felsorols"/>
              <w:jc w:val="both"/>
            </w:pPr>
            <w:r w:rsidRPr="00691F43">
              <w:t xml:space="preserve">hiányos vagy egyszerű mondatban válaszol az ismert nyelvi eszközökkel megfogalmazott kérdésre, szavakat és egyszerűbb szerkezetű szövegeket (legalább néhány mondókát, verset, dalt) tanult minta alapján reprodukál. </w:t>
            </w:r>
          </w:p>
          <w:p w:rsidR="00691F43" w:rsidRPr="00691F43" w:rsidRDefault="00691F43" w:rsidP="00EC05A5">
            <w:pPr>
              <w:pStyle w:val="Felsorols"/>
              <w:jc w:val="both"/>
            </w:pPr>
            <w:r w:rsidRPr="00691F43">
              <w:lastRenderedPageBreak/>
              <w:t>ismert témákról, a környezetében előforduló tárgyakról, élőlényekről, eseményekről képes röviden, nonverbális elemekkel támogatva beszélni.</w:t>
            </w:r>
          </w:p>
          <w:p w:rsidR="00691F43" w:rsidRPr="00691F43" w:rsidRDefault="00691F43" w:rsidP="00EC05A5">
            <w:pPr>
              <w:pStyle w:val="Felsorols"/>
              <w:jc w:val="both"/>
            </w:pPr>
            <w:r w:rsidRPr="00691F43">
              <w:t>törekszik az angol nyelvi normához közelítő kiejtés, intonáció és beszédtempó elsajátítására.</w:t>
            </w:r>
          </w:p>
        </w:tc>
      </w:tr>
    </w:tbl>
    <w:p w:rsidR="00691F43" w:rsidRPr="00691F43" w:rsidRDefault="00691F43" w:rsidP="00691F43">
      <w:pPr>
        <w:jc w:val="both"/>
      </w:pPr>
    </w:p>
    <w:p w:rsidR="00691F43" w:rsidRPr="00691F43" w:rsidRDefault="00691F43" w:rsidP="00691F43">
      <w:pPr>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00"/>
        <w:gridCol w:w="6372"/>
      </w:tblGrid>
      <w:tr w:rsidR="00691F43" w:rsidRPr="00691F43" w:rsidTr="00EC05A5">
        <w:trPr>
          <w:trHeight w:val="302"/>
          <w:tblHeader/>
        </w:trPr>
        <w:tc>
          <w:tcPr>
            <w:tcW w:w="2700" w:type="dxa"/>
            <w:tcBorders>
              <w:top w:val="single" w:sz="4" w:space="0" w:color="auto"/>
              <w:left w:val="single" w:sz="4" w:space="0" w:color="auto"/>
              <w:bottom w:val="single" w:sz="4" w:space="0" w:color="auto"/>
              <w:right w:val="single" w:sz="4" w:space="0" w:color="auto"/>
            </w:tcBorders>
            <w:vAlign w:val="center"/>
          </w:tcPr>
          <w:p w:rsidR="00691F43" w:rsidRPr="00083ED7" w:rsidRDefault="00691F43" w:rsidP="008B7EAB">
            <w:pPr>
              <w:pStyle w:val="Tblzatfejlc"/>
            </w:pPr>
            <w:r w:rsidRPr="00083ED7">
              <w:t>Fejlesztési egység</w:t>
            </w:r>
          </w:p>
        </w:tc>
        <w:tc>
          <w:tcPr>
            <w:tcW w:w="6372" w:type="dxa"/>
            <w:tcBorders>
              <w:top w:val="single" w:sz="4" w:space="0" w:color="auto"/>
              <w:left w:val="single" w:sz="4" w:space="0" w:color="auto"/>
              <w:bottom w:val="single" w:sz="4" w:space="0" w:color="auto"/>
              <w:right w:val="single" w:sz="4" w:space="0" w:color="auto"/>
            </w:tcBorders>
            <w:vAlign w:val="center"/>
          </w:tcPr>
          <w:p w:rsidR="00691F43" w:rsidRPr="00083ED7" w:rsidRDefault="00691F43" w:rsidP="008B7EAB">
            <w:pPr>
              <w:pStyle w:val="Tblzatfejlc"/>
            </w:pPr>
            <w:r w:rsidRPr="00083ED7">
              <w:t>Olvasott szöveg értése</w:t>
            </w:r>
          </w:p>
        </w:tc>
      </w:tr>
      <w:tr w:rsidR="00691F43" w:rsidRPr="00691F43" w:rsidTr="00EC05A5">
        <w:trPr>
          <w:trHeight w:val="720"/>
        </w:trPr>
        <w:tc>
          <w:tcPr>
            <w:tcW w:w="2700" w:type="dxa"/>
            <w:tcBorders>
              <w:top w:val="single" w:sz="4" w:space="0" w:color="auto"/>
              <w:left w:val="single" w:sz="4" w:space="0" w:color="auto"/>
              <w:bottom w:val="single" w:sz="4" w:space="0" w:color="auto"/>
              <w:right w:val="single" w:sz="4" w:space="0" w:color="auto"/>
            </w:tcBorders>
            <w:vAlign w:val="center"/>
          </w:tcPr>
          <w:p w:rsidR="00691F43" w:rsidRPr="00083ED7" w:rsidRDefault="00691F43" w:rsidP="008B7EAB">
            <w:pPr>
              <w:pStyle w:val="Tblzatfejlc"/>
            </w:pPr>
            <w:r w:rsidRPr="00083ED7">
              <w:t>Előzetes tudás</w:t>
            </w:r>
          </w:p>
        </w:tc>
        <w:tc>
          <w:tcPr>
            <w:tcW w:w="6372" w:type="dxa"/>
            <w:tcBorders>
              <w:top w:val="single" w:sz="4" w:space="0" w:color="auto"/>
              <w:left w:val="single" w:sz="4" w:space="0" w:color="auto"/>
              <w:bottom w:val="single" w:sz="4" w:space="0" w:color="auto"/>
              <w:right w:val="single" w:sz="4" w:space="0" w:color="auto"/>
            </w:tcBorders>
          </w:tcPr>
          <w:p w:rsidR="00691F43" w:rsidRPr="00691F43" w:rsidRDefault="00691F43" w:rsidP="00EC05A5">
            <w:pPr>
              <w:jc w:val="both"/>
            </w:pPr>
            <w:r w:rsidRPr="00691F43">
              <w:t>Azon tanulók rendelkeznek előzetes tudással, akik az előző tanévben választható angol nyelvi oktatáson vettek részt.</w:t>
            </w:r>
          </w:p>
          <w:p w:rsidR="00691F43" w:rsidRPr="00691F43" w:rsidRDefault="00691F43" w:rsidP="00EC05A5">
            <w:pPr>
              <w:jc w:val="both"/>
            </w:pPr>
          </w:p>
          <w:p w:rsidR="00691F43" w:rsidRPr="00691F43" w:rsidRDefault="00691F43" w:rsidP="00EC05A5">
            <w:pPr>
              <w:jc w:val="both"/>
            </w:pPr>
            <w:r w:rsidRPr="00691F43">
              <w:t>Az iskolán kívül és az iskoláztatás során szerzett tapasztalatok, ismeretek, készségek, személyes és szociális kompetenciák, tanulási képességek, a tanuló természetes kíváncsisága, idegennyelvi-tanulás iránti motivációja.</w:t>
            </w:r>
          </w:p>
          <w:p w:rsidR="00691F43" w:rsidRPr="00691F43" w:rsidRDefault="00691F43" w:rsidP="00EC05A5">
            <w:pPr>
              <w:jc w:val="both"/>
            </w:pPr>
            <w:r w:rsidRPr="00691F43">
              <w:t>A hatékony nyelvtanítás feltétele, hogy a különböző készségek fejlesztése mindig integráltan történjen, úgy, ahogy azok a valós kommunikációs helyzetekben előfordulnak. Ezért nem szerepelnek óraszámok a fejlesztési egységek mellett.</w:t>
            </w:r>
          </w:p>
        </w:tc>
      </w:tr>
      <w:tr w:rsidR="00691F43" w:rsidRPr="00691F43" w:rsidTr="00EC05A5">
        <w:trPr>
          <w:trHeight w:val="900"/>
        </w:trPr>
        <w:tc>
          <w:tcPr>
            <w:tcW w:w="2700" w:type="dxa"/>
            <w:tcBorders>
              <w:top w:val="single" w:sz="4" w:space="0" w:color="auto"/>
              <w:left w:val="single" w:sz="4" w:space="0" w:color="auto"/>
              <w:bottom w:val="single" w:sz="4" w:space="0" w:color="auto"/>
              <w:right w:val="single" w:sz="4" w:space="0" w:color="auto"/>
            </w:tcBorders>
            <w:vAlign w:val="center"/>
          </w:tcPr>
          <w:p w:rsidR="00691F43" w:rsidRPr="00083ED7" w:rsidRDefault="00691F43" w:rsidP="008B7EAB">
            <w:pPr>
              <w:pStyle w:val="Tblzatfejlc"/>
            </w:pPr>
            <w:r w:rsidRPr="00083ED7">
              <w:t>A tematikai egység nevelési-fejlesztési céljai</w:t>
            </w:r>
          </w:p>
        </w:tc>
        <w:tc>
          <w:tcPr>
            <w:tcW w:w="6372" w:type="dxa"/>
            <w:tcBorders>
              <w:top w:val="single" w:sz="4" w:space="0" w:color="auto"/>
              <w:left w:val="single" w:sz="4" w:space="0" w:color="auto"/>
              <w:bottom w:val="single" w:sz="4" w:space="0" w:color="auto"/>
              <w:right w:val="single" w:sz="4" w:space="0" w:color="auto"/>
            </w:tcBorders>
          </w:tcPr>
          <w:p w:rsidR="00691F43" w:rsidRPr="00691F43" w:rsidRDefault="00691F43" w:rsidP="00EC05A5">
            <w:pPr>
              <w:jc w:val="both"/>
            </w:pPr>
            <w:r w:rsidRPr="00691F43">
              <w:t xml:space="preserve">A tanuló észreveszi az anyanyelven, illetve a tanult idegen nyelven történő olvasás közötti különbségeket. </w:t>
            </w:r>
          </w:p>
          <w:p w:rsidR="00691F43" w:rsidRPr="00691F43" w:rsidRDefault="00691F43" w:rsidP="00EC05A5">
            <w:pPr>
              <w:jc w:val="both"/>
            </w:pPr>
            <w:r w:rsidRPr="00691F43">
              <w:t>Képes ismert szavak néma olvasására és megértésére, valamint tanári minta után a szavak helyes felolvasására.</w:t>
            </w:r>
          </w:p>
          <w:p w:rsidR="00691F43" w:rsidRPr="00691F43" w:rsidRDefault="00691F43" w:rsidP="00EC05A5">
            <w:pPr>
              <w:jc w:val="both"/>
            </w:pPr>
            <w:r w:rsidRPr="00691F43">
              <w:t>Képes rövid szöveg közös megismerése és feldolgozása után az önálló olvasására.</w:t>
            </w:r>
          </w:p>
          <w:p w:rsidR="00691F43" w:rsidRPr="00691F43" w:rsidRDefault="00691F43" w:rsidP="00EC05A5">
            <w:pPr>
              <w:jc w:val="both"/>
            </w:pPr>
            <w:r w:rsidRPr="00691F43">
              <w:t xml:space="preserve">Bekapcsolódik olvasást igénylő játékos nyelvi tevékenységekbe. </w:t>
            </w:r>
          </w:p>
          <w:p w:rsidR="00691F43" w:rsidRPr="00691F43" w:rsidRDefault="00691F43" w:rsidP="00EC05A5">
            <w:pPr>
              <w:jc w:val="both"/>
            </w:pPr>
            <w:r w:rsidRPr="00691F43">
              <w:t>Követi az ismert témákról elhangzó szöveg írott változatát.</w:t>
            </w:r>
          </w:p>
          <w:p w:rsidR="00691F43" w:rsidRPr="00691F43" w:rsidRDefault="00691F43" w:rsidP="00EC05A5">
            <w:pPr>
              <w:jc w:val="both"/>
            </w:pPr>
            <w:r w:rsidRPr="00691F43">
              <w:t>Felfedezi az ismert szavakat és kifejezéseket idegen forrásban.</w:t>
            </w:r>
          </w:p>
          <w:p w:rsidR="00691F43" w:rsidRPr="00691F43" w:rsidRDefault="00691F43" w:rsidP="00EC05A5">
            <w:pPr>
              <w:jc w:val="both"/>
            </w:pPr>
            <w:r w:rsidRPr="00691F43">
              <w:t>Megtapasztalja az önálló célnyelvi olvasás élményét.</w:t>
            </w:r>
          </w:p>
        </w:tc>
      </w:tr>
    </w:tbl>
    <w:p w:rsidR="00691F43" w:rsidRPr="00691F43" w:rsidRDefault="00691F43" w:rsidP="00691F43">
      <w:pPr>
        <w:jc w:val="both"/>
      </w:pPr>
    </w:p>
    <w:p w:rsidR="00691F43" w:rsidRPr="00691F43" w:rsidRDefault="00691F43" w:rsidP="00691F43">
      <w:pPr>
        <w:jc w:val="both"/>
      </w:pPr>
    </w:p>
    <w:p w:rsidR="00691F43" w:rsidRPr="00691F43" w:rsidRDefault="00691F43" w:rsidP="00691F43">
      <w:pPr>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72"/>
      </w:tblGrid>
      <w:tr w:rsidR="00691F43" w:rsidRPr="00691F43" w:rsidTr="00EC05A5">
        <w:trPr>
          <w:trHeight w:val="310"/>
          <w:tblHeader/>
        </w:trPr>
        <w:tc>
          <w:tcPr>
            <w:tcW w:w="9072" w:type="dxa"/>
            <w:tcBorders>
              <w:top w:val="single" w:sz="4" w:space="0" w:color="auto"/>
              <w:left w:val="single" w:sz="4" w:space="0" w:color="auto"/>
              <w:bottom w:val="single" w:sz="4" w:space="0" w:color="auto"/>
              <w:right w:val="single" w:sz="4" w:space="0" w:color="auto"/>
            </w:tcBorders>
            <w:vAlign w:val="center"/>
          </w:tcPr>
          <w:p w:rsidR="00691F43" w:rsidRPr="00083ED7" w:rsidRDefault="00691F43" w:rsidP="008B7EAB">
            <w:pPr>
              <w:pStyle w:val="Tblzatfejlc"/>
            </w:pPr>
            <w:r w:rsidRPr="00083ED7">
              <w:t>A fejlesztés tartalma</w:t>
            </w:r>
          </w:p>
        </w:tc>
      </w:tr>
      <w:tr w:rsidR="00691F43" w:rsidRPr="00691F43" w:rsidTr="00EC05A5">
        <w:tc>
          <w:tcPr>
            <w:tcW w:w="9072" w:type="dxa"/>
            <w:tcBorders>
              <w:top w:val="single" w:sz="4" w:space="0" w:color="auto"/>
              <w:left w:val="single" w:sz="4" w:space="0" w:color="auto"/>
              <w:bottom w:val="single" w:sz="4" w:space="0" w:color="auto"/>
              <w:right w:val="single" w:sz="4" w:space="0" w:color="auto"/>
            </w:tcBorders>
          </w:tcPr>
          <w:p w:rsidR="00691F43" w:rsidRPr="00691F43" w:rsidRDefault="00691F43" w:rsidP="00EC05A5">
            <w:pPr>
              <w:jc w:val="both"/>
            </w:pPr>
            <w:r w:rsidRPr="00691F43">
              <w:t xml:space="preserve">Szavak, kifejezések elolvasása és kapcsolódó tevékenységek elvégzése (pl. </w:t>
            </w:r>
            <w:proofErr w:type="spellStart"/>
            <w:r w:rsidRPr="00691F43">
              <w:t>tantermi</w:t>
            </w:r>
            <w:proofErr w:type="spellEnd"/>
            <w:r w:rsidRPr="00691F43">
              <w:t xml:space="preserve"> tárgyak felcímkézése, szavak és képek párosítása, dominó játék, szókártyákból mondatvariációk összeállítása). Egyszerű szövegek elolvasása és annak alapján megfelelő cselekvések, cselekvéssorok eljátszása, elvégzése (pl. papírtávcső vagy gyümölcssaláta készítése).</w:t>
            </w:r>
          </w:p>
          <w:p w:rsidR="00691F43" w:rsidRPr="00691F43" w:rsidRDefault="00691F43" w:rsidP="00EC05A5">
            <w:pPr>
              <w:jc w:val="both"/>
            </w:pPr>
            <w:r w:rsidRPr="00691F43">
              <w:t>Egyszerű szövegek értő olvasása (pl. mesék, történetek, képregények, párbeszédek).</w:t>
            </w:r>
          </w:p>
          <w:p w:rsidR="00691F43" w:rsidRPr="00691F43" w:rsidRDefault="00691F43" w:rsidP="00EC05A5">
            <w:pPr>
              <w:jc w:val="both"/>
            </w:pPr>
            <w:r w:rsidRPr="00691F43">
              <w:t xml:space="preserve">Tanárral közös meseolvasás, bekapcsolódás a történet elolvasásába az ismert szavak használatával. Egyszerű írásbeli üzenetek elolvasása és megértése (pl. dicsérő kártyák, jókívánságok, </w:t>
            </w:r>
            <w:proofErr w:type="spellStart"/>
            <w:r w:rsidRPr="00691F43">
              <w:t>osztálytermi</w:t>
            </w:r>
            <w:proofErr w:type="spellEnd"/>
            <w:r w:rsidRPr="00691F43">
              <w:t xml:space="preserve"> utasítások). Ismert dalok szövegének követése, olvasása a képernyőn vagy a kivetítőn (pl. karaoke). A fenti tevékenységekhez használható szövegfajták, szövegforrások</w:t>
            </w:r>
          </w:p>
          <w:p w:rsidR="00691F43" w:rsidRPr="00691F43" w:rsidRDefault="00691F43" w:rsidP="00EC05A5">
            <w:pPr>
              <w:jc w:val="both"/>
            </w:pPr>
            <w:r w:rsidRPr="00691F43">
              <w:t>Szó- és mondatkártyák, feliratos poszterek és képek, társasjátékok, egyszerű képregények, képeskönyvek, mesék, gyermekdalok, gyermekversek, mondókák, feliratok, brosúrák, ismertetők, táblák, célnyelvi szövegeket tartalmazó csomagolóeszközök, videofelvételek, animációs filmek, dalok, mondókák animált változata.</w:t>
            </w:r>
          </w:p>
        </w:tc>
      </w:tr>
    </w:tbl>
    <w:p w:rsidR="00691F43" w:rsidRPr="00691F43" w:rsidRDefault="00691F43" w:rsidP="00691F43">
      <w:pPr>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72"/>
      </w:tblGrid>
      <w:tr w:rsidR="00691F43" w:rsidRPr="00691F43" w:rsidTr="00EC05A5">
        <w:trPr>
          <w:tblHeader/>
        </w:trPr>
        <w:tc>
          <w:tcPr>
            <w:tcW w:w="9072" w:type="dxa"/>
            <w:tcBorders>
              <w:top w:val="single" w:sz="4" w:space="0" w:color="auto"/>
              <w:left w:val="single" w:sz="4" w:space="0" w:color="auto"/>
              <w:bottom w:val="single" w:sz="4" w:space="0" w:color="auto"/>
              <w:right w:val="single" w:sz="4" w:space="0" w:color="auto"/>
            </w:tcBorders>
          </w:tcPr>
          <w:p w:rsidR="00691F43" w:rsidRPr="00083ED7" w:rsidRDefault="00691F43" w:rsidP="008B7EAB">
            <w:pPr>
              <w:pStyle w:val="Tblzatfejlc"/>
            </w:pPr>
            <w:r w:rsidRPr="00083ED7">
              <w:t>A továbbhaladás feltételei</w:t>
            </w:r>
          </w:p>
        </w:tc>
      </w:tr>
      <w:tr w:rsidR="00691F43" w:rsidRPr="00691F43" w:rsidTr="00EC05A5">
        <w:tc>
          <w:tcPr>
            <w:tcW w:w="9072" w:type="dxa"/>
            <w:tcBorders>
              <w:top w:val="single" w:sz="4" w:space="0" w:color="auto"/>
              <w:left w:val="single" w:sz="4" w:space="0" w:color="auto"/>
              <w:bottom w:val="single" w:sz="4" w:space="0" w:color="auto"/>
              <w:right w:val="single" w:sz="4" w:space="0" w:color="auto"/>
            </w:tcBorders>
          </w:tcPr>
          <w:p w:rsidR="00691F43" w:rsidRPr="00691F43" w:rsidRDefault="00691F43" w:rsidP="00EC05A5">
            <w:pPr>
              <w:jc w:val="both"/>
            </w:pPr>
            <w:r w:rsidRPr="00691F43">
              <w:t>A tanuló</w:t>
            </w:r>
          </w:p>
          <w:p w:rsidR="00691F43" w:rsidRPr="00691F43" w:rsidRDefault="00691F43" w:rsidP="00EC05A5">
            <w:pPr>
              <w:pStyle w:val="Felsorols"/>
              <w:jc w:val="both"/>
            </w:pPr>
            <w:r w:rsidRPr="00691F43">
              <w:t>észreveszi a magyarul illetve angolul történő olvasás közötti különbségeket.</w:t>
            </w:r>
          </w:p>
          <w:p w:rsidR="00691F43" w:rsidRPr="00691F43" w:rsidRDefault="00691F43" w:rsidP="00EC05A5">
            <w:pPr>
              <w:pStyle w:val="Felsorols"/>
              <w:jc w:val="both"/>
            </w:pPr>
            <w:r w:rsidRPr="00691F43">
              <w:lastRenderedPageBreak/>
              <w:t xml:space="preserve">felismeri ismert szavak írott alakját, ismert nyelvi eszközökkel megfogalmazott, néhány szóból álló mondatot elolvas; </w:t>
            </w:r>
          </w:p>
          <w:p w:rsidR="00691F43" w:rsidRPr="00691F43" w:rsidRDefault="00691F43" w:rsidP="00EC05A5">
            <w:pPr>
              <w:pStyle w:val="Felsorols"/>
              <w:jc w:val="both"/>
            </w:pPr>
            <w:r w:rsidRPr="00691F43">
              <w:t xml:space="preserve">ismert nyelvi elemekből álló </w:t>
            </w:r>
            <w:proofErr w:type="spellStart"/>
            <w:r w:rsidRPr="00691F43">
              <w:t>egymondatos</w:t>
            </w:r>
            <w:proofErr w:type="spellEnd"/>
            <w:r w:rsidRPr="00691F43">
              <w:t xml:space="preserve"> szövegben fontos információt megtalál. </w:t>
            </w:r>
          </w:p>
          <w:p w:rsidR="00691F43" w:rsidRPr="00691F43" w:rsidRDefault="00691F43" w:rsidP="00EC05A5">
            <w:pPr>
              <w:pStyle w:val="Felsorols"/>
              <w:jc w:val="both"/>
            </w:pPr>
            <w:r w:rsidRPr="00691F43">
              <w:t>követi az ismert témákról elhangzó szöveg írott változatát.</w:t>
            </w:r>
          </w:p>
          <w:p w:rsidR="00691F43" w:rsidRPr="00691F43" w:rsidRDefault="00691F43" w:rsidP="00EC05A5">
            <w:pPr>
              <w:pStyle w:val="Felsorols"/>
              <w:jc w:val="both"/>
              <w:rPr>
                <w:b w:val="0"/>
              </w:rPr>
            </w:pPr>
            <w:r w:rsidRPr="00691F43">
              <w:t>bekapcsolódik olvasást igénylő játékos nyelvi tevékenységekbe.</w:t>
            </w:r>
          </w:p>
        </w:tc>
      </w:tr>
    </w:tbl>
    <w:p w:rsidR="00691F43" w:rsidRPr="00691F43" w:rsidRDefault="00691F43" w:rsidP="00691F43">
      <w:pPr>
        <w:jc w:val="both"/>
      </w:pPr>
    </w:p>
    <w:p w:rsidR="00691F43" w:rsidRPr="00691F43" w:rsidRDefault="00691F43" w:rsidP="00691F43">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11"/>
        <w:gridCol w:w="7561"/>
      </w:tblGrid>
      <w:tr w:rsidR="00691F43" w:rsidRPr="00691F43" w:rsidTr="00EC05A5">
        <w:trPr>
          <w:trHeight w:val="318"/>
        </w:trPr>
        <w:tc>
          <w:tcPr>
            <w:tcW w:w="1511" w:type="dxa"/>
            <w:tcBorders>
              <w:top w:val="single" w:sz="4" w:space="0" w:color="auto"/>
              <w:left w:val="single" w:sz="4" w:space="0" w:color="auto"/>
              <w:bottom w:val="single" w:sz="4" w:space="0" w:color="auto"/>
              <w:right w:val="single" w:sz="4" w:space="0" w:color="auto"/>
            </w:tcBorders>
            <w:vAlign w:val="center"/>
          </w:tcPr>
          <w:p w:rsidR="00691F43" w:rsidRPr="00083ED7" w:rsidRDefault="00691F43" w:rsidP="008B7EAB">
            <w:pPr>
              <w:pStyle w:val="Tblzatfejlc"/>
            </w:pPr>
            <w:r w:rsidRPr="00083ED7">
              <w:t>Fejlesztési egység</w:t>
            </w:r>
          </w:p>
        </w:tc>
        <w:tc>
          <w:tcPr>
            <w:tcW w:w="7561" w:type="dxa"/>
            <w:tcBorders>
              <w:top w:val="single" w:sz="4" w:space="0" w:color="auto"/>
              <w:left w:val="single" w:sz="4" w:space="0" w:color="auto"/>
              <w:bottom w:val="single" w:sz="4" w:space="0" w:color="auto"/>
              <w:right w:val="single" w:sz="4" w:space="0" w:color="auto"/>
            </w:tcBorders>
            <w:vAlign w:val="center"/>
          </w:tcPr>
          <w:p w:rsidR="00691F43" w:rsidRPr="00083ED7" w:rsidRDefault="00691F43" w:rsidP="008B7EAB">
            <w:pPr>
              <w:pStyle w:val="Tblzatfejlc"/>
            </w:pPr>
            <w:r w:rsidRPr="00083ED7">
              <w:t>Íráskészség</w:t>
            </w:r>
          </w:p>
          <w:p w:rsidR="00691F43" w:rsidRPr="00691F43" w:rsidRDefault="00691F43" w:rsidP="00EC05A5">
            <w:pPr>
              <w:jc w:val="both"/>
            </w:pPr>
            <w:r w:rsidRPr="00691F43">
              <w:t>A hatékony nyelvtanítás feltétele, hogy a különböző készségek fejlesztése mindig integráltan történjen, úgy, ahogy azok a valós kommunikációs helyzetekben előfordulnak. Ezért nem szerepelnek óraszámok a fejlesztési egységek mellett.</w:t>
            </w:r>
          </w:p>
        </w:tc>
      </w:tr>
      <w:tr w:rsidR="00691F43" w:rsidRPr="00691F43" w:rsidTr="00EC05A5">
        <w:trPr>
          <w:trHeight w:val="720"/>
        </w:trPr>
        <w:tc>
          <w:tcPr>
            <w:tcW w:w="1511" w:type="dxa"/>
            <w:tcBorders>
              <w:top w:val="single" w:sz="4" w:space="0" w:color="auto"/>
              <w:left w:val="single" w:sz="4" w:space="0" w:color="auto"/>
              <w:bottom w:val="single" w:sz="4" w:space="0" w:color="auto"/>
              <w:right w:val="single" w:sz="4" w:space="0" w:color="auto"/>
            </w:tcBorders>
            <w:vAlign w:val="center"/>
          </w:tcPr>
          <w:p w:rsidR="00691F43" w:rsidRPr="00083ED7" w:rsidRDefault="00691F43" w:rsidP="008B7EAB">
            <w:pPr>
              <w:pStyle w:val="Tblzatfejlc"/>
            </w:pPr>
            <w:r w:rsidRPr="00083ED7">
              <w:t>Előzetes tudás</w:t>
            </w:r>
          </w:p>
        </w:tc>
        <w:tc>
          <w:tcPr>
            <w:tcW w:w="7561" w:type="dxa"/>
            <w:tcBorders>
              <w:top w:val="single" w:sz="4" w:space="0" w:color="auto"/>
              <w:left w:val="single" w:sz="4" w:space="0" w:color="auto"/>
              <w:bottom w:val="single" w:sz="4" w:space="0" w:color="auto"/>
              <w:right w:val="single" w:sz="4" w:space="0" w:color="auto"/>
            </w:tcBorders>
          </w:tcPr>
          <w:p w:rsidR="00691F43" w:rsidRPr="00691F43" w:rsidRDefault="00691F43" w:rsidP="00EC05A5">
            <w:pPr>
              <w:jc w:val="both"/>
            </w:pPr>
            <w:r w:rsidRPr="00691F43">
              <w:t>Azon tanulók rendelkeznek előzetes tudással, akik az előző tanévben választható angol nyelvi oktatáson vettek részt.</w:t>
            </w:r>
          </w:p>
          <w:p w:rsidR="00691F43" w:rsidRPr="00691F43" w:rsidRDefault="00691F43" w:rsidP="00EC05A5">
            <w:pPr>
              <w:jc w:val="both"/>
            </w:pPr>
          </w:p>
          <w:p w:rsidR="00691F43" w:rsidRPr="00691F43" w:rsidRDefault="00691F43" w:rsidP="00EC05A5">
            <w:pPr>
              <w:jc w:val="both"/>
            </w:pPr>
            <w:r w:rsidRPr="00691F43">
              <w:t>Az iskolán kívül és az iskoláztatás során szerzett tapasztalatok, ismeretek, készségek, személyes és szociális kompetenciák, tanulási képességek, a tanuló természetes kíváncsisága, idegennyelvi-tanulás iránti motivációja.</w:t>
            </w:r>
          </w:p>
        </w:tc>
      </w:tr>
      <w:tr w:rsidR="00691F43" w:rsidRPr="00691F43" w:rsidTr="00EC05A5">
        <w:tc>
          <w:tcPr>
            <w:tcW w:w="1511" w:type="dxa"/>
            <w:tcBorders>
              <w:top w:val="single" w:sz="4" w:space="0" w:color="auto"/>
              <w:left w:val="single" w:sz="4" w:space="0" w:color="auto"/>
              <w:bottom w:val="single" w:sz="4" w:space="0" w:color="auto"/>
              <w:right w:val="single" w:sz="4" w:space="0" w:color="auto"/>
            </w:tcBorders>
            <w:vAlign w:val="center"/>
          </w:tcPr>
          <w:p w:rsidR="00691F43" w:rsidRPr="00083ED7" w:rsidRDefault="00691F43" w:rsidP="008B7EAB">
            <w:pPr>
              <w:pStyle w:val="Tblzatfejlc"/>
            </w:pPr>
            <w:r w:rsidRPr="00083ED7">
              <w:t>A tematikai egység nevelési-fejlesztési céljai</w:t>
            </w:r>
          </w:p>
        </w:tc>
        <w:tc>
          <w:tcPr>
            <w:tcW w:w="7561" w:type="dxa"/>
            <w:tcBorders>
              <w:top w:val="single" w:sz="4" w:space="0" w:color="auto"/>
              <w:left w:val="single" w:sz="4" w:space="0" w:color="auto"/>
              <w:bottom w:val="single" w:sz="4" w:space="0" w:color="auto"/>
              <w:right w:val="single" w:sz="4" w:space="0" w:color="auto"/>
            </w:tcBorders>
          </w:tcPr>
          <w:p w:rsidR="00691F43" w:rsidRPr="00691F43" w:rsidRDefault="00691F43" w:rsidP="00EC05A5">
            <w:pPr>
              <w:jc w:val="both"/>
            </w:pPr>
            <w:r w:rsidRPr="00691F43">
              <w:t xml:space="preserve">A tanuló észreveszi az anyanyelvén, illetve a tanult idegen nyelven történő írás közötti különbségeket. </w:t>
            </w:r>
          </w:p>
          <w:p w:rsidR="00691F43" w:rsidRPr="00691F43" w:rsidRDefault="00691F43" w:rsidP="00EC05A5">
            <w:pPr>
              <w:jc w:val="both"/>
            </w:pPr>
            <w:r w:rsidRPr="00691F43">
              <w:t>A tanuló ismeri az adott nyelv ábécéjét.</w:t>
            </w:r>
          </w:p>
          <w:p w:rsidR="00691F43" w:rsidRPr="00691F43" w:rsidRDefault="00691F43" w:rsidP="00EC05A5">
            <w:pPr>
              <w:jc w:val="both"/>
            </w:pPr>
            <w:r w:rsidRPr="00691F43">
              <w:t>Különböző nyelvi tevékenységek során lemásol, illetve leír rövid szavakat, mondatokat.</w:t>
            </w:r>
          </w:p>
          <w:p w:rsidR="00691F43" w:rsidRPr="00691F43" w:rsidRDefault="00691F43" w:rsidP="00EC05A5">
            <w:pPr>
              <w:jc w:val="both"/>
            </w:pPr>
            <w:r w:rsidRPr="00691F43">
              <w:t>Bekapcsolódik írást igénylő játékos nyelvi tevékenységekbe.</w:t>
            </w:r>
          </w:p>
        </w:tc>
      </w:tr>
    </w:tbl>
    <w:p w:rsidR="00691F43" w:rsidRPr="00691F43" w:rsidRDefault="00691F43" w:rsidP="00691F43">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72"/>
      </w:tblGrid>
      <w:tr w:rsidR="00691F43" w:rsidRPr="00691F43" w:rsidTr="00EC05A5">
        <w:trPr>
          <w:trHeight w:val="295"/>
          <w:tblHeader/>
        </w:trPr>
        <w:tc>
          <w:tcPr>
            <w:tcW w:w="9072" w:type="dxa"/>
            <w:tcBorders>
              <w:top w:val="single" w:sz="4" w:space="0" w:color="auto"/>
              <w:left w:val="single" w:sz="4" w:space="0" w:color="auto"/>
              <w:bottom w:val="single" w:sz="4" w:space="0" w:color="auto"/>
              <w:right w:val="single" w:sz="4" w:space="0" w:color="auto"/>
            </w:tcBorders>
            <w:vAlign w:val="center"/>
          </w:tcPr>
          <w:p w:rsidR="00691F43" w:rsidRPr="00083ED7" w:rsidRDefault="00691F43" w:rsidP="008B7EAB">
            <w:pPr>
              <w:pStyle w:val="Tblzatfejlc"/>
            </w:pPr>
            <w:r w:rsidRPr="00083ED7">
              <w:t>A fejlesztés tartalma</w:t>
            </w:r>
          </w:p>
        </w:tc>
      </w:tr>
      <w:tr w:rsidR="00691F43" w:rsidRPr="00691F43" w:rsidTr="00EC05A5">
        <w:tc>
          <w:tcPr>
            <w:tcW w:w="9072" w:type="dxa"/>
            <w:tcBorders>
              <w:top w:val="single" w:sz="4" w:space="0" w:color="auto"/>
              <w:left w:val="single" w:sz="4" w:space="0" w:color="auto"/>
              <w:bottom w:val="single" w:sz="4" w:space="0" w:color="auto"/>
              <w:right w:val="single" w:sz="4" w:space="0" w:color="auto"/>
            </w:tcBorders>
          </w:tcPr>
          <w:p w:rsidR="00691F43" w:rsidRPr="00691F43" w:rsidRDefault="00691F43" w:rsidP="00EC05A5">
            <w:pPr>
              <w:jc w:val="both"/>
            </w:pPr>
            <w:r w:rsidRPr="00691F43">
              <w:t>Játékos írásbeli feladatok készítése és megoldása a szavak szintjén (pl. keresztrejtvény, szókereső, akasztófa, tárgyak, képek részeinek felcímkézése, rímpárok alkotása, szógyűjtés).</w:t>
            </w:r>
          </w:p>
          <w:p w:rsidR="00691F43" w:rsidRPr="00691F43" w:rsidRDefault="00691F43" w:rsidP="00EC05A5">
            <w:pPr>
              <w:jc w:val="both"/>
            </w:pPr>
            <w:r w:rsidRPr="00691F43">
              <w:t xml:space="preserve">Játékos írásbeli feladatok készítése és megoldása a szószerkezetek, rövid mondatok szintjén (pl. képregény rajzolása, s ezekhez szövegbuborékok írása; tárgyak, képek részeinek felcímkézése, üzenőfal létrehozása). </w:t>
            </w:r>
          </w:p>
          <w:p w:rsidR="00691F43" w:rsidRPr="00691F43" w:rsidRDefault="00691F43" w:rsidP="00EC05A5">
            <w:pPr>
              <w:jc w:val="both"/>
            </w:pPr>
            <w:r w:rsidRPr="00691F43">
              <w:t>Játékos írásbeli feladatok készítése és megoldása a szöveg szintjén (pl. mesekönyv, kiskönyv összeállítása, rímek, egyszerű versikék írása, képeslap, meghívó írása, egyszerű társasjáték tervezése, szabályainak megfogalmazása tanári segítséggel).</w:t>
            </w:r>
          </w:p>
          <w:p w:rsidR="00691F43" w:rsidRPr="00691F43" w:rsidRDefault="00691F43" w:rsidP="00EC05A5">
            <w:pPr>
              <w:jc w:val="both"/>
            </w:pPr>
            <w:r w:rsidRPr="00691F43">
              <w:t>Ismert szavakat tartalmazó nyelvi fordulatok (pl. rímpárok) felfedezése és minta után való önálló alkotása.</w:t>
            </w:r>
          </w:p>
          <w:p w:rsidR="00691F43" w:rsidRPr="00691F43" w:rsidRDefault="00691F43" w:rsidP="00EC05A5">
            <w:pPr>
              <w:jc w:val="both"/>
            </w:pPr>
            <w:r w:rsidRPr="00691F43">
              <w:t>A fenti tevékenységekhez használható szövegfajták, szövegforrások</w:t>
            </w:r>
          </w:p>
          <w:p w:rsidR="00691F43" w:rsidRPr="00691F43" w:rsidRDefault="00691F43" w:rsidP="00EC05A5">
            <w:pPr>
              <w:jc w:val="both"/>
            </w:pPr>
            <w:r w:rsidRPr="00691F43">
              <w:t>Egyszerű hétköznapi témájú írott szövegek a szavak, kifejezések, egyszerű mondatok és rövid szövegek szintjén.</w:t>
            </w:r>
          </w:p>
        </w:tc>
      </w:tr>
    </w:tbl>
    <w:p w:rsidR="00691F43" w:rsidRPr="00691F43" w:rsidRDefault="00691F43" w:rsidP="00691F43">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072"/>
      </w:tblGrid>
      <w:tr w:rsidR="00691F43" w:rsidRPr="00691F43" w:rsidTr="00EC05A5">
        <w:trPr>
          <w:tblHeader/>
        </w:trPr>
        <w:tc>
          <w:tcPr>
            <w:tcW w:w="9072" w:type="dxa"/>
            <w:tcBorders>
              <w:top w:val="single" w:sz="4" w:space="0" w:color="auto"/>
              <w:left w:val="single" w:sz="4" w:space="0" w:color="auto"/>
              <w:bottom w:val="single" w:sz="4" w:space="0" w:color="auto"/>
              <w:right w:val="single" w:sz="4" w:space="0" w:color="auto"/>
            </w:tcBorders>
          </w:tcPr>
          <w:p w:rsidR="00691F43" w:rsidRPr="00083ED7" w:rsidRDefault="00691F43" w:rsidP="008B7EAB">
            <w:pPr>
              <w:pStyle w:val="Tblzatfejlc"/>
            </w:pPr>
            <w:r w:rsidRPr="00083ED7">
              <w:t>A továbbhaladás feltételei</w:t>
            </w:r>
          </w:p>
        </w:tc>
      </w:tr>
      <w:tr w:rsidR="00691F43" w:rsidRPr="00691F43" w:rsidTr="00EC05A5">
        <w:trPr>
          <w:trHeight w:val="795"/>
        </w:trPr>
        <w:tc>
          <w:tcPr>
            <w:tcW w:w="9072" w:type="dxa"/>
            <w:tcBorders>
              <w:top w:val="single" w:sz="4" w:space="0" w:color="auto"/>
              <w:left w:val="single" w:sz="4" w:space="0" w:color="auto"/>
              <w:bottom w:val="single" w:sz="4" w:space="0" w:color="auto"/>
              <w:right w:val="single" w:sz="4" w:space="0" w:color="auto"/>
            </w:tcBorders>
          </w:tcPr>
          <w:p w:rsidR="00691F43" w:rsidRPr="00691F43" w:rsidRDefault="00691F43" w:rsidP="00EC05A5">
            <w:pPr>
              <w:jc w:val="both"/>
            </w:pPr>
            <w:r w:rsidRPr="00691F43">
              <w:t>A tanuló</w:t>
            </w:r>
          </w:p>
          <w:p w:rsidR="00691F43" w:rsidRPr="00691F43" w:rsidRDefault="00691F43" w:rsidP="00EC05A5">
            <w:pPr>
              <w:pStyle w:val="Felsorols"/>
              <w:jc w:val="both"/>
            </w:pPr>
            <w:r w:rsidRPr="00691F43">
              <w:t>észreveszi a magyarul illetve angolul történő írás közötti különbségeket.</w:t>
            </w:r>
          </w:p>
          <w:p w:rsidR="00691F43" w:rsidRPr="00691F43" w:rsidRDefault="00691F43" w:rsidP="00EC05A5">
            <w:pPr>
              <w:pStyle w:val="Felsorols"/>
              <w:jc w:val="both"/>
            </w:pPr>
            <w:r w:rsidRPr="00691F43">
              <w:t xml:space="preserve">felismeri ismert szavak írott alakját, leír ismert nyelvi eszközökkel megfogalmazott, néhány szóból álló mondatokat. </w:t>
            </w:r>
          </w:p>
          <w:p w:rsidR="00691F43" w:rsidRPr="00691F43" w:rsidRDefault="00691F43" w:rsidP="00EC05A5">
            <w:pPr>
              <w:pStyle w:val="Felsorols"/>
              <w:jc w:val="both"/>
              <w:rPr>
                <w:b w:val="0"/>
              </w:rPr>
            </w:pPr>
            <w:r w:rsidRPr="00691F43">
              <w:t>bekapcsolódik írást igénylő játékos nyelvi tevékenységekbe.</w:t>
            </w:r>
          </w:p>
        </w:tc>
      </w:tr>
    </w:tbl>
    <w:p w:rsidR="00691F43" w:rsidRPr="00691F43" w:rsidRDefault="00691F43" w:rsidP="00691F4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4965"/>
        <w:gridCol w:w="2476"/>
      </w:tblGrid>
      <w:tr w:rsidR="00691F43" w:rsidRPr="00691F43" w:rsidTr="00EC05A5">
        <w:tc>
          <w:tcPr>
            <w:tcW w:w="2109" w:type="dxa"/>
            <w:vAlign w:val="center"/>
          </w:tcPr>
          <w:p w:rsidR="00691F43" w:rsidRPr="00083ED7" w:rsidRDefault="00691F43" w:rsidP="008B7EAB">
            <w:pPr>
              <w:pStyle w:val="Tblzatfejlc"/>
            </w:pPr>
            <w:r w:rsidRPr="00083ED7">
              <w:lastRenderedPageBreak/>
              <w:t>Tematikai egység/ Fejlesztési cél</w:t>
            </w:r>
          </w:p>
        </w:tc>
        <w:tc>
          <w:tcPr>
            <w:tcW w:w="4790" w:type="dxa"/>
            <w:vAlign w:val="center"/>
          </w:tcPr>
          <w:p w:rsidR="00691F43" w:rsidRPr="00691F43" w:rsidRDefault="00691F43" w:rsidP="00EC05A5">
            <w:pPr>
              <w:jc w:val="both"/>
              <w:rPr>
                <w:b/>
              </w:rPr>
            </w:pPr>
            <w:r w:rsidRPr="00691F43">
              <w:t xml:space="preserve">A hatékony nyelvtanítás feltétele, hogy a különböző készségek fejlesztése mindig integráltan történjen, úgy, ahogy azok a valós kommunikációs helyzetekben előfordulnak. </w:t>
            </w:r>
          </w:p>
        </w:tc>
        <w:tc>
          <w:tcPr>
            <w:tcW w:w="2389" w:type="dxa"/>
            <w:vAlign w:val="center"/>
          </w:tcPr>
          <w:p w:rsidR="00691F43" w:rsidRPr="00083ED7" w:rsidRDefault="00691F43" w:rsidP="008B7EAB">
            <w:pPr>
              <w:pStyle w:val="Tblzatfejlc"/>
            </w:pPr>
            <w:r w:rsidRPr="00083ED7">
              <w:t>Órakeret: heti 3 óra</w:t>
            </w:r>
          </w:p>
        </w:tc>
      </w:tr>
      <w:tr w:rsidR="00691F43" w:rsidRPr="00691F43" w:rsidTr="00EC05A5">
        <w:tc>
          <w:tcPr>
            <w:tcW w:w="2109" w:type="dxa"/>
            <w:vAlign w:val="center"/>
          </w:tcPr>
          <w:p w:rsidR="00691F43" w:rsidRPr="00083ED7" w:rsidRDefault="00691F43" w:rsidP="008B7EAB">
            <w:pPr>
              <w:pStyle w:val="Tblzatfejlc"/>
            </w:pPr>
            <w:r w:rsidRPr="00083ED7">
              <w:t>Előzetes tudás</w:t>
            </w:r>
          </w:p>
        </w:tc>
        <w:tc>
          <w:tcPr>
            <w:tcW w:w="7179" w:type="dxa"/>
            <w:gridSpan w:val="2"/>
          </w:tcPr>
          <w:p w:rsidR="00691F43" w:rsidRPr="00691F43" w:rsidRDefault="00691F43" w:rsidP="00EC05A5">
            <w:pPr>
              <w:jc w:val="both"/>
            </w:pPr>
            <w:r w:rsidRPr="00691F43">
              <w:t>Azon tanulók rendelkeznek előzetes tudással, akik az előző tanévben választható angol nyelvi oktatáson vettek részt.</w:t>
            </w:r>
          </w:p>
          <w:p w:rsidR="00691F43" w:rsidRPr="00691F43" w:rsidRDefault="00691F43" w:rsidP="00EC05A5">
            <w:pPr>
              <w:jc w:val="both"/>
            </w:pPr>
          </w:p>
          <w:p w:rsidR="00691F43" w:rsidRPr="00691F43" w:rsidRDefault="00691F43" w:rsidP="00EC05A5">
            <w:pPr>
              <w:jc w:val="both"/>
            </w:pPr>
            <w:r w:rsidRPr="00691F43">
              <w:t>A 3. osztályban elsajátított ismeretek</w:t>
            </w:r>
          </w:p>
          <w:p w:rsidR="00691F43" w:rsidRPr="00691F43" w:rsidRDefault="00691F43" w:rsidP="00EC05A5">
            <w:pPr>
              <w:pStyle w:val="Felsorols"/>
              <w:jc w:val="both"/>
            </w:pPr>
            <w:r w:rsidRPr="00691F43">
              <w:t xml:space="preserve">A </w:t>
            </w:r>
            <w:proofErr w:type="spellStart"/>
            <w:r w:rsidRPr="00691F43">
              <w:rPr>
                <w:iCs/>
              </w:rPr>
              <w:t>to</w:t>
            </w:r>
            <w:proofErr w:type="spellEnd"/>
            <w:r w:rsidRPr="00691F43">
              <w:rPr>
                <w:iCs/>
              </w:rPr>
              <w:t xml:space="preserve"> be </w:t>
            </w:r>
            <w:r w:rsidRPr="00691F43">
              <w:t>létige – állítás, tagadás, kérdés.</w:t>
            </w:r>
          </w:p>
          <w:p w:rsidR="00691F43" w:rsidRPr="00691F43" w:rsidRDefault="00691F43" w:rsidP="00EC05A5">
            <w:pPr>
              <w:pStyle w:val="Felsorols"/>
              <w:jc w:val="both"/>
            </w:pPr>
            <w:r w:rsidRPr="00691F43">
              <w:t>Felszólítások.</w:t>
            </w:r>
          </w:p>
          <w:p w:rsidR="00691F43" w:rsidRPr="00691F43" w:rsidRDefault="00691F43" w:rsidP="00EC05A5">
            <w:pPr>
              <w:pStyle w:val="Felsorols"/>
              <w:jc w:val="both"/>
            </w:pPr>
            <w:r w:rsidRPr="00691F43">
              <w:t>Személyes névmások.</w:t>
            </w:r>
          </w:p>
          <w:p w:rsidR="00691F43" w:rsidRPr="00691F43" w:rsidRDefault="00691F43" w:rsidP="00EC05A5">
            <w:pPr>
              <w:pStyle w:val="Felsorols"/>
              <w:jc w:val="both"/>
            </w:pPr>
            <w:r w:rsidRPr="00691F43">
              <w:t>ABC – betűzése</w:t>
            </w:r>
          </w:p>
          <w:p w:rsidR="00691F43" w:rsidRPr="00691F43" w:rsidRDefault="00691F43" w:rsidP="00EC05A5">
            <w:pPr>
              <w:pStyle w:val="Felsorols"/>
              <w:jc w:val="both"/>
            </w:pPr>
            <w:r w:rsidRPr="00691F43">
              <w:t>Határozott, határozatlan névelő</w:t>
            </w:r>
          </w:p>
          <w:p w:rsidR="00691F43" w:rsidRPr="00691F43" w:rsidRDefault="00691F43" w:rsidP="00EC05A5">
            <w:pPr>
              <w:pStyle w:val="Felsorols"/>
              <w:jc w:val="both"/>
            </w:pPr>
            <w:r w:rsidRPr="00691F43">
              <w:t>Mutató névmások</w:t>
            </w:r>
          </w:p>
          <w:p w:rsidR="00691F43" w:rsidRPr="00691F43" w:rsidRDefault="00691F43" w:rsidP="00EC05A5">
            <w:pPr>
              <w:pStyle w:val="Felsorols"/>
              <w:jc w:val="both"/>
            </w:pPr>
            <w:r w:rsidRPr="00691F43">
              <w:t>Tőszámnevek 11 - 20-ig</w:t>
            </w:r>
          </w:p>
          <w:p w:rsidR="00691F43" w:rsidRPr="00691F43" w:rsidRDefault="00691F43" w:rsidP="00EC05A5">
            <w:pPr>
              <w:pStyle w:val="Felsorols"/>
              <w:jc w:val="both"/>
            </w:pPr>
            <w:r w:rsidRPr="00691F43">
              <w:t>Óravezetési kifejezések</w:t>
            </w:r>
          </w:p>
          <w:p w:rsidR="00691F43" w:rsidRPr="00691F43" w:rsidRDefault="00691F43" w:rsidP="00EC05A5">
            <w:pPr>
              <w:pStyle w:val="Felsorols"/>
              <w:jc w:val="both"/>
            </w:pPr>
            <w:r w:rsidRPr="00691F43">
              <w:t>Birtokos melléknevek</w:t>
            </w:r>
          </w:p>
          <w:p w:rsidR="00691F43" w:rsidRPr="00691F43" w:rsidRDefault="00691F43" w:rsidP="00EC05A5">
            <w:pPr>
              <w:pStyle w:val="Felsorols"/>
              <w:jc w:val="both"/>
            </w:pPr>
            <w:r w:rsidRPr="00691F43">
              <w:t>’</w:t>
            </w:r>
            <w:proofErr w:type="spellStart"/>
            <w:r w:rsidRPr="00691F43">
              <w:t>Have</w:t>
            </w:r>
            <w:proofErr w:type="spellEnd"/>
            <w:r w:rsidRPr="00691F43">
              <w:t xml:space="preserve"> got’ – szerkezet – állítás, tagadás, kérdés</w:t>
            </w:r>
          </w:p>
        </w:tc>
      </w:tr>
      <w:tr w:rsidR="00691F43" w:rsidRPr="00691F43" w:rsidTr="00EC05A5">
        <w:tc>
          <w:tcPr>
            <w:tcW w:w="2109" w:type="dxa"/>
            <w:vAlign w:val="center"/>
          </w:tcPr>
          <w:p w:rsidR="00691F43" w:rsidRPr="00083ED7" w:rsidRDefault="00691F43" w:rsidP="008B7EAB">
            <w:pPr>
              <w:pStyle w:val="Tblzatfejlc"/>
            </w:pPr>
            <w:r w:rsidRPr="00083ED7">
              <w:t>A tematikai egység nevelési-fejlesztési céljai</w:t>
            </w:r>
          </w:p>
        </w:tc>
        <w:tc>
          <w:tcPr>
            <w:tcW w:w="7179" w:type="dxa"/>
            <w:gridSpan w:val="2"/>
          </w:tcPr>
          <w:p w:rsidR="00691F43" w:rsidRPr="00691F43" w:rsidRDefault="00691F43" w:rsidP="00EC05A5">
            <w:pPr>
              <w:jc w:val="both"/>
            </w:pPr>
            <w:r w:rsidRPr="00691F43">
              <w:t>A tanuló aktívan részt vesz a célnyelvi tevékenységekben, követi a célnyelvi óravezetést, az egyszerű tanári utasításokat, megérti az egyszerű, ismerős kérdéseket, válaszol ezekre, kiszűri egyszerű, rövid szövegek lényegét.</w:t>
            </w:r>
          </w:p>
          <w:p w:rsidR="00691F43" w:rsidRPr="00691F43" w:rsidRDefault="00691F43" w:rsidP="00EC05A5">
            <w:pPr>
              <w:jc w:val="both"/>
            </w:pPr>
            <w:r w:rsidRPr="00691F43">
              <w:t>Elmond néhány verset, mondókát és néhány összefüggő mondatot önmagáról, minta alapján egyszerű párbeszédet folytat társaival.</w:t>
            </w:r>
          </w:p>
          <w:p w:rsidR="00691F43" w:rsidRPr="00691F43" w:rsidRDefault="00691F43" w:rsidP="00EC05A5">
            <w:pPr>
              <w:jc w:val="both"/>
            </w:pPr>
            <w:r w:rsidRPr="00691F43">
              <w:t>Ismert szavakat, rövid szövegeket elolvas és megért jól ismert témában.</w:t>
            </w:r>
          </w:p>
          <w:p w:rsidR="00691F43" w:rsidRPr="00691F43" w:rsidRDefault="00691F43" w:rsidP="00EC05A5">
            <w:pPr>
              <w:jc w:val="both"/>
            </w:pPr>
            <w:r w:rsidRPr="00691F43">
              <w:t>Tanult szavakat, ismerős mondatokat lemásol, minta alapján egyszerű, rövid szövegeket alkot.</w:t>
            </w:r>
          </w:p>
        </w:tc>
      </w:tr>
    </w:tbl>
    <w:p w:rsidR="00691F43" w:rsidRPr="00691F43" w:rsidRDefault="00691F43" w:rsidP="00691F43">
      <w:pPr>
        <w:jc w:val="both"/>
      </w:pPr>
    </w:p>
    <w:p w:rsidR="00691F43" w:rsidRPr="00691F43" w:rsidRDefault="00691F43" w:rsidP="00691F4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6"/>
        <w:gridCol w:w="3576"/>
        <w:gridCol w:w="2476"/>
      </w:tblGrid>
      <w:tr w:rsidR="00691F43" w:rsidRPr="00691F43" w:rsidTr="00EC05A5">
        <w:trPr>
          <w:tblHeader/>
        </w:trPr>
        <w:tc>
          <w:tcPr>
            <w:tcW w:w="3449" w:type="dxa"/>
            <w:vAlign w:val="center"/>
          </w:tcPr>
          <w:p w:rsidR="00691F43" w:rsidRPr="00083ED7" w:rsidRDefault="00691F43" w:rsidP="008B7EAB">
            <w:pPr>
              <w:pStyle w:val="Tblzatfejlc"/>
            </w:pPr>
            <w:r w:rsidRPr="00083ED7">
              <w:t>Problémák, jelenségek, gyakorlati alkalmazások, ismeretek</w:t>
            </w:r>
          </w:p>
        </w:tc>
        <w:tc>
          <w:tcPr>
            <w:tcW w:w="3450" w:type="dxa"/>
            <w:vAlign w:val="center"/>
          </w:tcPr>
          <w:p w:rsidR="00691F43" w:rsidRPr="00083ED7" w:rsidRDefault="00691F43" w:rsidP="008B7EAB">
            <w:pPr>
              <w:pStyle w:val="Tblzatfejlc"/>
            </w:pPr>
            <w:r w:rsidRPr="00083ED7">
              <w:t>Fejlesztési követelmények</w:t>
            </w:r>
          </w:p>
        </w:tc>
        <w:tc>
          <w:tcPr>
            <w:tcW w:w="2389" w:type="dxa"/>
            <w:vAlign w:val="center"/>
          </w:tcPr>
          <w:p w:rsidR="00691F43" w:rsidRPr="00083ED7" w:rsidRDefault="00691F43" w:rsidP="008B7EAB">
            <w:pPr>
              <w:pStyle w:val="Tblzatfejlc"/>
            </w:pPr>
            <w:r w:rsidRPr="00083ED7">
              <w:t>Kapcsolódási pontok</w:t>
            </w:r>
          </w:p>
        </w:tc>
      </w:tr>
      <w:tr w:rsidR="00691F43" w:rsidRPr="00691F43" w:rsidTr="00EC05A5">
        <w:trPr>
          <w:trHeight w:val="74"/>
        </w:trPr>
        <w:tc>
          <w:tcPr>
            <w:tcW w:w="3449" w:type="dxa"/>
          </w:tcPr>
          <w:p w:rsidR="00691F43" w:rsidRPr="00691F43" w:rsidRDefault="00691F43" w:rsidP="00EC05A5">
            <w:pPr>
              <w:rPr>
                <w:sz w:val="23"/>
              </w:rPr>
            </w:pPr>
            <w:r w:rsidRPr="00691F43">
              <w:t xml:space="preserve">I. Én és a családom. Családtagok bemutatása, születésnap </w:t>
            </w:r>
            <w:r w:rsidRPr="00691F43">
              <w:rPr>
                <w:sz w:val="23"/>
              </w:rPr>
              <w:t xml:space="preserve">(15 óra) </w:t>
            </w:r>
          </w:p>
        </w:tc>
        <w:tc>
          <w:tcPr>
            <w:tcW w:w="3450" w:type="dxa"/>
            <w:vAlign w:val="center"/>
          </w:tcPr>
          <w:p w:rsidR="00691F43" w:rsidRPr="00691F43" w:rsidRDefault="00691F43" w:rsidP="00EC05A5">
            <w:r w:rsidRPr="00691F43">
              <w:t>Név, életkor, mit szeretek, mit nem, köszönési formák, bemutatkozás. Jeles ünnepek.</w:t>
            </w:r>
          </w:p>
        </w:tc>
        <w:tc>
          <w:tcPr>
            <w:tcW w:w="2389" w:type="dxa"/>
          </w:tcPr>
          <w:p w:rsidR="00691F43" w:rsidRPr="00691F43" w:rsidRDefault="00691F43" w:rsidP="00EC05A5">
            <w:pPr>
              <w:rPr>
                <w:lang w:val="en-GB"/>
              </w:rPr>
            </w:pPr>
            <w:proofErr w:type="spellStart"/>
            <w:r w:rsidRPr="00691F43">
              <w:rPr>
                <w:lang w:val="en-GB"/>
              </w:rPr>
              <w:t>Környezetismeret</w:t>
            </w:r>
            <w:proofErr w:type="spellEnd"/>
            <w:r w:rsidRPr="00691F43">
              <w:rPr>
                <w:lang w:val="en-GB"/>
              </w:rPr>
              <w:t xml:space="preserve">: </w:t>
            </w:r>
            <w:proofErr w:type="spellStart"/>
            <w:r w:rsidRPr="00691F43">
              <w:rPr>
                <w:lang w:val="en-GB"/>
              </w:rPr>
              <w:t>együttélés</w:t>
            </w:r>
            <w:proofErr w:type="spellEnd"/>
            <w:r w:rsidRPr="00691F43">
              <w:rPr>
                <w:lang w:val="en-GB"/>
              </w:rPr>
              <w:t xml:space="preserve"> a </w:t>
            </w:r>
            <w:proofErr w:type="spellStart"/>
            <w:r w:rsidRPr="00691F43">
              <w:rPr>
                <w:lang w:val="en-GB"/>
              </w:rPr>
              <w:t>családban</w:t>
            </w:r>
            <w:proofErr w:type="spellEnd"/>
            <w:r w:rsidRPr="00691F43">
              <w:rPr>
                <w:lang w:val="en-GB"/>
              </w:rPr>
              <w:t>.</w:t>
            </w:r>
          </w:p>
        </w:tc>
      </w:tr>
      <w:tr w:rsidR="00691F43" w:rsidRPr="00691F43" w:rsidTr="00EC05A5">
        <w:trPr>
          <w:trHeight w:val="74"/>
        </w:trPr>
        <w:tc>
          <w:tcPr>
            <w:tcW w:w="3449" w:type="dxa"/>
          </w:tcPr>
          <w:p w:rsidR="00691F43" w:rsidRPr="00691F43" w:rsidRDefault="00691F43" w:rsidP="00EC05A5">
            <w:r w:rsidRPr="00691F43">
              <w:t xml:space="preserve">II. Otthonom, szűkebb környezetem, kedvenc játékaim, kedvenc állataim (20 óra) </w:t>
            </w:r>
          </w:p>
        </w:tc>
        <w:tc>
          <w:tcPr>
            <w:tcW w:w="3450" w:type="dxa"/>
          </w:tcPr>
          <w:p w:rsidR="00691F43" w:rsidRPr="00691F43" w:rsidRDefault="00691F43" w:rsidP="00EC05A5">
            <w:r w:rsidRPr="00691F43">
              <w:t>Bútorok neve, lakásunk, házunk, állatok és növények a ház körül.</w:t>
            </w:r>
          </w:p>
          <w:p w:rsidR="00691F43" w:rsidRPr="00691F43" w:rsidRDefault="00691F43" w:rsidP="00EC05A5">
            <w:r w:rsidRPr="00691F43">
              <w:t>Lakás, lakókörnyezet, település bemutatása.</w:t>
            </w:r>
          </w:p>
        </w:tc>
        <w:tc>
          <w:tcPr>
            <w:tcW w:w="2389" w:type="dxa"/>
          </w:tcPr>
          <w:p w:rsidR="00691F43" w:rsidRPr="00691F43" w:rsidRDefault="00691F43" w:rsidP="00EC05A5">
            <w:r w:rsidRPr="00691F43">
              <w:t>Környezetismeret: lakóhelyi környezet.</w:t>
            </w:r>
          </w:p>
          <w:p w:rsidR="00691F43" w:rsidRPr="00691F43" w:rsidRDefault="00691F43" w:rsidP="00EC05A5">
            <w:r w:rsidRPr="00691F43">
              <w:t>Matematika: tájékozódás a térben.</w:t>
            </w:r>
          </w:p>
        </w:tc>
      </w:tr>
      <w:tr w:rsidR="00691F43" w:rsidRPr="00691F43" w:rsidTr="00EC05A5">
        <w:trPr>
          <w:trHeight w:val="74"/>
        </w:trPr>
        <w:tc>
          <w:tcPr>
            <w:tcW w:w="3449" w:type="dxa"/>
          </w:tcPr>
          <w:p w:rsidR="00691F43" w:rsidRPr="00691F43" w:rsidRDefault="00691F43" w:rsidP="00EC05A5">
            <w:pPr>
              <w:rPr>
                <w:lang w:val="es-ES"/>
              </w:rPr>
            </w:pPr>
            <w:r w:rsidRPr="00691F43">
              <w:rPr>
                <w:lang w:val="es-ES"/>
              </w:rPr>
              <w:t xml:space="preserve">III. Iskola, tárgyak a tanteremben, osztálytársak (19 óra) </w:t>
            </w:r>
          </w:p>
        </w:tc>
        <w:tc>
          <w:tcPr>
            <w:tcW w:w="3450" w:type="dxa"/>
          </w:tcPr>
          <w:p w:rsidR="00691F43" w:rsidRPr="00691F43" w:rsidRDefault="00691F43" w:rsidP="00EC05A5">
            <w:r w:rsidRPr="00691F43">
              <w:t>Iskola, tanulókörnyezet, osztálytársak, tanterem bemutatása.</w:t>
            </w:r>
          </w:p>
        </w:tc>
        <w:tc>
          <w:tcPr>
            <w:tcW w:w="2389" w:type="dxa"/>
          </w:tcPr>
          <w:p w:rsidR="00691F43" w:rsidRPr="00691F43" w:rsidRDefault="00691F43" w:rsidP="00EC05A5">
            <w:r w:rsidRPr="00691F43">
              <w:t>Környezetismeret: iskolai környezet., barátok.</w:t>
            </w:r>
          </w:p>
          <w:p w:rsidR="00691F43" w:rsidRPr="00691F43" w:rsidRDefault="00691F43" w:rsidP="00EC05A5">
            <w:r w:rsidRPr="00691F43">
              <w:t>Matematika: halmazok.</w:t>
            </w:r>
          </w:p>
        </w:tc>
      </w:tr>
      <w:tr w:rsidR="00691F43" w:rsidRPr="00691F43" w:rsidTr="00EC05A5">
        <w:trPr>
          <w:trHeight w:val="74"/>
        </w:trPr>
        <w:tc>
          <w:tcPr>
            <w:tcW w:w="3449" w:type="dxa"/>
          </w:tcPr>
          <w:p w:rsidR="00691F43" w:rsidRPr="00691F43" w:rsidRDefault="00691F43" w:rsidP="00EC05A5">
            <w:pPr>
              <w:rPr>
                <w:sz w:val="23"/>
              </w:rPr>
            </w:pPr>
            <w:r w:rsidRPr="00691F43">
              <w:t xml:space="preserve">IV. Étkezés, néhány élelmiszer neve és leírása </w:t>
            </w:r>
            <w:r w:rsidRPr="00691F43">
              <w:rPr>
                <w:sz w:val="23"/>
              </w:rPr>
              <w:t xml:space="preserve">(19 óra) </w:t>
            </w:r>
          </w:p>
        </w:tc>
        <w:tc>
          <w:tcPr>
            <w:tcW w:w="3450" w:type="dxa"/>
          </w:tcPr>
          <w:p w:rsidR="00691F43" w:rsidRPr="00691F43" w:rsidRDefault="00691F43" w:rsidP="00EC05A5">
            <w:r w:rsidRPr="00691F43">
              <w:t xml:space="preserve">Egészséges életmód szokásainak hangsúlyozása, ételek, italok megnevezése. </w:t>
            </w:r>
          </w:p>
        </w:tc>
        <w:tc>
          <w:tcPr>
            <w:tcW w:w="2389" w:type="dxa"/>
          </w:tcPr>
          <w:p w:rsidR="00691F43" w:rsidRPr="00691F43" w:rsidRDefault="00691F43" w:rsidP="00EC05A5">
            <w:r w:rsidRPr="00691F43">
              <w:t>Környezetismeret: az ember megismerése: élelmiszer, étrend.</w:t>
            </w:r>
          </w:p>
        </w:tc>
      </w:tr>
      <w:tr w:rsidR="00691F43" w:rsidRPr="00691F43" w:rsidTr="00EC05A5">
        <w:tc>
          <w:tcPr>
            <w:tcW w:w="3449" w:type="dxa"/>
            <w:vAlign w:val="center"/>
          </w:tcPr>
          <w:p w:rsidR="00691F43" w:rsidRPr="00691F43" w:rsidRDefault="00691F43" w:rsidP="00EC05A5">
            <w:pPr>
              <w:rPr>
                <w:sz w:val="23"/>
              </w:rPr>
            </w:pPr>
            <w:r w:rsidRPr="00691F43">
              <w:t xml:space="preserve">V. Idő: a hét napjai napszakok, az óra </w:t>
            </w:r>
            <w:r w:rsidRPr="00691F43">
              <w:rPr>
                <w:sz w:val="23"/>
              </w:rPr>
              <w:t>(20 óra)</w:t>
            </w:r>
          </w:p>
        </w:tc>
        <w:tc>
          <w:tcPr>
            <w:tcW w:w="3450" w:type="dxa"/>
          </w:tcPr>
          <w:p w:rsidR="00691F43" w:rsidRPr="00691F43" w:rsidRDefault="00691F43" w:rsidP="00EC05A5">
            <w:r w:rsidRPr="00691F43">
              <w:t xml:space="preserve">A hét napjai, a hónapok, évszakok megnevezése. Konkrét időpontok kifejezése, az óra tanítása. </w:t>
            </w:r>
          </w:p>
        </w:tc>
        <w:tc>
          <w:tcPr>
            <w:tcW w:w="2389" w:type="dxa"/>
          </w:tcPr>
          <w:p w:rsidR="00691F43" w:rsidRPr="00691F43" w:rsidRDefault="00691F43" w:rsidP="00EC05A5">
            <w:r w:rsidRPr="00691F43">
              <w:t xml:space="preserve">Környezetismeret: az idő mérése és kifejezése a mindennapi </w:t>
            </w:r>
            <w:r w:rsidRPr="00691F43">
              <w:lastRenderedPageBreak/>
              <w:t>kommunikációban; a napszakok váltakozása.</w:t>
            </w:r>
          </w:p>
          <w:p w:rsidR="00691F43" w:rsidRPr="00691F43" w:rsidRDefault="00691F43" w:rsidP="00EC05A5">
            <w:r w:rsidRPr="00691F43">
              <w:t>Matematika: számok írása, olvasása, állítások igazságának eldöntése.</w:t>
            </w:r>
          </w:p>
        </w:tc>
      </w:tr>
      <w:tr w:rsidR="00691F43" w:rsidRPr="00691F43" w:rsidTr="00EC05A5">
        <w:trPr>
          <w:trHeight w:val="74"/>
        </w:trPr>
        <w:tc>
          <w:tcPr>
            <w:tcW w:w="3449" w:type="dxa"/>
          </w:tcPr>
          <w:p w:rsidR="00691F43" w:rsidRPr="00691F43" w:rsidRDefault="00691F43" w:rsidP="00EC05A5">
            <w:pPr>
              <w:rPr>
                <w:sz w:val="23"/>
              </w:rPr>
            </w:pPr>
            <w:r w:rsidRPr="00691F43">
              <w:lastRenderedPageBreak/>
              <w:t xml:space="preserve">VI. Öltözködés, ruhadarabok, kedvenc ruháim </w:t>
            </w:r>
            <w:r w:rsidRPr="00691F43">
              <w:rPr>
                <w:sz w:val="23"/>
              </w:rPr>
              <w:t xml:space="preserve">(15 óra) </w:t>
            </w:r>
          </w:p>
        </w:tc>
        <w:tc>
          <w:tcPr>
            <w:tcW w:w="3450" w:type="dxa"/>
          </w:tcPr>
          <w:p w:rsidR="00691F43" w:rsidRPr="00691F43" w:rsidRDefault="00691F43" w:rsidP="00EC05A5">
            <w:r w:rsidRPr="00691F43">
              <w:t>Az évszakoknak megfelelő ruhadarabok megnevezése, tetszés-nemtetszés kifejezése</w:t>
            </w:r>
          </w:p>
        </w:tc>
        <w:tc>
          <w:tcPr>
            <w:tcW w:w="2389" w:type="dxa"/>
          </w:tcPr>
          <w:p w:rsidR="00691F43" w:rsidRPr="00691F43" w:rsidRDefault="00691F43" w:rsidP="00EC05A5">
            <w:r w:rsidRPr="00691F43">
              <w:t>Környezetismeret; technika, életvitel és gyakorlat: egészséges életmód, öltözködés.</w:t>
            </w:r>
          </w:p>
          <w:p w:rsidR="00691F43" w:rsidRPr="00691F43" w:rsidRDefault="00691F43" w:rsidP="00EC05A5">
            <w:r w:rsidRPr="00691F43">
              <w:t>Matematika: halmazok.</w:t>
            </w:r>
          </w:p>
        </w:tc>
      </w:tr>
    </w:tbl>
    <w:p w:rsidR="00691F43" w:rsidRPr="00691F43" w:rsidRDefault="00691F43" w:rsidP="00691F43">
      <w:pPr>
        <w:jc w:val="both"/>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6855"/>
      </w:tblGrid>
      <w:tr w:rsidR="00691F43" w:rsidRPr="00691F43" w:rsidTr="00EC05A5">
        <w:tc>
          <w:tcPr>
            <w:tcW w:w="1951" w:type="dxa"/>
            <w:vAlign w:val="center"/>
          </w:tcPr>
          <w:p w:rsidR="00691F43" w:rsidRPr="00083ED7" w:rsidRDefault="00691F43" w:rsidP="008B7EAB">
            <w:pPr>
              <w:pStyle w:val="Tblzatfejlc"/>
            </w:pPr>
            <w:r w:rsidRPr="00083ED7">
              <w:t>Kulcsfogalmak/fogalmak</w:t>
            </w:r>
          </w:p>
        </w:tc>
        <w:tc>
          <w:tcPr>
            <w:tcW w:w="7354" w:type="dxa"/>
          </w:tcPr>
          <w:p w:rsidR="00691F43" w:rsidRPr="00691F43" w:rsidRDefault="00691F43" w:rsidP="00EC05A5">
            <w:pPr>
              <w:jc w:val="both"/>
            </w:pPr>
            <w:r w:rsidRPr="00691F43">
              <w:t>Cselekvés, történés, létezés kifejezése</w:t>
            </w:r>
          </w:p>
          <w:p w:rsidR="00691F43" w:rsidRPr="00691F43" w:rsidRDefault="00691F43" w:rsidP="00EC05A5">
            <w:pPr>
              <w:jc w:val="both"/>
            </w:pPr>
            <w:r w:rsidRPr="00691F43">
              <w:t>Birtoklás kifejezése</w:t>
            </w:r>
          </w:p>
          <w:p w:rsidR="00691F43" w:rsidRPr="00691F43" w:rsidRDefault="00691F43" w:rsidP="00EC05A5">
            <w:pPr>
              <w:jc w:val="both"/>
            </w:pPr>
            <w:r w:rsidRPr="00691F43">
              <w:t>Térbeli viszonyok</w:t>
            </w:r>
          </w:p>
          <w:p w:rsidR="00691F43" w:rsidRPr="00691F43" w:rsidRDefault="00691F43" w:rsidP="00EC05A5">
            <w:pPr>
              <w:jc w:val="both"/>
            </w:pPr>
            <w:r w:rsidRPr="00691F43">
              <w:t>Időbeli viszonyok</w:t>
            </w:r>
          </w:p>
          <w:p w:rsidR="00691F43" w:rsidRPr="00691F43" w:rsidRDefault="00691F43" w:rsidP="00EC05A5">
            <w:pPr>
              <w:jc w:val="both"/>
            </w:pPr>
            <w:r w:rsidRPr="00691F43">
              <w:t>Mennyiségi viszonyok</w:t>
            </w:r>
          </w:p>
          <w:p w:rsidR="00691F43" w:rsidRPr="00691F43" w:rsidRDefault="00691F43" w:rsidP="00EC05A5">
            <w:pPr>
              <w:jc w:val="both"/>
            </w:pPr>
            <w:r w:rsidRPr="00691F43">
              <w:t>Minőségi viszonyok</w:t>
            </w:r>
          </w:p>
          <w:p w:rsidR="00691F43" w:rsidRPr="00691F43" w:rsidRDefault="00691F43" w:rsidP="00EC05A5">
            <w:pPr>
              <w:jc w:val="both"/>
            </w:pPr>
            <w:r w:rsidRPr="00691F43">
              <w:t>Logikai viszonyok</w:t>
            </w:r>
          </w:p>
          <w:p w:rsidR="00691F43" w:rsidRPr="00691F43" w:rsidRDefault="00691F43" w:rsidP="00EC05A5">
            <w:pPr>
              <w:jc w:val="both"/>
            </w:pPr>
            <w:r w:rsidRPr="00691F43">
              <w:t>Szövegösszetartó eszközök</w:t>
            </w:r>
          </w:p>
        </w:tc>
      </w:tr>
    </w:tbl>
    <w:p w:rsidR="00691F43" w:rsidRPr="00691F43" w:rsidRDefault="00691F43" w:rsidP="00691F43">
      <w:pPr>
        <w:jc w:val="both"/>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2"/>
        <w:gridCol w:w="7623"/>
      </w:tblGrid>
      <w:tr w:rsidR="00691F43" w:rsidRPr="00691F43" w:rsidTr="00EC05A5">
        <w:tc>
          <w:tcPr>
            <w:tcW w:w="1951" w:type="dxa"/>
          </w:tcPr>
          <w:p w:rsidR="00691F43" w:rsidRPr="00691F43" w:rsidRDefault="00691F43" w:rsidP="00EC05A5">
            <w:pPr>
              <w:pStyle w:val="Cmsor2"/>
              <w:jc w:val="both"/>
              <w:rPr>
                <w:rFonts w:ascii="Times New Roman" w:hAnsi="Times New Roman" w:cs="Times New Roman"/>
                <w:i w:val="0"/>
              </w:rPr>
            </w:pPr>
            <w:bookmarkStart w:id="255" w:name="_Toc352169496"/>
            <w:bookmarkStart w:id="256" w:name="_Toc380672224"/>
            <w:bookmarkStart w:id="257" w:name="_Toc396462372"/>
            <w:bookmarkStart w:id="258" w:name="_Toc396466626"/>
            <w:bookmarkStart w:id="259" w:name="_Toc46160164"/>
            <w:r w:rsidRPr="00691F43">
              <w:rPr>
                <w:rFonts w:ascii="Times New Roman" w:hAnsi="Times New Roman" w:cs="Times New Roman"/>
                <w:i w:val="0"/>
              </w:rPr>
              <w:t>A fejlesztés várt eredményei 4. osztály végén</w:t>
            </w:r>
            <w:bookmarkEnd w:id="255"/>
            <w:bookmarkEnd w:id="256"/>
            <w:bookmarkEnd w:id="257"/>
            <w:bookmarkEnd w:id="258"/>
            <w:bookmarkEnd w:id="259"/>
          </w:p>
        </w:tc>
        <w:tc>
          <w:tcPr>
            <w:tcW w:w="7354" w:type="dxa"/>
          </w:tcPr>
          <w:p w:rsidR="00691F43" w:rsidRPr="00691F43" w:rsidRDefault="00691F43" w:rsidP="00EC05A5">
            <w:pPr>
              <w:jc w:val="both"/>
            </w:pPr>
            <w:r w:rsidRPr="00691F43">
              <w:t>KER szintben nem megadható.</w:t>
            </w:r>
          </w:p>
          <w:p w:rsidR="00691F43" w:rsidRPr="00691F43" w:rsidRDefault="00691F43" w:rsidP="00EC05A5">
            <w:pPr>
              <w:jc w:val="both"/>
            </w:pPr>
            <w:r w:rsidRPr="00691F43">
              <w:t>A tanuló aktívan részt vesz a célnyelvi tevékenységekben, követi a célnyelvi óravezetést, az egyszerű tanári utasításokat, megérti az egyszerű, ismerős kérdéseket, válaszol ezekre, kiszűri egyszerű, rövid szövegek lényegét.</w:t>
            </w:r>
          </w:p>
          <w:p w:rsidR="00691F43" w:rsidRPr="00691F43" w:rsidRDefault="00691F43" w:rsidP="00EC05A5">
            <w:pPr>
              <w:jc w:val="both"/>
            </w:pPr>
            <w:r w:rsidRPr="00691F43">
              <w:rPr>
                <w:b/>
              </w:rPr>
              <w:t>Elmond néhány verset, mondókát</w:t>
            </w:r>
            <w:r w:rsidRPr="00691F43">
              <w:t xml:space="preserve"> és néhány összefüggő mondatot önmagáról, minta alapján egyszerű párbeszédet folytat társaival.</w:t>
            </w:r>
          </w:p>
          <w:p w:rsidR="00691F43" w:rsidRPr="00691F43" w:rsidRDefault="00691F43" w:rsidP="00EC05A5">
            <w:pPr>
              <w:jc w:val="both"/>
            </w:pPr>
            <w:r w:rsidRPr="00691F43">
              <w:t>Ismert szavakat, rövid szövegeket elolvas és megért jól ismert témában.</w:t>
            </w:r>
          </w:p>
          <w:p w:rsidR="00691F43" w:rsidRPr="00691F43" w:rsidRDefault="00691F43" w:rsidP="00EC05A5">
            <w:pPr>
              <w:jc w:val="both"/>
            </w:pPr>
            <w:r w:rsidRPr="00691F43">
              <w:rPr>
                <w:b/>
              </w:rPr>
              <w:t>Tanult szavakat, ismerős mondatokat lemásol</w:t>
            </w:r>
            <w:r w:rsidRPr="00691F43">
              <w:t xml:space="preserve">, minta alapján egyszerű, rövid szövegeket alkot. </w:t>
            </w:r>
          </w:p>
        </w:tc>
      </w:tr>
    </w:tbl>
    <w:p w:rsidR="00691F43" w:rsidRPr="00691F43" w:rsidRDefault="00691F43" w:rsidP="00691F43">
      <w:pPr>
        <w:jc w:val="both"/>
      </w:pPr>
    </w:p>
    <w:p w:rsidR="00691F43" w:rsidRPr="00691F43" w:rsidRDefault="00691F43" w:rsidP="00691F43">
      <w:pPr>
        <w:jc w:val="both"/>
      </w:pPr>
      <w:r w:rsidRPr="00691F43">
        <w:t>Megjegyzés: az integrált képességfejlesztés az összes nyelvóra feladata, ezért az óraszámokra nem bontható, a tanórák folyamán, indirekt módon, témakörökbe integrálva nyilvánul meg.</w:t>
      </w:r>
    </w:p>
    <w:p w:rsidR="008E296B" w:rsidRPr="00062426" w:rsidRDefault="008E296B" w:rsidP="00F82041">
      <w:pPr>
        <w:jc w:val="both"/>
      </w:pPr>
    </w:p>
    <w:p w:rsidR="008E296B" w:rsidRPr="00062426" w:rsidRDefault="008E296B" w:rsidP="00F82041">
      <w:pPr>
        <w:jc w:val="both"/>
      </w:pPr>
    </w:p>
    <w:p w:rsidR="000C3376" w:rsidRPr="00062426" w:rsidRDefault="000C3376" w:rsidP="00F82041">
      <w:pPr>
        <w:jc w:val="both"/>
      </w:pPr>
    </w:p>
    <w:p w:rsidR="000C3376" w:rsidRPr="00062426" w:rsidRDefault="000C3376" w:rsidP="00F82041">
      <w:pPr>
        <w:jc w:val="both"/>
      </w:pPr>
    </w:p>
    <w:p w:rsidR="000C3376" w:rsidRPr="00062426" w:rsidRDefault="000C3376" w:rsidP="00F82041">
      <w:pPr>
        <w:jc w:val="both"/>
      </w:pPr>
    </w:p>
    <w:p w:rsidR="000C3376" w:rsidRPr="00062426" w:rsidRDefault="000C3376" w:rsidP="00F82041">
      <w:pPr>
        <w:jc w:val="both"/>
      </w:pPr>
    </w:p>
    <w:p w:rsidR="000C3376" w:rsidRPr="00062426" w:rsidRDefault="000C3376" w:rsidP="00F82041">
      <w:pPr>
        <w:jc w:val="both"/>
      </w:pPr>
    </w:p>
    <w:p w:rsidR="000C3376" w:rsidRPr="00062426" w:rsidRDefault="000C3376" w:rsidP="00F82041">
      <w:pPr>
        <w:jc w:val="both"/>
      </w:pPr>
    </w:p>
    <w:p w:rsidR="000C3376" w:rsidRDefault="000C3376" w:rsidP="00F82041">
      <w:pPr>
        <w:jc w:val="both"/>
      </w:pPr>
    </w:p>
    <w:p w:rsidR="00771F83" w:rsidRDefault="00771F83" w:rsidP="00F82041">
      <w:pPr>
        <w:jc w:val="both"/>
      </w:pPr>
    </w:p>
    <w:p w:rsidR="00771F83" w:rsidRPr="00062426" w:rsidRDefault="00771F83" w:rsidP="00F82041">
      <w:pPr>
        <w:jc w:val="both"/>
      </w:pPr>
    </w:p>
    <w:p w:rsidR="008E296B" w:rsidRPr="00062426" w:rsidRDefault="008E296B" w:rsidP="00F82041">
      <w:pPr>
        <w:jc w:val="both"/>
      </w:pPr>
    </w:p>
    <w:p w:rsidR="008E296B" w:rsidRPr="00062426" w:rsidRDefault="008E296B" w:rsidP="00F82041">
      <w:pPr>
        <w:jc w:val="both"/>
      </w:pPr>
    </w:p>
    <w:p w:rsidR="000020C1" w:rsidRDefault="000020C1" w:rsidP="00771F83">
      <w:pPr>
        <w:pStyle w:val="Cmsor1"/>
        <w:jc w:val="center"/>
      </w:pPr>
    </w:p>
    <w:p w:rsidR="000020C1" w:rsidRDefault="000020C1" w:rsidP="00771F83">
      <w:pPr>
        <w:pStyle w:val="Cmsor1"/>
        <w:jc w:val="center"/>
      </w:pPr>
    </w:p>
    <w:p w:rsidR="000020C1" w:rsidRDefault="000020C1" w:rsidP="00771F83">
      <w:pPr>
        <w:pStyle w:val="Cmsor1"/>
        <w:jc w:val="center"/>
      </w:pPr>
    </w:p>
    <w:p w:rsidR="000020C1" w:rsidRDefault="000020C1" w:rsidP="00771F83">
      <w:pPr>
        <w:pStyle w:val="Cmsor1"/>
        <w:jc w:val="center"/>
      </w:pPr>
    </w:p>
    <w:p w:rsidR="000020C1" w:rsidRDefault="000020C1" w:rsidP="00771F83">
      <w:pPr>
        <w:pStyle w:val="Cmsor1"/>
        <w:jc w:val="center"/>
      </w:pPr>
    </w:p>
    <w:p w:rsidR="008E296B" w:rsidRPr="00062426" w:rsidRDefault="008E296B" w:rsidP="00771F83">
      <w:pPr>
        <w:pStyle w:val="Cmsor1"/>
        <w:jc w:val="center"/>
      </w:pPr>
      <w:r w:rsidRPr="00062426">
        <w:br/>
      </w:r>
      <w:bookmarkStart w:id="260" w:name="_Toc46160165"/>
      <w:r w:rsidR="009040FE">
        <w:t>Matematika</w:t>
      </w:r>
      <w:r w:rsidR="009040FE">
        <w:br/>
        <w:t>2</w:t>
      </w:r>
      <w:r w:rsidRPr="00062426">
        <w:t>-4. évfolyam</w:t>
      </w:r>
      <w:bookmarkEnd w:id="260"/>
    </w:p>
    <w:p w:rsidR="000C3376" w:rsidRDefault="000C3376"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771F83" w:rsidRDefault="00771F83" w:rsidP="00F82041">
      <w:pPr>
        <w:jc w:val="both"/>
        <w:rPr>
          <w:szCs w:val="28"/>
        </w:rPr>
      </w:pPr>
    </w:p>
    <w:p w:rsidR="00771F83" w:rsidRDefault="00771F83" w:rsidP="00F82041">
      <w:pPr>
        <w:jc w:val="both"/>
        <w:rPr>
          <w:szCs w:val="28"/>
        </w:rPr>
      </w:pPr>
    </w:p>
    <w:p w:rsidR="00771F83" w:rsidRDefault="00771F83" w:rsidP="00F82041">
      <w:pPr>
        <w:jc w:val="both"/>
        <w:rPr>
          <w:szCs w:val="28"/>
        </w:rPr>
      </w:pPr>
    </w:p>
    <w:p w:rsidR="00771F83" w:rsidRDefault="00771F83" w:rsidP="00F82041">
      <w:pPr>
        <w:jc w:val="both"/>
        <w:rPr>
          <w:szCs w:val="28"/>
        </w:rPr>
      </w:pPr>
    </w:p>
    <w:p w:rsidR="00771F83" w:rsidRDefault="00771F83" w:rsidP="00F82041">
      <w:pPr>
        <w:jc w:val="both"/>
        <w:rPr>
          <w:szCs w:val="28"/>
        </w:rPr>
      </w:pPr>
    </w:p>
    <w:p w:rsidR="00771F83" w:rsidRDefault="00771F83" w:rsidP="00F82041">
      <w:pPr>
        <w:jc w:val="both"/>
        <w:rPr>
          <w:szCs w:val="28"/>
        </w:rPr>
      </w:pPr>
    </w:p>
    <w:p w:rsidR="00771F83" w:rsidRDefault="00771F83" w:rsidP="00F82041">
      <w:pPr>
        <w:jc w:val="both"/>
        <w:rPr>
          <w:szCs w:val="28"/>
        </w:rPr>
      </w:pPr>
    </w:p>
    <w:p w:rsidR="00771F83" w:rsidRDefault="00771F83"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Default="00194692" w:rsidP="00F82041">
      <w:pPr>
        <w:jc w:val="both"/>
        <w:rPr>
          <w:szCs w:val="28"/>
        </w:rPr>
      </w:pPr>
    </w:p>
    <w:p w:rsidR="00194692" w:rsidRPr="00062426" w:rsidRDefault="00194692" w:rsidP="00F82041">
      <w:pPr>
        <w:jc w:val="both"/>
      </w:pPr>
    </w:p>
    <w:p w:rsidR="008E296B" w:rsidRPr="00062426" w:rsidRDefault="008E296B" w:rsidP="00F82041">
      <w:pPr>
        <w:pStyle w:val="Cmsor1"/>
        <w:jc w:val="both"/>
        <w:rPr>
          <w:rFonts w:ascii="Times New Roman" w:hAnsi="Times New Roman" w:cs="Times New Roman"/>
        </w:rPr>
      </w:pPr>
      <w:bookmarkStart w:id="261" w:name="_Toc352172809"/>
      <w:bookmarkStart w:id="262" w:name="_Toc380672225"/>
      <w:bookmarkStart w:id="263" w:name="_Toc396462373"/>
      <w:bookmarkStart w:id="264" w:name="_Toc396466628"/>
      <w:bookmarkStart w:id="265" w:name="_Toc46160166"/>
      <w:r w:rsidRPr="00062426">
        <w:rPr>
          <w:rFonts w:ascii="Times New Roman" w:hAnsi="Times New Roman" w:cs="Times New Roman"/>
        </w:rPr>
        <w:lastRenderedPageBreak/>
        <w:t>Célok</w:t>
      </w:r>
      <w:bookmarkEnd w:id="261"/>
      <w:bookmarkEnd w:id="262"/>
      <w:bookmarkEnd w:id="263"/>
      <w:bookmarkEnd w:id="264"/>
      <w:bookmarkEnd w:id="265"/>
    </w:p>
    <w:p w:rsidR="008E296B" w:rsidRPr="00062426" w:rsidRDefault="008E296B" w:rsidP="00F82041">
      <w:pPr>
        <w:jc w:val="both"/>
      </w:pPr>
      <w:r w:rsidRPr="00062426">
        <w:rPr>
          <w:b/>
          <w:bCs/>
        </w:rPr>
        <w:t>A matematikai nevelés célja</w:t>
      </w:r>
      <w:r w:rsidRPr="00062426">
        <w:t xml:space="preserve"> az általános iskola kezdő szakaszán a tanulók felkészítése az egyre önállóbb ismeretszerzésre a tanulás – ezen belül a matematikatanulás – iránti pozitív attitűd kimunkálásával, a megismerő képességek és szokások fejlesztésével, formálásával, az alapvető ismeretek közös, de egyre önállóbb feldolgozásával és alkalmazásával. </w:t>
      </w:r>
    </w:p>
    <w:p w:rsidR="008E296B" w:rsidRPr="00062426" w:rsidRDefault="008E296B" w:rsidP="00F82041">
      <w:pPr>
        <w:jc w:val="both"/>
      </w:pPr>
      <w:r w:rsidRPr="00062426">
        <w:t xml:space="preserve">A cél szolgálatában feladatunk alapvetően kettős. </w:t>
      </w:r>
    </w:p>
    <w:p w:rsidR="008E296B" w:rsidRPr="00062426" w:rsidRDefault="008E296B" w:rsidP="00F82041">
      <w:pPr>
        <w:jc w:val="both"/>
        <w:rPr>
          <w:bCs/>
        </w:rPr>
      </w:pPr>
      <w:r w:rsidRPr="00062426">
        <w:rPr>
          <w:bCs/>
        </w:rPr>
        <w:t>Az egyik fő feladat,</w:t>
      </w:r>
      <w:r w:rsidRPr="00062426">
        <w:t xml:space="preserve"> hogy formáljuk és fejlesszük a tanulók:</w:t>
      </w:r>
    </w:p>
    <w:p w:rsidR="008E296B" w:rsidRPr="00062426" w:rsidRDefault="008E296B" w:rsidP="00F82041">
      <w:pPr>
        <w:pStyle w:val="Felsorols"/>
        <w:jc w:val="both"/>
      </w:pPr>
      <w:r w:rsidRPr="00062426">
        <w:t>figyelmét, megfigyelőképességét,</w:t>
      </w:r>
    </w:p>
    <w:p w:rsidR="008E296B" w:rsidRPr="00062426" w:rsidRDefault="008E296B" w:rsidP="00F82041">
      <w:pPr>
        <w:pStyle w:val="Felsorols"/>
        <w:jc w:val="both"/>
      </w:pPr>
      <w:r w:rsidRPr="00062426">
        <w:t>emlékezetét,</w:t>
      </w:r>
    </w:p>
    <w:p w:rsidR="008E296B" w:rsidRPr="00062426" w:rsidRDefault="008E296B" w:rsidP="00F82041">
      <w:pPr>
        <w:pStyle w:val="Felsorols"/>
        <w:jc w:val="both"/>
      </w:pPr>
      <w:r w:rsidRPr="00062426">
        <w:t>megítélő képességét,</w:t>
      </w:r>
    </w:p>
    <w:p w:rsidR="008E296B" w:rsidRPr="00062426" w:rsidRDefault="008E296B" w:rsidP="00F82041">
      <w:pPr>
        <w:pStyle w:val="Felsorols"/>
        <w:jc w:val="both"/>
      </w:pPr>
      <w:r w:rsidRPr="00062426">
        <w:t>lényegkiemelő és absztraháló képességét,</w:t>
      </w:r>
    </w:p>
    <w:p w:rsidR="008E296B" w:rsidRPr="00062426" w:rsidRDefault="008E296B" w:rsidP="00F82041">
      <w:pPr>
        <w:pStyle w:val="Felsorols"/>
        <w:jc w:val="both"/>
      </w:pPr>
      <w:r w:rsidRPr="00062426">
        <w:t>általánosításra való képességét,</w:t>
      </w:r>
    </w:p>
    <w:p w:rsidR="008E296B" w:rsidRPr="00062426" w:rsidRDefault="008E296B" w:rsidP="00F82041">
      <w:pPr>
        <w:pStyle w:val="Felsorols"/>
        <w:jc w:val="both"/>
      </w:pPr>
      <w:r w:rsidRPr="00062426">
        <w:t>összefüggéslátását,</w:t>
      </w:r>
    </w:p>
    <w:p w:rsidR="008E296B" w:rsidRPr="00062426" w:rsidRDefault="008E296B" w:rsidP="00F82041">
      <w:pPr>
        <w:pStyle w:val="Felsorols"/>
        <w:jc w:val="both"/>
      </w:pPr>
      <w:r w:rsidRPr="00062426">
        <w:t>megértési képességét,</w:t>
      </w:r>
    </w:p>
    <w:p w:rsidR="008E296B" w:rsidRPr="00062426" w:rsidRDefault="008E296B" w:rsidP="00F82041">
      <w:pPr>
        <w:pStyle w:val="Felsorols"/>
        <w:jc w:val="both"/>
      </w:pPr>
      <w:r w:rsidRPr="00062426">
        <w:t xml:space="preserve">alapvető matematikai képességeit és készségeit, </w:t>
      </w:r>
    </w:p>
    <w:p w:rsidR="008E296B" w:rsidRPr="00062426" w:rsidRDefault="008E296B" w:rsidP="00F82041">
      <w:pPr>
        <w:pStyle w:val="Felsorols"/>
        <w:jc w:val="both"/>
      </w:pPr>
      <w:r w:rsidRPr="00062426">
        <w:t>alkotóképességét,</w:t>
      </w:r>
    </w:p>
    <w:p w:rsidR="008E296B" w:rsidRPr="00062426" w:rsidRDefault="008E296B" w:rsidP="00F82041">
      <w:pPr>
        <w:pStyle w:val="Felsorols"/>
        <w:jc w:val="both"/>
      </w:pPr>
      <w:r w:rsidRPr="00062426">
        <w:t xml:space="preserve">gondolkodását, </w:t>
      </w:r>
    </w:p>
    <w:p w:rsidR="008E296B" w:rsidRPr="00062426" w:rsidRDefault="008E296B" w:rsidP="00F82041">
      <w:pPr>
        <w:pStyle w:val="Felsorols"/>
        <w:jc w:val="both"/>
      </w:pPr>
      <w:r w:rsidRPr="00062426">
        <w:t>problémamegoldó képességét,</w:t>
      </w:r>
    </w:p>
    <w:p w:rsidR="008E296B" w:rsidRPr="00062426" w:rsidRDefault="008E296B" w:rsidP="00F82041">
      <w:pPr>
        <w:pStyle w:val="Felsorols"/>
        <w:jc w:val="both"/>
      </w:pPr>
      <w:r w:rsidRPr="00062426">
        <w:t>önállóságát az ismeretszerzésben és az ismeretek rendezésében, alkalmazásában,</w:t>
      </w:r>
    </w:p>
    <w:p w:rsidR="008E296B" w:rsidRPr="00062426" w:rsidRDefault="008E296B" w:rsidP="00F82041">
      <w:pPr>
        <w:pStyle w:val="Felsorols"/>
        <w:jc w:val="both"/>
      </w:pPr>
      <w:r w:rsidRPr="00062426">
        <w:t>helyes tanulási szokásait,</w:t>
      </w:r>
    </w:p>
    <w:p w:rsidR="008E296B" w:rsidRPr="00062426" w:rsidRDefault="008E296B" w:rsidP="00F82041">
      <w:pPr>
        <w:pStyle w:val="Felsorols"/>
        <w:jc w:val="both"/>
      </w:pPr>
      <w:r w:rsidRPr="00062426">
        <w:t>a matematikai tevékenységek iránti érdeklődését,</w:t>
      </w:r>
    </w:p>
    <w:p w:rsidR="008E296B" w:rsidRPr="00062426" w:rsidRDefault="008E296B" w:rsidP="00F82041">
      <w:pPr>
        <w:pStyle w:val="Felsorols"/>
        <w:jc w:val="both"/>
      </w:pPr>
      <w:r w:rsidRPr="00062426">
        <w:t>az életkornak megfelelő kommunikációs képességét,</w:t>
      </w:r>
    </w:p>
    <w:p w:rsidR="008E296B" w:rsidRPr="00062426" w:rsidRDefault="008E296B" w:rsidP="00F82041">
      <w:pPr>
        <w:pStyle w:val="Felsorols"/>
        <w:jc w:val="both"/>
      </w:pPr>
      <w:r w:rsidRPr="00062426">
        <w:t>a munkavégzéshez szükséges általánosabb képességeit (pl. pontosság, rendszeresség, megbízhatóság, együttműködés, felelősségvállalás).</w:t>
      </w:r>
    </w:p>
    <w:p w:rsidR="008E296B" w:rsidRPr="00062426" w:rsidRDefault="008E296B" w:rsidP="00F82041">
      <w:pPr>
        <w:jc w:val="both"/>
      </w:pPr>
      <w:r w:rsidRPr="00062426">
        <w:t>Az első négy év matematikatanulásának</w:t>
      </w:r>
      <w:r w:rsidRPr="00062426">
        <w:rPr>
          <w:b/>
        </w:rPr>
        <w:t xml:space="preserve"> másik, szintén döntően fontos feladata</w:t>
      </w:r>
      <w:r w:rsidRPr="00062426">
        <w:t xml:space="preserve"> olyan </w:t>
      </w:r>
      <w:r w:rsidRPr="00062426">
        <w:rPr>
          <w:b/>
          <w:bCs/>
        </w:rPr>
        <w:t>alapvető matematikai ismeretek</w:t>
      </w:r>
      <w:r w:rsidRPr="00062426">
        <w:rPr>
          <w:bCs/>
        </w:rPr>
        <w:t>és</w:t>
      </w:r>
      <w:r w:rsidRPr="00062426">
        <w:rPr>
          <w:b/>
          <w:bCs/>
        </w:rPr>
        <w:t xml:space="preserve"> alkalmazható tudás </w:t>
      </w:r>
      <w:r w:rsidRPr="00062426">
        <w:t xml:space="preserve">elsajátíttatása, amelyek egyrészt biztosítják a problémamentes </w:t>
      </w:r>
      <w:proofErr w:type="spellStart"/>
      <w:r w:rsidRPr="00062426">
        <w:t>továbbhaladást</w:t>
      </w:r>
      <w:proofErr w:type="spellEnd"/>
      <w:r w:rsidRPr="00062426">
        <w:t xml:space="preserve"> a kötelező oktatás keretében, másrészt segítik a többi tantárgy, műveltségi terület céljainak megvalósulását. A matematika kiemelt témaköreiben az ismereteket </w:t>
      </w:r>
      <w:r w:rsidRPr="00062426">
        <w:rPr>
          <w:b/>
        </w:rPr>
        <w:t>folyamatosan összekapcsolva, a konkrétumokhoz mindig újra visszatérve, spirálisan bővítjük</w:t>
      </w:r>
      <w:r w:rsidRPr="00062426">
        <w:t xml:space="preserve">. A megértésen alapuló tanulás lényegéhez tartozik, hogy az újabb ismeretelemeket a korábban megszerzett ismeretekhez, sőt ezek alakuló rendszeréhez kapcsoljuk. Ezért már az alapozó szakaszban is fontos szerepe van a témák </w:t>
      </w:r>
      <w:proofErr w:type="spellStart"/>
      <w:r w:rsidRPr="00062426">
        <w:t>együttépítésének</w:t>
      </w:r>
      <w:proofErr w:type="spellEnd"/>
      <w:r w:rsidRPr="00062426">
        <w:t>.</w:t>
      </w:r>
    </w:p>
    <w:p w:rsidR="008E296B" w:rsidRPr="00062426" w:rsidRDefault="008E296B" w:rsidP="00F82041">
      <w:pPr>
        <w:jc w:val="both"/>
      </w:pPr>
      <w:r w:rsidRPr="00062426">
        <w:t xml:space="preserve">Alapvető fontosságú, hogy valódi tudáshoz segítsük eljutni a gyerekeket. Elsősorban azokkal </w:t>
      </w:r>
      <w:r w:rsidRPr="00062426">
        <w:rPr>
          <w:b/>
        </w:rPr>
        <w:t>a tényekkel</w:t>
      </w:r>
      <w:r w:rsidRPr="00062426">
        <w:t xml:space="preserve">, </w:t>
      </w:r>
      <w:r w:rsidRPr="00062426">
        <w:rPr>
          <w:b/>
        </w:rPr>
        <w:t>fogalmi tartalmakkal, a tárgyi valóságban megtapasztalható összefüggésekkel</w:t>
      </w:r>
      <w:r w:rsidRPr="00062426">
        <w:t xml:space="preserve"> ismerkedjenek meg, amelyek biztonságos alapot képeznek a ráépítéshez. A gyerekek tempójának megfelelően haladva az alaposabb, mélyebb tudás kiépítésére helyezzük a hangsúlyt.</w:t>
      </w:r>
    </w:p>
    <w:p w:rsidR="008E296B" w:rsidRPr="00062426" w:rsidRDefault="008E296B" w:rsidP="00F82041">
      <w:pPr>
        <w:jc w:val="both"/>
      </w:pPr>
      <w:r w:rsidRPr="00062426">
        <w:t xml:space="preserve">Központi szerepet kap a tapasztalatszerzéssel megérlelt fogalmak kialakítása, egyes </w:t>
      </w:r>
      <w:r w:rsidRPr="00062426">
        <w:rPr>
          <w:b/>
        </w:rPr>
        <w:t>matematikai tartalmak értő ismerete, a helyes szövegértelmezés és a matematikai szaknyelv használatá</w:t>
      </w:r>
      <w:r w:rsidRPr="00062426">
        <w:t>nak előkészítése, egyes fogalmak pontos használata. A tanulók aktív cselekvő tevékenységén keresztül erősödik az akarati, érzelmi önkifejező képességük, kommunikációjuk, együttműködési készségük, önismeretük.</w:t>
      </w:r>
    </w:p>
    <w:p w:rsidR="008E296B" w:rsidRPr="00062426" w:rsidRDefault="008E296B" w:rsidP="00F82041">
      <w:pPr>
        <w:jc w:val="both"/>
      </w:pPr>
      <w:r w:rsidRPr="00062426">
        <w:t xml:space="preserve">Az alsó tagozaton, a matematikai fogalmak építésének kezdeti szakaszában a </w:t>
      </w:r>
      <w:r w:rsidRPr="00062426">
        <w:rPr>
          <w:b/>
        </w:rPr>
        <w:t>tanulói tevékenységeknek</w:t>
      </w:r>
      <w:r w:rsidRPr="00062426">
        <w:t xml:space="preserve"> kettős szerepe van. A matematika tanulásának is a saját, cselekvő tapasztalatszerzésből kiinduló induktív megismerés az alapja. Ezért a manuális, tárgyi tevékenységek szükségesek a </w:t>
      </w:r>
      <w:r w:rsidRPr="00062426">
        <w:rPr>
          <w:b/>
        </w:rPr>
        <w:t>fogalmak kellően változatos, gazdag, konkrét tartalmának</w:t>
      </w:r>
      <w:r w:rsidRPr="00062426">
        <w:t xml:space="preserve"> megismeréséhez. Másrészt ezek a tevékenységek válnak belsővé, gondolativá, azaz ezek képezik </w:t>
      </w:r>
      <w:r w:rsidRPr="00062426">
        <w:rPr>
          <w:b/>
        </w:rPr>
        <w:t>a gondolkodási tevékenységek alapját</w:t>
      </w:r>
      <w:r w:rsidRPr="00062426">
        <w:t xml:space="preserve"> is. </w:t>
      </w:r>
    </w:p>
    <w:p w:rsidR="000C3376" w:rsidRPr="00062426" w:rsidRDefault="000C3376" w:rsidP="00F82041">
      <w:pPr>
        <w:jc w:val="both"/>
      </w:pPr>
    </w:p>
    <w:p w:rsidR="000C3376" w:rsidRPr="00062426" w:rsidRDefault="000C3376" w:rsidP="00F82041">
      <w:pPr>
        <w:jc w:val="both"/>
      </w:pPr>
    </w:p>
    <w:p w:rsidR="000C3376" w:rsidRPr="00062426" w:rsidRDefault="000C3376" w:rsidP="00F82041">
      <w:pPr>
        <w:jc w:val="both"/>
      </w:pPr>
    </w:p>
    <w:p w:rsidR="008E296B" w:rsidRPr="00062426" w:rsidRDefault="008E296B" w:rsidP="00F82041">
      <w:pPr>
        <w:jc w:val="both"/>
      </w:pPr>
      <w:r w:rsidRPr="00062426">
        <w:lastRenderedPageBreak/>
        <w:t xml:space="preserve">A fejlesztést szolgáló és a matematikai ismereteket alapozó </w:t>
      </w:r>
      <w:r w:rsidRPr="00062426">
        <w:rPr>
          <w:b/>
        </w:rPr>
        <w:t>tárgyi, manuális és gondolati tevékenységek</w:t>
      </w:r>
      <w:r w:rsidRPr="00062426">
        <w:t xml:space="preserve"> fontosabb területei:</w:t>
      </w:r>
    </w:p>
    <w:p w:rsidR="008E296B" w:rsidRPr="00062426" w:rsidRDefault="008E296B" w:rsidP="00F82041">
      <w:pPr>
        <w:pStyle w:val="Felsorols"/>
        <w:jc w:val="both"/>
      </w:pPr>
      <w:r w:rsidRPr="00062426">
        <w:t>összehasonlítás, azonosítás, megkülönböztetés, megfigyelés,</w:t>
      </w:r>
    </w:p>
    <w:p w:rsidR="008E296B" w:rsidRPr="00062426" w:rsidRDefault="008E296B" w:rsidP="00F82041">
      <w:pPr>
        <w:pStyle w:val="Felsorols"/>
        <w:jc w:val="both"/>
      </w:pPr>
      <w:r w:rsidRPr="00062426">
        <w:t>válogatás, osztályozás és rendezés,</w:t>
      </w:r>
    </w:p>
    <w:p w:rsidR="008E296B" w:rsidRPr="00062426" w:rsidRDefault="008E296B" w:rsidP="00F82041">
      <w:pPr>
        <w:pStyle w:val="Felsorols"/>
        <w:jc w:val="both"/>
      </w:pPr>
      <w:r w:rsidRPr="00062426">
        <w:t>lényegkiemelés,</w:t>
      </w:r>
    </w:p>
    <w:p w:rsidR="008E296B" w:rsidRPr="00062426" w:rsidRDefault="008E296B" w:rsidP="00F82041">
      <w:pPr>
        <w:pStyle w:val="Felsorols"/>
        <w:jc w:val="both"/>
      </w:pPr>
      <w:r w:rsidRPr="00062426">
        <w:t>absztrahálás és konkretizálás,</w:t>
      </w:r>
    </w:p>
    <w:p w:rsidR="008E296B" w:rsidRPr="00062426" w:rsidRDefault="008E296B" w:rsidP="00F82041">
      <w:pPr>
        <w:pStyle w:val="Felsorols"/>
        <w:jc w:val="both"/>
      </w:pPr>
      <w:r w:rsidRPr="00062426">
        <w:t>tapasztalatok kifejezése különféle módokon (megmutatással, rajzzal, adatok ren</w:t>
      </w:r>
      <w:r w:rsidRPr="00062426">
        <w:softHyphen/>
        <w:t>de</w:t>
      </w:r>
      <w:r w:rsidRPr="00062426">
        <w:softHyphen/>
        <w:t>zésével, példák, ellenpéldák gyűjtésével stb.), megfogalmazása saját szó</w:t>
      </w:r>
      <w:r w:rsidRPr="00062426">
        <w:softHyphen/>
        <w:t>kinccsel, egyszerűbb esetekben matematikai szaknyelv, illetve jelrendszer alkal</w:t>
      </w:r>
      <w:r w:rsidRPr="00062426">
        <w:softHyphen/>
        <w:t>ma</w:t>
      </w:r>
      <w:r w:rsidRPr="00062426">
        <w:softHyphen/>
        <w:t>zásával,</w:t>
      </w:r>
    </w:p>
    <w:p w:rsidR="008E296B" w:rsidRPr="00062426" w:rsidRDefault="008E296B" w:rsidP="00F82041">
      <w:pPr>
        <w:pStyle w:val="Felsorols"/>
        <w:jc w:val="both"/>
      </w:pPr>
      <w:r w:rsidRPr="00062426">
        <w:t>állítások és kérdések értelmezése,</w:t>
      </w:r>
    </w:p>
    <w:p w:rsidR="008E296B" w:rsidRPr="00062426" w:rsidRDefault="008E296B" w:rsidP="00F82041">
      <w:pPr>
        <w:pStyle w:val="Felsorols"/>
        <w:jc w:val="both"/>
      </w:pPr>
      <w:r w:rsidRPr="00062426">
        <w:t>tudatos emlékezetbe vésés, felidézés,</w:t>
      </w:r>
    </w:p>
    <w:p w:rsidR="008E296B" w:rsidRPr="00062426" w:rsidRDefault="008E296B" w:rsidP="00F82041">
      <w:pPr>
        <w:pStyle w:val="Felsorols"/>
        <w:jc w:val="both"/>
      </w:pPr>
      <w:r w:rsidRPr="00062426">
        <w:t>általánosítás és specializálás,</w:t>
      </w:r>
    </w:p>
    <w:p w:rsidR="008E296B" w:rsidRPr="00062426" w:rsidRDefault="008E296B" w:rsidP="00F82041">
      <w:pPr>
        <w:pStyle w:val="Felsorols"/>
        <w:jc w:val="both"/>
      </w:pPr>
      <w:r w:rsidRPr="00062426">
        <w:t xml:space="preserve">önellenőrzés, </w:t>
      </w:r>
    </w:p>
    <w:p w:rsidR="008E296B" w:rsidRPr="00062426" w:rsidRDefault="008E296B" w:rsidP="00F82041">
      <w:pPr>
        <w:pStyle w:val="Felsorols"/>
        <w:jc w:val="both"/>
      </w:pPr>
      <w:r w:rsidRPr="00062426">
        <w:t xml:space="preserve">gondolatok tudatosítása, reflektálás, </w:t>
      </w:r>
    </w:p>
    <w:p w:rsidR="008E296B" w:rsidRPr="00062426" w:rsidRDefault="008E296B" w:rsidP="00F82041">
      <w:pPr>
        <w:pStyle w:val="Felsorols"/>
        <w:jc w:val="both"/>
      </w:pPr>
      <w:r w:rsidRPr="00062426">
        <w:t>döntés,</w:t>
      </w:r>
    </w:p>
    <w:p w:rsidR="008E296B" w:rsidRPr="00062426" w:rsidRDefault="008E296B" w:rsidP="00F82041">
      <w:pPr>
        <w:pStyle w:val="Felsorols"/>
        <w:jc w:val="both"/>
      </w:pPr>
      <w:r w:rsidRPr="00062426">
        <w:t>adatok gyűjtése (számlálás, mérés, megfigyelés és számítások útján), rögzítése, rendezése,</w:t>
      </w:r>
    </w:p>
    <w:p w:rsidR="008E296B" w:rsidRPr="00062426" w:rsidRDefault="008E296B" w:rsidP="00F82041">
      <w:pPr>
        <w:pStyle w:val="Felsorols"/>
        <w:jc w:val="both"/>
      </w:pPr>
      <w:r w:rsidRPr="00062426">
        <w:t>összefüggések keresése, oksági és egyéb kapcsolatok feltárása,</w:t>
      </w:r>
    </w:p>
    <w:p w:rsidR="008E296B" w:rsidRPr="00062426" w:rsidRDefault="008E296B" w:rsidP="00F82041">
      <w:pPr>
        <w:pStyle w:val="Felsorols"/>
        <w:jc w:val="both"/>
      </w:pPr>
      <w:r w:rsidRPr="00062426">
        <w:t>tevékenységekhez kötött alkotó gondolkodás,</w:t>
      </w:r>
    </w:p>
    <w:p w:rsidR="008E296B" w:rsidRPr="00062426" w:rsidRDefault="008E296B" w:rsidP="00F82041">
      <w:pPr>
        <w:pStyle w:val="Felsorols"/>
        <w:jc w:val="both"/>
      </w:pPr>
      <w:r w:rsidRPr="00062426">
        <w:t>probléma felismerése, problémamegoldás tárgyi tevékenységgel és egyszerűbb esetekben gondolati úton,</w:t>
      </w:r>
    </w:p>
    <w:p w:rsidR="008E296B" w:rsidRPr="00062426" w:rsidRDefault="008E296B" w:rsidP="00F82041">
      <w:pPr>
        <w:pStyle w:val="Felsorols"/>
        <w:jc w:val="both"/>
      </w:pPr>
      <w:r w:rsidRPr="00062426">
        <w:t>analógiák felismerése, követése,</w:t>
      </w:r>
    </w:p>
    <w:p w:rsidR="008E296B" w:rsidRPr="00062426" w:rsidRDefault="008E296B" w:rsidP="00F82041">
      <w:pPr>
        <w:pStyle w:val="Felsorols"/>
        <w:jc w:val="both"/>
      </w:pPr>
      <w:r w:rsidRPr="00062426">
        <w:t>algoritmusok követése.</w:t>
      </w:r>
    </w:p>
    <w:p w:rsidR="008E296B" w:rsidRPr="00062426" w:rsidRDefault="008E296B" w:rsidP="00F82041">
      <w:pPr>
        <w:jc w:val="both"/>
      </w:pPr>
      <w:r w:rsidRPr="00062426">
        <w:t xml:space="preserve">A tudatos matematikai tevékenységek </w:t>
      </w:r>
      <w:r w:rsidRPr="00062426">
        <w:rPr>
          <w:b/>
        </w:rPr>
        <w:t xml:space="preserve">eredményeként </w:t>
      </w:r>
      <w:r w:rsidRPr="00062426">
        <w:t xml:space="preserve">azt várjuk, hogy a 4. évfolyam befejezése után a tanulók megismerési módszerekben gazdagodva, a matematika és a matematikatanulás iránti pozitív beállítódással, érdeklődéssel, a </w:t>
      </w:r>
      <w:proofErr w:type="spellStart"/>
      <w:r w:rsidRPr="00062426">
        <w:t>továbbhaladáshoz</w:t>
      </w:r>
      <w:proofErr w:type="spellEnd"/>
      <w:r w:rsidRPr="00062426">
        <w:t xml:space="preserve"> szükséges, alkalmazható ismeretek birtokában folytathassák tanulmányaikat.</w:t>
      </w:r>
    </w:p>
    <w:p w:rsidR="008E296B" w:rsidRPr="00062426" w:rsidRDefault="008E296B" w:rsidP="00F82041">
      <w:pPr>
        <w:jc w:val="both"/>
      </w:pPr>
    </w:p>
    <w:p w:rsidR="008E296B" w:rsidRPr="00062426" w:rsidRDefault="008E296B" w:rsidP="00F82041">
      <w:pPr>
        <w:pStyle w:val="Cmsor1"/>
        <w:jc w:val="both"/>
        <w:rPr>
          <w:rFonts w:ascii="Times New Roman" w:hAnsi="Times New Roman" w:cs="Times New Roman"/>
        </w:rPr>
      </w:pPr>
      <w:bookmarkStart w:id="266" w:name="_Toc352172810"/>
      <w:bookmarkStart w:id="267" w:name="_Toc380672226"/>
      <w:bookmarkStart w:id="268" w:name="_Toc396462374"/>
      <w:bookmarkStart w:id="269" w:name="_Toc396466629"/>
      <w:bookmarkStart w:id="270" w:name="_Toc46160167"/>
      <w:r w:rsidRPr="00062426">
        <w:rPr>
          <w:rFonts w:ascii="Times New Roman" w:hAnsi="Times New Roman" w:cs="Times New Roman"/>
        </w:rPr>
        <w:t>A tanulók értékelése</w:t>
      </w:r>
      <w:bookmarkEnd w:id="266"/>
      <w:bookmarkEnd w:id="267"/>
      <w:bookmarkEnd w:id="268"/>
      <w:bookmarkEnd w:id="269"/>
      <w:bookmarkEnd w:id="270"/>
    </w:p>
    <w:p w:rsidR="008E296B" w:rsidRPr="00062426" w:rsidRDefault="008E296B" w:rsidP="00F82041">
      <w:pPr>
        <w:jc w:val="both"/>
      </w:pPr>
      <w:r w:rsidRPr="00062426">
        <w:t>Az értékelés alapjául az érvényben levő Nemzeti Alaptanterv, illetve az adott kerettantervben, valamint a ráépülő iskolai programban megfogalmazott fejlesztési célok és feladatok szolgálnak.</w:t>
      </w:r>
    </w:p>
    <w:p w:rsidR="008E296B" w:rsidRPr="00062426" w:rsidRDefault="008E296B" w:rsidP="00F82041">
      <w:pPr>
        <w:jc w:val="both"/>
      </w:pPr>
      <w:r w:rsidRPr="00062426">
        <w:t>Kisiskoláskorban a tanítói értékelés dominál, ugyanakkor fokozatosan fejlesztjük a reális önértékelésre való képességet. A külső és belső értékelést az előre adott szempontok és az ellenőrzés során szerzett információk alapozzák meg.</w:t>
      </w:r>
    </w:p>
    <w:p w:rsidR="008E296B" w:rsidRPr="00062426" w:rsidRDefault="008E296B" w:rsidP="00F82041">
      <w:pPr>
        <w:pStyle w:val="Cmsor2"/>
        <w:jc w:val="both"/>
        <w:rPr>
          <w:rFonts w:ascii="Times New Roman" w:hAnsi="Times New Roman" w:cs="Times New Roman"/>
          <w:i w:val="0"/>
        </w:rPr>
      </w:pPr>
      <w:bookmarkStart w:id="271" w:name="_Toc352172811"/>
      <w:bookmarkStart w:id="272" w:name="_Toc380672227"/>
      <w:bookmarkStart w:id="273" w:name="_Toc396462375"/>
      <w:bookmarkStart w:id="274" w:name="_Toc396466630"/>
      <w:bookmarkStart w:id="275" w:name="_Toc46160168"/>
      <w:r w:rsidRPr="00062426">
        <w:rPr>
          <w:rFonts w:ascii="Times New Roman" w:hAnsi="Times New Roman" w:cs="Times New Roman"/>
          <w:i w:val="0"/>
        </w:rPr>
        <w:t>Az ellenőrzés területei, formái</w:t>
      </w:r>
      <w:bookmarkEnd w:id="271"/>
      <w:bookmarkEnd w:id="272"/>
      <w:bookmarkEnd w:id="273"/>
      <w:bookmarkEnd w:id="274"/>
      <w:bookmarkEnd w:id="275"/>
    </w:p>
    <w:p w:rsidR="008E296B" w:rsidRPr="00062426" w:rsidRDefault="008E296B" w:rsidP="00F82041">
      <w:pPr>
        <w:jc w:val="both"/>
      </w:pPr>
      <w:r w:rsidRPr="00062426">
        <w:t>A tanulók – tanító által történő – megfigyelése:</w:t>
      </w:r>
    </w:p>
    <w:p w:rsidR="008E296B" w:rsidRPr="00062426" w:rsidRDefault="008E296B" w:rsidP="00F82041">
      <w:pPr>
        <w:pStyle w:val="Felsorols"/>
        <w:jc w:val="both"/>
      </w:pPr>
      <w:r w:rsidRPr="00062426">
        <w:t>önálló tevékenység közben;</w:t>
      </w:r>
    </w:p>
    <w:p w:rsidR="008E296B" w:rsidRPr="00062426" w:rsidRDefault="008E296B" w:rsidP="00F82041">
      <w:pPr>
        <w:pStyle w:val="Felsorols"/>
        <w:jc w:val="both"/>
      </w:pPr>
      <w:r w:rsidRPr="00062426">
        <w:t>csoportmunkában való részvétel során.</w:t>
      </w:r>
    </w:p>
    <w:p w:rsidR="008E296B" w:rsidRPr="00062426" w:rsidRDefault="008E296B" w:rsidP="00F82041">
      <w:pPr>
        <w:jc w:val="both"/>
      </w:pPr>
      <w:r w:rsidRPr="00062426">
        <w:t>Tanulói megfigyelések:</w:t>
      </w:r>
    </w:p>
    <w:p w:rsidR="008E296B" w:rsidRPr="00062426" w:rsidRDefault="008E296B" w:rsidP="00F82041">
      <w:pPr>
        <w:pStyle w:val="Felsorols"/>
        <w:jc w:val="both"/>
      </w:pPr>
      <w:r w:rsidRPr="00062426">
        <w:t>egymás munkájának segítése csoportmunkában;</w:t>
      </w:r>
    </w:p>
    <w:p w:rsidR="008E296B" w:rsidRPr="00062426" w:rsidRDefault="008E296B" w:rsidP="00F82041">
      <w:pPr>
        <w:pStyle w:val="Felsorols"/>
        <w:jc w:val="both"/>
      </w:pPr>
      <w:r w:rsidRPr="00062426">
        <w:t>önellenőrzés.</w:t>
      </w:r>
    </w:p>
    <w:p w:rsidR="008E296B" w:rsidRPr="00062426" w:rsidRDefault="008E296B" w:rsidP="00F82041">
      <w:pPr>
        <w:jc w:val="both"/>
      </w:pPr>
      <w:r w:rsidRPr="00062426">
        <w:t>Javasolt ellenőrzési módszerek:</w:t>
      </w:r>
    </w:p>
    <w:p w:rsidR="008E296B" w:rsidRPr="00062426" w:rsidRDefault="008E296B" w:rsidP="00F82041">
      <w:pPr>
        <w:pStyle w:val="Felsorols"/>
        <w:jc w:val="both"/>
      </w:pPr>
      <w:r w:rsidRPr="00062426">
        <w:t xml:space="preserve">feladatlapok </w:t>
      </w:r>
    </w:p>
    <w:p w:rsidR="008E296B" w:rsidRPr="00062426" w:rsidRDefault="008E296B" w:rsidP="00F82041">
      <w:pPr>
        <w:pStyle w:val="Felsorols"/>
        <w:jc w:val="both"/>
      </w:pPr>
      <w:r w:rsidRPr="00062426">
        <w:t xml:space="preserve">szóbeli felelet </w:t>
      </w:r>
    </w:p>
    <w:p w:rsidR="008E296B" w:rsidRPr="00062426" w:rsidRDefault="008E296B" w:rsidP="00F82041">
      <w:pPr>
        <w:pStyle w:val="Felsorols"/>
        <w:jc w:val="both"/>
      </w:pPr>
      <w:r w:rsidRPr="00062426">
        <w:t>témazáró dolgozat (nagyobb témakörök végén, vagy több témakör együttes zárá</w:t>
      </w:r>
      <w:r w:rsidRPr="00062426">
        <w:softHyphen/>
        <w:t>sakor);</w:t>
      </w:r>
    </w:p>
    <w:p w:rsidR="008E296B" w:rsidRPr="00062426" w:rsidRDefault="008E296B" w:rsidP="00F82041">
      <w:pPr>
        <w:pStyle w:val="Felsorols"/>
        <w:jc w:val="both"/>
      </w:pPr>
      <w:r w:rsidRPr="00062426">
        <w:t>otthoni munka (feladatok megoldása, gyűjtőmunka, megfigyelés, feladatok számítógépes megoldása stb.);</w:t>
      </w:r>
    </w:p>
    <w:p w:rsidR="008E296B" w:rsidRPr="00062426" w:rsidRDefault="008E296B" w:rsidP="00F82041">
      <w:pPr>
        <w:pStyle w:val="Felsorols"/>
        <w:jc w:val="both"/>
      </w:pPr>
      <w:r w:rsidRPr="00062426">
        <w:t xml:space="preserve">csoportmunka </w:t>
      </w:r>
    </w:p>
    <w:p w:rsidR="008E296B" w:rsidRPr="00062426" w:rsidRDefault="008E296B" w:rsidP="00F82041">
      <w:pPr>
        <w:pStyle w:val="Felsorols"/>
        <w:jc w:val="both"/>
      </w:pPr>
      <w:r w:rsidRPr="00062426">
        <w:lastRenderedPageBreak/>
        <w:t>projektmunka és annak dokumentálása;</w:t>
      </w:r>
    </w:p>
    <w:p w:rsidR="008E296B" w:rsidRPr="00062426" w:rsidRDefault="008E296B" w:rsidP="00F82041">
      <w:pPr>
        <w:pStyle w:val="Felsorols"/>
        <w:jc w:val="both"/>
      </w:pPr>
      <w:r w:rsidRPr="00062426">
        <w:t>versenyeken, vetélkedőkön való szereplés, elért eredmények.</w:t>
      </w:r>
    </w:p>
    <w:p w:rsidR="008E296B" w:rsidRPr="00062426" w:rsidRDefault="008E296B" w:rsidP="00F82041">
      <w:pPr>
        <w:jc w:val="both"/>
      </w:pPr>
      <w:r w:rsidRPr="00062426">
        <w:t xml:space="preserve">A tantárgyi eredmények értékelése 1. évfolyamon szövegesen, a 2-4. évfolyamon hagyományos 5 fokozatú skálán történik. </w:t>
      </w:r>
    </w:p>
    <w:p w:rsidR="008E296B" w:rsidRPr="00062426" w:rsidRDefault="008E296B" w:rsidP="00F82041">
      <w:pPr>
        <w:jc w:val="both"/>
      </w:pPr>
      <w:r w:rsidRPr="00062426">
        <w:t>Fontos, hogy a tanulók</w:t>
      </w:r>
    </w:p>
    <w:p w:rsidR="008E296B" w:rsidRPr="00062426" w:rsidRDefault="008E296B" w:rsidP="00F82041">
      <w:pPr>
        <w:pStyle w:val="Felsorols"/>
        <w:jc w:val="both"/>
      </w:pPr>
      <w:r w:rsidRPr="00062426">
        <w:t>motiváltak legyenek a minél jobb értékelés elnyerésére;</w:t>
      </w:r>
    </w:p>
    <w:p w:rsidR="008E296B" w:rsidRPr="00062426" w:rsidRDefault="008E296B" w:rsidP="00F82041">
      <w:pPr>
        <w:pStyle w:val="Felsorols"/>
        <w:jc w:val="both"/>
      </w:pPr>
      <w:r w:rsidRPr="00062426">
        <w:t>tudják, hogy munkájukat hogyan fogják (szóban, írásban, osztályzattal) értékelni, – ez a tanító részéről következetességet és céltudatosságot igényel;</w:t>
      </w:r>
    </w:p>
    <w:p w:rsidR="008E296B" w:rsidRPr="00062426" w:rsidRDefault="008E296B" w:rsidP="00F82041">
      <w:pPr>
        <w:pStyle w:val="Felsorols"/>
        <w:jc w:val="both"/>
      </w:pPr>
      <w:r w:rsidRPr="00062426">
        <w:t>számítsanak arra, hogy munkájuk elvégzése után önértékelést is kell végezniük;</w:t>
      </w:r>
    </w:p>
    <w:p w:rsidR="008E296B" w:rsidRPr="00062426" w:rsidRDefault="008E296B" w:rsidP="00F82041">
      <w:pPr>
        <w:pStyle w:val="Felsorols"/>
        <w:jc w:val="both"/>
      </w:pPr>
      <w:r w:rsidRPr="00062426">
        <w:t>hallgassák meg társaik értékelését az adott szempontok alapján;</w:t>
      </w:r>
    </w:p>
    <w:p w:rsidR="008E296B" w:rsidRPr="00062426" w:rsidRDefault="008E296B" w:rsidP="00F82041">
      <w:pPr>
        <w:pStyle w:val="Felsorols"/>
        <w:jc w:val="both"/>
      </w:pPr>
      <w:r w:rsidRPr="00062426">
        <w:t>fogadják meg tanítóik észrevételeit, javaslatait, kritikáit akkor is, ha nem érdemjeggyel történik az értékelés, tudják hasznosítani a fejlesztő értékelési megnyilvánulásokat.</w:t>
      </w:r>
    </w:p>
    <w:p w:rsidR="008E296B" w:rsidRPr="00062426" w:rsidRDefault="008E296B" w:rsidP="00F82041">
      <w:pPr>
        <w:jc w:val="both"/>
      </w:pPr>
      <w:r w:rsidRPr="00062426">
        <w:t>A fejlődési folyamat követése során végzett elemzések informálnak</w:t>
      </w:r>
    </w:p>
    <w:p w:rsidR="008E296B" w:rsidRPr="00062426" w:rsidRDefault="008E296B" w:rsidP="00F82041">
      <w:pPr>
        <w:pStyle w:val="Felsorols"/>
        <w:jc w:val="both"/>
      </w:pPr>
      <w:r w:rsidRPr="00062426">
        <w:t>a tanulók egyéni haladásáról (tanulási mód, tempó, egyéni nehézségek, különleges érdeklődés, egyéni teljesítmény stb.);</w:t>
      </w:r>
    </w:p>
    <w:p w:rsidR="008E296B" w:rsidRPr="00062426" w:rsidRDefault="008E296B" w:rsidP="00F82041">
      <w:pPr>
        <w:pStyle w:val="Felsorols"/>
        <w:jc w:val="both"/>
      </w:pPr>
      <w:r w:rsidRPr="00062426">
        <w:t>a fogalomépítés aktuális szintjéről.</w:t>
      </w:r>
    </w:p>
    <w:p w:rsidR="008E296B" w:rsidRPr="00062426" w:rsidRDefault="008E296B" w:rsidP="00F82041">
      <w:pPr>
        <w:jc w:val="both"/>
      </w:pPr>
      <w:r w:rsidRPr="00062426">
        <w:t xml:space="preserve">A </w:t>
      </w:r>
      <w:r w:rsidRPr="00062426">
        <w:rPr>
          <w:b/>
        </w:rPr>
        <w:t xml:space="preserve">diagnosztikus mérések </w:t>
      </w:r>
      <w:r w:rsidRPr="00062426">
        <w:t xml:space="preserve">segítik annak megállapítását, hogy az „indulási” és várható „érkezési” szint között meghúzott fejlesztési folyamat ívének mely pontján észlelhető hiány, töréspont. Az időszakos, diagnosztikus mérések megtervezése mindig a tanító feladata, aki pontosan tudja, milyen célokat tűzött ki az adott időszakban, és mit, milyen konkrétsági szinten és milyen mélységben tudtak feldolgozni. </w:t>
      </w:r>
    </w:p>
    <w:p w:rsidR="008E296B" w:rsidRPr="00062426" w:rsidRDefault="008E296B" w:rsidP="00F82041">
      <w:pPr>
        <w:jc w:val="both"/>
      </w:pPr>
      <w:r w:rsidRPr="00062426">
        <w:t xml:space="preserve">A </w:t>
      </w:r>
      <w:proofErr w:type="spellStart"/>
      <w:r w:rsidRPr="00062426">
        <w:rPr>
          <w:b/>
        </w:rPr>
        <w:t>szummatív</w:t>
      </w:r>
      <w:proofErr w:type="spellEnd"/>
      <w:r w:rsidRPr="00062426">
        <w:rPr>
          <w:b/>
        </w:rPr>
        <w:t xml:space="preserve"> mérések</w:t>
      </w:r>
      <w:r w:rsidRPr="00062426">
        <w:t xml:space="preserve"> is hozzájárulnak ahhoz, hogy pontos képet alkossunk a tanulók tudásáról, képességeik fejlődéséről. Ezek a mérések azonban semmiképpen nem fontosabbak és nem adnak hitelesebb információkat a gyerekek felkészültségéről, mint a velük folyamatosan együtt dolgozó pedagógus megfigyelései.</w:t>
      </w:r>
    </w:p>
    <w:p w:rsidR="008E296B" w:rsidRPr="00062426" w:rsidRDefault="008E296B" w:rsidP="00F82041">
      <w:pPr>
        <w:jc w:val="both"/>
      </w:pPr>
    </w:p>
    <w:p w:rsidR="008E296B" w:rsidRPr="00062426" w:rsidRDefault="008E296B" w:rsidP="00F82041">
      <w:pPr>
        <w:jc w:val="both"/>
      </w:pPr>
      <w:r w:rsidRPr="00062426">
        <w:t>A tanulási folyamaton belül a tanulók értékelésével az egyén fejlettségét, aktuális tudását viszonyítjuk a saját képesség szerint elérhető legmagasabb szinthez, valamint a fejlesztés, tanulás során várható eredményhez.</w:t>
      </w:r>
    </w:p>
    <w:p w:rsidR="008E296B" w:rsidRPr="00062426" w:rsidRDefault="008E296B" w:rsidP="00F82041">
      <w:pPr>
        <w:jc w:val="both"/>
      </w:pPr>
      <w:r w:rsidRPr="00062426">
        <w:t xml:space="preserve">A tantervben az egyes évfolyamok végén a fejlődés várható eredményeinek meghatározását irányelveknek kell tekinteni. Azt, hogy az adott területen mennyire </w:t>
      </w:r>
      <w:proofErr w:type="spellStart"/>
      <w:r w:rsidRPr="00062426">
        <w:t>biztatóak</w:t>
      </w:r>
      <w:proofErr w:type="spellEnd"/>
      <w:r w:rsidRPr="00062426">
        <w:t xml:space="preserve"> az aktuális helyzet és a fejlődés jelei, a pedagógusnak kell megítélnie. Ezért – bár mérésekkel sok területen megbízható információkat szerezhetünk növendékeink tudásáról, felkészültségéről, képességeinek fejlettségéről – kellő mértékben kell támaszkodnunk a folyamatos megfigyelés során gyűjtött tapasztalatokra.</w:t>
      </w:r>
    </w:p>
    <w:p w:rsidR="008E296B" w:rsidRPr="00062426" w:rsidRDefault="008E296B" w:rsidP="00F82041">
      <w:pPr>
        <w:jc w:val="both"/>
      </w:pPr>
      <w:r w:rsidRPr="00062426">
        <w:t xml:space="preserve">Az </w:t>
      </w:r>
      <w:r w:rsidRPr="00062426">
        <w:rPr>
          <w:b/>
        </w:rPr>
        <w:t>év végi értékelés</w:t>
      </w:r>
      <w:r w:rsidRPr="00062426">
        <w:t xml:space="preserve"> egyrészt a </w:t>
      </w:r>
      <w:proofErr w:type="spellStart"/>
      <w:r w:rsidRPr="00062426">
        <w:t>szummatív</w:t>
      </w:r>
      <w:proofErr w:type="spellEnd"/>
      <w:r w:rsidRPr="00062426">
        <w:t xml:space="preserve"> mérési eredményekre, másrészt a tanító folyamatos megfigyelései során szerzett összképre épül.</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0C3376" w:rsidRPr="00062426" w:rsidRDefault="000C3376" w:rsidP="00F82041">
      <w:pPr>
        <w:jc w:val="both"/>
      </w:pPr>
    </w:p>
    <w:p w:rsidR="000C3376" w:rsidRPr="00062426" w:rsidRDefault="000C3376" w:rsidP="00F82041">
      <w:pPr>
        <w:jc w:val="both"/>
      </w:pPr>
    </w:p>
    <w:p w:rsidR="000C3376" w:rsidRPr="00062426" w:rsidRDefault="000C3376" w:rsidP="00F82041">
      <w:pPr>
        <w:jc w:val="both"/>
      </w:pPr>
    </w:p>
    <w:p w:rsidR="000C3376" w:rsidRPr="00062426" w:rsidRDefault="000C3376" w:rsidP="00F82041">
      <w:pPr>
        <w:jc w:val="both"/>
      </w:pPr>
    </w:p>
    <w:p w:rsidR="000C3376" w:rsidRPr="00062426" w:rsidRDefault="000C3376" w:rsidP="00F82041">
      <w:pPr>
        <w:jc w:val="both"/>
      </w:pPr>
    </w:p>
    <w:p w:rsidR="000C3376" w:rsidRPr="00062426" w:rsidRDefault="000C3376" w:rsidP="00F82041">
      <w:pPr>
        <w:jc w:val="both"/>
      </w:pPr>
    </w:p>
    <w:p w:rsidR="000C3376" w:rsidRPr="00062426" w:rsidRDefault="000C3376" w:rsidP="00F82041">
      <w:pPr>
        <w:jc w:val="both"/>
      </w:pPr>
    </w:p>
    <w:p w:rsidR="000C3376" w:rsidRPr="00062426" w:rsidRDefault="000C3376" w:rsidP="00F82041">
      <w:pPr>
        <w:jc w:val="both"/>
      </w:pPr>
    </w:p>
    <w:p w:rsidR="000C3376" w:rsidRPr="00062426" w:rsidRDefault="000C3376" w:rsidP="00F82041">
      <w:pPr>
        <w:jc w:val="both"/>
      </w:pPr>
    </w:p>
    <w:p w:rsidR="000C3376" w:rsidRPr="00062426" w:rsidRDefault="000C3376" w:rsidP="00F82041">
      <w:pPr>
        <w:jc w:val="both"/>
      </w:pPr>
    </w:p>
    <w:p w:rsidR="000C3376" w:rsidRPr="00062426" w:rsidRDefault="000C3376" w:rsidP="00F82041">
      <w:pPr>
        <w:jc w:val="both"/>
      </w:pPr>
    </w:p>
    <w:p w:rsidR="000C3376" w:rsidRPr="00062426" w:rsidRDefault="000C3376" w:rsidP="00F82041">
      <w:pPr>
        <w:jc w:val="both"/>
      </w:pPr>
    </w:p>
    <w:p w:rsidR="008E296B" w:rsidRPr="00062426" w:rsidRDefault="008E296B" w:rsidP="00F82041">
      <w:pPr>
        <w:pStyle w:val="Cmsor1"/>
        <w:jc w:val="both"/>
        <w:rPr>
          <w:rFonts w:ascii="Times New Roman" w:hAnsi="Times New Roman" w:cs="Times New Roman"/>
          <w:sz w:val="20"/>
          <w:szCs w:val="20"/>
        </w:rPr>
      </w:pPr>
      <w:bookmarkStart w:id="276" w:name="_Toc351397887"/>
      <w:bookmarkStart w:id="277" w:name="_Toc352172812"/>
      <w:bookmarkStart w:id="278" w:name="_Toc380672228"/>
      <w:bookmarkStart w:id="279" w:name="_Toc396462376"/>
      <w:bookmarkStart w:id="280" w:name="_Toc396466631"/>
      <w:bookmarkStart w:id="281" w:name="_Toc46160169"/>
      <w:r w:rsidRPr="00062426">
        <w:rPr>
          <w:rFonts w:ascii="Times New Roman" w:hAnsi="Times New Roman" w:cs="Times New Roman"/>
        </w:rPr>
        <w:lastRenderedPageBreak/>
        <w:t>Tematikai egységek és óraszámok</w:t>
      </w:r>
      <w:bookmarkEnd w:id="276"/>
      <w:bookmarkEnd w:id="277"/>
      <w:bookmarkEnd w:id="278"/>
      <w:bookmarkEnd w:id="279"/>
      <w:bookmarkEnd w:id="280"/>
      <w:bookmarkEnd w:id="281"/>
    </w:p>
    <w:p w:rsidR="008E296B" w:rsidRPr="00062426" w:rsidRDefault="008E296B" w:rsidP="00F8204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3"/>
        <w:gridCol w:w="1578"/>
        <w:gridCol w:w="1658"/>
        <w:gridCol w:w="1658"/>
      </w:tblGrid>
      <w:tr w:rsidR="009040FE" w:rsidRPr="00062426" w:rsidTr="009040FE">
        <w:trPr>
          <w:trHeight w:val="624"/>
        </w:trPr>
        <w:tc>
          <w:tcPr>
            <w:tcW w:w="3813" w:type="dxa"/>
            <w:tcBorders>
              <w:top w:val="single" w:sz="4" w:space="0" w:color="auto"/>
              <w:left w:val="single" w:sz="4" w:space="0" w:color="auto"/>
              <w:bottom w:val="single" w:sz="4" w:space="0" w:color="auto"/>
              <w:right w:val="single" w:sz="4" w:space="0" w:color="auto"/>
            </w:tcBorders>
            <w:vAlign w:val="center"/>
          </w:tcPr>
          <w:p w:rsidR="009040FE" w:rsidRPr="00083ED7" w:rsidRDefault="009040FE" w:rsidP="008B7EAB">
            <w:pPr>
              <w:pStyle w:val="Tblzatfejlc"/>
            </w:pPr>
            <w:r w:rsidRPr="00083ED7">
              <w:t>Tematikai egység/Fejlesztési cél</w:t>
            </w:r>
          </w:p>
        </w:tc>
        <w:tc>
          <w:tcPr>
            <w:tcW w:w="1578" w:type="dxa"/>
            <w:tcBorders>
              <w:top w:val="single" w:sz="4" w:space="0" w:color="auto"/>
              <w:left w:val="single" w:sz="4" w:space="0" w:color="auto"/>
              <w:bottom w:val="single" w:sz="4" w:space="0" w:color="auto"/>
              <w:right w:val="single" w:sz="4" w:space="0" w:color="auto"/>
            </w:tcBorders>
            <w:vAlign w:val="center"/>
          </w:tcPr>
          <w:p w:rsidR="009040FE" w:rsidRPr="00083ED7" w:rsidRDefault="009040FE" w:rsidP="008B7EAB">
            <w:pPr>
              <w:pStyle w:val="Tblzatfejlc"/>
            </w:pPr>
            <w:r w:rsidRPr="00083ED7">
              <w:t>Óraszám</w:t>
            </w:r>
          </w:p>
          <w:p w:rsidR="009040FE" w:rsidRPr="00083ED7" w:rsidRDefault="009040FE" w:rsidP="008B7EAB">
            <w:pPr>
              <w:pStyle w:val="Tblzatfejlc"/>
            </w:pPr>
            <w:r w:rsidRPr="00083ED7">
              <w:t xml:space="preserve">2. </w:t>
            </w:r>
            <w:r w:rsidRPr="007E61AF">
              <w:rPr>
                <w:sz w:val="22"/>
              </w:rPr>
              <w:t>évfolyamon</w:t>
            </w:r>
          </w:p>
          <w:p w:rsidR="009040FE" w:rsidRPr="00083ED7" w:rsidRDefault="009040FE" w:rsidP="008B7EAB">
            <w:pPr>
              <w:pStyle w:val="Tblzatfejlc"/>
            </w:pPr>
            <w:r>
              <w:t>(heti 4</w:t>
            </w:r>
            <w:r w:rsidRPr="00083ED7">
              <w:t>)</w:t>
            </w:r>
          </w:p>
        </w:tc>
        <w:tc>
          <w:tcPr>
            <w:tcW w:w="0" w:type="auto"/>
            <w:tcBorders>
              <w:top w:val="single" w:sz="4" w:space="0" w:color="auto"/>
              <w:left w:val="single" w:sz="4" w:space="0" w:color="auto"/>
              <w:bottom w:val="single" w:sz="4" w:space="0" w:color="auto"/>
              <w:right w:val="single" w:sz="4" w:space="0" w:color="auto"/>
            </w:tcBorders>
            <w:vAlign w:val="center"/>
          </w:tcPr>
          <w:p w:rsidR="009040FE" w:rsidRPr="00083ED7" w:rsidRDefault="009040FE" w:rsidP="008B7EAB">
            <w:pPr>
              <w:pStyle w:val="Tblzatfejlc"/>
            </w:pPr>
            <w:r w:rsidRPr="00083ED7">
              <w:t>Óraszám</w:t>
            </w:r>
          </w:p>
          <w:p w:rsidR="009040FE" w:rsidRPr="00083ED7" w:rsidRDefault="009040FE" w:rsidP="008B7EAB">
            <w:pPr>
              <w:pStyle w:val="Tblzatfejlc"/>
            </w:pPr>
            <w:r w:rsidRPr="00083ED7">
              <w:t>3. évfolyamon</w:t>
            </w:r>
          </w:p>
          <w:p w:rsidR="009040FE" w:rsidRPr="00083ED7" w:rsidRDefault="009040FE" w:rsidP="008B7EAB">
            <w:pPr>
              <w:pStyle w:val="Tblzatfejlc"/>
            </w:pPr>
            <w:r>
              <w:t>(heti 4</w:t>
            </w:r>
            <w:r w:rsidRPr="00083ED7">
              <w:t>)</w:t>
            </w:r>
          </w:p>
        </w:tc>
        <w:tc>
          <w:tcPr>
            <w:tcW w:w="0" w:type="auto"/>
            <w:tcBorders>
              <w:top w:val="single" w:sz="4" w:space="0" w:color="auto"/>
              <w:left w:val="single" w:sz="4" w:space="0" w:color="auto"/>
              <w:bottom w:val="single" w:sz="4" w:space="0" w:color="auto"/>
              <w:right w:val="single" w:sz="4" w:space="0" w:color="auto"/>
            </w:tcBorders>
            <w:vAlign w:val="center"/>
          </w:tcPr>
          <w:p w:rsidR="009040FE" w:rsidRPr="00083ED7" w:rsidRDefault="009040FE" w:rsidP="008B7EAB">
            <w:pPr>
              <w:pStyle w:val="Tblzatfejlc"/>
            </w:pPr>
            <w:r w:rsidRPr="00083ED7">
              <w:t>Óraszám</w:t>
            </w:r>
          </w:p>
          <w:p w:rsidR="009040FE" w:rsidRPr="00083ED7" w:rsidRDefault="009040FE" w:rsidP="008B7EAB">
            <w:pPr>
              <w:pStyle w:val="Tblzatfejlc"/>
            </w:pPr>
            <w:r w:rsidRPr="00083ED7">
              <w:t>4. évfolyamon</w:t>
            </w:r>
          </w:p>
          <w:p w:rsidR="009040FE" w:rsidRPr="00083ED7" w:rsidRDefault="009040FE" w:rsidP="008B7EAB">
            <w:pPr>
              <w:pStyle w:val="Tblzatfejlc"/>
            </w:pPr>
            <w:r>
              <w:t>(heti 4</w:t>
            </w:r>
            <w:r w:rsidRPr="00083ED7">
              <w:t>)</w:t>
            </w:r>
          </w:p>
        </w:tc>
      </w:tr>
      <w:tr w:rsidR="009040FE" w:rsidRPr="00062426" w:rsidTr="009040FE">
        <w:trPr>
          <w:trHeight w:val="624"/>
        </w:trPr>
        <w:tc>
          <w:tcPr>
            <w:tcW w:w="3813" w:type="dxa"/>
            <w:tcBorders>
              <w:top w:val="single" w:sz="4" w:space="0" w:color="auto"/>
              <w:left w:val="single" w:sz="4" w:space="0" w:color="auto"/>
              <w:bottom w:val="single" w:sz="4" w:space="0" w:color="auto"/>
              <w:right w:val="single" w:sz="4" w:space="0" w:color="auto"/>
            </w:tcBorders>
            <w:vAlign w:val="center"/>
          </w:tcPr>
          <w:p w:rsidR="009040FE" w:rsidRPr="00062426" w:rsidRDefault="009040FE" w:rsidP="00F82041">
            <w:pPr>
              <w:jc w:val="both"/>
            </w:pPr>
            <w:r w:rsidRPr="00062426">
              <w:t>1. Gondolkodási módszerek, halmazok, matematikai logika, kombinatorika, gráfok</w:t>
            </w:r>
          </w:p>
        </w:tc>
        <w:tc>
          <w:tcPr>
            <w:tcW w:w="1578" w:type="dxa"/>
            <w:tcBorders>
              <w:top w:val="single" w:sz="4" w:space="0" w:color="auto"/>
              <w:left w:val="single" w:sz="4" w:space="0" w:color="auto"/>
              <w:bottom w:val="single" w:sz="4" w:space="0" w:color="auto"/>
              <w:right w:val="single" w:sz="4" w:space="0" w:color="auto"/>
            </w:tcBorders>
            <w:vAlign w:val="center"/>
          </w:tcPr>
          <w:p w:rsidR="009040FE" w:rsidRPr="00062426" w:rsidRDefault="009040FE" w:rsidP="003B61EF">
            <w:pPr>
              <w:pStyle w:val="Center"/>
            </w:pPr>
            <w:r w:rsidRPr="00062426">
              <w:t>folyamatos</w:t>
            </w:r>
          </w:p>
        </w:tc>
        <w:tc>
          <w:tcPr>
            <w:tcW w:w="0" w:type="auto"/>
            <w:tcBorders>
              <w:top w:val="single" w:sz="4" w:space="0" w:color="auto"/>
              <w:left w:val="single" w:sz="4" w:space="0" w:color="auto"/>
              <w:bottom w:val="single" w:sz="4" w:space="0" w:color="auto"/>
              <w:right w:val="single" w:sz="4" w:space="0" w:color="auto"/>
            </w:tcBorders>
            <w:vAlign w:val="center"/>
          </w:tcPr>
          <w:p w:rsidR="009040FE" w:rsidRPr="00062426" w:rsidRDefault="009040FE" w:rsidP="003B61EF">
            <w:pPr>
              <w:pStyle w:val="Center"/>
            </w:pPr>
            <w:r>
              <w:t>5</w:t>
            </w:r>
            <w:r w:rsidRPr="00062426">
              <w:t xml:space="preserve"> + folyamatos</w:t>
            </w:r>
          </w:p>
        </w:tc>
        <w:tc>
          <w:tcPr>
            <w:tcW w:w="0" w:type="auto"/>
            <w:tcBorders>
              <w:top w:val="single" w:sz="4" w:space="0" w:color="auto"/>
              <w:left w:val="single" w:sz="4" w:space="0" w:color="auto"/>
              <w:bottom w:val="single" w:sz="4" w:space="0" w:color="auto"/>
              <w:right w:val="single" w:sz="4" w:space="0" w:color="auto"/>
            </w:tcBorders>
            <w:vAlign w:val="center"/>
          </w:tcPr>
          <w:p w:rsidR="009040FE" w:rsidRPr="00062426" w:rsidRDefault="009040FE" w:rsidP="003B61EF">
            <w:pPr>
              <w:pStyle w:val="Center"/>
            </w:pPr>
            <w:r>
              <w:t>5</w:t>
            </w:r>
            <w:r w:rsidRPr="00062426">
              <w:t xml:space="preserve"> + folyamatos</w:t>
            </w:r>
          </w:p>
        </w:tc>
      </w:tr>
      <w:tr w:rsidR="009040FE" w:rsidRPr="00062426" w:rsidTr="009040FE">
        <w:trPr>
          <w:trHeight w:val="624"/>
        </w:trPr>
        <w:tc>
          <w:tcPr>
            <w:tcW w:w="3813" w:type="dxa"/>
            <w:tcBorders>
              <w:top w:val="single" w:sz="4" w:space="0" w:color="auto"/>
              <w:left w:val="single" w:sz="4" w:space="0" w:color="auto"/>
              <w:bottom w:val="nil"/>
              <w:right w:val="single" w:sz="4" w:space="0" w:color="auto"/>
            </w:tcBorders>
            <w:vAlign w:val="center"/>
          </w:tcPr>
          <w:p w:rsidR="009040FE" w:rsidRPr="00062426" w:rsidRDefault="009040FE" w:rsidP="00F82041">
            <w:pPr>
              <w:jc w:val="both"/>
            </w:pPr>
            <w:r w:rsidRPr="00062426">
              <w:t>2. Számelmélet, algebra</w:t>
            </w:r>
          </w:p>
        </w:tc>
        <w:tc>
          <w:tcPr>
            <w:tcW w:w="1578" w:type="dxa"/>
            <w:tcBorders>
              <w:top w:val="single" w:sz="4" w:space="0" w:color="auto"/>
              <w:left w:val="single" w:sz="4" w:space="0" w:color="auto"/>
              <w:bottom w:val="nil"/>
              <w:right w:val="single" w:sz="4" w:space="0" w:color="auto"/>
            </w:tcBorders>
            <w:vAlign w:val="center"/>
          </w:tcPr>
          <w:p w:rsidR="009040FE" w:rsidRPr="00062426" w:rsidRDefault="009040FE" w:rsidP="003B61EF">
            <w:pPr>
              <w:pStyle w:val="Center"/>
            </w:pPr>
            <w:r>
              <w:t>100</w:t>
            </w:r>
          </w:p>
        </w:tc>
        <w:tc>
          <w:tcPr>
            <w:tcW w:w="0" w:type="auto"/>
            <w:tcBorders>
              <w:top w:val="single" w:sz="4" w:space="0" w:color="auto"/>
              <w:left w:val="single" w:sz="4" w:space="0" w:color="auto"/>
              <w:bottom w:val="nil"/>
              <w:right w:val="single" w:sz="4" w:space="0" w:color="auto"/>
            </w:tcBorders>
            <w:vAlign w:val="center"/>
          </w:tcPr>
          <w:p w:rsidR="009040FE" w:rsidRPr="00062426" w:rsidRDefault="009040FE" w:rsidP="003B61EF">
            <w:pPr>
              <w:pStyle w:val="Center"/>
            </w:pPr>
            <w:r>
              <w:t>95</w:t>
            </w:r>
          </w:p>
        </w:tc>
        <w:tc>
          <w:tcPr>
            <w:tcW w:w="0" w:type="auto"/>
            <w:tcBorders>
              <w:top w:val="single" w:sz="4" w:space="0" w:color="auto"/>
              <w:left w:val="single" w:sz="4" w:space="0" w:color="auto"/>
              <w:bottom w:val="nil"/>
              <w:right w:val="single" w:sz="4" w:space="0" w:color="auto"/>
            </w:tcBorders>
            <w:vAlign w:val="center"/>
          </w:tcPr>
          <w:p w:rsidR="009040FE" w:rsidRPr="00062426" w:rsidRDefault="009040FE" w:rsidP="003B61EF">
            <w:pPr>
              <w:pStyle w:val="Center"/>
            </w:pPr>
            <w:r>
              <w:t>93</w:t>
            </w:r>
          </w:p>
        </w:tc>
      </w:tr>
      <w:tr w:rsidR="009040FE" w:rsidRPr="00062426" w:rsidTr="009040FE">
        <w:trPr>
          <w:trHeight w:val="624"/>
        </w:trPr>
        <w:tc>
          <w:tcPr>
            <w:tcW w:w="3813" w:type="dxa"/>
            <w:tcBorders>
              <w:top w:val="single" w:sz="4" w:space="0" w:color="auto"/>
              <w:left w:val="single" w:sz="4" w:space="0" w:color="auto"/>
              <w:bottom w:val="nil"/>
              <w:right w:val="single" w:sz="4" w:space="0" w:color="auto"/>
            </w:tcBorders>
            <w:vAlign w:val="center"/>
          </w:tcPr>
          <w:p w:rsidR="009040FE" w:rsidRPr="00062426" w:rsidRDefault="009040FE" w:rsidP="00F82041">
            <w:pPr>
              <w:jc w:val="both"/>
            </w:pPr>
            <w:r w:rsidRPr="00062426">
              <w:t>3. Függvények, az analízis elemei</w:t>
            </w:r>
          </w:p>
        </w:tc>
        <w:tc>
          <w:tcPr>
            <w:tcW w:w="1578" w:type="dxa"/>
            <w:tcBorders>
              <w:top w:val="single" w:sz="4" w:space="0" w:color="auto"/>
              <w:left w:val="single" w:sz="4" w:space="0" w:color="auto"/>
              <w:bottom w:val="nil"/>
              <w:right w:val="single" w:sz="4" w:space="0" w:color="auto"/>
            </w:tcBorders>
            <w:vAlign w:val="center"/>
          </w:tcPr>
          <w:p w:rsidR="009040FE" w:rsidRPr="00062426" w:rsidRDefault="009040FE" w:rsidP="003B61EF">
            <w:pPr>
              <w:pStyle w:val="Center"/>
            </w:pPr>
            <w:r w:rsidRPr="00062426">
              <w:t>16</w:t>
            </w:r>
          </w:p>
        </w:tc>
        <w:tc>
          <w:tcPr>
            <w:tcW w:w="0" w:type="auto"/>
            <w:tcBorders>
              <w:top w:val="single" w:sz="4" w:space="0" w:color="auto"/>
              <w:left w:val="single" w:sz="4" w:space="0" w:color="auto"/>
              <w:bottom w:val="nil"/>
              <w:right w:val="single" w:sz="4" w:space="0" w:color="auto"/>
            </w:tcBorders>
            <w:vAlign w:val="center"/>
          </w:tcPr>
          <w:p w:rsidR="009040FE" w:rsidRPr="00062426" w:rsidRDefault="009040FE" w:rsidP="003B61EF">
            <w:pPr>
              <w:pStyle w:val="Center"/>
            </w:pPr>
            <w:r>
              <w:t>16</w:t>
            </w:r>
          </w:p>
        </w:tc>
        <w:tc>
          <w:tcPr>
            <w:tcW w:w="0" w:type="auto"/>
            <w:tcBorders>
              <w:top w:val="single" w:sz="4" w:space="0" w:color="auto"/>
              <w:left w:val="single" w:sz="4" w:space="0" w:color="auto"/>
              <w:bottom w:val="nil"/>
              <w:right w:val="single" w:sz="4" w:space="0" w:color="auto"/>
            </w:tcBorders>
            <w:vAlign w:val="center"/>
          </w:tcPr>
          <w:p w:rsidR="009040FE" w:rsidRPr="00062426" w:rsidRDefault="009040FE" w:rsidP="003B61EF">
            <w:pPr>
              <w:pStyle w:val="Center"/>
            </w:pPr>
            <w:r>
              <w:t>16</w:t>
            </w:r>
          </w:p>
        </w:tc>
      </w:tr>
      <w:tr w:rsidR="009040FE" w:rsidRPr="00062426" w:rsidTr="009040FE">
        <w:trPr>
          <w:trHeight w:val="624"/>
        </w:trPr>
        <w:tc>
          <w:tcPr>
            <w:tcW w:w="3813" w:type="dxa"/>
            <w:tcBorders>
              <w:top w:val="single" w:sz="4" w:space="0" w:color="auto"/>
              <w:left w:val="single" w:sz="4" w:space="0" w:color="auto"/>
              <w:bottom w:val="single" w:sz="4" w:space="0" w:color="auto"/>
              <w:right w:val="single" w:sz="4" w:space="0" w:color="auto"/>
            </w:tcBorders>
            <w:vAlign w:val="center"/>
          </w:tcPr>
          <w:p w:rsidR="009040FE" w:rsidRPr="00062426" w:rsidRDefault="009040FE" w:rsidP="00F82041">
            <w:pPr>
              <w:jc w:val="both"/>
            </w:pPr>
            <w:r w:rsidRPr="00062426">
              <w:rPr>
                <w:kern w:val="32"/>
              </w:rPr>
              <w:t>4. Geometria</w:t>
            </w:r>
          </w:p>
        </w:tc>
        <w:tc>
          <w:tcPr>
            <w:tcW w:w="1578" w:type="dxa"/>
            <w:tcBorders>
              <w:top w:val="single" w:sz="4" w:space="0" w:color="auto"/>
              <w:left w:val="single" w:sz="4" w:space="0" w:color="auto"/>
              <w:bottom w:val="single" w:sz="4" w:space="0" w:color="auto"/>
              <w:right w:val="single" w:sz="4" w:space="0" w:color="auto"/>
            </w:tcBorders>
            <w:vAlign w:val="center"/>
          </w:tcPr>
          <w:p w:rsidR="009040FE" w:rsidRPr="00062426" w:rsidRDefault="009040FE" w:rsidP="003B61EF">
            <w:pPr>
              <w:pStyle w:val="Center"/>
            </w:pPr>
            <w:r>
              <w:t>23</w:t>
            </w:r>
          </w:p>
        </w:tc>
        <w:tc>
          <w:tcPr>
            <w:tcW w:w="0" w:type="auto"/>
            <w:tcBorders>
              <w:top w:val="single" w:sz="4" w:space="0" w:color="auto"/>
              <w:left w:val="single" w:sz="4" w:space="0" w:color="auto"/>
              <w:bottom w:val="single" w:sz="4" w:space="0" w:color="auto"/>
              <w:right w:val="single" w:sz="4" w:space="0" w:color="auto"/>
            </w:tcBorders>
            <w:vAlign w:val="center"/>
          </w:tcPr>
          <w:p w:rsidR="009040FE" w:rsidRPr="00062426" w:rsidRDefault="009040FE" w:rsidP="003B61EF">
            <w:pPr>
              <w:pStyle w:val="Center"/>
            </w:pPr>
            <w:r>
              <w:t>23</w:t>
            </w:r>
          </w:p>
        </w:tc>
        <w:tc>
          <w:tcPr>
            <w:tcW w:w="0" w:type="auto"/>
            <w:tcBorders>
              <w:top w:val="single" w:sz="4" w:space="0" w:color="auto"/>
              <w:left w:val="single" w:sz="4" w:space="0" w:color="auto"/>
              <w:bottom w:val="single" w:sz="4" w:space="0" w:color="auto"/>
              <w:right w:val="single" w:sz="4" w:space="0" w:color="auto"/>
            </w:tcBorders>
            <w:vAlign w:val="center"/>
          </w:tcPr>
          <w:p w:rsidR="009040FE" w:rsidRPr="00062426" w:rsidRDefault="009040FE" w:rsidP="003B61EF">
            <w:pPr>
              <w:pStyle w:val="Center"/>
            </w:pPr>
            <w:r>
              <w:t>25</w:t>
            </w:r>
          </w:p>
        </w:tc>
      </w:tr>
      <w:tr w:rsidR="009040FE" w:rsidRPr="00062426" w:rsidTr="009040FE">
        <w:trPr>
          <w:trHeight w:val="624"/>
        </w:trPr>
        <w:tc>
          <w:tcPr>
            <w:tcW w:w="3813" w:type="dxa"/>
            <w:tcBorders>
              <w:top w:val="single" w:sz="4" w:space="0" w:color="auto"/>
              <w:left w:val="single" w:sz="4" w:space="0" w:color="auto"/>
              <w:bottom w:val="nil"/>
              <w:right w:val="single" w:sz="4" w:space="0" w:color="auto"/>
            </w:tcBorders>
            <w:vAlign w:val="center"/>
          </w:tcPr>
          <w:p w:rsidR="009040FE" w:rsidRPr="00062426" w:rsidRDefault="009040FE" w:rsidP="00F82041">
            <w:pPr>
              <w:jc w:val="both"/>
            </w:pPr>
            <w:r w:rsidRPr="00062426">
              <w:t>5. Statisztika, valószínűség</w:t>
            </w:r>
          </w:p>
        </w:tc>
        <w:tc>
          <w:tcPr>
            <w:tcW w:w="1578" w:type="dxa"/>
            <w:tcBorders>
              <w:top w:val="single" w:sz="4" w:space="0" w:color="auto"/>
              <w:left w:val="single" w:sz="4" w:space="0" w:color="auto"/>
              <w:bottom w:val="nil"/>
              <w:right w:val="single" w:sz="4" w:space="0" w:color="auto"/>
            </w:tcBorders>
            <w:vAlign w:val="center"/>
          </w:tcPr>
          <w:p w:rsidR="009040FE" w:rsidRPr="00062426" w:rsidRDefault="009040FE" w:rsidP="003B61EF">
            <w:pPr>
              <w:pStyle w:val="Center"/>
            </w:pPr>
            <w:r w:rsidRPr="00062426">
              <w:t>5</w:t>
            </w:r>
          </w:p>
        </w:tc>
        <w:tc>
          <w:tcPr>
            <w:tcW w:w="0" w:type="auto"/>
            <w:tcBorders>
              <w:top w:val="single" w:sz="4" w:space="0" w:color="auto"/>
              <w:left w:val="single" w:sz="4" w:space="0" w:color="auto"/>
              <w:bottom w:val="nil"/>
              <w:right w:val="single" w:sz="4" w:space="0" w:color="auto"/>
            </w:tcBorders>
            <w:vAlign w:val="center"/>
          </w:tcPr>
          <w:p w:rsidR="009040FE" w:rsidRPr="00062426" w:rsidRDefault="009040FE" w:rsidP="003B61EF">
            <w:pPr>
              <w:pStyle w:val="Center"/>
            </w:pPr>
            <w:r>
              <w:t>5</w:t>
            </w:r>
          </w:p>
        </w:tc>
        <w:tc>
          <w:tcPr>
            <w:tcW w:w="0" w:type="auto"/>
            <w:tcBorders>
              <w:top w:val="single" w:sz="4" w:space="0" w:color="auto"/>
              <w:left w:val="single" w:sz="4" w:space="0" w:color="auto"/>
              <w:bottom w:val="nil"/>
              <w:right w:val="single" w:sz="4" w:space="0" w:color="auto"/>
            </w:tcBorders>
            <w:vAlign w:val="center"/>
          </w:tcPr>
          <w:p w:rsidR="009040FE" w:rsidRPr="00062426" w:rsidRDefault="009040FE" w:rsidP="003B61EF">
            <w:pPr>
              <w:pStyle w:val="Center"/>
            </w:pPr>
            <w:r>
              <w:t>5</w:t>
            </w:r>
          </w:p>
        </w:tc>
      </w:tr>
      <w:tr w:rsidR="009040FE" w:rsidRPr="00062426" w:rsidTr="009040FE">
        <w:trPr>
          <w:trHeight w:val="624"/>
        </w:trPr>
        <w:tc>
          <w:tcPr>
            <w:tcW w:w="3813" w:type="dxa"/>
            <w:tcBorders>
              <w:top w:val="single" w:sz="4" w:space="0" w:color="auto"/>
              <w:left w:val="single" w:sz="4" w:space="0" w:color="auto"/>
              <w:bottom w:val="single" w:sz="4" w:space="0" w:color="auto"/>
              <w:right w:val="nil"/>
            </w:tcBorders>
            <w:vAlign w:val="center"/>
          </w:tcPr>
          <w:p w:rsidR="009040FE" w:rsidRPr="00062426" w:rsidRDefault="009040FE" w:rsidP="00F82041">
            <w:pPr>
              <w:jc w:val="both"/>
            </w:pPr>
            <w:r w:rsidRPr="00062426">
              <w:t>ÖSSZES ÉVES ÓRASZÁM:</w:t>
            </w:r>
          </w:p>
        </w:tc>
        <w:tc>
          <w:tcPr>
            <w:tcW w:w="1578" w:type="dxa"/>
            <w:tcBorders>
              <w:top w:val="single" w:sz="4" w:space="0" w:color="auto"/>
              <w:left w:val="single" w:sz="4" w:space="0" w:color="auto"/>
              <w:bottom w:val="single" w:sz="4" w:space="0" w:color="auto"/>
              <w:right w:val="single" w:sz="4" w:space="0" w:color="auto"/>
            </w:tcBorders>
            <w:vAlign w:val="center"/>
          </w:tcPr>
          <w:p w:rsidR="009040FE" w:rsidRPr="00062426" w:rsidRDefault="009040FE" w:rsidP="003B61EF">
            <w:pPr>
              <w:pStyle w:val="Center"/>
            </w:pPr>
            <w:r>
              <w:t>144</w:t>
            </w:r>
          </w:p>
        </w:tc>
        <w:tc>
          <w:tcPr>
            <w:tcW w:w="0" w:type="auto"/>
            <w:tcBorders>
              <w:top w:val="single" w:sz="4" w:space="0" w:color="auto"/>
              <w:left w:val="single" w:sz="4" w:space="0" w:color="auto"/>
              <w:bottom w:val="single" w:sz="4" w:space="0" w:color="auto"/>
              <w:right w:val="single" w:sz="4" w:space="0" w:color="auto"/>
            </w:tcBorders>
            <w:vAlign w:val="center"/>
          </w:tcPr>
          <w:p w:rsidR="009040FE" w:rsidRPr="00062426" w:rsidRDefault="009040FE" w:rsidP="003B61EF">
            <w:pPr>
              <w:pStyle w:val="Center"/>
            </w:pPr>
            <w:r>
              <w:t>144</w:t>
            </w:r>
          </w:p>
        </w:tc>
        <w:tc>
          <w:tcPr>
            <w:tcW w:w="0" w:type="auto"/>
            <w:tcBorders>
              <w:top w:val="single" w:sz="4" w:space="0" w:color="auto"/>
              <w:left w:val="single" w:sz="4" w:space="0" w:color="auto"/>
              <w:bottom w:val="single" w:sz="4" w:space="0" w:color="auto"/>
              <w:right w:val="single" w:sz="4" w:space="0" w:color="auto"/>
            </w:tcBorders>
            <w:vAlign w:val="center"/>
          </w:tcPr>
          <w:p w:rsidR="009040FE" w:rsidRPr="00062426" w:rsidRDefault="009040FE" w:rsidP="003B61EF">
            <w:pPr>
              <w:pStyle w:val="Center"/>
            </w:pPr>
            <w:r>
              <w:t>144</w:t>
            </w:r>
          </w:p>
        </w:tc>
      </w:tr>
    </w:tbl>
    <w:p w:rsidR="008E296B" w:rsidRPr="00062426" w:rsidRDefault="008E296B" w:rsidP="00F82041">
      <w:pPr>
        <w:pStyle w:val="Cmsor1"/>
        <w:jc w:val="both"/>
        <w:rPr>
          <w:rFonts w:ascii="Times New Roman" w:hAnsi="Times New Roman" w:cs="Times New Roman"/>
        </w:rPr>
      </w:pPr>
      <w:bookmarkStart w:id="282" w:name="_Toc352172820"/>
      <w:bookmarkStart w:id="283" w:name="_Toc380672236"/>
      <w:bookmarkStart w:id="284" w:name="_Toc396462384"/>
      <w:bookmarkStart w:id="285" w:name="_Toc396466639"/>
      <w:bookmarkStart w:id="286" w:name="_Toc46160170"/>
      <w:r w:rsidRPr="00062426">
        <w:rPr>
          <w:rFonts w:ascii="Times New Roman" w:hAnsi="Times New Roman" w:cs="Times New Roman"/>
        </w:rPr>
        <w:t>2. évfolyam</w:t>
      </w:r>
      <w:bookmarkEnd w:id="282"/>
      <w:bookmarkEnd w:id="283"/>
      <w:bookmarkEnd w:id="284"/>
      <w:bookmarkEnd w:id="285"/>
      <w:bookmarkEnd w:id="286"/>
    </w:p>
    <w:p w:rsidR="008E296B" w:rsidRPr="00062426" w:rsidRDefault="002D6E5C" w:rsidP="00F82041">
      <w:pPr>
        <w:jc w:val="both"/>
      </w:pPr>
      <w:r>
        <w:t>Heti óraszám: 4</w:t>
      </w:r>
      <w:r w:rsidR="008E296B" w:rsidRPr="00062426">
        <w:t xml:space="preserve"> óra</w:t>
      </w:r>
      <w:r w:rsidR="008E296B" w:rsidRPr="00062426">
        <w:tab/>
      </w:r>
      <w:r w:rsidR="008E296B" w:rsidRPr="00062426">
        <w:tab/>
      </w:r>
    </w:p>
    <w:p w:rsidR="008E296B" w:rsidRPr="00062426" w:rsidRDefault="008E296B" w:rsidP="00F82041">
      <w:pPr>
        <w:jc w:val="both"/>
      </w:pPr>
    </w:p>
    <w:p w:rsidR="008E296B" w:rsidRPr="00062426" w:rsidRDefault="002D6E5C" w:rsidP="00F82041">
      <w:pPr>
        <w:jc w:val="both"/>
      </w:pPr>
      <w:r>
        <w:t>Éves óraszám: 144</w:t>
      </w:r>
      <w:r w:rsidR="008E296B" w:rsidRPr="00062426">
        <w:t xml:space="preserve"> óra</w:t>
      </w:r>
    </w:p>
    <w:p w:rsidR="008E296B" w:rsidRPr="00062426" w:rsidRDefault="008E296B" w:rsidP="00F82041">
      <w:pPr>
        <w:jc w:val="both"/>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8"/>
        <w:gridCol w:w="2449"/>
      </w:tblGrid>
      <w:tr w:rsidR="008E296B" w:rsidRPr="00062426" w:rsidTr="008E296B">
        <w:tc>
          <w:tcPr>
            <w:tcW w:w="3676"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egység/Fejlesztési cél</w:t>
            </w:r>
          </w:p>
        </w:tc>
        <w:tc>
          <w:tcPr>
            <w:tcW w:w="1324"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 xml:space="preserve">Javasolt óraszám </w:t>
            </w:r>
            <w:r w:rsidRPr="00083ED7">
              <w:br/>
              <w:t>2. évfolyamon</w:t>
            </w:r>
          </w:p>
        </w:tc>
      </w:tr>
      <w:tr w:rsidR="008E296B" w:rsidRPr="00062426" w:rsidTr="008E296B">
        <w:tc>
          <w:tcPr>
            <w:tcW w:w="3676"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1. Gondolkodási módszerek, halmazok, matematikai logika, kombinatorika, gráfok</w:t>
            </w:r>
          </w:p>
        </w:tc>
        <w:tc>
          <w:tcPr>
            <w:tcW w:w="1324"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folyamatos</w:t>
            </w:r>
          </w:p>
        </w:tc>
      </w:tr>
      <w:tr w:rsidR="008E296B" w:rsidRPr="00062426" w:rsidTr="008E296B">
        <w:tc>
          <w:tcPr>
            <w:tcW w:w="3676" w:type="pct"/>
            <w:tcBorders>
              <w:top w:val="single" w:sz="4" w:space="0" w:color="auto"/>
              <w:left w:val="single" w:sz="4" w:space="0" w:color="auto"/>
              <w:bottom w:val="nil"/>
              <w:right w:val="single" w:sz="4" w:space="0" w:color="auto"/>
            </w:tcBorders>
            <w:vAlign w:val="center"/>
          </w:tcPr>
          <w:p w:rsidR="008E296B" w:rsidRPr="00062426" w:rsidRDefault="008E296B" w:rsidP="00F82041">
            <w:pPr>
              <w:jc w:val="both"/>
            </w:pPr>
            <w:r w:rsidRPr="00062426">
              <w:t>2. Számelmélet, algebra</w:t>
            </w:r>
          </w:p>
        </w:tc>
        <w:tc>
          <w:tcPr>
            <w:tcW w:w="1324" w:type="pct"/>
            <w:tcBorders>
              <w:top w:val="single" w:sz="4" w:space="0" w:color="auto"/>
              <w:left w:val="single" w:sz="4" w:space="0" w:color="auto"/>
              <w:bottom w:val="nil"/>
              <w:right w:val="single" w:sz="4" w:space="0" w:color="auto"/>
            </w:tcBorders>
            <w:vAlign w:val="center"/>
          </w:tcPr>
          <w:p w:rsidR="008E296B" w:rsidRPr="00062426" w:rsidRDefault="008E296B" w:rsidP="003B61EF">
            <w:pPr>
              <w:pStyle w:val="Center"/>
            </w:pPr>
            <w:r w:rsidRPr="00062426">
              <w:t>1</w:t>
            </w:r>
            <w:r w:rsidR="002D6E5C">
              <w:t>00</w:t>
            </w:r>
          </w:p>
        </w:tc>
      </w:tr>
      <w:tr w:rsidR="008E296B" w:rsidRPr="00062426" w:rsidTr="008E296B">
        <w:tc>
          <w:tcPr>
            <w:tcW w:w="3676" w:type="pct"/>
            <w:tcBorders>
              <w:top w:val="single" w:sz="4" w:space="0" w:color="auto"/>
              <w:left w:val="single" w:sz="4" w:space="0" w:color="auto"/>
              <w:bottom w:val="nil"/>
              <w:right w:val="single" w:sz="4" w:space="0" w:color="auto"/>
            </w:tcBorders>
            <w:vAlign w:val="center"/>
          </w:tcPr>
          <w:p w:rsidR="008E296B" w:rsidRPr="00062426" w:rsidRDefault="008E296B" w:rsidP="00F82041">
            <w:pPr>
              <w:jc w:val="both"/>
            </w:pPr>
            <w:r w:rsidRPr="00062426">
              <w:t>3. Függvények, az analízis elemei</w:t>
            </w:r>
          </w:p>
        </w:tc>
        <w:tc>
          <w:tcPr>
            <w:tcW w:w="1324" w:type="pct"/>
            <w:tcBorders>
              <w:top w:val="single" w:sz="4" w:space="0" w:color="auto"/>
              <w:left w:val="single" w:sz="4" w:space="0" w:color="auto"/>
              <w:bottom w:val="nil"/>
              <w:right w:val="single" w:sz="4" w:space="0" w:color="auto"/>
            </w:tcBorders>
            <w:vAlign w:val="center"/>
          </w:tcPr>
          <w:p w:rsidR="008E296B" w:rsidRPr="00062426" w:rsidRDefault="008E296B" w:rsidP="003B61EF">
            <w:pPr>
              <w:pStyle w:val="Center"/>
            </w:pPr>
            <w:r w:rsidRPr="00062426">
              <w:t>16</w:t>
            </w:r>
          </w:p>
        </w:tc>
      </w:tr>
      <w:tr w:rsidR="008E296B" w:rsidRPr="00062426" w:rsidTr="008E296B">
        <w:tc>
          <w:tcPr>
            <w:tcW w:w="3676"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rPr>
                <w:kern w:val="32"/>
              </w:rPr>
              <w:t>4. Geometria</w:t>
            </w:r>
          </w:p>
        </w:tc>
        <w:tc>
          <w:tcPr>
            <w:tcW w:w="1324"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2</w:t>
            </w:r>
            <w:r w:rsidR="002D6E5C">
              <w:t>3</w:t>
            </w:r>
          </w:p>
        </w:tc>
      </w:tr>
      <w:tr w:rsidR="008E296B" w:rsidRPr="00062426" w:rsidTr="008E296B">
        <w:tc>
          <w:tcPr>
            <w:tcW w:w="3676" w:type="pct"/>
            <w:tcBorders>
              <w:top w:val="single" w:sz="4" w:space="0" w:color="auto"/>
              <w:left w:val="single" w:sz="4" w:space="0" w:color="auto"/>
              <w:bottom w:val="nil"/>
              <w:right w:val="single" w:sz="4" w:space="0" w:color="auto"/>
            </w:tcBorders>
            <w:vAlign w:val="center"/>
          </w:tcPr>
          <w:p w:rsidR="008E296B" w:rsidRPr="00062426" w:rsidRDefault="008E296B" w:rsidP="00F82041">
            <w:pPr>
              <w:jc w:val="both"/>
            </w:pPr>
            <w:r w:rsidRPr="00062426">
              <w:t>5. Statisztika, valószínűség</w:t>
            </w:r>
          </w:p>
        </w:tc>
        <w:tc>
          <w:tcPr>
            <w:tcW w:w="1324" w:type="pct"/>
            <w:tcBorders>
              <w:top w:val="single" w:sz="4" w:space="0" w:color="auto"/>
              <w:left w:val="single" w:sz="4" w:space="0" w:color="auto"/>
              <w:bottom w:val="nil"/>
              <w:right w:val="single" w:sz="4" w:space="0" w:color="auto"/>
            </w:tcBorders>
            <w:vAlign w:val="center"/>
          </w:tcPr>
          <w:p w:rsidR="008E296B" w:rsidRPr="00062426" w:rsidRDefault="008E296B" w:rsidP="003B61EF">
            <w:pPr>
              <w:pStyle w:val="Center"/>
            </w:pPr>
            <w:r w:rsidRPr="00062426">
              <w:t>5</w:t>
            </w:r>
          </w:p>
        </w:tc>
      </w:tr>
      <w:tr w:rsidR="008E296B" w:rsidRPr="00062426" w:rsidTr="008E296B">
        <w:tc>
          <w:tcPr>
            <w:tcW w:w="3676" w:type="pct"/>
            <w:tcBorders>
              <w:top w:val="single" w:sz="4" w:space="0" w:color="auto"/>
              <w:left w:val="single" w:sz="4" w:space="0" w:color="auto"/>
              <w:bottom w:val="single" w:sz="4" w:space="0" w:color="auto"/>
              <w:right w:val="nil"/>
            </w:tcBorders>
            <w:vAlign w:val="center"/>
          </w:tcPr>
          <w:p w:rsidR="008E296B" w:rsidRPr="00062426" w:rsidRDefault="008E296B" w:rsidP="00F82041">
            <w:pPr>
              <w:jc w:val="both"/>
            </w:pPr>
            <w:r w:rsidRPr="00062426">
              <w:t>ÖSSZES ÉVES ÓRASZÁM:</w:t>
            </w:r>
          </w:p>
        </w:tc>
        <w:tc>
          <w:tcPr>
            <w:tcW w:w="1324" w:type="pct"/>
            <w:tcBorders>
              <w:top w:val="single" w:sz="4" w:space="0" w:color="auto"/>
              <w:left w:val="single" w:sz="4" w:space="0" w:color="auto"/>
              <w:bottom w:val="single" w:sz="4" w:space="0" w:color="auto"/>
              <w:right w:val="single" w:sz="4" w:space="0" w:color="auto"/>
            </w:tcBorders>
          </w:tcPr>
          <w:p w:rsidR="008E296B" w:rsidRPr="00062426" w:rsidRDefault="002D6E5C" w:rsidP="003B61EF">
            <w:pPr>
              <w:pStyle w:val="Center"/>
            </w:pPr>
            <w:r>
              <w:t>144</w:t>
            </w:r>
          </w:p>
        </w:tc>
      </w:tr>
    </w:tbl>
    <w:p w:rsidR="008E296B" w:rsidRPr="00062426" w:rsidRDefault="008E296B" w:rsidP="00F82041">
      <w:pPr>
        <w:jc w:val="both"/>
      </w:pPr>
    </w:p>
    <w:p w:rsidR="008E296B" w:rsidRPr="00062426" w:rsidRDefault="008E296B" w:rsidP="00F82041">
      <w:pPr>
        <w:jc w:val="both"/>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4536"/>
        <w:gridCol w:w="1429"/>
      </w:tblGrid>
      <w:tr w:rsidR="008E296B" w:rsidRPr="00062426" w:rsidTr="008E296B">
        <w:tc>
          <w:tcPr>
            <w:tcW w:w="3510" w:type="dxa"/>
            <w:tcBorders>
              <w:top w:val="single" w:sz="4" w:space="0" w:color="auto"/>
              <w:left w:val="single" w:sz="4" w:space="0" w:color="auto"/>
              <w:bottom w:val="single" w:sz="4" w:space="0" w:color="auto"/>
              <w:right w:val="single" w:sz="4" w:space="0" w:color="auto"/>
            </w:tcBorders>
            <w:shd w:val="clear" w:color="auto" w:fill="D9D9D9"/>
            <w:vAlign w:val="center"/>
          </w:tcPr>
          <w:p w:rsidR="008E296B" w:rsidRPr="00083ED7" w:rsidRDefault="008E296B" w:rsidP="008B7EAB">
            <w:pPr>
              <w:pStyle w:val="Tblzatfejlc"/>
            </w:pPr>
            <w:r w:rsidRPr="00083ED7">
              <w:lastRenderedPageBreak/>
              <w:t>Tematikai egység /Fejlesztési cél</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rsidR="008E296B" w:rsidRPr="00062426" w:rsidRDefault="008E296B" w:rsidP="00F845A0">
            <w:pPr>
              <w:pStyle w:val="Cmsor2"/>
              <w:jc w:val="center"/>
              <w:rPr>
                <w:rFonts w:ascii="Times New Roman" w:hAnsi="Times New Roman" w:cs="Times New Roman"/>
                <w:i w:val="0"/>
                <w:caps/>
                <w:sz w:val="24"/>
              </w:rPr>
            </w:pPr>
            <w:bookmarkStart w:id="287" w:name="_Toc352172821"/>
            <w:bookmarkStart w:id="288" w:name="_Toc380672237"/>
            <w:bookmarkStart w:id="289" w:name="_Toc396462385"/>
            <w:bookmarkStart w:id="290" w:name="_Toc396466640"/>
            <w:bookmarkStart w:id="291" w:name="_Toc46160171"/>
            <w:r w:rsidRPr="00062426">
              <w:rPr>
                <w:rFonts w:ascii="Times New Roman" w:hAnsi="Times New Roman" w:cs="Times New Roman"/>
                <w:i w:val="0"/>
                <w:caps/>
                <w:sz w:val="24"/>
              </w:rPr>
              <w:t>Gondolkodási módszerek, halmazok, matematikai logika, kombinatorika, gráfok</w:t>
            </w:r>
            <w:bookmarkEnd w:id="287"/>
            <w:bookmarkEnd w:id="288"/>
            <w:bookmarkEnd w:id="289"/>
            <w:bookmarkEnd w:id="290"/>
            <w:bookmarkEnd w:id="291"/>
          </w:p>
        </w:tc>
        <w:tc>
          <w:tcPr>
            <w:tcW w:w="1429" w:type="dxa"/>
            <w:tcBorders>
              <w:top w:val="single" w:sz="4" w:space="0" w:color="auto"/>
              <w:left w:val="single" w:sz="4" w:space="0" w:color="auto"/>
              <w:bottom w:val="single" w:sz="4" w:space="0" w:color="auto"/>
              <w:right w:val="single" w:sz="4" w:space="0" w:color="auto"/>
            </w:tcBorders>
            <w:shd w:val="clear" w:color="auto" w:fill="D9D9D9"/>
            <w:vAlign w:val="center"/>
          </w:tcPr>
          <w:p w:rsidR="008E296B" w:rsidRPr="00083ED7" w:rsidRDefault="008E296B" w:rsidP="008B7EAB">
            <w:pPr>
              <w:pStyle w:val="Tblzatfejlc"/>
            </w:pPr>
            <w:r w:rsidRPr="00083ED7">
              <w:t>Órakeret folyamatos</w:t>
            </w:r>
          </w:p>
        </w:tc>
      </w:tr>
      <w:tr w:rsidR="008E296B" w:rsidRPr="00062426" w:rsidTr="008E296B">
        <w:tc>
          <w:tcPr>
            <w:tcW w:w="3510"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965"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Tárgyak, személyek, dolgok csoportosítása. Irányok (lent, fent, jobbra, balra) ismerete. Egyszerű utasítások megértése, annak megfelelő tevékenység. A feladat gondolati úton való megoldásának képessége (helykeresés, párválasztás, eszközválasztás). Tevékenységekben </w:t>
            </w:r>
            <w:r w:rsidRPr="00062426">
              <w:rPr>
                <w:shd w:val="clear" w:color="auto" w:fill="FFFFFF"/>
              </w:rPr>
              <w:t>(rajzaiban)</w:t>
            </w:r>
            <w:r w:rsidRPr="00062426">
              <w:t xml:space="preserve"> újszerű ötletek, kreativitás, fantázia megjelenése.</w:t>
            </w:r>
          </w:p>
        </w:tc>
      </w:tr>
      <w:tr w:rsidR="008E296B" w:rsidRPr="00062426" w:rsidTr="008E296B">
        <w:tc>
          <w:tcPr>
            <w:tcW w:w="3510"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965"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Egyszerű matematikai szakkifejezések, jelölések megismertetése. Az összehasonlítás képességének fejlesztése. Tárgyak, személyek, dolgok jellemzése egy-két tulajdonsággal. Halmazszemlélet megalapozása. </w:t>
            </w:r>
            <w:r w:rsidRPr="00062426">
              <w:rPr>
                <w:rFonts w:eastAsia="MS Mincho"/>
              </w:rPr>
              <w:t xml:space="preserve">Gondolatok, megfigyelések többféle módon történő kifejezése. </w:t>
            </w:r>
          </w:p>
        </w:tc>
      </w:tr>
    </w:tbl>
    <w:p w:rsidR="008E296B" w:rsidRPr="00062426" w:rsidRDefault="008E296B" w:rsidP="00F82041">
      <w:pPr>
        <w:jc w:val="both"/>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7"/>
        <w:gridCol w:w="3547"/>
        <w:gridCol w:w="2381"/>
      </w:tblGrid>
      <w:tr w:rsidR="008E296B" w:rsidRPr="00062426" w:rsidTr="008E296B">
        <w:trPr>
          <w:tblHeader/>
        </w:trPr>
        <w:tc>
          <w:tcPr>
            <w:tcW w:w="3547"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Ismeretek</w:t>
            </w:r>
          </w:p>
        </w:tc>
        <w:tc>
          <w:tcPr>
            <w:tcW w:w="3547"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Fejlesztési követelmények</w:t>
            </w:r>
          </w:p>
        </w:tc>
        <w:tc>
          <w:tcPr>
            <w:tcW w:w="2381"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rPr>
          <w:trHeight w:val="74"/>
        </w:trPr>
        <w:tc>
          <w:tcPr>
            <w:tcW w:w="3547"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Tárgyak, személyek, dolgok összehasonlítása, válogatása, rendezése, csoportosítása, halmazok képzése közös tulajdonságok alapján.</w:t>
            </w:r>
          </w:p>
        </w:tc>
        <w:tc>
          <w:tcPr>
            <w:tcW w:w="3547"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Régi ismeretek mozgósítása, új ismeretek megszerzése érdekében.</w:t>
            </w:r>
          </w:p>
          <w:p w:rsidR="008E296B" w:rsidRPr="00062426" w:rsidRDefault="008E296B" w:rsidP="00F82041">
            <w:pPr>
              <w:jc w:val="both"/>
            </w:pPr>
            <w:r w:rsidRPr="00062426">
              <w:t>Összességek alkotása adott feltétel szerint, halmazalkotás.</w:t>
            </w:r>
          </w:p>
          <w:p w:rsidR="008E296B" w:rsidRPr="00062426" w:rsidRDefault="008E296B" w:rsidP="00F82041">
            <w:pPr>
              <w:jc w:val="both"/>
            </w:pPr>
            <w:r w:rsidRPr="00062426">
              <w:t>Személyekkel vagy tárgyakkal kapcsolatos jellemzők azonosítása, összegyűjtése, csoportosítása interaktív tábla segítségével.</w:t>
            </w:r>
          </w:p>
        </w:tc>
        <w:tc>
          <w:tcPr>
            <w:tcW w:w="238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Környezetismeret: tárgyak, élőlények összehasonlítása, csoportosítása különböző tulajdonságok alapján, pl. élőhely, táplálkozási mód stb.</w:t>
            </w:r>
          </w:p>
        </w:tc>
      </w:tr>
      <w:tr w:rsidR="008E296B" w:rsidRPr="00062426" w:rsidTr="008E296B">
        <w:trPr>
          <w:trHeight w:val="74"/>
        </w:trPr>
        <w:tc>
          <w:tcPr>
            <w:tcW w:w="3547"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Állítások igazságtartalmának eldöntése.</w:t>
            </w:r>
          </w:p>
          <w:p w:rsidR="008E296B" w:rsidRPr="00062426" w:rsidRDefault="008E296B" w:rsidP="00F82041">
            <w:pPr>
              <w:jc w:val="both"/>
            </w:pPr>
            <w:r w:rsidRPr="00062426">
              <w:t>Több, kevesebb, ugyanannyi fogalma.</w:t>
            </w:r>
          </w:p>
          <w:p w:rsidR="008E296B" w:rsidRPr="00062426" w:rsidRDefault="008E296B" w:rsidP="00F82041">
            <w:pPr>
              <w:jc w:val="both"/>
            </w:pPr>
            <w:r w:rsidRPr="00062426">
              <w:t>Egyszerű matematikai szakkifejezések és jelölések bevezetése a fogalmak megnevezésére.</w:t>
            </w:r>
          </w:p>
        </w:tc>
        <w:tc>
          <w:tcPr>
            <w:tcW w:w="3547"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Relációszókincs: kisebb, nagyobb, egyenlő.</w:t>
            </w:r>
          </w:p>
          <w:p w:rsidR="008E296B" w:rsidRPr="00062426" w:rsidRDefault="008E296B" w:rsidP="00F82041">
            <w:pPr>
              <w:jc w:val="both"/>
            </w:pPr>
            <w:r w:rsidRPr="00062426">
              <w:t>Jelrendszer ismerete és használata (=, &lt;, &gt;).</w:t>
            </w:r>
          </w:p>
          <w:p w:rsidR="008E296B" w:rsidRPr="00062426" w:rsidRDefault="008E296B" w:rsidP="00F82041">
            <w:pPr>
              <w:jc w:val="both"/>
            </w:pPr>
            <w:r w:rsidRPr="00062426">
              <w:t>Számítógépes, interaktív táblához kapcsolódó oktatóprogramok alkalmazása.</w:t>
            </w:r>
          </w:p>
        </w:tc>
        <w:tc>
          <w:tcPr>
            <w:tcW w:w="238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Környezetismeret: természeti jelenségekről tett igaz-hamis állítások.</w:t>
            </w:r>
          </w:p>
        </w:tc>
      </w:tr>
      <w:tr w:rsidR="008E296B" w:rsidRPr="00062426" w:rsidTr="008E296B">
        <w:trPr>
          <w:trHeight w:val="74"/>
        </w:trPr>
        <w:tc>
          <w:tcPr>
            <w:tcW w:w="3547"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Halmazok számossága.</w:t>
            </w:r>
          </w:p>
          <w:p w:rsidR="008E296B" w:rsidRPr="00062426" w:rsidRDefault="008E296B" w:rsidP="00F82041">
            <w:pPr>
              <w:jc w:val="both"/>
            </w:pPr>
            <w:r w:rsidRPr="00062426">
              <w:t>Halmazok összehasonlítása. Megállapítások: mennyivel több, mennyivel kevesebb, hányszor annyi elemet tartalmaz. Csoportosítások.</w:t>
            </w:r>
          </w:p>
        </w:tc>
        <w:tc>
          <w:tcPr>
            <w:tcW w:w="3547"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Állítások megfogalmazása.</w:t>
            </w:r>
          </w:p>
          <w:p w:rsidR="008E296B" w:rsidRPr="00062426" w:rsidRDefault="008E296B" w:rsidP="00F82041">
            <w:pPr>
              <w:jc w:val="both"/>
            </w:pPr>
            <w:r w:rsidRPr="00062426">
              <w:t>Összehasonlítás, azonosítás, megkülönböztetés.</w:t>
            </w:r>
          </w:p>
          <w:p w:rsidR="008E296B" w:rsidRPr="00062426" w:rsidRDefault="008E296B" w:rsidP="00F82041">
            <w:pPr>
              <w:jc w:val="both"/>
              <w:rPr>
                <w:b/>
              </w:rPr>
            </w:pPr>
            <w:r w:rsidRPr="00062426">
              <w:t>Tantárgyi oktató- és ismeretterjesztő programok futtatása.</w:t>
            </w:r>
          </w:p>
        </w:tc>
        <w:tc>
          <w:tcPr>
            <w:tcW w:w="238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Testnevelés és sport: párok, csoportok alakítása. </w:t>
            </w:r>
          </w:p>
          <w:p w:rsidR="008E296B" w:rsidRPr="00062426" w:rsidRDefault="008E296B" w:rsidP="00F82041">
            <w:pPr>
              <w:jc w:val="both"/>
            </w:pPr>
          </w:p>
          <w:p w:rsidR="008E296B" w:rsidRPr="00062426" w:rsidRDefault="008E296B" w:rsidP="00F82041">
            <w:pPr>
              <w:jc w:val="both"/>
            </w:pPr>
            <w:r w:rsidRPr="00062426">
              <w:t>Magyar nyelv és irodalom: szavak csoportosítása szótagszám szerint.</w:t>
            </w:r>
          </w:p>
        </w:tc>
      </w:tr>
      <w:tr w:rsidR="008E296B" w:rsidRPr="00062426" w:rsidTr="008E296B">
        <w:trPr>
          <w:trHeight w:val="74"/>
        </w:trPr>
        <w:tc>
          <w:tcPr>
            <w:tcW w:w="3547"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rPr>
                <w:bCs/>
              </w:rPr>
            </w:pPr>
            <w:r w:rsidRPr="00062426">
              <w:t>Néhány elem sorba rendezése próbálgatással.</w:t>
            </w:r>
          </w:p>
        </w:tc>
        <w:tc>
          <w:tcPr>
            <w:tcW w:w="3547"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Finommotoros koordinációk: apró tárgyak rakosgatása.</w:t>
            </w:r>
          </w:p>
        </w:tc>
        <w:tc>
          <w:tcPr>
            <w:tcW w:w="238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Testnevelés és sport: sorban állás különböző szempontok szerint.</w:t>
            </w:r>
          </w:p>
        </w:tc>
      </w:tr>
    </w:tbl>
    <w:p w:rsidR="008E296B" w:rsidRPr="00062426" w:rsidRDefault="008E296B" w:rsidP="00F82041">
      <w:pPr>
        <w:jc w:val="both"/>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0"/>
        <w:gridCol w:w="5965"/>
      </w:tblGrid>
      <w:tr w:rsidR="008E296B" w:rsidRPr="00062426" w:rsidTr="008E296B">
        <w:tc>
          <w:tcPr>
            <w:tcW w:w="3510"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Kulcsfogalmak/fogalmak</w:t>
            </w:r>
          </w:p>
        </w:tc>
        <w:tc>
          <w:tcPr>
            <w:tcW w:w="5965"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Több, kevesebb, ugyanannyi, kisebb, nagyobb, egyenlő.</w:t>
            </w:r>
          </w:p>
        </w:tc>
      </w:tr>
    </w:tbl>
    <w:p w:rsidR="008E296B" w:rsidRPr="00062426" w:rsidRDefault="008E296B" w:rsidP="00F82041">
      <w:pPr>
        <w:jc w:val="both"/>
      </w:pPr>
    </w:p>
    <w:p w:rsidR="008E296B" w:rsidRPr="00062426" w:rsidRDefault="008E296B" w:rsidP="00F82041">
      <w:pPr>
        <w:jc w:val="both"/>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4734"/>
        <w:gridCol w:w="1191"/>
      </w:tblGrid>
      <w:tr w:rsidR="008E296B" w:rsidRPr="00062426" w:rsidTr="008E296B">
        <w:trPr>
          <w:trHeight w:val="575"/>
        </w:trPr>
        <w:tc>
          <w:tcPr>
            <w:tcW w:w="3510" w:type="dxa"/>
            <w:tcBorders>
              <w:top w:val="single" w:sz="4" w:space="0" w:color="auto"/>
              <w:left w:val="single" w:sz="4" w:space="0" w:color="auto"/>
              <w:bottom w:val="single" w:sz="4" w:space="0" w:color="auto"/>
              <w:right w:val="single" w:sz="4" w:space="0" w:color="auto"/>
            </w:tcBorders>
            <w:shd w:val="clear" w:color="auto" w:fill="D9D9D9"/>
            <w:vAlign w:val="center"/>
          </w:tcPr>
          <w:p w:rsidR="008E296B" w:rsidRPr="00083ED7" w:rsidRDefault="008E296B" w:rsidP="008B7EAB">
            <w:pPr>
              <w:pStyle w:val="Tblzatfejlc"/>
            </w:pPr>
            <w:r w:rsidRPr="00083ED7">
              <w:lastRenderedPageBreak/>
              <w:t>Tematikai egység/Fejlesztési cél</w:t>
            </w:r>
          </w:p>
        </w:tc>
        <w:tc>
          <w:tcPr>
            <w:tcW w:w="4734" w:type="dxa"/>
            <w:tcBorders>
              <w:top w:val="single" w:sz="4" w:space="0" w:color="auto"/>
              <w:left w:val="single" w:sz="4" w:space="0" w:color="auto"/>
              <w:bottom w:val="single" w:sz="4" w:space="0" w:color="auto"/>
              <w:right w:val="single" w:sz="4" w:space="0" w:color="auto"/>
            </w:tcBorders>
            <w:shd w:val="clear" w:color="auto" w:fill="D9D9D9"/>
            <w:vAlign w:val="center"/>
          </w:tcPr>
          <w:p w:rsidR="008E296B" w:rsidRPr="00062426" w:rsidRDefault="008E296B" w:rsidP="00F845A0">
            <w:pPr>
              <w:pStyle w:val="Cmsor2"/>
              <w:jc w:val="center"/>
              <w:rPr>
                <w:rFonts w:ascii="Times New Roman" w:hAnsi="Times New Roman" w:cs="Times New Roman"/>
                <w:i w:val="0"/>
                <w:caps/>
                <w:sz w:val="24"/>
              </w:rPr>
            </w:pPr>
            <w:bookmarkStart w:id="292" w:name="_Toc352172822"/>
            <w:bookmarkStart w:id="293" w:name="_Toc380672238"/>
            <w:bookmarkStart w:id="294" w:name="_Toc396462386"/>
            <w:bookmarkStart w:id="295" w:name="_Toc396466641"/>
            <w:bookmarkStart w:id="296" w:name="_Toc46160172"/>
            <w:r w:rsidRPr="00062426">
              <w:rPr>
                <w:rFonts w:ascii="Times New Roman" w:hAnsi="Times New Roman" w:cs="Times New Roman"/>
                <w:i w:val="0"/>
                <w:caps/>
                <w:sz w:val="24"/>
              </w:rPr>
              <w:t>Számelmélet, algebra</w:t>
            </w:r>
            <w:bookmarkEnd w:id="292"/>
            <w:bookmarkEnd w:id="293"/>
            <w:bookmarkEnd w:id="294"/>
            <w:bookmarkEnd w:id="295"/>
            <w:bookmarkEnd w:id="296"/>
          </w:p>
        </w:tc>
        <w:tc>
          <w:tcPr>
            <w:tcW w:w="1191" w:type="dxa"/>
            <w:tcBorders>
              <w:top w:val="single" w:sz="4" w:space="0" w:color="auto"/>
              <w:left w:val="single" w:sz="4" w:space="0" w:color="auto"/>
              <w:bottom w:val="single" w:sz="4" w:space="0" w:color="auto"/>
              <w:right w:val="single" w:sz="4" w:space="0" w:color="auto"/>
            </w:tcBorders>
            <w:shd w:val="clear" w:color="auto" w:fill="D9D9D9"/>
          </w:tcPr>
          <w:p w:rsidR="008E296B" w:rsidRPr="00083ED7" w:rsidRDefault="002D6E5C" w:rsidP="008B7EAB">
            <w:pPr>
              <w:pStyle w:val="Tblzatfejlc"/>
            </w:pPr>
            <w:r>
              <w:t>Órakeret 100</w:t>
            </w:r>
            <w:r w:rsidR="008E296B" w:rsidRPr="00083ED7">
              <w:t xml:space="preserve"> óra</w:t>
            </w:r>
          </w:p>
        </w:tc>
      </w:tr>
      <w:tr w:rsidR="008E296B" w:rsidRPr="00062426" w:rsidTr="008E296B">
        <w:tc>
          <w:tcPr>
            <w:tcW w:w="3510"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925"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Számolás szóban egyesével 20-ig. Személyek, dolgok számlálása húszig.  Számok mutatása ujjaikkal. Elemi mennyiségi ismeretek: mennyiségek megkülönböztetése (nagyobb, kisebb, több, kevesebb, semmi). Párba rendeződés képessége (kettesével sorakozás), párok összeválogatása (cipők, kesztyűk). Műveletek értelmezése húszas számkörben.</w:t>
            </w:r>
          </w:p>
        </w:tc>
      </w:tr>
      <w:tr w:rsidR="008E296B" w:rsidRPr="00062426" w:rsidTr="008E296B">
        <w:tc>
          <w:tcPr>
            <w:tcW w:w="3510"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925"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rPr>
                <w:bCs/>
              </w:rPr>
            </w:pPr>
            <w:r w:rsidRPr="00062426">
              <w:t xml:space="preserve">Számlálás, számolási készség fejlesztése. </w:t>
            </w:r>
            <w:r w:rsidRPr="00062426">
              <w:rPr>
                <w:bCs/>
              </w:rPr>
              <w:t>A tartós figyelem fejlesztése.</w:t>
            </w:r>
          </w:p>
          <w:p w:rsidR="008E296B" w:rsidRPr="00062426" w:rsidRDefault="008E296B" w:rsidP="00F82041">
            <w:pPr>
              <w:jc w:val="both"/>
              <w:rPr>
                <w:bCs/>
              </w:rPr>
            </w:pPr>
            <w:r w:rsidRPr="00062426">
              <w:t xml:space="preserve">Kétváltozós műveletek értelmezésének tapasztalati előkészítése. </w:t>
            </w:r>
            <w:r w:rsidRPr="00062426">
              <w:rPr>
                <w:rFonts w:eastAsia="MS Mincho"/>
              </w:rPr>
              <w:t xml:space="preserve">Az összeadás, kivonás, bontás, pótlás, szorzás, osztás fogalmának kialakítása, elmélyítése </w:t>
            </w:r>
            <w:r w:rsidRPr="00062426">
              <w:t xml:space="preserve">és a műveletek elvégzése az adott számkörben. </w:t>
            </w:r>
            <w:r w:rsidRPr="00062426">
              <w:rPr>
                <w:rFonts w:eastAsia="MS Mincho"/>
              </w:rPr>
              <w:t>A matematikai szaknyelv életkornak megfelelő használata</w:t>
            </w:r>
            <w:r w:rsidRPr="00062426">
              <w:rPr>
                <w:bCs/>
              </w:rPr>
              <w:t>.</w:t>
            </w:r>
          </w:p>
          <w:p w:rsidR="008E296B" w:rsidRPr="00062426" w:rsidRDefault="008E296B" w:rsidP="00F82041">
            <w:pPr>
              <w:jc w:val="both"/>
            </w:pPr>
            <w:r w:rsidRPr="00062426">
              <w:rPr>
                <w:bCs/>
              </w:rPr>
              <w:t>Elnevezések, jelölések használata</w:t>
            </w:r>
            <w:r w:rsidRPr="00062426">
              <w:rPr>
                <w:rFonts w:eastAsia="MS Mincho"/>
              </w:rPr>
              <w:t xml:space="preserve">, számolási eljárások alkalmazása. </w:t>
            </w:r>
          </w:p>
        </w:tc>
      </w:tr>
    </w:tbl>
    <w:p w:rsidR="008E296B" w:rsidRPr="00062426" w:rsidRDefault="008E296B" w:rsidP="00F82041">
      <w:pPr>
        <w:jc w:val="both"/>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544"/>
        <w:gridCol w:w="2381"/>
      </w:tblGrid>
      <w:tr w:rsidR="008E296B" w:rsidRPr="00062426" w:rsidTr="008E296B">
        <w:trPr>
          <w:tblHeader/>
        </w:trPr>
        <w:tc>
          <w:tcPr>
            <w:tcW w:w="3510"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Ismeretek</w:t>
            </w:r>
          </w:p>
        </w:tc>
        <w:tc>
          <w:tcPr>
            <w:tcW w:w="3544"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Fejlesztési követelmények</w:t>
            </w:r>
          </w:p>
        </w:tc>
        <w:tc>
          <w:tcPr>
            <w:tcW w:w="238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Kapcsolódási pontok</w:t>
            </w:r>
          </w:p>
        </w:tc>
      </w:tr>
      <w:tr w:rsidR="008E296B" w:rsidRPr="00062426" w:rsidTr="008E296B">
        <w:tc>
          <w:tcPr>
            <w:tcW w:w="351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Számfogalom kialakítása a 100-as számkörben. A valóság és a matematika elemi kapcsolatainak felismerése.</w:t>
            </w:r>
          </w:p>
          <w:p w:rsidR="008E296B" w:rsidRPr="00062426" w:rsidRDefault="008E296B" w:rsidP="00F82041">
            <w:pPr>
              <w:jc w:val="both"/>
            </w:pPr>
            <w:r w:rsidRPr="00062426">
              <w:t>Tárgyak megszámlálása egyesével, kettesével, hármasával, négyesével, ötösével…</w:t>
            </w:r>
          </w:p>
          <w:p w:rsidR="008E296B" w:rsidRPr="00062426" w:rsidRDefault="008E296B" w:rsidP="00F82041">
            <w:pPr>
              <w:jc w:val="both"/>
            </w:pPr>
            <w:r w:rsidRPr="00062426">
              <w:t xml:space="preserve">Számolás 100-as számkörben. </w:t>
            </w:r>
          </w:p>
          <w:p w:rsidR="008E296B" w:rsidRPr="00062426" w:rsidRDefault="008E296B" w:rsidP="00F82041">
            <w:pPr>
              <w:jc w:val="both"/>
            </w:pPr>
            <w:r w:rsidRPr="00062426">
              <w:t>Számok nevének sorolása növekvő és csökkenő sorrendben.</w:t>
            </w:r>
          </w:p>
        </w:tc>
        <w:tc>
          <w:tcPr>
            <w:tcW w:w="35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Számlálás, számolási készség fejlesztése.</w:t>
            </w:r>
          </w:p>
          <w:p w:rsidR="008E296B" w:rsidRPr="00062426" w:rsidRDefault="008E296B" w:rsidP="00F82041">
            <w:pPr>
              <w:jc w:val="both"/>
            </w:pPr>
            <w:r w:rsidRPr="00062426">
              <w:t>A szám- és műveletfogalom tapasztalati úton való alakítása.</w:t>
            </w:r>
          </w:p>
          <w:p w:rsidR="008E296B" w:rsidRPr="00062426" w:rsidRDefault="008E296B" w:rsidP="00F82041">
            <w:pPr>
              <w:jc w:val="both"/>
            </w:pPr>
            <w:r w:rsidRPr="00062426">
              <w:t xml:space="preserve">Számok közötti összefüggések felismerése, a műveletek értelmezése tárgyi tevékenységgel és szöveg alapján. </w:t>
            </w:r>
          </w:p>
          <w:p w:rsidR="008E296B" w:rsidRPr="00062426" w:rsidRDefault="008E296B" w:rsidP="00F82041">
            <w:pPr>
              <w:jc w:val="both"/>
            </w:pPr>
            <w:r w:rsidRPr="00062426">
              <w:t>Fejben történő számolási képesség fejlesztése.</w:t>
            </w:r>
          </w:p>
          <w:p w:rsidR="00F845A0" w:rsidRPr="00062426" w:rsidRDefault="00F845A0" w:rsidP="00F82041">
            <w:pPr>
              <w:jc w:val="both"/>
            </w:pPr>
          </w:p>
          <w:p w:rsidR="008E296B" w:rsidRPr="00062426" w:rsidRDefault="008E296B" w:rsidP="00F82041">
            <w:pPr>
              <w:jc w:val="both"/>
            </w:pPr>
            <w:r w:rsidRPr="00062426">
              <w:t>A valóság és a matematika elemi kapcsolatainak felismerése.</w:t>
            </w:r>
          </w:p>
          <w:p w:rsidR="008E296B" w:rsidRPr="00062426" w:rsidRDefault="008E296B" w:rsidP="00F82041">
            <w:pPr>
              <w:jc w:val="both"/>
            </w:pPr>
            <w:r w:rsidRPr="00062426">
              <w:t>Tárgyak megszámlálása egyesével, kettesével.</w:t>
            </w:r>
          </w:p>
          <w:p w:rsidR="008E296B" w:rsidRPr="00062426" w:rsidRDefault="008E296B" w:rsidP="00F82041">
            <w:pPr>
              <w:jc w:val="both"/>
            </w:pPr>
            <w:r w:rsidRPr="00062426">
              <w:t>Analógiás gondolkodás alapozása.</w:t>
            </w:r>
          </w:p>
        </w:tc>
        <w:tc>
          <w:tcPr>
            <w:tcW w:w="238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Környezetismeret: tapasztalatszerzés a közvetlen és tágabb környezetben, tárgyak megfigyelése, számlálása.</w:t>
            </w:r>
          </w:p>
          <w:p w:rsidR="008E296B" w:rsidRPr="00062426" w:rsidRDefault="008E296B" w:rsidP="00F82041">
            <w:pPr>
              <w:jc w:val="both"/>
            </w:pPr>
          </w:p>
          <w:p w:rsidR="00F845A0" w:rsidRPr="00062426" w:rsidRDefault="00F845A0" w:rsidP="00F82041">
            <w:pPr>
              <w:jc w:val="both"/>
            </w:pPr>
          </w:p>
          <w:p w:rsidR="00F845A0" w:rsidRPr="00062426" w:rsidRDefault="00F845A0" w:rsidP="00F82041">
            <w:pPr>
              <w:jc w:val="both"/>
            </w:pPr>
          </w:p>
          <w:p w:rsidR="00F845A0" w:rsidRPr="00062426" w:rsidRDefault="00F845A0" w:rsidP="00F82041">
            <w:pPr>
              <w:jc w:val="both"/>
            </w:pPr>
          </w:p>
          <w:p w:rsidR="008E296B" w:rsidRPr="00062426" w:rsidRDefault="00F845A0" w:rsidP="00F82041">
            <w:pPr>
              <w:pStyle w:val="Szvegtrzs2"/>
              <w:jc w:val="both"/>
            </w:pPr>
            <w:r w:rsidRPr="00062426">
              <w:t>Testneve</w:t>
            </w:r>
            <w:r w:rsidR="008E296B" w:rsidRPr="00062426">
              <w:t>lés és sport: lépések, mozgások számlálása.</w:t>
            </w:r>
          </w:p>
          <w:p w:rsidR="008E296B" w:rsidRPr="00062426" w:rsidRDefault="008E296B" w:rsidP="00F82041">
            <w:pPr>
              <w:jc w:val="both"/>
            </w:pPr>
            <w:r w:rsidRPr="00062426">
              <w:t>Ének-zene: ritmus, taps.</w:t>
            </w:r>
          </w:p>
          <w:p w:rsidR="008E296B" w:rsidRPr="00062426" w:rsidRDefault="008E296B" w:rsidP="00F82041">
            <w:pPr>
              <w:jc w:val="both"/>
            </w:pPr>
          </w:p>
          <w:p w:rsidR="008E296B" w:rsidRPr="00062426" w:rsidRDefault="008E296B" w:rsidP="00F82041">
            <w:pPr>
              <w:jc w:val="both"/>
            </w:pPr>
            <w:r w:rsidRPr="00062426">
              <w:t>Magyar nyelv és irodalom: mesékben előforduló számok.</w:t>
            </w:r>
          </w:p>
        </w:tc>
      </w:tr>
      <w:tr w:rsidR="008E296B" w:rsidRPr="00062426" w:rsidTr="008E296B">
        <w:trPr>
          <w:trHeight w:val="74"/>
        </w:trPr>
        <w:tc>
          <w:tcPr>
            <w:tcW w:w="351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Számok írása, olvasása 100-ig.</w:t>
            </w:r>
          </w:p>
          <w:p w:rsidR="008E296B" w:rsidRPr="00062426" w:rsidRDefault="008E296B" w:rsidP="00F82041">
            <w:pPr>
              <w:jc w:val="both"/>
            </w:pPr>
            <w:r w:rsidRPr="00062426">
              <w:t>Számok képzése, bontása helyi érték szerint.</w:t>
            </w:r>
          </w:p>
        </w:tc>
        <w:tc>
          <w:tcPr>
            <w:tcW w:w="35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Egyedi tapasztalatok értelmezése (pl. ujjszámolás).</w:t>
            </w:r>
          </w:p>
          <w:p w:rsidR="008E296B" w:rsidRPr="00062426" w:rsidRDefault="008E296B" w:rsidP="00F82041">
            <w:pPr>
              <w:jc w:val="both"/>
            </w:pPr>
            <w:r w:rsidRPr="00062426">
              <w:t>Számjelek használata.</w:t>
            </w:r>
          </w:p>
          <w:p w:rsidR="008E296B" w:rsidRPr="00062426" w:rsidRDefault="008E296B" w:rsidP="00F82041">
            <w:pPr>
              <w:jc w:val="both"/>
            </w:pPr>
            <w:r w:rsidRPr="00062426">
              <w:t>Jelek szerepe, írása, használata és értelmezése.</w:t>
            </w:r>
          </w:p>
          <w:p w:rsidR="008E296B" w:rsidRPr="00062426" w:rsidRDefault="008E296B" w:rsidP="00F82041">
            <w:pPr>
              <w:pStyle w:val="feladatszvege"/>
              <w:jc w:val="both"/>
              <w:rPr>
                <w:rFonts w:cs="Times New Roman"/>
              </w:rPr>
            </w:pPr>
            <w:r w:rsidRPr="00062426">
              <w:rPr>
                <w:rFonts w:cs="Times New Roman"/>
              </w:rPr>
              <w:t>A számok számjegyekkel történő helyes leírásának fejlesztése.</w:t>
            </w:r>
          </w:p>
        </w:tc>
        <w:tc>
          <w:tcPr>
            <w:tcW w:w="238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Technika, életvitel és gyakorlat: számjegyek formázása gyurmából, emlékezés tapintás alapján a számjegyek formájára.</w:t>
            </w:r>
          </w:p>
          <w:p w:rsidR="008E296B" w:rsidRPr="00062426" w:rsidRDefault="008E296B" w:rsidP="00F82041">
            <w:pPr>
              <w:jc w:val="both"/>
            </w:pPr>
          </w:p>
          <w:p w:rsidR="008E296B" w:rsidRPr="00062426" w:rsidRDefault="008E296B" w:rsidP="00F82041">
            <w:pPr>
              <w:jc w:val="both"/>
              <w:rPr>
                <w:bCs/>
              </w:rPr>
            </w:pPr>
            <w:r w:rsidRPr="00062426">
              <w:lastRenderedPageBreak/>
              <w:t>Magyar nyelv és irodalom: betűelemek írása.</w:t>
            </w:r>
          </w:p>
        </w:tc>
      </w:tr>
      <w:tr w:rsidR="008E296B" w:rsidRPr="00062426" w:rsidTr="008E296B">
        <w:trPr>
          <w:trHeight w:val="74"/>
        </w:trPr>
        <w:tc>
          <w:tcPr>
            <w:tcW w:w="351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Számok becsült és valóságos helye a számegyenesen (egyes, tízes) számszomszédok. Számok nagyság szerinti összehasonlítása. Számok egymástól való távolsága a számegyenesen.</w:t>
            </w:r>
          </w:p>
          <w:p w:rsidR="008E296B" w:rsidRPr="00062426" w:rsidRDefault="008E296B" w:rsidP="00F82041">
            <w:pPr>
              <w:jc w:val="both"/>
            </w:pPr>
          </w:p>
        </w:tc>
        <w:tc>
          <w:tcPr>
            <w:tcW w:w="35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Mennyiségek megfigyelése, összehasonlítása.</w:t>
            </w:r>
          </w:p>
          <w:p w:rsidR="008E296B" w:rsidRPr="00062426" w:rsidRDefault="008E296B" w:rsidP="00F82041">
            <w:pPr>
              <w:jc w:val="both"/>
            </w:pPr>
            <w:r w:rsidRPr="00062426">
              <w:t>A mennyiségi viszonyok jelölése nyíllal, relációjellel.</w:t>
            </w:r>
          </w:p>
          <w:p w:rsidR="008E296B" w:rsidRPr="00062426" w:rsidRDefault="008E296B" w:rsidP="00F82041">
            <w:pPr>
              <w:jc w:val="both"/>
            </w:pPr>
            <w:r w:rsidRPr="00062426">
              <w:t>Interaktív program használata a tájékozódáshoz.</w:t>
            </w:r>
          </w:p>
          <w:p w:rsidR="008E296B" w:rsidRPr="00062426" w:rsidRDefault="008E296B" w:rsidP="00F82041">
            <w:pPr>
              <w:jc w:val="both"/>
            </w:pPr>
            <w:r w:rsidRPr="00062426">
              <w:t>Tájékozódás lehetőleg interaktív program használatával is.</w:t>
            </w:r>
          </w:p>
        </w:tc>
        <w:tc>
          <w:tcPr>
            <w:tcW w:w="238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Testnevelés és sport: tanulók elhelyezkedése egymáshoz viszonyítva.</w:t>
            </w:r>
          </w:p>
          <w:p w:rsidR="008E296B" w:rsidRPr="00062426" w:rsidRDefault="008E296B" w:rsidP="00F82041">
            <w:pPr>
              <w:jc w:val="both"/>
            </w:pPr>
          </w:p>
          <w:p w:rsidR="008E296B" w:rsidRPr="00062426" w:rsidRDefault="008E296B" w:rsidP="00F82041">
            <w:pPr>
              <w:jc w:val="both"/>
            </w:pPr>
            <w:r w:rsidRPr="00062426">
              <w:t>Vizuális kultúra: tájékozódás a síkon ábrázolt térben.</w:t>
            </w:r>
          </w:p>
        </w:tc>
      </w:tr>
      <w:tr w:rsidR="008E296B" w:rsidRPr="00062426" w:rsidTr="008E296B">
        <w:trPr>
          <w:trHeight w:val="74"/>
        </w:trPr>
        <w:tc>
          <w:tcPr>
            <w:tcW w:w="351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rPr>
                <w:bCs/>
              </w:rPr>
            </w:pPr>
            <w:r w:rsidRPr="00062426">
              <w:t>Számok összeg- és különbségalakja.</w:t>
            </w:r>
          </w:p>
        </w:tc>
        <w:tc>
          <w:tcPr>
            <w:tcW w:w="35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Számok összeg- és különbségalakjának előállítása, leolvasása kirakással, rajzzal.</w:t>
            </w:r>
          </w:p>
          <w:p w:rsidR="008E296B" w:rsidRPr="00062426" w:rsidRDefault="008E296B" w:rsidP="00F82041">
            <w:pPr>
              <w:jc w:val="both"/>
            </w:pPr>
            <w:r w:rsidRPr="00062426">
              <w:t>Megfigyelés, rendszerezés, általánosítás.</w:t>
            </w:r>
          </w:p>
          <w:p w:rsidR="008E296B" w:rsidRPr="00062426" w:rsidRDefault="008E296B" w:rsidP="00F82041">
            <w:pPr>
              <w:jc w:val="both"/>
            </w:pPr>
            <w:r w:rsidRPr="00062426">
              <w:t>Állítások megfogalmazása.</w:t>
            </w:r>
          </w:p>
        </w:tc>
        <w:tc>
          <w:tcPr>
            <w:tcW w:w="238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tc>
      </w:tr>
      <w:tr w:rsidR="008E296B" w:rsidRPr="00062426" w:rsidTr="008E296B">
        <w:trPr>
          <w:trHeight w:val="416"/>
        </w:trPr>
        <w:tc>
          <w:tcPr>
            <w:tcW w:w="351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Darabszám, sorszám, és mérőszám fogalmának megkülönböztetése.</w:t>
            </w:r>
          </w:p>
          <w:p w:rsidR="008E296B" w:rsidRPr="00062426" w:rsidRDefault="008E296B" w:rsidP="00F82041">
            <w:pPr>
              <w:jc w:val="both"/>
            </w:pPr>
            <w:r w:rsidRPr="00062426">
              <w:t>Számok tulajdonságai: páros, páratlan.</w:t>
            </w:r>
          </w:p>
        </w:tc>
        <w:tc>
          <w:tcPr>
            <w:tcW w:w="35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Darabszám, sorszám és mérőszám szavak értő ismerete és használata.</w:t>
            </w:r>
          </w:p>
          <w:p w:rsidR="008E296B" w:rsidRPr="00062426" w:rsidRDefault="008E296B" w:rsidP="00F82041">
            <w:pPr>
              <w:jc w:val="both"/>
              <w:rPr>
                <w:bCs/>
              </w:rPr>
            </w:pPr>
            <w:r w:rsidRPr="00062426">
              <w:t>Tulajdonságok felismerése, megfogalmazása.</w:t>
            </w:r>
          </w:p>
          <w:p w:rsidR="008E296B" w:rsidRPr="00062426" w:rsidRDefault="008E296B" w:rsidP="00F82041">
            <w:pPr>
              <w:jc w:val="both"/>
            </w:pPr>
            <w:r w:rsidRPr="00062426">
              <w:t>Számok halmazokba sorolása.</w:t>
            </w:r>
          </w:p>
          <w:p w:rsidR="008E296B" w:rsidRPr="00062426" w:rsidRDefault="008E296B" w:rsidP="00F82041">
            <w:pPr>
              <w:jc w:val="both"/>
            </w:pPr>
            <w:r w:rsidRPr="00062426">
              <w:t>Lehetőleg tantárgyi oktatóprogram használata páratlan-páros tulajdonság megértéséhez.</w:t>
            </w:r>
          </w:p>
          <w:p w:rsidR="00F845A0" w:rsidRPr="00062426" w:rsidRDefault="00F845A0" w:rsidP="00F82041">
            <w:pPr>
              <w:jc w:val="both"/>
            </w:pPr>
          </w:p>
          <w:p w:rsidR="00F845A0" w:rsidRPr="00062426" w:rsidRDefault="00F845A0" w:rsidP="00F82041">
            <w:pPr>
              <w:jc w:val="both"/>
            </w:pPr>
          </w:p>
        </w:tc>
        <w:tc>
          <w:tcPr>
            <w:tcW w:w="238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pStyle w:val="feladatszvege"/>
              <w:jc w:val="both"/>
              <w:rPr>
                <w:rFonts w:cs="Times New Roman"/>
              </w:rPr>
            </w:pPr>
            <w:r w:rsidRPr="00062426">
              <w:rPr>
                <w:rFonts w:cs="Times New Roman"/>
              </w:rPr>
              <w:t>Környezetismeret: természeti tárgyak megfigyelése, számlálása.</w:t>
            </w:r>
          </w:p>
        </w:tc>
      </w:tr>
      <w:tr w:rsidR="008E296B" w:rsidRPr="00062426" w:rsidTr="008E296B">
        <w:trPr>
          <w:trHeight w:val="416"/>
        </w:trPr>
        <w:tc>
          <w:tcPr>
            <w:tcW w:w="351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 római számok írása, olvasása </w:t>
            </w:r>
            <w:r w:rsidRPr="00062426">
              <w:rPr>
                <w:b/>
                <w:bCs/>
              </w:rPr>
              <w:t>I, V, X, L, C</w:t>
            </w:r>
            <w:r w:rsidRPr="00062426">
              <w:t xml:space="preserve"> jelekkel.</w:t>
            </w:r>
          </w:p>
          <w:p w:rsidR="008E296B" w:rsidRPr="00062426" w:rsidRDefault="008E296B" w:rsidP="00F82041">
            <w:pPr>
              <w:jc w:val="both"/>
            </w:pPr>
            <w:r w:rsidRPr="00062426">
              <w:t>A római számok története.</w:t>
            </w:r>
          </w:p>
        </w:tc>
        <w:tc>
          <w:tcPr>
            <w:tcW w:w="35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p>
        </w:tc>
        <w:tc>
          <w:tcPr>
            <w:tcW w:w="238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Magyar nyelv és irodalom: könyvekben a fejezetszám kiolvasása.</w:t>
            </w:r>
          </w:p>
          <w:p w:rsidR="008E296B" w:rsidRPr="00062426" w:rsidRDefault="008E296B" w:rsidP="00F82041">
            <w:pPr>
              <w:jc w:val="both"/>
            </w:pPr>
          </w:p>
          <w:p w:rsidR="008E296B" w:rsidRPr="00062426" w:rsidRDefault="008E296B" w:rsidP="00F82041">
            <w:pPr>
              <w:jc w:val="both"/>
              <w:rPr>
                <w:bCs/>
              </w:rPr>
            </w:pPr>
            <w:r w:rsidRPr="00062426">
              <w:rPr>
                <w:bCs/>
              </w:rPr>
              <w:t>Környezetismeret: e</w:t>
            </w:r>
            <w:r w:rsidRPr="00062426">
              <w:t>ligazodás a hónapok között,</w:t>
            </w:r>
          </w:p>
        </w:tc>
      </w:tr>
      <w:tr w:rsidR="008E296B" w:rsidRPr="00062426" w:rsidTr="008E296B">
        <w:trPr>
          <w:trHeight w:val="74"/>
        </w:trPr>
        <w:tc>
          <w:tcPr>
            <w:tcW w:w="351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rPr>
                <w:strike/>
              </w:rPr>
            </w:pPr>
            <w:r w:rsidRPr="00062426">
              <w:t>Összeadás, kivonás értelmezése.</w:t>
            </w:r>
          </w:p>
          <w:p w:rsidR="008E296B" w:rsidRPr="00062426" w:rsidRDefault="008E296B" w:rsidP="00F82041">
            <w:pPr>
              <w:jc w:val="both"/>
            </w:pPr>
            <w:r w:rsidRPr="00062426">
              <w:t>Összeadandó, összeg, tagok.</w:t>
            </w:r>
          </w:p>
          <w:p w:rsidR="008E296B" w:rsidRPr="00062426" w:rsidRDefault="008E296B" w:rsidP="00F82041">
            <w:pPr>
              <w:jc w:val="both"/>
            </w:pPr>
            <w:r w:rsidRPr="00062426">
              <w:t>Különbség, kivonandó, kisebbítendő.</w:t>
            </w:r>
          </w:p>
          <w:p w:rsidR="008E296B" w:rsidRPr="00062426" w:rsidRDefault="008E296B" w:rsidP="00F82041">
            <w:pPr>
              <w:jc w:val="both"/>
            </w:pPr>
            <w:r w:rsidRPr="00062426">
              <w:t>Az összeadás és a kivonás kapcsolata.</w:t>
            </w:r>
          </w:p>
          <w:p w:rsidR="008E296B" w:rsidRPr="00062426" w:rsidRDefault="008E296B" w:rsidP="00F82041">
            <w:pPr>
              <w:jc w:val="both"/>
            </w:pPr>
            <w:r w:rsidRPr="00062426">
              <w:t>Az összeadás tagjainak felcserélhetősége.</w:t>
            </w:r>
          </w:p>
        </w:tc>
        <w:tc>
          <w:tcPr>
            <w:tcW w:w="35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Műveletfogalom alakítása, összeadás, kivonás értelmezése többféle módon.</w:t>
            </w:r>
          </w:p>
          <w:p w:rsidR="008E296B" w:rsidRPr="00062426" w:rsidRDefault="008E296B" w:rsidP="00F82041">
            <w:pPr>
              <w:jc w:val="both"/>
            </w:pPr>
            <w:r w:rsidRPr="00062426">
              <w:t>Műveletek tárgyi megjelenítése, matematikai jelek, műveleti jelek használata.</w:t>
            </w:r>
          </w:p>
          <w:p w:rsidR="008E296B" w:rsidRPr="00062426" w:rsidRDefault="008E296B" w:rsidP="00F82041">
            <w:pPr>
              <w:jc w:val="both"/>
            </w:pPr>
            <w:r w:rsidRPr="00062426">
              <w:t>A megfigyelőképesség fejlesztése konkrét tevékenységeken keresztül.</w:t>
            </w:r>
          </w:p>
          <w:p w:rsidR="008E296B" w:rsidRPr="00062426" w:rsidRDefault="008E296B" w:rsidP="00F82041">
            <w:pPr>
              <w:jc w:val="both"/>
            </w:pPr>
            <w:r w:rsidRPr="00062426">
              <w:t>Összeadás, kivonás hiányzó értékeinek meghatározása (pótlás).</w:t>
            </w:r>
          </w:p>
          <w:p w:rsidR="008E296B" w:rsidRPr="00062426" w:rsidRDefault="008E296B" w:rsidP="00F82041">
            <w:pPr>
              <w:jc w:val="both"/>
            </w:pPr>
            <w:r w:rsidRPr="00062426">
              <w:t>A műveletek elvégzése fejben és írásban több tag esetén is.</w:t>
            </w:r>
          </w:p>
          <w:p w:rsidR="008E296B" w:rsidRPr="00062426" w:rsidRDefault="008E296B" w:rsidP="00F82041">
            <w:pPr>
              <w:jc w:val="both"/>
              <w:rPr>
                <w:bCs/>
              </w:rPr>
            </w:pPr>
            <w:r w:rsidRPr="00062426">
              <w:lastRenderedPageBreak/>
              <w:t>Tantárgyi fejlesztőprogram használata.</w:t>
            </w:r>
          </w:p>
        </w:tc>
        <w:tc>
          <w:tcPr>
            <w:tcW w:w="238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p>
        </w:tc>
      </w:tr>
      <w:tr w:rsidR="008E296B" w:rsidRPr="00062426" w:rsidTr="008E296B">
        <w:trPr>
          <w:trHeight w:val="74"/>
        </w:trPr>
        <w:tc>
          <w:tcPr>
            <w:tcW w:w="351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Szorzás, osztás fejben és írásban. A szorzás értelmezése ismételt összeadással. Szorzat, tényező.</w:t>
            </w:r>
          </w:p>
          <w:p w:rsidR="008E296B" w:rsidRPr="00062426" w:rsidRDefault="008E296B" w:rsidP="00F82041">
            <w:pPr>
              <w:jc w:val="both"/>
            </w:pPr>
            <w:r w:rsidRPr="00062426">
              <w:t>Szorzótábla megismerése 100-as számkörben.</w:t>
            </w:r>
          </w:p>
          <w:p w:rsidR="008E296B" w:rsidRPr="00062426" w:rsidRDefault="008E296B" w:rsidP="00F82041">
            <w:pPr>
              <w:jc w:val="both"/>
            </w:pPr>
            <w:r w:rsidRPr="00062426">
              <w:t>Osztás 100-as számkörben. Bennfoglaló táblák. Részekre osztás.</w:t>
            </w:r>
          </w:p>
          <w:p w:rsidR="008E296B" w:rsidRPr="00062426" w:rsidRDefault="008E296B" w:rsidP="00F82041">
            <w:pPr>
              <w:jc w:val="both"/>
            </w:pPr>
            <w:r w:rsidRPr="00062426">
              <w:t>Osztandó, osztó, hányados, maradék.</w:t>
            </w:r>
          </w:p>
          <w:p w:rsidR="008E296B" w:rsidRPr="00062426" w:rsidRDefault="008E296B" w:rsidP="00F82041">
            <w:pPr>
              <w:jc w:val="both"/>
            </w:pPr>
            <w:r w:rsidRPr="00062426">
              <w:t>Maradékos osztás a maradék jelölésével.</w:t>
            </w:r>
          </w:p>
          <w:p w:rsidR="008E296B" w:rsidRPr="00062426" w:rsidRDefault="008E296B" w:rsidP="00F82041">
            <w:pPr>
              <w:jc w:val="both"/>
            </w:pPr>
            <w:r w:rsidRPr="00062426">
              <w:t>A szorzás és az osztás kapcsolata.</w:t>
            </w:r>
          </w:p>
        </w:tc>
        <w:tc>
          <w:tcPr>
            <w:tcW w:w="35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Az összeadás és a szorzás kapcsolatának felismerése.</w:t>
            </w:r>
          </w:p>
          <w:p w:rsidR="008E296B" w:rsidRPr="00062426" w:rsidRDefault="008E296B" w:rsidP="00F82041">
            <w:pPr>
              <w:jc w:val="both"/>
            </w:pPr>
            <w:r w:rsidRPr="00062426">
              <w:t>Számolási készség fejlesztése.</w:t>
            </w:r>
          </w:p>
          <w:p w:rsidR="008E296B" w:rsidRPr="00062426" w:rsidRDefault="008E296B" w:rsidP="00F82041">
            <w:pPr>
              <w:jc w:val="both"/>
            </w:pPr>
            <w:r w:rsidRPr="00062426">
              <w:t>Algoritmusok követése az egyesekkel és tízesekkel végzett műveletek körében.</w:t>
            </w:r>
          </w:p>
          <w:p w:rsidR="008E296B" w:rsidRPr="00062426" w:rsidRDefault="008E296B" w:rsidP="00F82041">
            <w:pPr>
              <w:pStyle w:val="feladatszvege"/>
              <w:jc w:val="both"/>
              <w:rPr>
                <w:rFonts w:cs="Times New Roman"/>
                <w:lang w:eastAsia="hu-HU"/>
              </w:rPr>
            </w:pPr>
            <w:r w:rsidRPr="00062426">
              <w:rPr>
                <w:rFonts w:cs="Times New Roman"/>
              </w:rPr>
              <w:t>Fejlesztőprogram használata a műveletek helyességének ellenőrzésére.</w:t>
            </w:r>
          </w:p>
        </w:tc>
        <w:tc>
          <w:tcPr>
            <w:tcW w:w="238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p>
        </w:tc>
      </w:tr>
      <w:tr w:rsidR="008E296B" w:rsidRPr="00062426" w:rsidTr="008E296B">
        <w:trPr>
          <w:trHeight w:val="74"/>
        </w:trPr>
        <w:tc>
          <w:tcPr>
            <w:tcW w:w="351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Műveleti tulajdonságok: tagok, tényezők felcserélhetősége.</w:t>
            </w:r>
          </w:p>
          <w:p w:rsidR="008E296B" w:rsidRPr="00062426" w:rsidRDefault="008E296B" w:rsidP="00F82041">
            <w:pPr>
              <w:jc w:val="both"/>
            </w:pPr>
            <w:r w:rsidRPr="00062426">
              <w:t>A zárójel használata.</w:t>
            </w:r>
          </w:p>
          <w:p w:rsidR="008E296B" w:rsidRPr="00062426" w:rsidRDefault="008E296B" w:rsidP="00F82041">
            <w:pPr>
              <w:jc w:val="both"/>
            </w:pPr>
            <w:r w:rsidRPr="00062426">
              <w:t>A műveletek sorrendje.</w:t>
            </w:r>
          </w:p>
        </w:tc>
        <w:tc>
          <w:tcPr>
            <w:tcW w:w="35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Kreativitás, önállóság fejlesztése a műveletek végzésében.</w:t>
            </w:r>
          </w:p>
        </w:tc>
        <w:tc>
          <w:tcPr>
            <w:tcW w:w="238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p>
        </w:tc>
      </w:tr>
      <w:tr w:rsidR="008E296B" w:rsidRPr="00062426" w:rsidTr="008E296B">
        <w:trPr>
          <w:trHeight w:val="74"/>
        </w:trPr>
        <w:tc>
          <w:tcPr>
            <w:tcW w:w="351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rPr>
                <w:strike/>
              </w:rPr>
            </w:pPr>
            <w:r w:rsidRPr="00062426">
              <w:t xml:space="preserve">Szöveges feladat értelmezése, megoldása. </w:t>
            </w:r>
          </w:p>
          <w:p w:rsidR="008E296B" w:rsidRPr="00062426" w:rsidRDefault="008E296B" w:rsidP="00F82041">
            <w:pPr>
              <w:jc w:val="both"/>
            </w:pPr>
            <w:r w:rsidRPr="00062426">
              <w:t>Megoldás próbálgatással, következtetéssel.</w:t>
            </w:r>
          </w:p>
          <w:p w:rsidR="008E296B" w:rsidRPr="00062426" w:rsidRDefault="008E296B" w:rsidP="00F82041">
            <w:pPr>
              <w:jc w:val="both"/>
            </w:pPr>
            <w:r w:rsidRPr="00062426">
              <w:t>Ellenőrzés. Szöveges válaszadás.</w:t>
            </w:r>
          </w:p>
          <w:p w:rsidR="008E296B" w:rsidRPr="00062426" w:rsidRDefault="008E296B" w:rsidP="00F82041">
            <w:pPr>
              <w:jc w:val="both"/>
            </w:pPr>
            <w:r w:rsidRPr="00062426">
              <w:t>Tevékenységről, képről, számfeladatról szöveges feladat alkotása, leírása a matematika nyelvén.</w:t>
            </w:r>
          </w:p>
        </w:tc>
        <w:tc>
          <w:tcPr>
            <w:tcW w:w="35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rPr>
                <w:bCs/>
              </w:rPr>
              <w:t xml:space="preserve">Mondott, illetve olvasott szöveg értelmezése, eljátszása, </w:t>
            </w:r>
            <w:r w:rsidRPr="00062426">
              <w:t>megjelenítése rajz segítségével, adatok, összefüggések kiemelése, leírása számokkal.</w:t>
            </w:r>
          </w:p>
          <w:p w:rsidR="008E296B" w:rsidRPr="00062426" w:rsidRDefault="008E296B" w:rsidP="00F82041">
            <w:pPr>
              <w:jc w:val="both"/>
              <w:rPr>
                <w:strike/>
              </w:rPr>
            </w:pPr>
            <w:r w:rsidRPr="00062426">
              <w:t>Állítások, kérdések megfogalmazása képről, helyzetről, történésről szóban, írásban.</w:t>
            </w:r>
          </w:p>
          <w:p w:rsidR="008E296B" w:rsidRPr="00062426" w:rsidRDefault="008E296B" w:rsidP="00F82041">
            <w:pPr>
              <w:jc w:val="both"/>
              <w:rPr>
                <w:bCs/>
              </w:rPr>
            </w:pPr>
            <w:r w:rsidRPr="00062426">
              <w:t>Lényegkiemelő és probléma-megoldó képesség formálása matematikai problémák ábrázolásával, szöveges feladatok megfogalmazásával.</w:t>
            </w:r>
          </w:p>
        </w:tc>
        <w:tc>
          <w:tcPr>
            <w:tcW w:w="238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Vizuális kultúra: hallott, látott, elképzelt történetek vizuális megjelenítése.</w:t>
            </w:r>
          </w:p>
          <w:p w:rsidR="008E296B" w:rsidRPr="00062426" w:rsidRDefault="008E296B" w:rsidP="00F82041">
            <w:pPr>
              <w:jc w:val="both"/>
            </w:pPr>
          </w:p>
          <w:p w:rsidR="00F845A0" w:rsidRPr="00062426" w:rsidRDefault="00F845A0" w:rsidP="00F82041">
            <w:pPr>
              <w:jc w:val="both"/>
            </w:pPr>
          </w:p>
          <w:p w:rsidR="00F845A0" w:rsidRPr="00062426" w:rsidRDefault="00F845A0" w:rsidP="00F82041">
            <w:pPr>
              <w:jc w:val="both"/>
            </w:pPr>
          </w:p>
          <w:p w:rsidR="00F845A0" w:rsidRPr="00062426" w:rsidRDefault="00F845A0" w:rsidP="00F82041">
            <w:pPr>
              <w:jc w:val="both"/>
            </w:pPr>
          </w:p>
          <w:p w:rsidR="008E296B" w:rsidRPr="00062426" w:rsidRDefault="008E296B" w:rsidP="00F82041">
            <w:pPr>
              <w:jc w:val="both"/>
            </w:pPr>
            <w:r w:rsidRPr="00062426">
              <w:t>Magyar nyelv és irodalom: az olvasott, írott szöveg megértése, adatok keresése, információk kiemelése.</w:t>
            </w:r>
          </w:p>
        </w:tc>
      </w:tr>
      <w:tr w:rsidR="008E296B" w:rsidRPr="00062426" w:rsidTr="008E296B">
        <w:trPr>
          <w:trHeight w:val="74"/>
        </w:trPr>
        <w:tc>
          <w:tcPr>
            <w:tcW w:w="351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Szimbólumok használata matematikai szöveg leírására, az ismeretlen szimbólum kiszámítása.</w:t>
            </w:r>
          </w:p>
        </w:tc>
        <w:tc>
          <w:tcPr>
            <w:tcW w:w="35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p>
        </w:tc>
        <w:tc>
          <w:tcPr>
            <w:tcW w:w="238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p>
        </w:tc>
      </w:tr>
    </w:tbl>
    <w:p w:rsidR="008E296B" w:rsidRPr="00062426" w:rsidRDefault="008E296B" w:rsidP="00F82041">
      <w:pPr>
        <w:jc w:val="both"/>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925"/>
      </w:tblGrid>
      <w:tr w:rsidR="008E296B" w:rsidRPr="00062426" w:rsidTr="008E296B">
        <w:trPr>
          <w:trHeight w:val="74"/>
        </w:trPr>
        <w:tc>
          <w:tcPr>
            <w:tcW w:w="3510"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925"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rPr>
                <w:bCs/>
              </w:rPr>
            </w:pPr>
            <w:r w:rsidRPr="00062426">
              <w:rPr>
                <w:rFonts w:eastAsia="MS Mincho"/>
              </w:rPr>
              <w:t xml:space="preserve">Összeg, összeadandó, tag, különbség, kisebbítendő, kivonandó, szorzat, tényező, osztandó, osztó, hányados, maradék, számegyenes, művelet, zárójel, páros, páratlan, egy- és kétjegyű számok, darabszám, sorszám, tőszám, felcserélhetőség, szorzótábla, </w:t>
            </w:r>
            <w:r w:rsidRPr="00062426">
              <w:t>bennfoglaló tábla, részekre osztás.</w:t>
            </w:r>
          </w:p>
        </w:tc>
      </w:tr>
    </w:tbl>
    <w:p w:rsidR="008E296B" w:rsidRPr="00062426" w:rsidRDefault="008E296B" w:rsidP="00F82041">
      <w:pPr>
        <w:jc w:val="both"/>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6"/>
        <w:gridCol w:w="4650"/>
        <w:gridCol w:w="1279"/>
      </w:tblGrid>
      <w:tr w:rsidR="008E296B" w:rsidRPr="00062426" w:rsidTr="008E296B">
        <w:trPr>
          <w:tblHeader/>
        </w:trPr>
        <w:tc>
          <w:tcPr>
            <w:tcW w:w="3546" w:type="dxa"/>
            <w:tcBorders>
              <w:top w:val="single" w:sz="4" w:space="0" w:color="auto"/>
              <w:left w:val="single" w:sz="4" w:space="0" w:color="auto"/>
              <w:bottom w:val="single" w:sz="4" w:space="0" w:color="auto"/>
              <w:right w:val="single" w:sz="4" w:space="0" w:color="auto"/>
            </w:tcBorders>
            <w:shd w:val="clear" w:color="auto" w:fill="D9D9D9"/>
            <w:vAlign w:val="center"/>
          </w:tcPr>
          <w:p w:rsidR="008E296B" w:rsidRPr="00083ED7" w:rsidRDefault="008E296B" w:rsidP="008B7EAB">
            <w:pPr>
              <w:pStyle w:val="Tblzatfejlc"/>
            </w:pPr>
            <w:r w:rsidRPr="00083ED7">
              <w:lastRenderedPageBreak/>
              <w:t>Tematikai egység/Fejlesztési cél</w:t>
            </w:r>
          </w:p>
        </w:tc>
        <w:tc>
          <w:tcPr>
            <w:tcW w:w="4650" w:type="dxa"/>
            <w:tcBorders>
              <w:top w:val="single" w:sz="4" w:space="0" w:color="auto"/>
              <w:left w:val="single" w:sz="4" w:space="0" w:color="auto"/>
              <w:bottom w:val="single" w:sz="4" w:space="0" w:color="auto"/>
              <w:right w:val="single" w:sz="4" w:space="0" w:color="auto"/>
            </w:tcBorders>
            <w:shd w:val="clear" w:color="auto" w:fill="D9D9D9"/>
            <w:vAlign w:val="center"/>
          </w:tcPr>
          <w:p w:rsidR="008E296B" w:rsidRPr="00062426" w:rsidRDefault="008E296B" w:rsidP="00F845A0">
            <w:pPr>
              <w:pStyle w:val="Cmsor2"/>
              <w:jc w:val="center"/>
              <w:rPr>
                <w:rFonts w:ascii="Times New Roman" w:hAnsi="Times New Roman" w:cs="Times New Roman"/>
                <w:i w:val="0"/>
                <w:caps/>
                <w:sz w:val="24"/>
              </w:rPr>
            </w:pPr>
            <w:bookmarkStart w:id="297" w:name="_Toc352172823"/>
            <w:bookmarkStart w:id="298" w:name="_Toc380672239"/>
            <w:bookmarkStart w:id="299" w:name="_Toc396462387"/>
            <w:bookmarkStart w:id="300" w:name="_Toc396466642"/>
            <w:bookmarkStart w:id="301" w:name="_Toc46160173"/>
            <w:r w:rsidRPr="00062426">
              <w:rPr>
                <w:rFonts w:ascii="Times New Roman" w:hAnsi="Times New Roman" w:cs="Times New Roman"/>
                <w:i w:val="0"/>
                <w:caps/>
                <w:sz w:val="24"/>
              </w:rPr>
              <w:t>Függvények, az analízis elemei</w:t>
            </w:r>
            <w:bookmarkEnd w:id="297"/>
            <w:bookmarkEnd w:id="298"/>
            <w:bookmarkEnd w:id="299"/>
            <w:bookmarkEnd w:id="300"/>
            <w:bookmarkEnd w:id="301"/>
          </w:p>
        </w:tc>
        <w:tc>
          <w:tcPr>
            <w:tcW w:w="1279" w:type="dxa"/>
            <w:tcBorders>
              <w:top w:val="single" w:sz="4" w:space="0" w:color="auto"/>
              <w:left w:val="single" w:sz="4" w:space="0" w:color="auto"/>
              <w:bottom w:val="single" w:sz="4" w:space="0" w:color="auto"/>
              <w:right w:val="single" w:sz="4" w:space="0" w:color="auto"/>
            </w:tcBorders>
            <w:shd w:val="clear" w:color="auto" w:fill="D9D9D9"/>
          </w:tcPr>
          <w:p w:rsidR="008E296B" w:rsidRPr="00083ED7" w:rsidRDefault="008E296B" w:rsidP="008B7EAB">
            <w:pPr>
              <w:pStyle w:val="Tblzatfejlc"/>
            </w:pPr>
            <w:r w:rsidRPr="00083ED7">
              <w:t>Órakeret</w:t>
            </w:r>
          </w:p>
          <w:p w:rsidR="008E296B" w:rsidRPr="00083ED7" w:rsidRDefault="008E296B" w:rsidP="008B7EAB">
            <w:pPr>
              <w:pStyle w:val="Tblzatfejlc"/>
            </w:pPr>
            <w:r w:rsidRPr="00083ED7">
              <w:t>16 óra</w:t>
            </w: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Előzetes tudás</w:t>
            </w:r>
          </w:p>
        </w:tc>
        <w:tc>
          <w:tcPr>
            <w:tcW w:w="592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Tárgyak sorba rendezésének képessége (szín-, méret-, forma szerint). Előrajzolás után díszítő sor rajzolása, a minták váltakozásával. Az idő múlásának megfigyelése, periodikusán ismétlődő események a napi tevékenységekben.</w:t>
            </w: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92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Számok, mennyiségek közötti viszonyokra vonatkozóan egyszerű megállapítások megfogalmazása. Változások észrevétele, megfigyelése, indoklása.</w:t>
            </w:r>
          </w:p>
        </w:tc>
      </w:tr>
    </w:tbl>
    <w:p w:rsidR="008E296B" w:rsidRPr="00062426" w:rsidRDefault="008E296B" w:rsidP="00F82041">
      <w:pPr>
        <w:jc w:val="both"/>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6"/>
        <w:gridCol w:w="3547"/>
        <w:gridCol w:w="2382"/>
      </w:tblGrid>
      <w:tr w:rsidR="008E296B" w:rsidRPr="00062426" w:rsidTr="008E296B">
        <w:trPr>
          <w:tblHeader/>
        </w:trPr>
        <w:tc>
          <w:tcPr>
            <w:tcW w:w="3546"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Ismeretek</w:t>
            </w:r>
          </w:p>
        </w:tc>
        <w:tc>
          <w:tcPr>
            <w:tcW w:w="3547"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Fejlesztési követelmények</w:t>
            </w:r>
          </w:p>
        </w:tc>
        <w:tc>
          <w:tcPr>
            <w:tcW w:w="238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Kapcsolódási pontok</w:t>
            </w:r>
          </w:p>
        </w:tc>
      </w:tr>
      <w:tr w:rsidR="008E296B" w:rsidRPr="00062426" w:rsidTr="008E296B">
        <w:trPr>
          <w:trHeight w:val="1123"/>
        </w:trPr>
        <w:tc>
          <w:tcPr>
            <w:tcW w:w="354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sorozat fogalma.</w:t>
            </w:r>
          </w:p>
          <w:p w:rsidR="008E296B" w:rsidRPr="00062426" w:rsidRDefault="008E296B" w:rsidP="00F82041">
            <w:pPr>
              <w:jc w:val="both"/>
            </w:pPr>
            <w:r w:rsidRPr="00062426">
              <w:t>Tárgy-, jel- és számsorozatok szabályának felismerése.</w:t>
            </w:r>
          </w:p>
          <w:p w:rsidR="008E296B" w:rsidRPr="00062426" w:rsidRDefault="008E296B" w:rsidP="00F82041">
            <w:pPr>
              <w:jc w:val="both"/>
            </w:pPr>
            <w:r w:rsidRPr="00062426">
              <w:t>Növekvő és csökkenő sorozatok.</w:t>
            </w:r>
          </w:p>
        </w:tc>
        <w:tc>
          <w:tcPr>
            <w:tcW w:w="3547"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Sorozat képzése tárgyakból, jelekből, alakzatokból, számokból.</w:t>
            </w:r>
          </w:p>
          <w:p w:rsidR="008E296B" w:rsidRPr="00062426" w:rsidRDefault="008E296B" w:rsidP="00F82041">
            <w:pPr>
              <w:jc w:val="both"/>
            </w:pPr>
            <w:r w:rsidRPr="00062426">
              <w:t>Számsorozat szabályának felismerése, folytatása, kiegészítése megadott vagy felismert összefüggés alapján.</w:t>
            </w:r>
          </w:p>
          <w:p w:rsidR="008E296B" w:rsidRPr="00062426" w:rsidRDefault="008E296B" w:rsidP="00F82041">
            <w:pPr>
              <w:jc w:val="both"/>
            </w:pPr>
            <w:r w:rsidRPr="00062426">
              <w:t>Az összefüggéseket felismerő és a rendező képesség fejlesztése a változások, periodikusság, ritmus, növekedés, csökkenés megfigyelésével.</w:t>
            </w:r>
          </w:p>
          <w:p w:rsidR="008E296B" w:rsidRPr="00062426" w:rsidRDefault="008E296B" w:rsidP="00F82041">
            <w:pPr>
              <w:jc w:val="both"/>
            </w:pPr>
            <w:r w:rsidRPr="00062426">
              <w:t>Megkezdett sorozatok folytatása adott szabály szerint.</w:t>
            </w:r>
          </w:p>
        </w:tc>
        <w:tc>
          <w:tcPr>
            <w:tcW w:w="238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rPr>
                <w:strike/>
              </w:rPr>
            </w:pPr>
            <w:r w:rsidRPr="00062426">
              <w:t>Ének-zene: periodikusság zenei motívumokban.</w:t>
            </w: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Összefüggések, szabályok. </w:t>
            </w:r>
          </w:p>
          <w:p w:rsidR="008E296B" w:rsidRPr="00062426" w:rsidRDefault="008E296B" w:rsidP="00F82041">
            <w:pPr>
              <w:jc w:val="both"/>
            </w:pPr>
            <w:r w:rsidRPr="00062426">
              <w:t>Számok mennyiségek közti kapcsolatok és jelölésük nyíllal.</w:t>
            </w:r>
          </w:p>
          <w:p w:rsidR="008E296B" w:rsidRPr="00062426" w:rsidRDefault="008E296B" w:rsidP="00F82041">
            <w:pPr>
              <w:jc w:val="both"/>
            </w:pPr>
            <w:r w:rsidRPr="00062426">
              <w:t>Számok táblázatba rendezése.</w:t>
            </w:r>
          </w:p>
          <w:p w:rsidR="008E296B" w:rsidRPr="00062426" w:rsidRDefault="008E296B" w:rsidP="00F82041">
            <w:pPr>
              <w:jc w:val="both"/>
            </w:pPr>
            <w:r w:rsidRPr="00062426">
              <w:t>Számpárok közötti kapcsolatok.</w:t>
            </w:r>
          </w:p>
        </w:tc>
        <w:tc>
          <w:tcPr>
            <w:tcW w:w="3547"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Egyszerűbb összefüggések, szabályszerűségek felismerése.</w:t>
            </w:r>
          </w:p>
          <w:p w:rsidR="008E296B" w:rsidRPr="00062426" w:rsidRDefault="008E296B" w:rsidP="00F82041">
            <w:pPr>
              <w:jc w:val="both"/>
            </w:pPr>
            <w:r w:rsidRPr="00062426">
              <w:t>Szabályjátékok alkotása.</w:t>
            </w:r>
          </w:p>
          <w:p w:rsidR="008E296B" w:rsidRPr="00062426" w:rsidRDefault="008E296B" w:rsidP="00F82041">
            <w:pPr>
              <w:jc w:val="both"/>
            </w:pPr>
            <w:r w:rsidRPr="00062426">
              <w:t>Kreativitást fejlesztő feladatsorok megoldása.</w:t>
            </w:r>
          </w:p>
        </w:tc>
        <w:tc>
          <w:tcPr>
            <w:tcW w:w="238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p>
        </w:tc>
      </w:tr>
    </w:tbl>
    <w:p w:rsidR="008E296B" w:rsidRPr="00062426" w:rsidRDefault="008E296B" w:rsidP="00F82041">
      <w:pPr>
        <w:jc w:val="both"/>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6"/>
        <w:gridCol w:w="5929"/>
      </w:tblGrid>
      <w:tr w:rsidR="008E296B" w:rsidRPr="00062426" w:rsidTr="008E296B">
        <w:tc>
          <w:tcPr>
            <w:tcW w:w="3546"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92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Sorozat, számsorozat, növekvő, csökkenő. Szabály, kapcsolat.</w:t>
            </w:r>
          </w:p>
        </w:tc>
      </w:tr>
    </w:tbl>
    <w:p w:rsidR="008E296B" w:rsidRPr="00062426" w:rsidRDefault="008E296B" w:rsidP="00F82041">
      <w:pPr>
        <w:jc w:val="both"/>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6"/>
        <w:gridCol w:w="4569"/>
        <w:gridCol w:w="1360"/>
      </w:tblGrid>
      <w:tr w:rsidR="008E296B" w:rsidRPr="00062426" w:rsidTr="008E296B">
        <w:trPr>
          <w:tblHeader/>
        </w:trPr>
        <w:tc>
          <w:tcPr>
            <w:tcW w:w="3546" w:type="dxa"/>
            <w:tcBorders>
              <w:top w:val="single" w:sz="4" w:space="0" w:color="auto"/>
              <w:left w:val="single" w:sz="4" w:space="0" w:color="auto"/>
              <w:bottom w:val="single" w:sz="4" w:space="0" w:color="auto"/>
              <w:right w:val="single" w:sz="4" w:space="0" w:color="auto"/>
            </w:tcBorders>
            <w:shd w:val="clear" w:color="auto" w:fill="D9D9D9"/>
            <w:vAlign w:val="center"/>
          </w:tcPr>
          <w:p w:rsidR="008E296B" w:rsidRPr="00083ED7" w:rsidRDefault="008E296B" w:rsidP="008B7EAB">
            <w:pPr>
              <w:pStyle w:val="Tblzatfejlc"/>
            </w:pPr>
            <w:r w:rsidRPr="00083ED7">
              <w:t>Tematikai egység/ Fejlesztési cél</w:t>
            </w:r>
          </w:p>
        </w:tc>
        <w:tc>
          <w:tcPr>
            <w:tcW w:w="4569" w:type="dxa"/>
            <w:tcBorders>
              <w:top w:val="single" w:sz="4" w:space="0" w:color="auto"/>
              <w:left w:val="single" w:sz="4" w:space="0" w:color="auto"/>
              <w:bottom w:val="single" w:sz="4" w:space="0" w:color="auto"/>
              <w:right w:val="single" w:sz="4" w:space="0" w:color="auto"/>
            </w:tcBorders>
            <w:shd w:val="clear" w:color="auto" w:fill="D9D9D9"/>
            <w:vAlign w:val="center"/>
          </w:tcPr>
          <w:p w:rsidR="008E296B" w:rsidRPr="00062426" w:rsidRDefault="008E296B" w:rsidP="00F845A0">
            <w:pPr>
              <w:pStyle w:val="Cmsor2"/>
              <w:jc w:val="center"/>
              <w:rPr>
                <w:rFonts w:ascii="Times New Roman" w:hAnsi="Times New Roman" w:cs="Times New Roman"/>
                <w:i w:val="0"/>
                <w:caps/>
                <w:sz w:val="24"/>
              </w:rPr>
            </w:pPr>
            <w:bookmarkStart w:id="302" w:name="_Toc352172824"/>
            <w:bookmarkStart w:id="303" w:name="_Toc380672240"/>
            <w:bookmarkStart w:id="304" w:name="_Toc396462388"/>
            <w:bookmarkStart w:id="305" w:name="_Toc396466643"/>
            <w:bookmarkStart w:id="306" w:name="_Toc46160174"/>
            <w:r w:rsidRPr="00062426">
              <w:rPr>
                <w:rFonts w:ascii="Times New Roman" w:hAnsi="Times New Roman" w:cs="Times New Roman"/>
                <w:i w:val="0"/>
                <w:caps/>
                <w:kern w:val="32"/>
                <w:sz w:val="24"/>
              </w:rPr>
              <w:t>Geometria</w:t>
            </w:r>
            <w:bookmarkEnd w:id="302"/>
            <w:bookmarkEnd w:id="303"/>
            <w:bookmarkEnd w:id="304"/>
            <w:bookmarkEnd w:id="305"/>
            <w:bookmarkEnd w:id="306"/>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tcPr>
          <w:p w:rsidR="008E296B" w:rsidRPr="00083ED7" w:rsidRDefault="008E296B" w:rsidP="008B7EAB">
            <w:pPr>
              <w:pStyle w:val="Tblzatfejlc"/>
            </w:pPr>
            <w:r w:rsidRPr="00083ED7">
              <w:t>Órakeret</w:t>
            </w:r>
          </w:p>
          <w:p w:rsidR="008E296B" w:rsidRPr="00083ED7" w:rsidRDefault="008E296B" w:rsidP="008B7EAB">
            <w:pPr>
              <w:pStyle w:val="Tblzatfejlc"/>
            </w:pPr>
            <w:r w:rsidRPr="00083ED7">
              <w:t>23 óra</w:t>
            </w: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5929" w:type="dxa"/>
            <w:gridSpan w:val="2"/>
            <w:tcBorders>
              <w:top w:val="single" w:sz="4" w:space="0" w:color="auto"/>
              <w:left w:val="single" w:sz="4" w:space="0" w:color="auto"/>
              <w:bottom w:val="single" w:sz="4" w:space="0" w:color="auto"/>
              <w:right w:val="single" w:sz="4" w:space="0" w:color="auto"/>
            </w:tcBorders>
            <w:shd w:val="clear" w:color="auto" w:fill="FFFFFF"/>
          </w:tcPr>
          <w:p w:rsidR="008E296B" w:rsidRPr="00062426" w:rsidRDefault="008E296B" w:rsidP="00F82041">
            <w:pPr>
              <w:jc w:val="both"/>
            </w:pPr>
            <w:r w:rsidRPr="00062426">
              <w:t>Formák között különbség felismerése (kerek, szögletes). Az azonos formák közül az eltérők kiválogatásának képessége. Adott formák összekapcsolása tárgyakkal. Térbeli tájékozódás a testsémáknak megfelelően.</w:t>
            </w: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92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Megfigyelőképesség, tartós figyelem fejlesztése. Feladattudat és feladattartás fejlesztése. Térszemlélet kialakításának alapozása. Finom- motorikus mozgás fejlesztése. Pontosság, tervszerűség, kitartás a munkában. Helyes és biztonságos eszközkezelés. A környezet megismerésének igénye.</w:t>
            </w:r>
            <w:r w:rsidRPr="00062426">
              <w:rPr>
                <w:rFonts w:eastAsia="MS Mincho"/>
              </w:rPr>
              <w:t xml:space="preserve"> Mennyiségfogalmak kialakítása a 100-as számkörben, mérések alkalmilag választott és szabvány mérőeszközökkel. Gyakorlottság kialakítása tényleges mérésekben. Irányok megismerése, alkalmazása.</w:t>
            </w:r>
          </w:p>
        </w:tc>
      </w:tr>
    </w:tbl>
    <w:p w:rsidR="008E296B" w:rsidRPr="00062426" w:rsidRDefault="008E296B" w:rsidP="00F82041">
      <w:pPr>
        <w:jc w:val="both"/>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6"/>
        <w:gridCol w:w="3144"/>
        <w:gridCol w:w="2785"/>
      </w:tblGrid>
      <w:tr w:rsidR="008E296B" w:rsidRPr="00062426" w:rsidTr="008E296B">
        <w:trPr>
          <w:tblHeader/>
        </w:trPr>
        <w:tc>
          <w:tcPr>
            <w:tcW w:w="3546"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lastRenderedPageBreak/>
              <w:t>Ismeretek</w:t>
            </w:r>
          </w:p>
        </w:tc>
        <w:tc>
          <w:tcPr>
            <w:tcW w:w="3144"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Fejlesztési követelmények</w:t>
            </w:r>
          </w:p>
        </w:tc>
        <w:tc>
          <w:tcPr>
            <w:tcW w:w="2785"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Az egyenes és görbe vonal ismerete.</w:t>
            </w:r>
          </w:p>
        </w:tc>
        <w:tc>
          <w:tcPr>
            <w:tcW w:w="31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Tudatos megfigyelés.</w:t>
            </w:r>
          </w:p>
          <w:p w:rsidR="008E296B" w:rsidRPr="00062426" w:rsidRDefault="008E296B" w:rsidP="00F82041">
            <w:pPr>
              <w:jc w:val="both"/>
            </w:pPr>
            <w:r w:rsidRPr="00062426">
              <w:t>Egyenes rajzolása vonalzóval.</w:t>
            </w:r>
          </w:p>
          <w:p w:rsidR="008E296B" w:rsidRPr="00062426" w:rsidRDefault="008E296B" w:rsidP="00F82041">
            <w:pPr>
              <w:jc w:val="both"/>
            </w:pPr>
            <w:r w:rsidRPr="00062426">
              <w:t>Objektumok alkotása szabadon.</w:t>
            </w:r>
          </w:p>
        </w:tc>
        <w:tc>
          <w:tcPr>
            <w:tcW w:w="2785"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Környezetismeret: közvetlen környezet megfigyelése a testek formája szerint (egyenes és görbe vonalak keresése).</w:t>
            </w: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képszerkesztő program néhány rajzeszközének ismerete, a funkciók azonosítása, gyakorlati alkalmazása.</w:t>
            </w:r>
          </w:p>
        </w:tc>
        <w:tc>
          <w:tcPr>
            <w:tcW w:w="31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számítógép kezelése segítséggel.</w:t>
            </w:r>
          </w:p>
        </w:tc>
        <w:tc>
          <w:tcPr>
            <w:tcW w:w="2785"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Tapasztalatgyűjtés egyszerű alakzatokról.</w:t>
            </w:r>
          </w:p>
          <w:p w:rsidR="008E296B" w:rsidRPr="00062426" w:rsidRDefault="008E296B" w:rsidP="00F82041">
            <w:pPr>
              <w:jc w:val="both"/>
            </w:pPr>
            <w:r w:rsidRPr="00062426">
              <w:t>Képnézegető programok alkalmazása.</w:t>
            </w:r>
          </w:p>
        </w:tc>
        <w:tc>
          <w:tcPr>
            <w:tcW w:w="31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megfigyelések megfogalmazása az alakzatok formájára vonatkozóan. Alakzatok másolása, összehasonlítása, annak eldöntése, hogy a létrehozott alakzat rendelkezik-e a kiválasztott tulajdonsággal.</w:t>
            </w:r>
          </w:p>
          <w:p w:rsidR="008E296B" w:rsidRPr="00062426" w:rsidRDefault="008E296B" w:rsidP="00F82041">
            <w:pPr>
              <w:jc w:val="both"/>
            </w:pPr>
            <w:r w:rsidRPr="00062426">
              <w:t xml:space="preserve">A geometriai alakzatokhoz kapcsolódó képek megtekintése, készítése. </w:t>
            </w:r>
          </w:p>
        </w:tc>
        <w:tc>
          <w:tcPr>
            <w:tcW w:w="2785"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Vizuális kultúra: Geometriai alakzatok rajzolása. A vizuális nyelv alapvető eszközeinek (pont, vonal, forma) használata és megkülönböztetése. Kompozíció alkotása geometriai alakzatokból.</w:t>
            </w: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Tengelyesen tükrös alakzat előállítása hajtogatással, nyírással, megfigyelése tükör segítségével.</w:t>
            </w:r>
          </w:p>
          <w:p w:rsidR="008E296B" w:rsidRPr="00062426" w:rsidRDefault="008E296B" w:rsidP="00F82041">
            <w:pPr>
              <w:jc w:val="both"/>
            </w:pPr>
            <w:r w:rsidRPr="00062426">
              <w:t>A tapasztalatok megfogalmazása.</w:t>
            </w:r>
          </w:p>
          <w:p w:rsidR="008E296B" w:rsidRPr="00062426" w:rsidRDefault="008E296B" w:rsidP="00F82041">
            <w:pPr>
              <w:jc w:val="both"/>
            </w:pPr>
            <w:r w:rsidRPr="00062426">
              <w:t>Képnézegető programok alkalmazása.</w:t>
            </w:r>
          </w:p>
        </w:tc>
        <w:tc>
          <w:tcPr>
            <w:tcW w:w="31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tükrös alakzatokhoz kapcsolódó képek megtekintése, jellemzése.</w:t>
            </w:r>
          </w:p>
        </w:tc>
        <w:tc>
          <w:tcPr>
            <w:tcW w:w="2785"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Környezetismeret: alakzatok formájának megfigyelése a környezetünkben.</w:t>
            </w: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rPr>
                <w:b/>
              </w:rPr>
            </w:pPr>
            <w:r w:rsidRPr="00062426">
              <w:t>Sík- és térbeli alakzatok megfigyelése, szétválogatása, megkülönböztetése.</w:t>
            </w:r>
          </w:p>
        </w:tc>
        <w:tc>
          <w:tcPr>
            <w:tcW w:w="31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Síkidom és test különbségének megfigyelése.</w:t>
            </w:r>
          </w:p>
          <w:p w:rsidR="008E296B" w:rsidRPr="00062426" w:rsidRDefault="008E296B" w:rsidP="00F82041">
            <w:pPr>
              <w:jc w:val="both"/>
            </w:pPr>
            <w:r w:rsidRPr="00062426">
              <w:t xml:space="preserve">Síkidomok előállítása hajtogatással, nyírással, rajzolással. </w:t>
            </w:r>
          </w:p>
          <w:p w:rsidR="008E296B" w:rsidRPr="00062426" w:rsidRDefault="008E296B" w:rsidP="00F82041">
            <w:pPr>
              <w:jc w:val="both"/>
            </w:pPr>
            <w:r w:rsidRPr="00062426">
              <w:t>Testek építése testekből másolással, vagy szóbeli utasítás alapján.</w:t>
            </w:r>
          </w:p>
        </w:tc>
        <w:tc>
          <w:tcPr>
            <w:tcW w:w="2785"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Vizuális kultúra; környezetismeret: tárgyak egymáshoz való viszonyának, helyzetének, arányának megfigyelése.</w:t>
            </w: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shd w:val="clear" w:color="auto" w:fill="FFFFFF"/>
          </w:tcPr>
          <w:p w:rsidR="008E296B" w:rsidRPr="00062426" w:rsidRDefault="008E296B" w:rsidP="00F82041">
            <w:pPr>
              <w:jc w:val="both"/>
            </w:pPr>
            <w:r w:rsidRPr="00062426">
              <w:t>Síkidomok. (négyzet, téglalap, háromszög, kör).</w:t>
            </w:r>
          </w:p>
          <w:p w:rsidR="008E296B" w:rsidRPr="00062426" w:rsidRDefault="008E296B" w:rsidP="00F82041">
            <w:pPr>
              <w:jc w:val="both"/>
            </w:pPr>
            <w:r w:rsidRPr="00062426">
              <w:t xml:space="preserve">Tulajdonságok, kapcsolatok, azonosságok és különbözőségek. </w:t>
            </w:r>
          </w:p>
        </w:tc>
        <w:tc>
          <w:tcPr>
            <w:tcW w:w="3144" w:type="dxa"/>
            <w:tcBorders>
              <w:top w:val="single" w:sz="4" w:space="0" w:color="auto"/>
              <w:left w:val="single" w:sz="4" w:space="0" w:color="auto"/>
              <w:bottom w:val="single" w:sz="4" w:space="0" w:color="auto"/>
              <w:right w:val="single" w:sz="4" w:space="0" w:color="auto"/>
            </w:tcBorders>
            <w:shd w:val="clear" w:color="auto" w:fill="FFFFFF"/>
          </w:tcPr>
          <w:p w:rsidR="008E296B" w:rsidRPr="00062426" w:rsidRDefault="008E296B" w:rsidP="00F82041">
            <w:pPr>
              <w:jc w:val="both"/>
            </w:pPr>
            <w:r w:rsidRPr="00062426">
              <w:t>Síkidomok rajzolása szabadon és szavakban megadott feltétel szerint.</w:t>
            </w:r>
          </w:p>
          <w:p w:rsidR="008E296B" w:rsidRPr="00062426" w:rsidRDefault="008E296B" w:rsidP="00F82041">
            <w:pPr>
              <w:jc w:val="both"/>
            </w:pPr>
            <w:r w:rsidRPr="00062426">
              <w:t>Összehasonlítás.</w:t>
            </w:r>
          </w:p>
          <w:p w:rsidR="008E296B" w:rsidRPr="00062426" w:rsidRDefault="008E296B" w:rsidP="00F82041">
            <w:pPr>
              <w:jc w:val="both"/>
            </w:pPr>
            <w:r w:rsidRPr="00062426">
              <w:t>Fejlesztőprogram használata formafelismeréshez, azonosításhoz, megkülönböztetéshez.</w:t>
            </w:r>
          </w:p>
        </w:tc>
        <w:tc>
          <w:tcPr>
            <w:tcW w:w="2785" w:type="dxa"/>
            <w:tcBorders>
              <w:top w:val="single" w:sz="4" w:space="0" w:color="auto"/>
              <w:left w:val="single" w:sz="4" w:space="0" w:color="auto"/>
              <w:bottom w:val="single" w:sz="4" w:space="0" w:color="auto"/>
              <w:right w:val="single" w:sz="4" w:space="0" w:color="auto"/>
            </w:tcBorders>
            <w:shd w:val="clear" w:color="auto" w:fill="FFFFFF"/>
          </w:tcPr>
          <w:p w:rsidR="008E296B" w:rsidRPr="00062426" w:rsidRDefault="008E296B" w:rsidP="00F82041">
            <w:pPr>
              <w:jc w:val="both"/>
            </w:pPr>
            <w:r w:rsidRPr="00062426">
              <w:t>Technika, életvitel és gyakorlat: vonalzó használata.</w:t>
            </w:r>
          </w:p>
        </w:tc>
      </w:tr>
      <w:tr w:rsidR="008E296B" w:rsidRPr="00062426" w:rsidTr="008E296B">
        <w:trPr>
          <w:trHeight w:val="350"/>
        </w:trPr>
        <w:tc>
          <w:tcPr>
            <w:tcW w:w="354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Testek (kocka, téglatest).</w:t>
            </w:r>
          </w:p>
          <w:p w:rsidR="008E296B" w:rsidRPr="00062426" w:rsidRDefault="008E296B" w:rsidP="00F82041">
            <w:pPr>
              <w:jc w:val="both"/>
            </w:pPr>
            <w:r w:rsidRPr="00062426">
              <w:t>Tulajdonságok, kapcsolatok, azonosságok és különbözőségek.</w:t>
            </w:r>
          </w:p>
          <w:p w:rsidR="008E296B" w:rsidRPr="00062426" w:rsidRDefault="008E296B" w:rsidP="00F82041">
            <w:pPr>
              <w:jc w:val="both"/>
            </w:pPr>
            <w:r w:rsidRPr="00062426">
              <w:t xml:space="preserve">Tulajdonságokat bemutató animációk lejátszása, megtekintése, értelmezése. </w:t>
            </w:r>
          </w:p>
        </w:tc>
        <w:tc>
          <w:tcPr>
            <w:tcW w:w="31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Testek válogatása és osztályozása megadott szempontok szerint.</w:t>
            </w:r>
          </w:p>
          <w:p w:rsidR="008E296B" w:rsidRPr="00062426" w:rsidRDefault="008E296B" w:rsidP="00F82041">
            <w:pPr>
              <w:jc w:val="both"/>
            </w:pPr>
            <w:r w:rsidRPr="00062426">
              <w:t xml:space="preserve">Testek építése szabadon és adott feltételek szerint, tulajdonságaik megfigyelése. </w:t>
            </w:r>
          </w:p>
          <w:p w:rsidR="008E296B" w:rsidRPr="00062426" w:rsidRDefault="008E296B" w:rsidP="00F82041">
            <w:pPr>
              <w:jc w:val="both"/>
            </w:pPr>
            <w:r w:rsidRPr="00062426">
              <w:lastRenderedPageBreak/>
              <w:t>A térbeli tájékozódó képesség alapozása érzékszervi megfigyelések segítségével.</w:t>
            </w:r>
          </w:p>
          <w:p w:rsidR="008E296B" w:rsidRPr="00062426" w:rsidRDefault="008E296B" w:rsidP="00F82041">
            <w:pPr>
              <w:jc w:val="both"/>
            </w:pPr>
            <w:r w:rsidRPr="00062426">
              <w:t>Szemponttartás. Kreativitás fejlesztése.</w:t>
            </w:r>
          </w:p>
        </w:tc>
        <w:tc>
          <w:tcPr>
            <w:tcW w:w="2785"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Technika, életvitel és gyakorlat: testek építése.</w:t>
            </w: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lastRenderedPageBreak/>
              <w:t>Tájékozódás, helymeghatározás, irányok, irányváltoztatások.</w:t>
            </w:r>
          </w:p>
        </w:tc>
        <w:tc>
          <w:tcPr>
            <w:tcW w:w="31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Mozgási memória fejlesztése nagytesti mozgással, mozgássor megismétlése.</w:t>
            </w:r>
          </w:p>
          <w:p w:rsidR="008E296B" w:rsidRPr="00062426" w:rsidRDefault="008E296B" w:rsidP="00F82041">
            <w:pPr>
              <w:jc w:val="both"/>
            </w:pPr>
            <w:r w:rsidRPr="00062426">
              <w:t>Térbeli tájékozódás fejlesztése.</w:t>
            </w:r>
          </w:p>
          <w:p w:rsidR="008E296B" w:rsidRPr="00062426" w:rsidRDefault="008E296B" w:rsidP="00F82041">
            <w:pPr>
              <w:jc w:val="both"/>
            </w:pPr>
            <w:r w:rsidRPr="00062426">
              <w:t>Tájékozódás síkban (pl. füzetben, könyvben, négyzethálós papíron).</w:t>
            </w:r>
          </w:p>
          <w:p w:rsidR="008E296B" w:rsidRPr="00062426" w:rsidRDefault="008E296B" w:rsidP="00F82041">
            <w:pPr>
              <w:jc w:val="both"/>
            </w:pPr>
            <w:r w:rsidRPr="00062426">
              <w:t>Interaktív programok használata.</w:t>
            </w:r>
          </w:p>
        </w:tc>
        <w:tc>
          <w:tcPr>
            <w:tcW w:w="2785"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Környezetismeret: az osztályterem elhelyezkedése az iskolában, az iskola elhelyezkedése a településen.</w:t>
            </w:r>
          </w:p>
          <w:p w:rsidR="008E296B" w:rsidRPr="00062426" w:rsidRDefault="008E296B" w:rsidP="00F82041">
            <w:pPr>
              <w:jc w:val="both"/>
            </w:pPr>
          </w:p>
          <w:p w:rsidR="008E296B" w:rsidRPr="00062426" w:rsidRDefault="008E296B" w:rsidP="00F82041">
            <w:pPr>
              <w:jc w:val="both"/>
              <w:rPr>
                <w:b/>
              </w:rPr>
            </w:pPr>
            <w:r w:rsidRPr="00062426">
              <w:t>Testnevelés és sport: térbeli tudatosság, elhelyezkedés a térben, mozgásirány, útvonal, kiterjedés.</w:t>
            </w: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Összehasonlítások a gyakorlatban: (rövidebb-hosszabb, magasabb-alacsonyabb).</w:t>
            </w:r>
          </w:p>
        </w:tc>
        <w:tc>
          <w:tcPr>
            <w:tcW w:w="31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Összehasonlítás, azonosítás, megkülönböztetés.</w:t>
            </w:r>
          </w:p>
          <w:p w:rsidR="008E296B" w:rsidRPr="00062426" w:rsidRDefault="008E296B" w:rsidP="00F82041">
            <w:pPr>
              <w:jc w:val="both"/>
            </w:pPr>
            <w:r w:rsidRPr="00062426">
              <w:t>Együttműködő képesség fejlesztése (pl. tanulók magasságának összemérése).</w:t>
            </w:r>
          </w:p>
        </w:tc>
        <w:tc>
          <w:tcPr>
            <w:tcW w:w="2785"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Környezetismeret: közvetlen környezetünk mérhető tulajdonságai.</w:t>
            </w: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Hosszúság, tömeg, űrtartalom idő. </w:t>
            </w:r>
          </w:p>
          <w:p w:rsidR="008E296B" w:rsidRPr="00062426" w:rsidRDefault="008E296B" w:rsidP="00F82041">
            <w:pPr>
              <w:jc w:val="both"/>
            </w:pPr>
            <w:r w:rsidRPr="00062426">
              <w:t>Mérőszám és mértékegység.</w:t>
            </w:r>
          </w:p>
          <w:p w:rsidR="008E296B" w:rsidRPr="00062426" w:rsidRDefault="008E296B" w:rsidP="00F82041">
            <w:pPr>
              <w:jc w:val="both"/>
            </w:pPr>
            <w:r w:rsidRPr="00062426">
              <w:t>Mérőeszközök.</w:t>
            </w:r>
          </w:p>
          <w:p w:rsidR="008E296B" w:rsidRPr="00062426" w:rsidRDefault="008E296B" w:rsidP="00F82041">
            <w:pPr>
              <w:jc w:val="both"/>
            </w:pPr>
            <w:r w:rsidRPr="00062426">
              <w:t>Mérések alkalmi és szabvány egységekkel: hosszúság, tömeg, űrtartalom, idő.</w:t>
            </w:r>
          </w:p>
          <w:p w:rsidR="008E296B" w:rsidRPr="00062426" w:rsidRDefault="008E296B" w:rsidP="00F82041">
            <w:pPr>
              <w:jc w:val="both"/>
            </w:pPr>
            <w:r w:rsidRPr="00062426">
              <w:t>Szabvány mértékegységek megismerése: cm, dm, m, dkg, kg, cl, dl, l, perc, óra, nap, hét, hónap, év.</w:t>
            </w:r>
          </w:p>
          <w:p w:rsidR="008E296B" w:rsidRPr="00062426" w:rsidRDefault="008E296B" w:rsidP="00F82041">
            <w:pPr>
              <w:jc w:val="both"/>
            </w:pPr>
            <w:r w:rsidRPr="00062426">
              <w:t>Mennyiségek becslése.</w:t>
            </w:r>
          </w:p>
        </w:tc>
        <w:tc>
          <w:tcPr>
            <w:tcW w:w="31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becslés és mérés képességének fejlesztése gyakorlati tapasztalatszerzés alapján. Mérőeszközök használata gyakorlati mérésekre.</w:t>
            </w:r>
          </w:p>
          <w:p w:rsidR="008E296B" w:rsidRPr="00062426" w:rsidRDefault="008E296B" w:rsidP="00F82041">
            <w:pPr>
              <w:jc w:val="both"/>
            </w:pPr>
            <w:r w:rsidRPr="00062426">
              <w:t>Azonos mennyiségek mérése különböző mértékegységekkel.</w:t>
            </w:r>
          </w:p>
          <w:p w:rsidR="00F845A0" w:rsidRPr="00062426" w:rsidRDefault="008E296B" w:rsidP="00F82041">
            <w:pPr>
              <w:jc w:val="both"/>
            </w:pPr>
            <w:r w:rsidRPr="00062426">
              <w:t xml:space="preserve">Különböző mennyiségek mérése azonos egységgel. </w:t>
            </w:r>
          </w:p>
          <w:p w:rsidR="00F845A0" w:rsidRPr="00062426" w:rsidRDefault="00F845A0" w:rsidP="00F82041">
            <w:pPr>
              <w:jc w:val="both"/>
            </w:pPr>
          </w:p>
          <w:p w:rsidR="008E296B" w:rsidRPr="00062426" w:rsidRDefault="008E296B" w:rsidP="00F82041">
            <w:pPr>
              <w:jc w:val="both"/>
              <w:rPr>
                <w:b/>
              </w:rPr>
            </w:pPr>
            <w:r w:rsidRPr="00062426">
              <w:t>Mennyiségek közötti összefüggések megfigyeltetése tevékenykedtetéssel.</w:t>
            </w:r>
          </w:p>
        </w:tc>
        <w:tc>
          <w:tcPr>
            <w:tcW w:w="2785"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Testnevelés és sport; ének-zene: időtartam mérése egységes tempójú mozgással, hanggal, szabványegységekkel. </w:t>
            </w:r>
          </w:p>
          <w:p w:rsidR="008E296B" w:rsidRPr="00062426" w:rsidRDefault="008E296B" w:rsidP="00F82041">
            <w:pPr>
              <w:jc w:val="both"/>
            </w:pPr>
          </w:p>
          <w:p w:rsidR="008E296B" w:rsidRPr="00062426" w:rsidRDefault="008E296B" w:rsidP="00F82041">
            <w:pPr>
              <w:jc w:val="both"/>
            </w:pPr>
            <w:r w:rsidRPr="00062426">
              <w:t>Környezetismeret: hosszúság, tömeg, űrtartalom, idő és mértékegységeik.</w:t>
            </w: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gyerekeknek szóló legelterjedtebb elektronikus szolgáltatások megismerése.</w:t>
            </w:r>
          </w:p>
        </w:tc>
        <w:tc>
          <w:tcPr>
            <w:tcW w:w="31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Irányított keresés ma már nem használatos mértékegységekről.</w:t>
            </w:r>
          </w:p>
        </w:tc>
        <w:tc>
          <w:tcPr>
            <w:tcW w:w="2785"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Átváltások szomszédos mértékegységek között, mérőszám és mértékegység viszonya.</w:t>
            </w:r>
          </w:p>
        </w:tc>
        <w:tc>
          <w:tcPr>
            <w:tcW w:w="3144"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Mennyiségek közötti összefüggések megfigyelése.</w:t>
            </w:r>
          </w:p>
          <w:p w:rsidR="008E296B" w:rsidRPr="00062426" w:rsidRDefault="008E296B" w:rsidP="00F82041">
            <w:pPr>
              <w:jc w:val="both"/>
            </w:pPr>
            <w:r w:rsidRPr="00062426">
              <w:t>Tárgyak, személyek, alakzatok összehasonlítása mennyiségi tulajdonságaik alapján (magasság, szélesség, hosszúság, tömeg, űrtartalom).</w:t>
            </w:r>
          </w:p>
          <w:p w:rsidR="008E296B" w:rsidRPr="00062426" w:rsidRDefault="008E296B" w:rsidP="00F82041">
            <w:pPr>
              <w:jc w:val="both"/>
              <w:rPr>
                <w:b/>
              </w:rPr>
            </w:pPr>
            <w:r w:rsidRPr="00062426">
              <w:t>Interaktív programok használata.</w:t>
            </w:r>
          </w:p>
        </w:tc>
        <w:tc>
          <w:tcPr>
            <w:tcW w:w="2785"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Környezetismeret; technika, életvitel és gyakorlat: mérések a mindennapokban.</w:t>
            </w:r>
          </w:p>
        </w:tc>
      </w:tr>
    </w:tbl>
    <w:p w:rsidR="008E296B" w:rsidRPr="00062426" w:rsidRDefault="008E296B" w:rsidP="00F82041">
      <w:pPr>
        <w:jc w:val="both"/>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8"/>
        <w:gridCol w:w="5887"/>
      </w:tblGrid>
      <w:tr w:rsidR="008E296B" w:rsidRPr="00062426" w:rsidTr="008E296B">
        <w:tc>
          <w:tcPr>
            <w:tcW w:w="3588"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887"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rPr>
                <w:highlight w:val="yellow"/>
              </w:rPr>
            </w:pPr>
            <w:r w:rsidRPr="00062426">
              <w:t>Egyenes és görbe vonal, szimmetria, mértékegység, mérőszám, hosszúság, űrtartalom, tömeg, idő, mérőeszköz, síkidom, test. Becslés, átváltás.</w:t>
            </w:r>
          </w:p>
        </w:tc>
      </w:tr>
    </w:tbl>
    <w:p w:rsidR="008E296B" w:rsidRPr="00062426" w:rsidRDefault="008E296B" w:rsidP="00F82041">
      <w:pPr>
        <w:jc w:val="both"/>
      </w:pPr>
    </w:p>
    <w:p w:rsidR="008E296B" w:rsidRPr="00062426" w:rsidRDefault="008E296B" w:rsidP="00F82041">
      <w:pPr>
        <w:jc w:val="both"/>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6"/>
        <w:gridCol w:w="4584"/>
        <w:gridCol w:w="1345"/>
      </w:tblGrid>
      <w:tr w:rsidR="008E296B" w:rsidRPr="00062426" w:rsidTr="008E296B">
        <w:trPr>
          <w:tblHeader/>
        </w:trPr>
        <w:tc>
          <w:tcPr>
            <w:tcW w:w="3546" w:type="dxa"/>
            <w:tcBorders>
              <w:top w:val="single" w:sz="4" w:space="0" w:color="auto"/>
              <w:left w:val="single" w:sz="4" w:space="0" w:color="auto"/>
              <w:bottom w:val="single" w:sz="4" w:space="0" w:color="auto"/>
              <w:right w:val="single" w:sz="4" w:space="0" w:color="auto"/>
            </w:tcBorders>
            <w:shd w:val="clear" w:color="auto" w:fill="D9D9D9"/>
            <w:vAlign w:val="center"/>
          </w:tcPr>
          <w:p w:rsidR="008E296B" w:rsidRPr="00083ED7" w:rsidRDefault="008E296B" w:rsidP="008B7EAB">
            <w:pPr>
              <w:pStyle w:val="Tblzatfejlc"/>
            </w:pPr>
            <w:r w:rsidRPr="00083ED7">
              <w:t>Tematikai egység/Fejlesztési cél</w:t>
            </w:r>
          </w:p>
        </w:tc>
        <w:tc>
          <w:tcPr>
            <w:tcW w:w="4584" w:type="dxa"/>
            <w:tcBorders>
              <w:top w:val="single" w:sz="4" w:space="0" w:color="auto"/>
              <w:left w:val="single" w:sz="4" w:space="0" w:color="auto"/>
              <w:bottom w:val="single" w:sz="4" w:space="0" w:color="auto"/>
              <w:right w:val="single" w:sz="4" w:space="0" w:color="auto"/>
            </w:tcBorders>
            <w:shd w:val="clear" w:color="auto" w:fill="D9D9D9"/>
            <w:vAlign w:val="center"/>
          </w:tcPr>
          <w:p w:rsidR="008E296B" w:rsidRPr="00062426" w:rsidRDefault="008E296B" w:rsidP="00F845A0">
            <w:pPr>
              <w:pStyle w:val="Cmsor2"/>
              <w:jc w:val="center"/>
              <w:rPr>
                <w:rFonts w:ascii="Times New Roman" w:hAnsi="Times New Roman" w:cs="Times New Roman"/>
                <w:i w:val="0"/>
                <w:caps/>
                <w:sz w:val="24"/>
              </w:rPr>
            </w:pPr>
            <w:bookmarkStart w:id="307" w:name="_Toc352172825"/>
            <w:bookmarkStart w:id="308" w:name="_Toc380672241"/>
            <w:bookmarkStart w:id="309" w:name="_Toc396462389"/>
            <w:bookmarkStart w:id="310" w:name="_Toc396466644"/>
            <w:bookmarkStart w:id="311" w:name="_Toc46160175"/>
            <w:r w:rsidRPr="00062426">
              <w:rPr>
                <w:rFonts w:ascii="Times New Roman" w:hAnsi="Times New Roman" w:cs="Times New Roman"/>
                <w:i w:val="0"/>
                <w:caps/>
                <w:sz w:val="24"/>
              </w:rPr>
              <w:t>Statisztika, valószínűség</w:t>
            </w:r>
            <w:bookmarkEnd w:id="307"/>
            <w:bookmarkEnd w:id="308"/>
            <w:bookmarkEnd w:id="309"/>
            <w:bookmarkEnd w:id="310"/>
            <w:bookmarkEnd w:id="311"/>
          </w:p>
        </w:tc>
        <w:tc>
          <w:tcPr>
            <w:tcW w:w="1345" w:type="dxa"/>
            <w:tcBorders>
              <w:top w:val="single" w:sz="4" w:space="0" w:color="auto"/>
              <w:left w:val="single" w:sz="4" w:space="0" w:color="auto"/>
              <w:bottom w:val="single" w:sz="4" w:space="0" w:color="auto"/>
              <w:right w:val="single" w:sz="4" w:space="0" w:color="auto"/>
            </w:tcBorders>
            <w:shd w:val="clear" w:color="auto" w:fill="D9D9D9"/>
          </w:tcPr>
          <w:p w:rsidR="008E296B" w:rsidRPr="00083ED7" w:rsidRDefault="008E296B" w:rsidP="008B7EAB">
            <w:pPr>
              <w:pStyle w:val="Tblzatfejlc"/>
            </w:pPr>
            <w:r w:rsidRPr="00083ED7">
              <w:t>Órakeret</w:t>
            </w:r>
          </w:p>
          <w:p w:rsidR="008E296B" w:rsidRPr="00083ED7" w:rsidRDefault="008E296B" w:rsidP="008B7EAB">
            <w:pPr>
              <w:pStyle w:val="Tblzatfejlc"/>
            </w:pPr>
            <w:r w:rsidRPr="00083ED7">
              <w:t>5 óra</w:t>
            </w: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Előzetes tudás</w:t>
            </w:r>
          </w:p>
        </w:tc>
        <w:tc>
          <w:tcPr>
            <w:tcW w:w="592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pStyle w:val="feladatszvege"/>
              <w:jc w:val="both"/>
              <w:rPr>
                <w:rFonts w:cs="Times New Roman"/>
              </w:rPr>
            </w:pPr>
            <w:r w:rsidRPr="00062426">
              <w:rPr>
                <w:rFonts w:cs="Times New Roman"/>
              </w:rPr>
              <w:t>Adatok gyűjtése megfigyelt történésekről. Egyszerű ábrázolásról leolvasás.</w:t>
            </w: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5929"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Közös munka (páros- és csoportmunka) vállalása. Együttműködés, egymásra figyelés. A világ megismerésének igénye. Önismeret: pontosság, tervszerűség, monotonitás tűrése.</w:t>
            </w:r>
          </w:p>
        </w:tc>
      </w:tr>
    </w:tbl>
    <w:p w:rsidR="008E296B" w:rsidRPr="00062426" w:rsidRDefault="008E296B" w:rsidP="00F82041">
      <w:pPr>
        <w:jc w:val="both"/>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6"/>
        <w:gridCol w:w="3547"/>
        <w:gridCol w:w="2382"/>
      </w:tblGrid>
      <w:tr w:rsidR="008E296B" w:rsidRPr="00062426" w:rsidTr="008E296B">
        <w:trPr>
          <w:tblHeader/>
        </w:trPr>
        <w:tc>
          <w:tcPr>
            <w:tcW w:w="3546"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Ismeretek</w:t>
            </w:r>
          </w:p>
        </w:tc>
        <w:tc>
          <w:tcPr>
            <w:tcW w:w="3547"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Fejlesztési követelmények</w:t>
            </w:r>
          </w:p>
        </w:tc>
        <w:tc>
          <w:tcPr>
            <w:tcW w:w="238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Kapcsolódási pontok</w:t>
            </w: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rPr>
                <w:b/>
              </w:rPr>
            </w:pPr>
            <w:r w:rsidRPr="00062426">
              <w:t>Valószínűségi megfigyelések, játékok, kísérletek.</w:t>
            </w:r>
          </w:p>
        </w:tc>
        <w:tc>
          <w:tcPr>
            <w:tcW w:w="3547"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matematikai tevékenységek iránti érdeklődés felkeltése matematikai játékok segítségével.</w:t>
            </w:r>
          </w:p>
          <w:p w:rsidR="008E296B" w:rsidRPr="00062426" w:rsidRDefault="008E296B" w:rsidP="00F82041">
            <w:pPr>
              <w:jc w:val="both"/>
            </w:pPr>
            <w:r w:rsidRPr="00062426">
              <w:t>Sejtések megfogalmazása, divergens gondolkodás.</w:t>
            </w:r>
          </w:p>
        </w:tc>
        <w:tc>
          <w:tcPr>
            <w:tcW w:w="238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rPr>
                <w:b/>
              </w:rPr>
            </w:pPr>
            <w:r w:rsidRPr="00062426">
              <w:t>Tapasztalatszerzés a véletlenről és a biztosról.</w:t>
            </w:r>
          </w:p>
        </w:tc>
        <w:tc>
          <w:tcPr>
            <w:tcW w:w="3547"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Tudatos megfigyelés.</w:t>
            </w:r>
          </w:p>
          <w:p w:rsidR="008E296B" w:rsidRPr="00062426" w:rsidRDefault="008E296B" w:rsidP="00F82041">
            <w:pPr>
              <w:jc w:val="both"/>
            </w:pPr>
            <w:r w:rsidRPr="00062426">
              <w:t>A gondolkodás és a nyelv összefonódása.</w:t>
            </w:r>
          </w:p>
        </w:tc>
        <w:tc>
          <w:tcPr>
            <w:tcW w:w="238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Magyar nyelv és irodalom: szavak jelentése, szövegkörnyezettől függő eltérő nyelvhasználat.</w:t>
            </w: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rPr>
                <w:b/>
              </w:rPr>
            </w:pPr>
            <w:r w:rsidRPr="00062426">
              <w:t>Események, ismétlődések játékos tevékenység során.</w:t>
            </w:r>
          </w:p>
        </w:tc>
        <w:tc>
          <w:tcPr>
            <w:tcW w:w="3547"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rPr>
                <w:b/>
              </w:rPr>
            </w:pPr>
            <w:r w:rsidRPr="00062426">
              <w:t>Célirányos, akaratlagos figyelem fejlesztése.</w:t>
            </w:r>
          </w:p>
        </w:tc>
        <w:tc>
          <w:tcPr>
            <w:tcW w:w="238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rPr>
                <w:b/>
              </w:rPr>
            </w:pPr>
            <w:r w:rsidRPr="00062426">
              <w:t>A lehetetlen fogalmának tapasztalati előkészítése.</w:t>
            </w:r>
          </w:p>
        </w:tc>
        <w:tc>
          <w:tcPr>
            <w:tcW w:w="3547"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rPr>
                <w:b/>
              </w:rPr>
            </w:pPr>
            <w:r w:rsidRPr="00062426">
              <w:t>Adatgyűjtés célirányos megválasztása.</w:t>
            </w:r>
          </w:p>
        </w:tc>
        <w:tc>
          <w:tcPr>
            <w:tcW w:w="238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p>
        </w:tc>
      </w:tr>
      <w:tr w:rsidR="008E296B" w:rsidRPr="00062426" w:rsidTr="008E296B">
        <w:tc>
          <w:tcPr>
            <w:tcW w:w="354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Statisztika.</w:t>
            </w:r>
          </w:p>
          <w:p w:rsidR="008E296B" w:rsidRPr="00062426" w:rsidRDefault="008E296B" w:rsidP="00F82041">
            <w:pPr>
              <w:jc w:val="both"/>
            </w:pPr>
            <w:r w:rsidRPr="00062426">
              <w:t>Adatok gyűjtése megfigyelt történésekről, mért vagy számlált adatok lejegyzése táblázatba.</w:t>
            </w:r>
          </w:p>
          <w:p w:rsidR="008E296B" w:rsidRPr="00062426" w:rsidRDefault="008E296B" w:rsidP="00F82041">
            <w:pPr>
              <w:jc w:val="both"/>
            </w:pPr>
            <w:r w:rsidRPr="00062426">
              <w:t>Adatgyűjtés elektronikus információforrások segítségével.</w:t>
            </w:r>
          </w:p>
        </w:tc>
        <w:tc>
          <w:tcPr>
            <w:tcW w:w="3547"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Szokások kialakítása az adatok lejegyzésére.</w:t>
            </w:r>
          </w:p>
          <w:p w:rsidR="008E296B" w:rsidRPr="00062426" w:rsidRDefault="008E296B" w:rsidP="00F82041">
            <w:pPr>
              <w:jc w:val="both"/>
            </w:pPr>
            <w:r w:rsidRPr="00062426">
              <w:t>Adatokról megállapítások megfogalmazása: előfordulási szám, egyenlő adatok, legkisebb, legnagyobb adat kiválasztása.</w:t>
            </w:r>
          </w:p>
          <w:p w:rsidR="008E296B" w:rsidRPr="00062426" w:rsidRDefault="008E296B" w:rsidP="00F82041">
            <w:pPr>
              <w:jc w:val="both"/>
            </w:pPr>
            <w:r w:rsidRPr="00062426">
              <w:t>Információforrások, adattárak használata.</w:t>
            </w:r>
          </w:p>
        </w:tc>
        <w:tc>
          <w:tcPr>
            <w:tcW w:w="2382"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p>
        </w:tc>
      </w:tr>
    </w:tbl>
    <w:p w:rsidR="008E296B" w:rsidRPr="00062426" w:rsidRDefault="008E296B" w:rsidP="00F82041">
      <w:pPr>
        <w:jc w:val="both"/>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8"/>
        <w:gridCol w:w="5887"/>
      </w:tblGrid>
      <w:tr w:rsidR="008E296B" w:rsidRPr="00062426" w:rsidTr="008E296B">
        <w:tc>
          <w:tcPr>
            <w:tcW w:w="3588"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Kulcsfogalmak/fogalmak</w:t>
            </w:r>
          </w:p>
        </w:tc>
        <w:tc>
          <w:tcPr>
            <w:tcW w:w="5887"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rPr>
                <w:bCs/>
                <w:highlight w:val="yellow"/>
              </w:rPr>
            </w:pPr>
            <w:r w:rsidRPr="00062426">
              <w:t>Véletlen, biztos, lehetetlen, táblázat, statisztika, adat.</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8E296B" w:rsidRPr="00062426" w:rsidTr="008E296B">
        <w:trPr>
          <w:tblHead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rsidR="008E296B" w:rsidRPr="00062426" w:rsidRDefault="008E296B" w:rsidP="00F82041">
            <w:pPr>
              <w:pStyle w:val="Cmsor2"/>
              <w:jc w:val="both"/>
              <w:rPr>
                <w:rFonts w:ascii="Times New Roman" w:hAnsi="Times New Roman" w:cs="Times New Roman"/>
                <w:i w:val="0"/>
                <w:caps/>
                <w:sz w:val="24"/>
              </w:rPr>
            </w:pPr>
            <w:bookmarkStart w:id="312" w:name="_Toc352172826"/>
            <w:bookmarkStart w:id="313" w:name="_Toc380672242"/>
            <w:bookmarkStart w:id="314" w:name="_Toc396462390"/>
            <w:bookmarkStart w:id="315" w:name="_Toc396466645"/>
            <w:bookmarkStart w:id="316" w:name="_Toc46160176"/>
            <w:r w:rsidRPr="00062426">
              <w:rPr>
                <w:rFonts w:ascii="Times New Roman" w:hAnsi="Times New Roman" w:cs="Times New Roman"/>
                <w:i w:val="0"/>
                <w:caps/>
                <w:sz w:val="24"/>
              </w:rPr>
              <w:t>A fejlesztés várt eredményei a második évfolyam végén</w:t>
            </w:r>
            <w:bookmarkEnd w:id="312"/>
            <w:bookmarkEnd w:id="313"/>
            <w:bookmarkEnd w:id="314"/>
            <w:bookmarkEnd w:id="315"/>
            <w:bookmarkEnd w:id="316"/>
          </w:p>
        </w:tc>
      </w:tr>
      <w:tr w:rsidR="008E296B" w:rsidRPr="00062426" w:rsidTr="008E296B">
        <w:tc>
          <w:tcPr>
            <w:tcW w:w="5000"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Gondolkodási és megismerési módszerek</w:t>
            </w:r>
          </w:p>
          <w:p w:rsidR="008E296B" w:rsidRPr="00062426" w:rsidRDefault="008E296B" w:rsidP="00F82041">
            <w:pPr>
              <w:jc w:val="both"/>
            </w:pPr>
            <w:r w:rsidRPr="00062426">
              <w:rPr>
                <w:b/>
              </w:rPr>
              <w:t>Halmazok összehasonlítása az elemek száma szerint.</w:t>
            </w:r>
            <w:r w:rsidRPr="00062426">
              <w:t xml:space="preserve"> Halmazalkotás.</w:t>
            </w:r>
          </w:p>
          <w:p w:rsidR="008E296B" w:rsidRPr="00062426" w:rsidRDefault="008E296B" w:rsidP="00F82041">
            <w:pPr>
              <w:jc w:val="both"/>
              <w:rPr>
                <w:b/>
              </w:rPr>
            </w:pPr>
            <w:r w:rsidRPr="00062426">
              <w:t>Állítások igazságtartalmának eldöntése. Állítások megfogalmazása.</w:t>
            </w:r>
          </w:p>
          <w:p w:rsidR="008E296B" w:rsidRPr="00062426" w:rsidRDefault="008E296B" w:rsidP="00F82041">
            <w:pPr>
              <w:jc w:val="both"/>
              <w:rPr>
                <w:bCs/>
              </w:rPr>
            </w:pPr>
            <w:r w:rsidRPr="00062426">
              <w:t>Összehasonlítás, azonosítás, megkülönböztetés. Közös tulajdonság felismerése, megnevezése.</w:t>
            </w:r>
          </w:p>
          <w:p w:rsidR="008E296B" w:rsidRPr="00062426" w:rsidRDefault="008E296B" w:rsidP="00F82041">
            <w:pPr>
              <w:jc w:val="both"/>
              <w:rPr>
                <w:b/>
                <w:bCs/>
              </w:rPr>
            </w:pPr>
            <w:r w:rsidRPr="00062426">
              <w:rPr>
                <w:b/>
              </w:rPr>
              <w:t xml:space="preserve">Több, kevesebb, </w:t>
            </w:r>
            <w:proofErr w:type="spellStart"/>
            <w:r w:rsidRPr="00062426">
              <w:rPr>
                <w:b/>
              </w:rPr>
              <w:t>ugyannyi</w:t>
            </w:r>
            <w:proofErr w:type="spellEnd"/>
            <w:r w:rsidRPr="00062426">
              <w:rPr>
                <w:b/>
              </w:rPr>
              <w:t xml:space="preserve"> fogalmának helyes használata.</w:t>
            </w:r>
          </w:p>
          <w:p w:rsidR="008E296B" w:rsidRPr="00062426" w:rsidRDefault="008E296B" w:rsidP="00F82041">
            <w:pPr>
              <w:jc w:val="both"/>
            </w:pPr>
            <w:r w:rsidRPr="00062426">
              <w:lastRenderedPageBreak/>
              <w:t>Néhány elem sorba rendezése próbálgatással.</w:t>
            </w:r>
          </w:p>
          <w:p w:rsidR="008E296B" w:rsidRPr="00062426" w:rsidRDefault="008E296B" w:rsidP="00F82041">
            <w:pPr>
              <w:jc w:val="both"/>
            </w:pPr>
          </w:p>
          <w:p w:rsidR="008E296B" w:rsidRPr="00062426" w:rsidRDefault="008E296B" w:rsidP="00F82041">
            <w:pPr>
              <w:jc w:val="both"/>
            </w:pPr>
            <w:r w:rsidRPr="00062426">
              <w:t>Számtan, algebra</w:t>
            </w:r>
          </w:p>
          <w:p w:rsidR="008E296B" w:rsidRPr="00062426" w:rsidRDefault="008E296B" w:rsidP="00F82041">
            <w:pPr>
              <w:jc w:val="both"/>
              <w:rPr>
                <w:b/>
              </w:rPr>
            </w:pPr>
            <w:r w:rsidRPr="00062426">
              <w:rPr>
                <w:b/>
              </w:rPr>
              <w:t>Számok írása, olvasása (100-as számkör). Helyi érték, alaki érték, valódi érték fogalma.</w:t>
            </w:r>
          </w:p>
          <w:p w:rsidR="008E296B" w:rsidRPr="00062426" w:rsidRDefault="008E296B" w:rsidP="00F82041">
            <w:pPr>
              <w:jc w:val="both"/>
              <w:rPr>
                <w:b/>
              </w:rPr>
            </w:pPr>
            <w:r w:rsidRPr="00062426">
              <w:rPr>
                <w:b/>
              </w:rPr>
              <w:t>Római számok írása, olvasása (I, V, X, L, C).</w:t>
            </w:r>
          </w:p>
          <w:p w:rsidR="008E296B" w:rsidRPr="00062426" w:rsidRDefault="008E296B" w:rsidP="00F82041">
            <w:pPr>
              <w:jc w:val="both"/>
              <w:rPr>
                <w:b/>
              </w:rPr>
            </w:pPr>
            <w:r w:rsidRPr="00062426">
              <w:rPr>
                <w:b/>
              </w:rPr>
              <w:t>Számok helye a számegyenesen. Számszomszédok értése. Természetes számok nagyság szerinti összehasonlítása.</w:t>
            </w:r>
          </w:p>
          <w:p w:rsidR="008E296B" w:rsidRPr="00062426" w:rsidRDefault="008E296B" w:rsidP="00F82041">
            <w:pPr>
              <w:jc w:val="both"/>
            </w:pPr>
            <w:r w:rsidRPr="00062426">
              <w:t>Számok képzése, bontása helyi érték szerint.</w:t>
            </w:r>
          </w:p>
          <w:p w:rsidR="008E296B" w:rsidRPr="00062426" w:rsidRDefault="008E296B" w:rsidP="00F82041">
            <w:pPr>
              <w:jc w:val="both"/>
              <w:rPr>
                <w:b/>
              </w:rPr>
            </w:pPr>
            <w:r w:rsidRPr="00062426">
              <w:rPr>
                <w:b/>
              </w:rPr>
              <w:t>Matematikai jelek: +, –, •, :, =, &lt;, &gt;, ( ) ismerete, használata.</w:t>
            </w:r>
          </w:p>
          <w:p w:rsidR="008E296B" w:rsidRPr="00062426" w:rsidRDefault="008E296B" w:rsidP="00F82041">
            <w:pPr>
              <w:jc w:val="both"/>
            </w:pPr>
            <w:r w:rsidRPr="00062426">
              <w:rPr>
                <w:b/>
              </w:rPr>
              <w:t>Összeadás, kivonás, szorzás, osztás szóban és írásban</w:t>
            </w:r>
            <w:r w:rsidRPr="00062426">
              <w:t>.</w:t>
            </w:r>
          </w:p>
          <w:p w:rsidR="008E296B" w:rsidRPr="00062426" w:rsidRDefault="008E296B" w:rsidP="00F82041">
            <w:pPr>
              <w:jc w:val="both"/>
              <w:rPr>
                <w:b/>
              </w:rPr>
            </w:pPr>
            <w:r w:rsidRPr="00062426">
              <w:rPr>
                <w:b/>
              </w:rPr>
              <w:t>Szorzótábla ismerete a százas számkörben.</w:t>
            </w:r>
          </w:p>
          <w:p w:rsidR="008E296B" w:rsidRPr="00062426" w:rsidRDefault="008E296B" w:rsidP="00F82041">
            <w:pPr>
              <w:jc w:val="both"/>
            </w:pPr>
            <w:r w:rsidRPr="00062426">
              <w:t>A műveletek sorrendjének ismerete.</w:t>
            </w:r>
          </w:p>
          <w:p w:rsidR="008E296B" w:rsidRPr="00062426" w:rsidRDefault="008E296B" w:rsidP="00F82041">
            <w:pPr>
              <w:jc w:val="both"/>
            </w:pPr>
            <w:r w:rsidRPr="00062426">
              <w:t>Szöveges feladat értelmezése, megjelenítése rajz segítségével, leírása számokkal.</w:t>
            </w:r>
          </w:p>
          <w:p w:rsidR="008E296B" w:rsidRPr="00062426" w:rsidRDefault="008E296B" w:rsidP="00F82041">
            <w:pPr>
              <w:jc w:val="both"/>
              <w:rPr>
                <w:b/>
              </w:rPr>
            </w:pPr>
            <w:r w:rsidRPr="00062426">
              <w:rPr>
                <w:b/>
              </w:rPr>
              <w:t>Páros és páratlan számok megkülönböztetése.</w:t>
            </w:r>
          </w:p>
          <w:p w:rsidR="008E296B" w:rsidRPr="00062426" w:rsidRDefault="008E296B" w:rsidP="00F82041">
            <w:pPr>
              <w:jc w:val="both"/>
            </w:pPr>
            <w:r w:rsidRPr="00062426">
              <w:t>Szimbólumok használata matematikai szöveg leírására, az ismeretlen szimbólum kiszámítása.</w:t>
            </w:r>
          </w:p>
          <w:p w:rsidR="008E296B" w:rsidRPr="00062426" w:rsidRDefault="008E296B" w:rsidP="00F82041">
            <w:pPr>
              <w:jc w:val="both"/>
            </w:pPr>
            <w:r w:rsidRPr="00062426">
              <w:t>Összefüggések, függvények, sorozatok</w:t>
            </w:r>
          </w:p>
          <w:p w:rsidR="008E296B" w:rsidRPr="00062426" w:rsidRDefault="008E296B" w:rsidP="00F82041">
            <w:pPr>
              <w:jc w:val="both"/>
            </w:pPr>
            <w:r w:rsidRPr="00062426">
              <w:t>Növekvő és csökkenő számsorozatok szabályának felismerése, a sorozat folytatása.</w:t>
            </w:r>
          </w:p>
          <w:p w:rsidR="008E296B" w:rsidRPr="00062426" w:rsidRDefault="008E296B" w:rsidP="00F82041">
            <w:pPr>
              <w:jc w:val="both"/>
            </w:pPr>
            <w:r w:rsidRPr="00062426">
              <w:t>Számpárok közötti kapcsolatok felismerése.</w:t>
            </w:r>
          </w:p>
          <w:p w:rsidR="008E296B" w:rsidRPr="00062426" w:rsidRDefault="008E296B" w:rsidP="00F82041">
            <w:pPr>
              <w:jc w:val="both"/>
            </w:pPr>
          </w:p>
          <w:p w:rsidR="008E296B" w:rsidRPr="00062426" w:rsidRDefault="008E296B" w:rsidP="00F82041">
            <w:pPr>
              <w:jc w:val="both"/>
            </w:pPr>
            <w:r w:rsidRPr="00062426">
              <w:t>Geometria</w:t>
            </w:r>
          </w:p>
          <w:p w:rsidR="008E296B" w:rsidRPr="00062426" w:rsidRDefault="008E296B" w:rsidP="00F82041">
            <w:pPr>
              <w:jc w:val="both"/>
              <w:rPr>
                <w:b/>
                <w:bCs/>
              </w:rPr>
            </w:pPr>
            <w:r w:rsidRPr="00062426">
              <w:rPr>
                <w:b/>
              </w:rPr>
              <w:t>Vonalak (egyenes, görbe) ismerete.</w:t>
            </w:r>
          </w:p>
          <w:p w:rsidR="008E296B" w:rsidRPr="00062426" w:rsidRDefault="008E296B" w:rsidP="00F82041">
            <w:pPr>
              <w:jc w:val="both"/>
              <w:rPr>
                <w:b/>
              </w:rPr>
            </w:pPr>
            <w:r w:rsidRPr="00062426">
              <w:rPr>
                <w:b/>
              </w:rPr>
              <w:t>A test és a síkidom megkülönböztetése.</w:t>
            </w:r>
          </w:p>
          <w:p w:rsidR="008E296B" w:rsidRPr="00062426" w:rsidRDefault="008E296B" w:rsidP="00F82041">
            <w:pPr>
              <w:jc w:val="both"/>
            </w:pPr>
            <w:r w:rsidRPr="00062426">
              <w:t>Testek építése szabadon és megadott feltételek szerint.</w:t>
            </w:r>
          </w:p>
          <w:p w:rsidR="008E296B" w:rsidRPr="00062426" w:rsidRDefault="008E296B" w:rsidP="00F82041">
            <w:pPr>
              <w:jc w:val="both"/>
            </w:pPr>
            <w:r w:rsidRPr="00062426">
              <w:t>Tájékozódási képesség, irányok ismerete.</w:t>
            </w:r>
          </w:p>
          <w:p w:rsidR="008E296B" w:rsidRPr="00062426" w:rsidRDefault="008E296B" w:rsidP="00F82041">
            <w:pPr>
              <w:jc w:val="both"/>
              <w:rPr>
                <w:b/>
              </w:rPr>
            </w:pPr>
            <w:r w:rsidRPr="00062426">
              <w:t xml:space="preserve">A hosszúság, az űrtartalom, a tömeg és az idő mérése. A szabvány mértékegységek: cm, dm, m, cl, dl, l, dkg, kg, perc, óra, nap, hét, hónap, év. Átváltások szomszédos mértékegységek között. Mennyiségek közötti összefüggések felismerése. </w:t>
            </w:r>
            <w:r w:rsidRPr="00062426">
              <w:rPr>
                <w:b/>
              </w:rPr>
              <w:t>Mérőeszközök használata.</w:t>
            </w:r>
          </w:p>
          <w:p w:rsidR="008E296B" w:rsidRPr="00062426" w:rsidRDefault="008E296B" w:rsidP="00F82041">
            <w:pPr>
              <w:jc w:val="both"/>
              <w:rPr>
                <w:b/>
              </w:rPr>
            </w:pPr>
            <w:r w:rsidRPr="00062426">
              <w:rPr>
                <w:b/>
              </w:rPr>
              <w:t>Közös tevékenységekben, csoportokban képes dolgozni, gondolkodni, társait segíteni, együttműködni.</w:t>
            </w:r>
          </w:p>
          <w:p w:rsidR="008E296B" w:rsidRPr="00062426" w:rsidRDefault="008E296B" w:rsidP="00F82041">
            <w:pPr>
              <w:jc w:val="both"/>
            </w:pPr>
          </w:p>
          <w:p w:rsidR="008E296B" w:rsidRPr="00062426" w:rsidRDefault="008E296B" w:rsidP="00F82041">
            <w:pPr>
              <w:jc w:val="both"/>
            </w:pPr>
            <w:r w:rsidRPr="00062426">
              <w:t>Valószínűség, statisztika</w:t>
            </w:r>
          </w:p>
          <w:p w:rsidR="008E296B" w:rsidRPr="00062426" w:rsidRDefault="008E296B" w:rsidP="00F82041">
            <w:pPr>
              <w:jc w:val="both"/>
            </w:pPr>
            <w:r w:rsidRPr="00062426">
              <w:t>Adatokról megállapítások megfogalmazása.</w:t>
            </w:r>
          </w:p>
        </w:tc>
      </w:tr>
    </w:tbl>
    <w:p w:rsidR="008E296B" w:rsidRPr="00062426" w:rsidRDefault="008E296B" w:rsidP="00F82041">
      <w:pPr>
        <w:pStyle w:val="Cmsor1"/>
        <w:jc w:val="both"/>
        <w:rPr>
          <w:rFonts w:ascii="Times New Roman" w:hAnsi="Times New Roman" w:cs="Times New Roman"/>
        </w:rPr>
      </w:pPr>
      <w:bookmarkStart w:id="317" w:name="_Toc352172827"/>
      <w:bookmarkStart w:id="318" w:name="_Toc380672243"/>
      <w:bookmarkStart w:id="319" w:name="_Toc396462391"/>
      <w:bookmarkStart w:id="320" w:name="_Toc396466646"/>
      <w:bookmarkStart w:id="321" w:name="_Toc46160177"/>
      <w:r w:rsidRPr="00062426">
        <w:rPr>
          <w:rFonts w:ascii="Times New Roman" w:hAnsi="Times New Roman" w:cs="Times New Roman"/>
        </w:rPr>
        <w:lastRenderedPageBreak/>
        <w:t>3. évfolyam</w:t>
      </w:r>
      <w:bookmarkEnd w:id="317"/>
      <w:bookmarkEnd w:id="318"/>
      <w:bookmarkEnd w:id="319"/>
      <w:bookmarkEnd w:id="320"/>
      <w:bookmarkEnd w:id="321"/>
    </w:p>
    <w:p w:rsidR="008E296B" w:rsidRPr="00062426" w:rsidRDefault="002D6E5C" w:rsidP="00F82041">
      <w:pPr>
        <w:jc w:val="both"/>
      </w:pPr>
      <w:r>
        <w:t>Heti óraszám: 4</w:t>
      </w:r>
      <w:r w:rsidR="008E296B" w:rsidRPr="00062426">
        <w:t xml:space="preserve"> óra</w:t>
      </w:r>
      <w:r w:rsidR="008E296B" w:rsidRPr="00062426">
        <w:tab/>
      </w:r>
      <w:r w:rsidR="008E296B" w:rsidRPr="00062426">
        <w:tab/>
      </w:r>
    </w:p>
    <w:p w:rsidR="008E296B" w:rsidRPr="00062426" w:rsidRDefault="008E296B" w:rsidP="00F82041">
      <w:pPr>
        <w:jc w:val="both"/>
      </w:pPr>
    </w:p>
    <w:p w:rsidR="008E296B" w:rsidRPr="00062426" w:rsidRDefault="002D6E5C" w:rsidP="00F82041">
      <w:pPr>
        <w:jc w:val="both"/>
      </w:pPr>
      <w:r>
        <w:t>Éves óraszám: 144</w:t>
      </w:r>
      <w:r w:rsidR="008E296B" w:rsidRPr="00062426">
        <w:t xml:space="preserve"> óra</w:t>
      </w:r>
    </w:p>
    <w:p w:rsidR="008E296B" w:rsidRPr="00062426" w:rsidRDefault="008E296B" w:rsidP="00F82041">
      <w:pPr>
        <w:jc w:val="both"/>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2"/>
        <w:gridCol w:w="2726"/>
      </w:tblGrid>
      <w:tr w:rsidR="008E296B" w:rsidRPr="00062426" w:rsidTr="008E296B">
        <w:tc>
          <w:tcPr>
            <w:tcW w:w="3553"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egység/Fejlesztési cél</w:t>
            </w:r>
          </w:p>
        </w:tc>
        <w:tc>
          <w:tcPr>
            <w:tcW w:w="1447"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Javasolt óraszám</w:t>
            </w:r>
            <w:r w:rsidRPr="00083ED7">
              <w:br/>
              <w:t>3. évfolyamon</w:t>
            </w:r>
          </w:p>
        </w:tc>
      </w:tr>
      <w:tr w:rsidR="008E296B" w:rsidRPr="00062426" w:rsidTr="008E296B">
        <w:tc>
          <w:tcPr>
            <w:tcW w:w="3553"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1. Gondolkodási módszerek, halmazok, matematikai logika, kombinatorika, gráfok</w:t>
            </w:r>
          </w:p>
        </w:tc>
        <w:tc>
          <w:tcPr>
            <w:tcW w:w="1447" w:type="pct"/>
            <w:tcBorders>
              <w:top w:val="single" w:sz="4" w:space="0" w:color="auto"/>
              <w:left w:val="single" w:sz="4" w:space="0" w:color="auto"/>
              <w:bottom w:val="single" w:sz="4" w:space="0" w:color="auto"/>
              <w:right w:val="single" w:sz="4" w:space="0" w:color="auto"/>
            </w:tcBorders>
            <w:vAlign w:val="center"/>
          </w:tcPr>
          <w:p w:rsidR="008E296B" w:rsidRPr="00062426" w:rsidRDefault="002D6E5C" w:rsidP="003B61EF">
            <w:pPr>
              <w:pStyle w:val="Center"/>
            </w:pPr>
            <w:r>
              <w:t>5</w:t>
            </w:r>
            <w:r w:rsidR="008E296B" w:rsidRPr="00062426">
              <w:t xml:space="preserve"> + folyamatos</w:t>
            </w:r>
          </w:p>
        </w:tc>
      </w:tr>
      <w:tr w:rsidR="008E296B" w:rsidRPr="00062426" w:rsidTr="008E296B">
        <w:tc>
          <w:tcPr>
            <w:tcW w:w="3553" w:type="pct"/>
            <w:tcBorders>
              <w:top w:val="single" w:sz="4" w:space="0" w:color="auto"/>
              <w:left w:val="single" w:sz="4" w:space="0" w:color="auto"/>
              <w:bottom w:val="nil"/>
              <w:right w:val="single" w:sz="4" w:space="0" w:color="auto"/>
            </w:tcBorders>
            <w:vAlign w:val="center"/>
          </w:tcPr>
          <w:p w:rsidR="008E296B" w:rsidRPr="00062426" w:rsidRDefault="008E296B" w:rsidP="00F82041">
            <w:pPr>
              <w:jc w:val="both"/>
            </w:pPr>
            <w:r w:rsidRPr="00062426">
              <w:t>2. Számelmélet, algebra</w:t>
            </w:r>
          </w:p>
        </w:tc>
        <w:tc>
          <w:tcPr>
            <w:tcW w:w="1447" w:type="pct"/>
            <w:tcBorders>
              <w:top w:val="single" w:sz="4" w:space="0" w:color="auto"/>
              <w:left w:val="single" w:sz="4" w:space="0" w:color="auto"/>
              <w:bottom w:val="nil"/>
              <w:right w:val="single" w:sz="4" w:space="0" w:color="auto"/>
            </w:tcBorders>
            <w:vAlign w:val="center"/>
          </w:tcPr>
          <w:p w:rsidR="008E296B" w:rsidRPr="00062426" w:rsidRDefault="002D6E5C" w:rsidP="003B61EF">
            <w:pPr>
              <w:pStyle w:val="Center"/>
            </w:pPr>
            <w:r>
              <w:t>95</w:t>
            </w:r>
          </w:p>
        </w:tc>
      </w:tr>
      <w:tr w:rsidR="008E296B" w:rsidRPr="00062426" w:rsidTr="008E296B">
        <w:tc>
          <w:tcPr>
            <w:tcW w:w="3553"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3. Függvények, az analízis elemei</w:t>
            </w:r>
          </w:p>
        </w:tc>
        <w:tc>
          <w:tcPr>
            <w:tcW w:w="1447"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3B61EF">
            <w:pPr>
              <w:pStyle w:val="Center"/>
            </w:pPr>
            <w:r w:rsidRPr="00062426">
              <w:t>1</w:t>
            </w:r>
            <w:r w:rsidR="002D6E5C">
              <w:t>6</w:t>
            </w:r>
          </w:p>
        </w:tc>
      </w:tr>
      <w:tr w:rsidR="008E296B" w:rsidRPr="00062426" w:rsidTr="008E296B">
        <w:tc>
          <w:tcPr>
            <w:tcW w:w="3553" w:type="pct"/>
            <w:tcBorders>
              <w:top w:val="single" w:sz="4" w:space="0" w:color="auto"/>
              <w:left w:val="single" w:sz="4" w:space="0" w:color="auto"/>
              <w:bottom w:val="nil"/>
              <w:right w:val="single" w:sz="4" w:space="0" w:color="auto"/>
            </w:tcBorders>
            <w:vAlign w:val="center"/>
          </w:tcPr>
          <w:p w:rsidR="008E296B" w:rsidRPr="00062426" w:rsidRDefault="008E296B" w:rsidP="00F82041">
            <w:pPr>
              <w:jc w:val="both"/>
            </w:pPr>
            <w:r w:rsidRPr="00062426">
              <w:rPr>
                <w:kern w:val="32"/>
              </w:rPr>
              <w:t>4. Geometria</w:t>
            </w:r>
          </w:p>
        </w:tc>
        <w:tc>
          <w:tcPr>
            <w:tcW w:w="1447" w:type="pct"/>
            <w:tcBorders>
              <w:top w:val="single" w:sz="4" w:space="0" w:color="auto"/>
              <w:left w:val="single" w:sz="4" w:space="0" w:color="auto"/>
              <w:bottom w:val="nil"/>
              <w:right w:val="single" w:sz="4" w:space="0" w:color="auto"/>
            </w:tcBorders>
            <w:vAlign w:val="center"/>
          </w:tcPr>
          <w:p w:rsidR="008E296B" w:rsidRPr="00062426" w:rsidRDefault="002D6E5C" w:rsidP="003B61EF">
            <w:pPr>
              <w:pStyle w:val="Center"/>
            </w:pPr>
            <w:r>
              <w:t>23</w:t>
            </w:r>
          </w:p>
        </w:tc>
      </w:tr>
      <w:tr w:rsidR="008E296B" w:rsidRPr="00062426" w:rsidTr="008E296B">
        <w:tc>
          <w:tcPr>
            <w:tcW w:w="3553" w:type="pct"/>
            <w:tcBorders>
              <w:top w:val="single" w:sz="4" w:space="0" w:color="auto"/>
              <w:left w:val="single" w:sz="4" w:space="0" w:color="auto"/>
              <w:bottom w:val="nil"/>
              <w:right w:val="single" w:sz="4" w:space="0" w:color="auto"/>
            </w:tcBorders>
            <w:vAlign w:val="center"/>
          </w:tcPr>
          <w:p w:rsidR="008E296B" w:rsidRPr="00062426" w:rsidRDefault="008E296B" w:rsidP="00F82041">
            <w:pPr>
              <w:jc w:val="both"/>
            </w:pPr>
            <w:r w:rsidRPr="00062426">
              <w:t>5. Statisztika, valószínűség</w:t>
            </w:r>
          </w:p>
        </w:tc>
        <w:tc>
          <w:tcPr>
            <w:tcW w:w="1447" w:type="pct"/>
            <w:tcBorders>
              <w:top w:val="single" w:sz="4" w:space="0" w:color="auto"/>
              <w:left w:val="single" w:sz="4" w:space="0" w:color="auto"/>
              <w:bottom w:val="nil"/>
              <w:right w:val="single" w:sz="4" w:space="0" w:color="auto"/>
            </w:tcBorders>
            <w:vAlign w:val="center"/>
          </w:tcPr>
          <w:p w:rsidR="008E296B" w:rsidRPr="00062426" w:rsidRDefault="002D6E5C" w:rsidP="003B61EF">
            <w:pPr>
              <w:pStyle w:val="Center"/>
            </w:pPr>
            <w:r>
              <w:t>5</w:t>
            </w:r>
          </w:p>
        </w:tc>
      </w:tr>
      <w:tr w:rsidR="008E296B" w:rsidRPr="00062426" w:rsidTr="008E296B">
        <w:tc>
          <w:tcPr>
            <w:tcW w:w="3553" w:type="pct"/>
            <w:tcBorders>
              <w:top w:val="single" w:sz="4" w:space="0" w:color="auto"/>
              <w:left w:val="single" w:sz="4" w:space="0" w:color="auto"/>
              <w:bottom w:val="single" w:sz="4" w:space="0" w:color="auto"/>
              <w:right w:val="nil"/>
            </w:tcBorders>
            <w:vAlign w:val="center"/>
          </w:tcPr>
          <w:p w:rsidR="008E296B" w:rsidRPr="00062426" w:rsidRDefault="008E296B" w:rsidP="00F82041">
            <w:pPr>
              <w:jc w:val="both"/>
            </w:pPr>
            <w:r w:rsidRPr="00062426">
              <w:t>ÖSSZES ÉVES ÓRASZÁM:</w:t>
            </w:r>
          </w:p>
        </w:tc>
        <w:tc>
          <w:tcPr>
            <w:tcW w:w="1447" w:type="pct"/>
            <w:tcBorders>
              <w:top w:val="single" w:sz="4" w:space="0" w:color="auto"/>
              <w:left w:val="single" w:sz="4" w:space="0" w:color="auto"/>
              <w:bottom w:val="single" w:sz="4" w:space="0" w:color="auto"/>
              <w:right w:val="single" w:sz="4" w:space="0" w:color="auto"/>
            </w:tcBorders>
          </w:tcPr>
          <w:p w:rsidR="008E296B" w:rsidRPr="00062426" w:rsidRDefault="002D6E5C" w:rsidP="003B61EF">
            <w:pPr>
              <w:pStyle w:val="Center"/>
            </w:pPr>
            <w:r>
              <w:t>144</w:t>
            </w:r>
          </w:p>
        </w:tc>
      </w:tr>
    </w:tbl>
    <w:p w:rsidR="008E296B" w:rsidRPr="00062426" w:rsidRDefault="008E296B" w:rsidP="00F82041">
      <w:pPr>
        <w:jc w:val="both"/>
      </w:pPr>
    </w:p>
    <w:p w:rsidR="008E296B" w:rsidRPr="00062426" w:rsidRDefault="008E296B" w:rsidP="00F82041">
      <w:pPr>
        <w:jc w:val="both"/>
      </w:pPr>
    </w:p>
    <w:tbl>
      <w:tblPr>
        <w:tblW w:w="0" w:type="auto"/>
        <w:tblLayout w:type="fixed"/>
        <w:tblLook w:val="0000" w:firstRow="0" w:lastRow="0" w:firstColumn="0" w:lastColumn="0" w:noHBand="0" w:noVBand="0"/>
      </w:tblPr>
      <w:tblGrid>
        <w:gridCol w:w="3396"/>
        <w:gridCol w:w="4539"/>
        <w:gridCol w:w="1650"/>
      </w:tblGrid>
      <w:tr w:rsidR="008E296B" w:rsidRPr="00062426" w:rsidTr="008E296B">
        <w:trPr>
          <w:tblHeader/>
        </w:trPr>
        <w:tc>
          <w:tcPr>
            <w:tcW w:w="3396" w:type="dxa"/>
            <w:tcBorders>
              <w:top w:val="single" w:sz="4" w:space="0" w:color="000000"/>
              <w:left w:val="single" w:sz="4" w:space="0" w:color="000000"/>
              <w:bottom w:val="single" w:sz="4" w:space="0" w:color="000000"/>
            </w:tcBorders>
            <w:shd w:val="clear" w:color="auto" w:fill="D9D9D9"/>
            <w:vAlign w:val="center"/>
          </w:tcPr>
          <w:p w:rsidR="008E296B" w:rsidRPr="00083ED7" w:rsidRDefault="008E296B" w:rsidP="008B7EAB">
            <w:pPr>
              <w:pStyle w:val="Tblzatfejlc"/>
            </w:pPr>
            <w:r w:rsidRPr="00083ED7">
              <w:t>Tematikai egység/Fejlesztési cél</w:t>
            </w:r>
          </w:p>
        </w:tc>
        <w:tc>
          <w:tcPr>
            <w:tcW w:w="4539" w:type="dxa"/>
            <w:tcBorders>
              <w:top w:val="single" w:sz="4" w:space="0" w:color="000000"/>
              <w:left w:val="single" w:sz="4" w:space="0" w:color="000000"/>
              <w:bottom w:val="single" w:sz="4" w:space="0" w:color="000000"/>
            </w:tcBorders>
            <w:shd w:val="clear" w:color="auto" w:fill="D9D9D9"/>
            <w:vAlign w:val="center"/>
          </w:tcPr>
          <w:p w:rsidR="008E296B" w:rsidRPr="00062426" w:rsidRDefault="008E296B" w:rsidP="00F845A0">
            <w:pPr>
              <w:pStyle w:val="Cmsor2"/>
              <w:jc w:val="center"/>
              <w:rPr>
                <w:rFonts w:ascii="Times New Roman" w:hAnsi="Times New Roman" w:cs="Times New Roman"/>
                <w:i w:val="0"/>
                <w:caps/>
                <w:sz w:val="24"/>
              </w:rPr>
            </w:pPr>
            <w:bookmarkStart w:id="322" w:name="_Toc352172828"/>
            <w:bookmarkStart w:id="323" w:name="_Toc380672244"/>
            <w:bookmarkStart w:id="324" w:name="_Toc396462392"/>
            <w:bookmarkStart w:id="325" w:name="_Toc396466647"/>
            <w:bookmarkStart w:id="326" w:name="_Toc46160178"/>
            <w:r w:rsidRPr="00062426">
              <w:rPr>
                <w:rFonts w:ascii="Times New Roman" w:hAnsi="Times New Roman" w:cs="Times New Roman"/>
                <w:i w:val="0"/>
                <w:caps/>
                <w:sz w:val="24"/>
              </w:rPr>
              <w:t>Gondolkodási módszerek, halmazok, matematikai logika, kombinatorika, gráfok</w:t>
            </w:r>
            <w:bookmarkEnd w:id="322"/>
            <w:bookmarkEnd w:id="323"/>
            <w:bookmarkEnd w:id="324"/>
            <w:bookmarkEnd w:id="325"/>
            <w:bookmarkEnd w:id="326"/>
          </w:p>
        </w:tc>
        <w:tc>
          <w:tcPr>
            <w:tcW w:w="16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296B" w:rsidRPr="00083ED7" w:rsidRDefault="008E296B" w:rsidP="008B7EAB">
            <w:pPr>
              <w:pStyle w:val="Tblzatfejlc"/>
            </w:pPr>
            <w:r w:rsidRPr="00083ED7">
              <w:t>Órakeret</w:t>
            </w:r>
          </w:p>
          <w:p w:rsidR="008E296B" w:rsidRPr="00083ED7" w:rsidRDefault="002D6E5C" w:rsidP="008B7EAB">
            <w:pPr>
              <w:pStyle w:val="Tblzatfejlc"/>
            </w:pPr>
            <w:r>
              <w:t>5</w:t>
            </w:r>
            <w:r w:rsidR="008E296B" w:rsidRPr="00083ED7">
              <w:t xml:space="preserve"> óra + folyamatos</w:t>
            </w:r>
          </w:p>
        </w:tc>
      </w:tr>
      <w:tr w:rsidR="008E296B" w:rsidRPr="00062426" w:rsidTr="008E296B">
        <w:tc>
          <w:tcPr>
            <w:tcW w:w="3396"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rPr>
                <w:bCs/>
              </w:rPr>
            </w:pPr>
            <w:r w:rsidRPr="00083ED7">
              <w:t>Előzetes tudás</w:t>
            </w:r>
          </w:p>
        </w:tc>
        <w:tc>
          <w:tcPr>
            <w:tcW w:w="6189" w:type="dxa"/>
            <w:gridSpan w:val="2"/>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Halmazok összehasonlítása.</w:t>
            </w:r>
          </w:p>
          <w:p w:rsidR="008E296B" w:rsidRPr="00062426" w:rsidRDefault="008E296B" w:rsidP="00F82041">
            <w:pPr>
              <w:jc w:val="both"/>
            </w:pPr>
            <w:r w:rsidRPr="00062426">
              <w:t>Állítások igazságtartalmának eldöntése.</w:t>
            </w:r>
          </w:p>
          <w:p w:rsidR="008E296B" w:rsidRPr="00062426" w:rsidRDefault="008E296B" w:rsidP="00F82041">
            <w:pPr>
              <w:jc w:val="both"/>
            </w:pPr>
            <w:r w:rsidRPr="00062426">
              <w:t>Több, kevesebb, ugyanannyi fogalma.</w:t>
            </w:r>
          </w:p>
          <w:p w:rsidR="008E296B" w:rsidRPr="00062426" w:rsidRDefault="008E296B" w:rsidP="00F82041">
            <w:pPr>
              <w:jc w:val="both"/>
            </w:pPr>
            <w:r w:rsidRPr="00062426">
              <w:t>Alakzatok szimmetriájának megfigyelése.</w:t>
            </w:r>
          </w:p>
          <w:p w:rsidR="008E296B" w:rsidRPr="00062426" w:rsidRDefault="008E296B" w:rsidP="00F82041">
            <w:pPr>
              <w:jc w:val="both"/>
              <w:rPr>
                <w:b/>
              </w:rPr>
            </w:pPr>
            <w:r w:rsidRPr="00062426">
              <w:t>Néhány elem sorba rendezése próbálgatással.</w:t>
            </w:r>
          </w:p>
        </w:tc>
      </w:tr>
      <w:tr w:rsidR="008E296B" w:rsidRPr="00062426" w:rsidTr="008E296B">
        <w:tc>
          <w:tcPr>
            <w:tcW w:w="3396"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A tematikai egység nevelési-fejlesztési céljai</w:t>
            </w:r>
          </w:p>
        </w:tc>
        <w:tc>
          <w:tcPr>
            <w:tcW w:w="6189" w:type="dxa"/>
            <w:gridSpan w:val="2"/>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Összehasonlítás, azonosítás, megkülönböztetés.</w:t>
            </w:r>
          </w:p>
          <w:p w:rsidR="008E296B" w:rsidRPr="00062426" w:rsidRDefault="008E296B" w:rsidP="00F82041">
            <w:pPr>
              <w:jc w:val="both"/>
            </w:pPr>
            <w:r w:rsidRPr="00062426">
              <w:t>Halmazszemlélet fejlesztése.</w:t>
            </w:r>
          </w:p>
          <w:p w:rsidR="008E296B" w:rsidRPr="00062426" w:rsidRDefault="008E296B" w:rsidP="00F82041">
            <w:pPr>
              <w:jc w:val="both"/>
            </w:pPr>
            <w:r w:rsidRPr="00062426">
              <w:t>Nyelvhasználat előtti kommunikáció, eljátszás mint a gondolatok kifejezése, ezek megértése.</w:t>
            </w:r>
          </w:p>
          <w:p w:rsidR="008E296B" w:rsidRPr="00062426" w:rsidRDefault="008E296B" w:rsidP="00F82041">
            <w:pPr>
              <w:jc w:val="both"/>
            </w:pPr>
            <w:r w:rsidRPr="00062426">
              <w:t>Rajz, kirakás értelmezése, a lejátszott történés visszaidézése.</w:t>
            </w:r>
          </w:p>
        </w:tc>
      </w:tr>
    </w:tbl>
    <w:p w:rsidR="008E296B" w:rsidRPr="00062426" w:rsidRDefault="008E296B" w:rsidP="00F82041">
      <w:pPr>
        <w:jc w:val="both"/>
      </w:pPr>
    </w:p>
    <w:tbl>
      <w:tblPr>
        <w:tblW w:w="0" w:type="auto"/>
        <w:tblLayout w:type="fixed"/>
        <w:tblLook w:val="0000" w:firstRow="0" w:lastRow="0" w:firstColumn="0" w:lastColumn="0" w:noHBand="0" w:noVBand="0"/>
      </w:tblPr>
      <w:tblGrid>
        <w:gridCol w:w="3390"/>
        <w:gridCol w:w="3495"/>
        <w:gridCol w:w="2715"/>
      </w:tblGrid>
      <w:tr w:rsidR="008E296B" w:rsidRPr="00062426" w:rsidTr="008E296B">
        <w:trPr>
          <w:tblHeader/>
        </w:trPr>
        <w:tc>
          <w:tcPr>
            <w:tcW w:w="3390"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Ismeretek</w:t>
            </w:r>
          </w:p>
        </w:tc>
        <w:tc>
          <w:tcPr>
            <w:tcW w:w="3495"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Fejlesztési követelmények</w:t>
            </w:r>
          </w:p>
        </w:tc>
        <w:tc>
          <w:tcPr>
            <w:tcW w:w="2715" w:type="dxa"/>
            <w:tcBorders>
              <w:top w:val="single" w:sz="4" w:space="0" w:color="000000"/>
              <w:left w:val="single" w:sz="4" w:space="0" w:color="000000"/>
              <w:bottom w:val="single" w:sz="4" w:space="0" w:color="000000"/>
              <w:right w:val="single" w:sz="4" w:space="0" w:color="000000"/>
            </w:tcBorders>
            <w:vAlign w:val="center"/>
          </w:tcPr>
          <w:p w:rsidR="008E296B" w:rsidRPr="00083ED7" w:rsidRDefault="008E296B" w:rsidP="008B7EAB">
            <w:pPr>
              <w:pStyle w:val="Tblzatfejlc"/>
              <w:rPr>
                <w:bCs/>
              </w:rPr>
            </w:pPr>
            <w:r w:rsidRPr="00083ED7">
              <w:t>Kapcsolódási pontok</w:t>
            </w:r>
          </w:p>
        </w:tc>
      </w:tr>
      <w:tr w:rsidR="008E296B" w:rsidRPr="00062426" w:rsidTr="008E296B">
        <w:tc>
          <w:tcPr>
            <w:tcW w:w="339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Adott tulajdonságú elemek halmazba rendezése konkrét elemek esetén.</w:t>
            </w:r>
          </w:p>
          <w:p w:rsidR="008E296B" w:rsidRPr="00062426" w:rsidRDefault="008E296B" w:rsidP="00F82041">
            <w:pPr>
              <w:jc w:val="both"/>
            </w:pPr>
            <w:r w:rsidRPr="00062426">
              <w:t>Halmazba tartozó elemek közös tulajdonságainak felismerése, megnevezése.</w:t>
            </w:r>
          </w:p>
        </w:tc>
        <w:tc>
          <w:tcPr>
            <w:tcW w:w="349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Megfigyelésben, mérésben, számlálásban, számolásban gyűjtött adatok, elemek halmazba rendezése. A logikai „és”, „vagy” szavak használata állítások megfogalmazásában. Összehasonlítás, következtetés, absztrahálás.</w:t>
            </w:r>
          </w:p>
        </w:tc>
        <w:tc>
          <w:tcPr>
            <w:tcW w:w="2715"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 xml:space="preserve">Környezetismeret: élőlények csoportosítása megadott szempontok szerint. </w:t>
            </w:r>
          </w:p>
        </w:tc>
      </w:tr>
      <w:tr w:rsidR="008E296B" w:rsidRPr="00062426" w:rsidTr="008E296B">
        <w:tc>
          <w:tcPr>
            <w:tcW w:w="339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 számítógép működésének bemutatása (be- és kikapcsolás, egér, billentyűzet használata).</w:t>
            </w:r>
          </w:p>
        </w:tc>
        <w:tc>
          <w:tcPr>
            <w:tcW w:w="349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Ismerkedés az adott informatikai környezettel.</w:t>
            </w:r>
          </w:p>
        </w:tc>
        <w:tc>
          <w:tcPr>
            <w:tcW w:w="2715"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39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Annak eldöntése, hogy egy elem beletartozik-e egy adott halmazba.</w:t>
            </w:r>
          </w:p>
          <w:p w:rsidR="008E296B" w:rsidRPr="00062426" w:rsidRDefault="008E296B" w:rsidP="00F82041">
            <w:pPr>
              <w:jc w:val="both"/>
            </w:pPr>
            <w:r w:rsidRPr="00062426">
              <w:t>Alaphalmaz és részhalmaz fogalmának tapasztalati előkészítése.</w:t>
            </w:r>
          </w:p>
        </w:tc>
        <w:tc>
          <w:tcPr>
            <w:tcW w:w="349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 xml:space="preserve">Osztályozás egy, illetve egyszerre két szempont szerint. </w:t>
            </w:r>
          </w:p>
          <w:p w:rsidR="008E296B" w:rsidRPr="00062426" w:rsidRDefault="008E296B" w:rsidP="00F82041">
            <w:pPr>
              <w:jc w:val="both"/>
            </w:pPr>
            <w:r w:rsidRPr="00062426">
              <w:t>Síkidomok halmazokba rendezése tulajdonságaik alapján.</w:t>
            </w:r>
          </w:p>
          <w:p w:rsidR="00F845A0" w:rsidRPr="00062426" w:rsidRDefault="00F845A0" w:rsidP="00F82041">
            <w:pPr>
              <w:jc w:val="both"/>
            </w:pPr>
          </w:p>
          <w:p w:rsidR="008E296B" w:rsidRPr="00062426" w:rsidRDefault="008E296B" w:rsidP="00F82041">
            <w:pPr>
              <w:jc w:val="both"/>
            </w:pPr>
            <w:r w:rsidRPr="00062426">
              <w:t>Sorozatok létrehozása, folytatása, kiegészítése adott szempont szerint.</w:t>
            </w:r>
          </w:p>
          <w:p w:rsidR="008E296B" w:rsidRPr="00062426" w:rsidRDefault="008E296B" w:rsidP="00F82041">
            <w:pPr>
              <w:jc w:val="both"/>
            </w:pPr>
            <w:r w:rsidRPr="00062426">
              <w:t>A gondolkodás és a nyelv összefonódása, kölcsönhatása.</w:t>
            </w:r>
          </w:p>
        </w:tc>
        <w:tc>
          <w:tcPr>
            <w:tcW w:w="2715"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39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Tantárgyi fejlesztőprogram használata a halmazba soroláshoz.</w:t>
            </w:r>
          </w:p>
        </w:tc>
        <w:tc>
          <w:tcPr>
            <w:tcW w:w="349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 xml:space="preserve">Osztályozás egy, illetve egyszerre két szempont szerint. </w:t>
            </w:r>
          </w:p>
        </w:tc>
        <w:tc>
          <w:tcPr>
            <w:tcW w:w="2715"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39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Néhány elem sorba rendezése, az összes eset megtalálása próbálgatással.</w:t>
            </w:r>
          </w:p>
        </w:tc>
        <w:tc>
          <w:tcPr>
            <w:tcW w:w="349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 xml:space="preserve">Konkretizálás képességének fejlesztése. </w:t>
            </w:r>
          </w:p>
        </w:tc>
        <w:tc>
          <w:tcPr>
            <w:tcW w:w="2715"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Ének-zene: dallammotívumok sorba rendezése.</w:t>
            </w:r>
          </w:p>
        </w:tc>
      </w:tr>
    </w:tbl>
    <w:p w:rsidR="008E296B" w:rsidRPr="00062426" w:rsidRDefault="008E296B" w:rsidP="00F82041">
      <w:pPr>
        <w:jc w:val="both"/>
      </w:pPr>
    </w:p>
    <w:tbl>
      <w:tblPr>
        <w:tblW w:w="0" w:type="auto"/>
        <w:tblInd w:w="-38" w:type="dxa"/>
        <w:tblLayout w:type="fixed"/>
        <w:tblCellMar>
          <w:left w:w="70" w:type="dxa"/>
          <w:right w:w="70" w:type="dxa"/>
        </w:tblCellMar>
        <w:tblLook w:val="0000" w:firstRow="0" w:lastRow="0" w:firstColumn="0" w:lastColumn="0" w:noHBand="0" w:noVBand="0"/>
      </w:tblPr>
      <w:tblGrid>
        <w:gridCol w:w="3396"/>
        <w:gridCol w:w="6204"/>
      </w:tblGrid>
      <w:tr w:rsidR="008E296B" w:rsidRPr="00062426" w:rsidTr="008E296B">
        <w:trPr>
          <w:trHeight w:val="550"/>
        </w:trPr>
        <w:tc>
          <w:tcPr>
            <w:tcW w:w="3396"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Kulcsfogalmak/fogalmak</w:t>
            </w:r>
          </w:p>
        </w:tc>
        <w:tc>
          <w:tcPr>
            <w:tcW w:w="6204" w:type="dxa"/>
            <w:tcBorders>
              <w:top w:val="single" w:sz="4" w:space="0" w:color="000000"/>
              <w:left w:val="single" w:sz="4" w:space="0" w:color="000000"/>
              <w:bottom w:val="single" w:sz="4" w:space="0" w:color="000000"/>
              <w:right w:val="single" w:sz="4" w:space="0" w:color="000000"/>
            </w:tcBorders>
            <w:vAlign w:val="center"/>
          </w:tcPr>
          <w:p w:rsidR="008E296B" w:rsidRPr="00062426" w:rsidRDefault="008E296B" w:rsidP="00F82041">
            <w:pPr>
              <w:jc w:val="both"/>
            </w:pPr>
            <w:r w:rsidRPr="00062426">
              <w:t>Halmaz, összehasonlítás, csoportosítás, sorba rendezés.</w:t>
            </w:r>
          </w:p>
        </w:tc>
      </w:tr>
    </w:tbl>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sectPr w:rsidR="008E296B" w:rsidRPr="00062426">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708" w:footer="708" w:gutter="0"/>
          <w:cols w:space="708"/>
        </w:sectPr>
      </w:pPr>
    </w:p>
    <w:tbl>
      <w:tblPr>
        <w:tblW w:w="0" w:type="auto"/>
        <w:tblLayout w:type="fixed"/>
        <w:tblLook w:val="0000" w:firstRow="0" w:lastRow="0" w:firstColumn="0" w:lastColumn="0" w:noHBand="0" w:noVBand="0"/>
      </w:tblPr>
      <w:tblGrid>
        <w:gridCol w:w="3402"/>
        <w:gridCol w:w="4674"/>
        <w:gridCol w:w="1530"/>
      </w:tblGrid>
      <w:tr w:rsidR="008E296B" w:rsidRPr="00062426" w:rsidTr="008E296B">
        <w:tc>
          <w:tcPr>
            <w:tcW w:w="3402" w:type="dxa"/>
            <w:tcBorders>
              <w:top w:val="single" w:sz="4" w:space="0" w:color="000000"/>
              <w:left w:val="single" w:sz="4" w:space="0" w:color="000000"/>
              <w:bottom w:val="single" w:sz="4" w:space="0" w:color="000000"/>
            </w:tcBorders>
            <w:shd w:val="clear" w:color="auto" w:fill="D9D9D9"/>
            <w:vAlign w:val="center"/>
          </w:tcPr>
          <w:p w:rsidR="008E296B" w:rsidRPr="00083ED7" w:rsidRDefault="008E296B" w:rsidP="008B7EAB">
            <w:pPr>
              <w:pStyle w:val="Tblzatfejlc"/>
            </w:pPr>
            <w:r w:rsidRPr="00083ED7">
              <w:lastRenderedPageBreak/>
              <w:t>Tematikai egység/Fejlesztési cél</w:t>
            </w:r>
          </w:p>
        </w:tc>
        <w:tc>
          <w:tcPr>
            <w:tcW w:w="4674" w:type="dxa"/>
            <w:tcBorders>
              <w:top w:val="single" w:sz="4" w:space="0" w:color="000000"/>
              <w:left w:val="single" w:sz="4" w:space="0" w:color="000000"/>
              <w:bottom w:val="single" w:sz="4" w:space="0" w:color="000000"/>
            </w:tcBorders>
            <w:shd w:val="clear" w:color="auto" w:fill="D9D9D9"/>
            <w:vAlign w:val="center"/>
          </w:tcPr>
          <w:p w:rsidR="008E296B" w:rsidRPr="00062426" w:rsidRDefault="008E296B" w:rsidP="00F845A0">
            <w:pPr>
              <w:pStyle w:val="Cmsor2"/>
              <w:jc w:val="center"/>
              <w:rPr>
                <w:rFonts w:ascii="Times New Roman" w:hAnsi="Times New Roman" w:cs="Times New Roman"/>
                <w:i w:val="0"/>
                <w:caps/>
                <w:sz w:val="24"/>
              </w:rPr>
            </w:pPr>
            <w:bookmarkStart w:id="327" w:name="_Toc352172829"/>
            <w:bookmarkStart w:id="328" w:name="_Toc380672245"/>
            <w:bookmarkStart w:id="329" w:name="_Toc396462393"/>
            <w:bookmarkStart w:id="330" w:name="_Toc396466648"/>
            <w:bookmarkStart w:id="331" w:name="_Toc46160179"/>
            <w:r w:rsidRPr="00062426">
              <w:rPr>
                <w:rFonts w:ascii="Times New Roman" w:hAnsi="Times New Roman" w:cs="Times New Roman"/>
                <w:i w:val="0"/>
                <w:caps/>
                <w:sz w:val="24"/>
              </w:rPr>
              <w:t>Számelmélet, algebra</w:t>
            </w:r>
            <w:bookmarkEnd w:id="327"/>
            <w:bookmarkEnd w:id="328"/>
            <w:bookmarkEnd w:id="329"/>
            <w:bookmarkEnd w:id="330"/>
            <w:bookmarkEnd w:id="331"/>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296B" w:rsidRPr="00083ED7" w:rsidRDefault="008E296B" w:rsidP="008B7EAB">
            <w:pPr>
              <w:pStyle w:val="Tblzatfejlc"/>
            </w:pPr>
            <w:r w:rsidRPr="00083ED7">
              <w:t>Órakeret</w:t>
            </w:r>
          </w:p>
          <w:p w:rsidR="008E296B" w:rsidRPr="00083ED7" w:rsidRDefault="002D6E5C" w:rsidP="008B7EAB">
            <w:pPr>
              <w:pStyle w:val="Tblzatfejlc"/>
            </w:pPr>
            <w:r>
              <w:t>95</w:t>
            </w:r>
            <w:r w:rsidR="008E296B" w:rsidRPr="00083ED7">
              <w:t xml:space="preserve"> óra</w:t>
            </w:r>
          </w:p>
        </w:tc>
      </w:tr>
      <w:tr w:rsidR="008E296B" w:rsidRPr="00062426" w:rsidTr="008E296B">
        <w:tc>
          <w:tcPr>
            <w:tcW w:w="3402"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Előzetes tudás</w:t>
            </w:r>
          </w:p>
        </w:tc>
        <w:tc>
          <w:tcPr>
            <w:tcW w:w="6204" w:type="dxa"/>
            <w:gridSpan w:val="2"/>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Számok írása, olvasása (100-as számkör). Helyi érték.</w:t>
            </w:r>
          </w:p>
          <w:p w:rsidR="008E296B" w:rsidRPr="00062426" w:rsidRDefault="008E296B" w:rsidP="00F82041">
            <w:pPr>
              <w:jc w:val="both"/>
            </w:pPr>
            <w:r w:rsidRPr="00062426">
              <w:t>Római számok írása, olvasása (I, V, X).</w:t>
            </w:r>
          </w:p>
          <w:p w:rsidR="008E296B" w:rsidRPr="00062426" w:rsidRDefault="008E296B" w:rsidP="00F82041">
            <w:pPr>
              <w:jc w:val="both"/>
            </w:pPr>
            <w:r w:rsidRPr="00062426">
              <w:t>Számok helye a számegyenesen. Számszomszédok. Természetes számok nagyság szerinti összehasonlítása.</w:t>
            </w:r>
          </w:p>
          <w:p w:rsidR="008E296B" w:rsidRPr="00062426" w:rsidRDefault="008E296B" w:rsidP="00F82041">
            <w:pPr>
              <w:jc w:val="both"/>
            </w:pPr>
            <w:r w:rsidRPr="00062426">
              <w:t>Számok képzése, bontása helyi érték szerint.</w:t>
            </w:r>
          </w:p>
          <w:p w:rsidR="008E296B" w:rsidRPr="00062426" w:rsidRDefault="008E296B" w:rsidP="00F82041">
            <w:pPr>
              <w:jc w:val="both"/>
            </w:pPr>
            <w:r w:rsidRPr="00062426">
              <w:t xml:space="preserve">Páros és páratlan számok. </w:t>
            </w:r>
          </w:p>
          <w:p w:rsidR="008E296B" w:rsidRPr="00062426" w:rsidRDefault="008E296B" w:rsidP="00F82041">
            <w:pPr>
              <w:jc w:val="both"/>
            </w:pPr>
            <w:r w:rsidRPr="00062426">
              <w:t>Matematikai jelek: +, –, •, :, =, &lt;, &gt;, ( ).</w:t>
            </w:r>
          </w:p>
          <w:p w:rsidR="008E296B" w:rsidRPr="00062426" w:rsidRDefault="008E296B" w:rsidP="00F82041">
            <w:pPr>
              <w:jc w:val="both"/>
            </w:pPr>
            <w:r w:rsidRPr="00062426">
              <w:t xml:space="preserve">Összeadás, kivonás, szorzás, osztás szóban és írásban </w:t>
            </w:r>
            <w:r w:rsidRPr="00062426">
              <w:rPr>
                <w:iCs/>
              </w:rPr>
              <w:t>100-as számkörben.</w:t>
            </w:r>
          </w:p>
          <w:p w:rsidR="008E296B" w:rsidRPr="00062426" w:rsidRDefault="008E296B" w:rsidP="00F82041">
            <w:pPr>
              <w:jc w:val="both"/>
            </w:pPr>
            <w:r w:rsidRPr="00062426">
              <w:t>Szorzótábla ismerete a százas számkörben.</w:t>
            </w:r>
          </w:p>
          <w:p w:rsidR="008E296B" w:rsidRPr="00062426" w:rsidRDefault="008E296B" w:rsidP="00F82041">
            <w:pPr>
              <w:jc w:val="both"/>
            </w:pPr>
            <w:r w:rsidRPr="00062426">
              <w:t>A műveletek sorrendje:</w:t>
            </w:r>
            <w:r w:rsidRPr="00062426">
              <w:rPr>
                <w:iCs/>
              </w:rPr>
              <w:t xml:space="preserve"> zárójel használata.</w:t>
            </w:r>
          </w:p>
          <w:p w:rsidR="008E296B" w:rsidRPr="00062426" w:rsidRDefault="008E296B" w:rsidP="00F82041">
            <w:pPr>
              <w:jc w:val="both"/>
            </w:pPr>
            <w:r w:rsidRPr="00062426">
              <w:t>Szöveges feladat értelmezése, megjelenítése rajz segítségével, leírása számokkal.</w:t>
            </w:r>
          </w:p>
          <w:p w:rsidR="008E296B" w:rsidRPr="00062426" w:rsidRDefault="008E296B" w:rsidP="00F82041">
            <w:pPr>
              <w:jc w:val="both"/>
              <w:rPr>
                <w:b/>
              </w:rPr>
            </w:pPr>
            <w:r w:rsidRPr="00062426">
              <w:t>Szimbólumok használata matematikai szöveg leírására, az ismeretlen szimbólum kiszámítása.</w:t>
            </w:r>
          </w:p>
        </w:tc>
      </w:tr>
      <w:tr w:rsidR="008E296B" w:rsidRPr="00062426" w:rsidTr="008E296B">
        <w:tc>
          <w:tcPr>
            <w:tcW w:w="3402"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A tematikai egység nevelési-fejlesztési céljai</w:t>
            </w:r>
          </w:p>
        </w:tc>
        <w:tc>
          <w:tcPr>
            <w:tcW w:w="6204" w:type="dxa"/>
            <w:gridSpan w:val="2"/>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 xml:space="preserve">Elnevezések, megállapodások, jelölések értése, kezelése. </w:t>
            </w:r>
          </w:p>
          <w:p w:rsidR="008E296B" w:rsidRPr="00062426" w:rsidRDefault="008E296B" w:rsidP="00F82041">
            <w:pPr>
              <w:jc w:val="both"/>
            </w:pPr>
            <w:r w:rsidRPr="00062426">
              <w:t xml:space="preserve">Számok nagyságrendje és helyi értéke. Számok helyes leírása, olvasása 1000-ig. Számok nagyságrendjének és helyi értékének biztos ismerete. Számok képzése, helyi érték szerinti bontása. A helyes műveleti sorrend értelmezése, alapozása a négy alapművelet körében. A tízes, százas, számszomszédok meghatározása. A kerekítés és becslés értelmezése és alkalmazása 1000-es számkörben. </w:t>
            </w:r>
          </w:p>
          <w:p w:rsidR="008E296B" w:rsidRPr="00062426" w:rsidRDefault="008E296B" w:rsidP="00F82041">
            <w:pPr>
              <w:jc w:val="both"/>
            </w:pPr>
            <w:r w:rsidRPr="00062426">
              <w:t>Ellenőrzés, önellenőrzés, az eredményért való felelősségvállalás.</w:t>
            </w:r>
          </w:p>
          <w:p w:rsidR="008E296B" w:rsidRPr="00062426" w:rsidRDefault="008E296B" w:rsidP="00F82041">
            <w:pPr>
              <w:jc w:val="both"/>
            </w:pPr>
            <w:r w:rsidRPr="00062426">
              <w:t xml:space="preserve"> Igény kialakítása a matematika értékeinek és eredményeinek megismerésére. </w:t>
            </w:r>
          </w:p>
          <w:p w:rsidR="008E296B" w:rsidRPr="00062426" w:rsidRDefault="008E296B" w:rsidP="00F82041">
            <w:pPr>
              <w:jc w:val="both"/>
            </w:pPr>
            <w:r w:rsidRPr="00062426">
              <w:t xml:space="preserve">A szorzótábla biztos ismerete. Szorzás és osztás nagyobb számokkal: számolási analógiák megismerése és alkalmazása. </w:t>
            </w:r>
          </w:p>
        </w:tc>
      </w:tr>
    </w:tbl>
    <w:p w:rsidR="008E296B" w:rsidRPr="00062426" w:rsidRDefault="008E296B" w:rsidP="00F82041">
      <w:pPr>
        <w:jc w:val="both"/>
      </w:pPr>
    </w:p>
    <w:p w:rsidR="00F845A0" w:rsidRPr="00062426" w:rsidRDefault="00F845A0" w:rsidP="00F82041">
      <w:pPr>
        <w:jc w:val="both"/>
      </w:pPr>
    </w:p>
    <w:p w:rsidR="00F845A0" w:rsidRPr="00062426" w:rsidRDefault="00F845A0" w:rsidP="00F82041">
      <w:pPr>
        <w:jc w:val="both"/>
      </w:pPr>
    </w:p>
    <w:tbl>
      <w:tblPr>
        <w:tblW w:w="0" w:type="auto"/>
        <w:tblLayout w:type="fixed"/>
        <w:tblLook w:val="0000" w:firstRow="0" w:lastRow="0" w:firstColumn="0" w:lastColumn="0" w:noHBand="0" w:noVBand="0"/>
      </w:tblPr>
      <w:tblGrid>
        <w:gridCol w:w="3426"/>
        <w:gridCol w:w="3555"/>
        <w:gridCol w:w="2640"/>
      </w:tblGrid>
      <w:tr w:rsidR="008E296B" w:rsidRPr="00062426" w:rsidTr="008E296B">
        <w:trPr>
          <w:tblHeader/>
        </w:trPr>
        <w:tc>
          <w:tcPr>
            <w:tcW w:w="3426"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Ismeretek</w:t>
            </w:r>
          </w:p>
        </w:tc>
        <w:tc>
          <w:tcPr>
            <w:tcW w:w="3555"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Fejlesztési követelmények</w:t>
            </w:r>
          </w:p>
        </w:tc>
        <w:tc>
          <w:tcPr>
            <w:tcW w:w="2640" w:type="dxa"/>
            <w:tcBorders>
              <w:top w:val="single" w:sz="4" w:space="0" w:color="000000"/>
              <w:left w:val="single" w:sz="4" w:space="0" w:color="000000"/>
              <w:bottom w:val="single" w:sz="4" w:space="0" w:color="000000"/>
              <w:right w:val="single" w:sz="4" w:space="0" w:color="000000"/>
            </w:tcBorders>
            <w:vAlign w:val="center"/>
          </w:tcPr>
          <w:p w:rsidR="008E296B" w:rsidRPr="00083ED7" w:rsidRDefault="008E296B" w:rsidP="008B7EAB">
            <w:pPr>
              <w:pStyle w:val="Tblzatfejlc"/>
            </w:pPr>
            <w:r w:rsidRPr="00083ED7">
              <w:t>Kapcsolódási pontok</w:t>
            </w:r>
          </w:p>
        </w:tc>
      </w:tr>
      <w:tr w:rsidR="008E296B" w:rsidRPr="00062426" w:rsidTr="008E296B">
        <w:trPr>
          <w:trHeight w:val="50"/>
        </w:trPr>
        <w:tc>
          <w:tcPr>
            <w:tcW w:w="3426"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Számfogalom kialakítása 1000-es számkörben.</w:t>
            </w:r>
          </w:p>
          <w:p w:rsidR="008E296B" w:rsidRPr="00062426" w:rsidRDefault="008E296B" w:rsidP="00F82041">
            <w:pPr>
              <w:jc w:val="both"/>
            </w:pPr>
            <w:r w:rsidRPr="00062426">
              <w:t>Számok írása, olvasása 1000-ig.</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 xml:space="preserve">Tájékozódás az adott számkörben. </w:t>
            </w:r>
          </w:p>
          <w:p w:rsidR="008E296B" w:rsidRPr="00062426" w:rsidRDefault="008E296B" w:rsidP="00F82041">
            <w:pPr>
              <w:jc w:val="both"/>
            </w:pPr>
            <w:r w:rsidRPr="00062426">
              <w:t>Számmemória fejlesztése.</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Magyar nyelv és irodalom: számok helyesírása.</w:t>
            </w:r>
          </w:p>
        </w:tc>
      </w:tr>
      <w:tr w:rsidR="008E296B" w:rsidRPr="00062426" w:rsidTr="008E296B">
        <w:tc>
          <w:tcPr>
            <w:tcW w:w="3426"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Számok helye, közelítő helye a számegyenesen, számszomszédok, kerekítés.</w:t>
            </w:r>
          </w:p>
          <w:p w:rsidR="008E296B" w:rsidRPr="00062426" w:rsidRDefault="008E296B" w:rsidP="00F82041">
            <w:pPr>
              <w:jc w:val="both"/>
            </w:pPr>
            <w:r w:rsidRPr="00062426">
              <w:t>Alaki, helyi és valódi érték.</w:t>
            </w:r>
          </w:p>
          <w:p w:rsidR="008E296B" w:rsidRPr="00062426" w:rsidRDefault="008E296B" w:rsidP="00F82041">
            <w:pPr>
              <w:jc w:val="both"/>
            </w:pPr>
            <w:r w:rsidRPr="00062426">
              <w:t>Számok képzése, bontása helyi érték szerint.</w:t>
            </w:r>
          </w:p>
          <w:p w:rsidR="008E296B" w:rsidRPr="00062426" w:rsidRDefault="008E296B" w:rsidP="00F82041">
            <w:pPr>
              <w:jc w:val="both"/>
            </w:pPr>
            <w:r w:rsidRPr="00062426">
              <w:t>Természetes számok nagyság szerinti összehasonlítása.</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rPr>
                <w:b/>
              </w:rPr>
            </w:pPr>
            <w:r w:rsidRPr="00062426">
              <w:t>Emlékezet fejlesztése, tájékozódás a számegyenesen.</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6"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Számítógépes, interaktív táblához kapcsolódó oktatóprogramok alkalmazása.</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rPr>
                <w:b/>
              </w:rPr>
            </w:pPr>
            <w:r w:rsidRPr="00062426">
              <w:t>Tájékozódás a számegyenesen.</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6"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Számok összeg-, különbség-, szorzat- és hányados alakja.</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rPr>
                <w:b/>
              </w:rPr>
            </w:pPr>
            <w:r w:rsidRPr="00062426">
              <w:t xml:space="preserve">Megértett állításokra, szabályokra való emlékezés. Tények közti </w:t>
            </w:r>
            <w:r w:rsidRPr="00062426">
              <w:lastRenderedPageBreak/>
              <w:t>kapcsolatok, viszonyok, összefüggések felidézése.</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6"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lastRenderedPageBreak/>
              <w:t>A negatív szám fogalmának tapasztalati úton történő előkészítése.</w:t>
            </w:r>
          </w:p>
          <w:p w:rsidR="008E296B" w:rsidRPr="00062426" w:rsidRDefault="008E296B" w:rsidP="00F82041">
            <w:pPr>
              <w:jc w:val="both"/>
            </w:pPr>
            <w:r w:rsidRPr="00062426">
              <w:t>Negatív számok a mindennapi életben (hőmérséklet).</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Negatív számokkal való ismerkedés tapasztalati úton a számegyenes, a hőmérséklet segítségével.</w:t>
            </w:r>
          </w:p>
          <w:p w:rsidR="008E296B" w:rsidRPr="00062426" w:rsidRDefault="008E296B" w:rsidP="00F82041">
            <w:pPr>
              <w:jc w:val="both"/>
            </w:pPr>
            <w:r w:rsidRPr="00062426">
              <w:t>A negatív szám fogalmának mélyítése.</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Környezetismeret: hőmérséklet és mérése, Celsius-skála (fagypont alatti, fagypont feletti hőmérséklet).</w:t>
            </w:r>
          </w:p>
        </w:tc>
      </w:tr>
      <w:tr w:rsidR="008E296B" w:rsidRPr="00062426" w:rsidTr="008E296B">
        <w:tc>
          <w:tcPr>
            <w:tcW w:w="3426"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Matematikai oktató program használata.</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6" w:type="dxa"/>
            <w:tcBorders>
              <w:top w:val="single" w:sz="4" w:space="0" w:color="000000"/>
              <w:left w:val="single" w:sz="4" w:space="0" w:color="000000"/>
              <w:bottom w:val="single" w:sz="4" w:space="0" w:color="000000"/>
            </w:tcBorders>
          </w:tcPr>
          <w:p w:rsidR="008E296B" w:rsidRPr="00062426" w:rsidRDefault="008E296B" w:rsidP="00F82041">
            <w:pPr>
              <w:jc w:val="both"/>
              <w:rPr>
                <w:b/>
                <w:bCs/>
              </w:rPr>
            </w:pPr>
            <w:r w:rsidRPr="00062426">
              <w:t>Számok tulajdonságai: oszthatóság 2-vel5-tel és 10-zel, és 4-gyel, 8-cal.</w:t>
            </w:r>
          </w:p>
          <w:p w:rsidR="008E296B" w:rsidRPr="00062426" w:rsidRDefault="008E296B" w:rsidP="00F82041">
            <w:pPr>
              <w:jc w:val="both"/>
            </w:pP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rPr>
                <w:b/>
              </w:rPr>
            </w:pPr>
            <w:r w:rsidRPr="00062426">
              <w:t>Számok összehasonlítása, szétválogatása az oszthatósági tulajdonság szerint.</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6"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Műveletek közötti kapcsolatok: összeadás, kivonás, szorzás, osztás.</w:t>
            </w:r>
          </w:p>
          <w:p w:rsidR="008E296B" w:rsidRPr="00062426" w:rsidRDefault="008E296B" w:rsidP="00F82041">
            <w:pPr>
              <w:jc w:val="both"/>
            </w:pPr>
            <w:r w:rsidRPr="00062426">
              <w:t>Fejszámolás: összeadás, kivonás, legfeljebb háromjegyű, nullára végződő számokkal.</w:t>
            </w:r>
          </w:p>
          <w:p w:rsidR="008E296B" w:rsidRPr="00062426" w:rsidRDefault="008E296B" w:rsidP="00F82041">
            <w:pPr>
              <w:jc w:val="both"/>
            </w:pPr>
            <w:r w:rsidRPr="00062426">
              <w:t>Fejszámolás: szorzás, osztás tízzel, százzal és ezerrel.</w:t>
            </w:r>
          </w:p>
          <w:p w:rsidR="008E296B" w:rsidRPr="00062426" w:rsidRDefault="008E296B" w:rsidP="00F82041">
            <w:pPr>
              <w:jc w:val="both"/>
            </w:pPr>
            <w:r w:rsidRPr="00062426">
              <w:t>Írásbeli összeadás, kivonás háromjegyű számokkal.</w:t>
            </w:r>
          </w:p>
          <w:p w:rsidR="008E296B" w:rsidRPr="00062426" w:rsidRDefault="008E296B" w:rsidP="00F82041">
            <w:pPr>
              <w:jc w:val="both"/>
            </w:pPr>
            <w:r w:rsidRPr="00062426">
              <w:t>Írásbeli szorzás egyjegyű számmal.</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Az ellenőrzési igény kialakítása, a műveletek közötti kapcsolatok megfigyelésén keresztül.</w:t>
            </w:r>
          </w:p>
          <w:p w:rsidR="008E296B" w:rsidRPr="00062426" w:rsidRDefault="008E296B" w:rsidP="00F82041">
            <w:pPr>
              <w:jc w:val="both"/>
            </w:pPr>
            <w:r w:rsidRPr="00062426">
              <w:t>A pontos feladatvégzés igényének fejlesztése.</w:t>
            </w:r>
          </w:p>
          <w:p w:rsidR="008E296B" w:rsidRPr="00062426" w:rsidRDefault="008E296B" w:rsidP="00F82041">
            <w:pPr>
              <w:jc w:val="both"/>
            </w:pPr>
            <w:r w:rsidRPr="00062426">
              <w:t xml:space="preserve">A figyelem terjedelmének és tartósságának növelése; tudatos, célirányos figyelem. </w:t>
            </w:r>
          </w:p>
          <w:p w:rsidR="008E296B" w:rsidRPr="00062426" w:rsidRDefault="008E296B" w:rsidP="00F82041">
            <w:pPr>
              <w:jc w:val="both"/>
            </w:pPr>
            <w:r w:rsidRPr="00062426">
              <w:t>A fejszámolás biztonságos használata. A szorzótáblák gyakorlása.</w:t>
            </w:r>
          </w:p>
          <w:p w:rsidR="008E296B" w:rsidRPr="00062426" w:rsidRDefault="008E296B" w:rsidP="00F82041">
            <w:pPr>
              <w:jc w:val="both"/>
            </w:pPr>
            <w:r w:rsidRPr="00062426">
              <w:t>Analógiák felismerése, keresése, kialakítása.</w:t>
            </w:r>
          </w:p>
          <w:p w:rsidR="008E296B" w:rsidRPr="00062426" w:rsidRDefault="008E296B" w:rsidP="00F82041">
            <w:pPr>
              <w:jc w:val="both"/>
            </w:pPr>
            <w:r w:rsidRPr="00062426">
              <w:t>Írásbeli műveletek alkalmazás szintű felhasználása.</w:t>
            </w:r>
          </w:p>
          <w:p w:rsidR="008E296B" w:rsidRPr="00062426" w:rsidRDefault="008E296B" w:rsidP="00F82041">
            <w:pPr>
              <w:jc w:val="both"/>
            </w:pPr>
            <w:r w:rsidRPr="00062426">
              <w:t>A tanult műveletek elvégzésének gyakorlása, ellenőrzése.</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Magyar nyelv és irodalom: kérdések, problémák, válaszok helyes megfogalmazása.</w:t>
            </w:r>
          </w:p>
        </w:tc>
      </w:tr>
      <w:tr w:rsidR="008E296B" w:rsidRPr="00062426" w:rsidTr="008E296B">
        <w:tc>
          <w:tcPr>
            <w:tcW w:w="3426"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Matematikai fejlesztőprogram használata.</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p>
          <w:p w:rsidR="00F845A0" w:rsidRPr="00062426" w:rsidRDefault="00F845A0" w:rsidP="00F82041">
            <w:pPr>
              <w:jc w:val="both"/>
            </w:pPr>
          </w:p>
          <w:p w:rsidR="00F845A0" w:rsidRPr="00062426" w:rsidRDefault="00F845A0" w:rsidP="00F82041">
            <w:pPr>
              <w:jc w:val="both"/>
            </w:pPr>
          </w:p>
          <w:p w:rsidR="00F845A0" w:rsidRPr="00062426" w:rsidRDefault="00F845A0" w:rsidP="00F82041">
            <w:pPr>
              <w:jc w:val="both"/>
            </w:pP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6"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Összeg, különbség, szorzat, hányados becslése, a ,,közelítő” érték fogalmának és jelének bevezetése.</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Jelek szerepe, használata.</w:t>
            </w:r>
          </w:p>
          <w:p w:rsidR="008E296B" w:rsidRPr="00062426" w:rsidRDefault="008E296B" w:rsidP="00F82041">
            <w:pPr>
              <w:jc w:val="both"/>
            </w:pPr>
            <w:r w:rsidRPr="00062426">
              <w:t>Becslés a tagok, tényezők, osztó, osztandó megfelelő kerekítésével.</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Magyar nyelv és irodalom: jelek szerepe, használata.</w:t>
            </w:r>
          </w:p>
        </w:tc>
      </w:tr>
      <w:tr w:rsidR="008E296B" w:rsidRPr="00062426" w:rsidTr="008E296B">
        <w:tc>
          <w:tcPr>
            <w:tcW w:w="3426"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 xml:space="preserve">Műveleti tulajdonságok: tagok, tényezők felcserélhetősége, </w:t>
            </w:r>
            <w:proofErr w:type="spellStart"/>
            <w:r w:rsidRPr="00062426">
              <w:t>csoportosíthatósága</w:t>
            </w:r>
            <w:proofErr w:type="spellEnd"/>
            <w:r w:rsidRPr="00062426">
              <w:t>, összeg és különbség.</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rPr>
                <w:b/>
              </w:rPr>
            </w:pPr>
            <w:r w:rsidRPr="00062426">
              <w:t>Változó helyzetek megfigyelése, műveletek tárgyi megjelenítése.</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6" w:type="dxa"/>
            <w:tcBorders>
              <w:top w:val="single" w:sz="4" w:space="0" w:color="000000"/>
              <w:left w:val="single" w:sz="4" w:space="0" w:color="000000"/>
              <w:bottom w:val="single" w:sz="4" w:space="0" w:color="000000"/>
            </w:tcBorders>
          </w:tcPr>
          <w:p w:rsidR="008E296B" w:rsidRPr="00062426" w:rsidRDefault="008E296B" w:rsidP="00F82041">
            <w:pPr>
              <w:pStyle w:val="feladatszvege"/>
              <w:jc w:val="both"/>
              <w:rPr>
                <w:rFonts w:cs="Times New Roman"/>
              </w:rPr>
            </w:pPr>
            <w:r w:rsidRPr="00062426">
              <w:rPr>
                <w:rFonts w:cs="Times New Roman"/>
              </w:rPr>
              <w:t>Zárójel használata; összeg és különbség szorzása, osztása. Műveleti sorrend.</w:t>
            </w:r>
          </w:p>
          <w:p w:rsidR="008E296B" w:rsidRPr="00062426" w:rsidRDefault="008E296B" w:rsidP="00F82041">
            <w:pPr>
              <w:jc w:val="both"/>
            </w:pP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 xml:space="preserve">Feladattartás és feladatmegoldási sebesség fejlesztése. </w:t>
            </w:r>
          </w:p>
          <w:p w:rsidR="008E296B" w:rsidRPr="00062426" w:rsidRDefault="008E296B" w:rsidP="00F82041">
            <w:pPr>
              <w:jc w:val="both"/>
            </w:pPr>
            <w:r w:rsidRPr="00062426">
              <w:t>Megismert szabályokra való emlékezés.</w:t>
            </w:r>
          </w:p>
          <w:p w:rsidR="008E296B" w:rsidRPr="00062426" w:rsidRDefault="008E296B" w:rsidP="00F82041">
            <w:pPr>
              <w:jc w:val="both"/>
              <w:rPr>
                <w:b/>
              </w:rPr>
            </w:pPr>
            <w:r w:rsidRPr="00062426">
              <w:t>Oktatóprogram alkalmazása a műveleti sorrend bemutatására.</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6"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lastRenderedPageBreak/>
              <w:t>Szimbólumok használata matematikai szöveg leírására, az ismeretlen szimbólum kiszámítása, ellenőrzés.</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Matematikai modellek megértése.</w:t>
            </w:r>
          </w:p>
          <w:p w:rsidR="008E296B" w:rsidRPr="00062426" w:rsidRDefault="008E296B" w:rsidP="00F82041">
            <w:pPr>
              <w:jc w:val="both"/>
            </w:pPr>
            <w:r w:rsidRPr="00062426">
              <w:t>Önértékelés, önellenőrzés.</w:t>
            </w:r>
          </w:p>
          <w:p w:rsidR="008E296B" w:rsidRPr="00062426" w:rsidRDefault="008E296B" w:rsidP="00F82041">
            <w:pPr>
              <w:jc w:val="both"/>
              <w:rPr>
                <w:bCs/>
              </w:rPr>
            </w:pPr>
            <w:r w:rsidRPr="00062426">
              <w:t>Gondolatmenet követése, oksági kapcsolatok keresése, megértése.</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6"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Törtek fogalmának tapasztalati előkészítése.</w:t>
            </w:r>
          </w:p>
          <w:p w:rsidR="008E296B" w:rsidRPr="00062426" w:rsidRDefault="008E296B" w:rsidP="00F82041">
            <w:pPr>
              <w:jc w:val="both"/>
            </w:pPr>
            <w:r w:rsidRPr="00062426">
              <w:t xml:space="preserve">Egység-törtek a részekre osztáshoz kapcsolódva. Egység-törtek többszörösei. </w:t>
            </w:r>
          </w:p>
          <w:p w:rsidR="008E296B" w:rsidRPr="00062426" w:rsidRDefault="008E296B" w:rsidP="00F82041">
            <w:pPr>
              <w:jc w:val="both"/>
            </w:pPr>
            <w:r w:rsidRPr="00062426">
              <w:t>Törtek a mindennapi életben: 2, 3, 4, 6, 8, 10, 100 nevezőjű törtek megnevezése, lejegyzése szöveggel.</w:t>
            </w:r>
          </w:p>
          <w:p w:rsidR="008E296B" w:rsidRPr="00062426" w:rsidRDefault="008E296B" w:rsidP="00F82041">
            <w:pPr>
              <w:jc w:val="both"/>
            </w:pPr>
            <w:r w:rsidRPr="00062426">
              <w:t>Törtrészek kapcsolatai: fele-negyede-</w:t>
            </w:r>
            <w:proofErr w:type="spellStart"/>
            <w:r w:rsidRPr="00062426">
              <w:t>nyolcada</w:t>
            </w:r>
            <w:proofErr w:type="spellEnd"/>
            <w:r w:rsidRPr="00062426">
              <w:t>; ötöde-tizede;</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 xml:space="preserve">Közös munka (páros, kis csoportos munka, csoportmunka), együttműködés vállalása. </w:t>
            </w:r>
          </w:p>
          <w:p w:rsidR="008E296B" w:rsidRPr="00062426" w:rsidRDefault="008E296B" w:rsidP="00F82041">
            <w:pPr>
              <w:jc w:val="both"/>
            </w:pPr>
            <w:r w:rsidRPr="00062426">
              <w:t>Törtekkel kapcsolatos oktató program használata.</w:t>
            </w:r>
          </w:p>
          <w:p w:rsidR="008E296B" w:rsidRPr="00062426" w:rsidRDefault="008E296B" w:rsidP="00F82041">
            <w:pPr>
              <w:jc w:val="both"/>
            </w:pPr>
            <w:r w:rsidRPr="00062426">
              <w:t>Törtek előállítása hajtogatással, nyírással, rajzzal, színezéssel.</w:t>
            </w:r>
          </w:p>
          <w:p w:rsidR="008E296B" w:rsidRPr="00062426" w:rsidRDefault="008E296B" w:rsidP="00F82041">
            <w:pPr>
              <w:jc w:val="both"/>
            </w:pPr>
            <w:r w:rsidRPr="00062426">
              <w:t xml:space="preserve">Animáció lejátszása törtek előállításához. </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6"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Szöveges feladatok.</w:t>
            </w:r>
          </w:p>
          <w:p w:rsidR="008E296B" w:rsidRPr="00062426" w:rsidRDefault="008E296B" w:rsidP="00F82041">
            <w:pPr>
              <w:jc w:val="both"/>
            </w:pPr>
            <w:r w:rsidRPr="00062426">
              <w:t>Többféle megoldási mód keresése.</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 szöveg értelmezése, adatok kigyűjtése, megoldási terv készítése. Becslés.</w:t>
            </w:r>
          </w:p>
          <w:p w:rsidR="008E296B" w:rsidRPr="00062426" w:rsidRDefault="008E296B" w:rsidP="00F82041">
            <w:pPr>
              <w:jc w:val="both"/>
            </w:pPr>
            <w:r w:rsidRPr="00062426">
              <w:t>Megoldás próbálgatással, számolással, következtetéssel. Ellenőrzés, az eredmény realitásának vizsgálata.</w:t>
            </w:r>
          </w:p>
          <w:p w:rsidR="008E296B" w:rsidRPr="00062426" w:rsidRDefault="008E296B" w:rsidP="00F82041">
            <w:pPr>
              <w:jc w:val="both"/>
            </w:pPr>
            <w:r w:rsidRPr="00062426">
              <w:t>A szövegértéshez szükséges nyelvi, logikai szerkezetek fokozatos megismerése.</w:t>
            </w:r>
          </w:p>
          <w:p w:rsidR="008E296B" w:rsidRPr="00062426" w:rsidRDefault="008E296B" w:rsidP="00F82041">
            <w:pPr>
              <w:jc w:val="both"/>
            </w:pPr>
            <w:r w:rsidRPr="00062426">
              <w:t>Adatok lejegyzése, rendezése, ábrázolása.</w:t>
            </w:r>
          </w:p>
          <w:p w:rsidR="008E296B" w:rsidRPr="00062426" w:rsidRDefault="008E296B" w:rsidP="00F82041">
            <w:pPr>
              <w:jc w:val="both"/>
            </w:pPr>
            <w:r w:rsidRPr="00062426">
              <w:t>Összefüggések felismerése.</w:t>
            </w:r>
          </w:p>
          <w:p w:rsidR="008E296B" w:rsidRPr="00062426" w:rsidRDefault="008E296B" w:rsidP="00F82041">
            <w:pPr>
              <w:jc w:val="both"/>
            </w:pPr>
            <w:r w:rsidRPr="00062426">
              <w:t>Válasz megfogalmazása szóban, írásban.</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Magyar nyelv és irodalom: az írott szöveg megértése, adatok keresése, információk kiemelése.</w:t>
            </w:r>
          </w:p>
        </w:tc>
      </w:tr>
      <w:tr w:rsidR="008E296B" w:rsidRPr="00062426" w:rsidTr="008E296B">
        <w:trPr>
          <w:trHeight w:val="813"/>
        </w:trPr>
        <w:tc>
          <w:tcPr>
            <w:tcW w:w="3426"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Római számok.</w:t>
            </w:r>
          </w:p>
          <w:p w:rsidR="008E296B" w:rsidRPr="00062426" w:rsidRDefault="008E296B" w:rsidP="00F82041">
            <w:pPr>
              <w:jc w:val="both"/>
            </w:pPr>
            <w:r w:rsidRPr="00062426">
              <w:t>A római számok története.</w:t>
            </w:r>
          </w:p>
          <w:p w:rsidR="008E296B" w:rsidRPr="00062426" w:rsidRDefault="008E296B" w:rsidP="00F82041">
            <w:pPr>
              <w:jc w:val="both"/>
            </w:pPr>
            <w:r w:rsidRPr="00062426">
              <w:t>Számjelek bevezetése.</w:t>
            </w:r>
          </w:p>
          <w:p w:rsidR="008E296B" w:rsidRPr="00062426" w:rsidRDefault="008E296B" w:rsidP="00F82041">
            <w:pPr>
              <w:jc w:val="both"/>
            </w:pPr>
            <w:r w:rsidRPr="00062426">
              <w:t xml:space="preserve">Római számok írása, olvasása </w:t>
            </w:r>
          </w:p>
          <w:p w:rsidR="008E296B" w:rsidRPr="00062426" w:rsidRDefault="008E296B" w:rsidP="00F82041">
            <w:pPr>
              <w:jc w:val="both"/>
            </w:pPr>
            <w:r w:rsidRPr="00062426">
              <w:t>I, V, X, L, C, D, M jelekkel.</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Irányított keresés római számok használatáról.</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Környezetismeret: a lakóhely története; a római számok megfigyelése régi épületeken.</w:t>
            </w:r>
          </w:p>
        </w:tc>
      </w:tr>
      <w:tr w:rsidR="008E296B" w:rsidRPr="00062426" w:rsidTr="008E296B">
        <w:trPr>
          <w:trHeight w:val="813"/>
        </w:trPr>
        <w:tc>
          <w:tcPr>
            <w:tcW w:w="3426"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 gyerekeknek szóló legelterjedtebb elektronikus szolgáltatások megismerése.</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bl>
    <w:p w:rsidR="008E296B" w:rsidRPr="00062426" w:rsidRDefault="008E296B" w:rsidP="00F82041">
      <w:pPr>
        <w:jc w:val="both"/>
      </w:pPr>
    </w:p>
    <w:tbl>
      <w:tblPr>
        <w:tblW w:w="0" w:type="auto"/>
        <w:tblLayout w:type="fixed"/>
        <w:tblLook w:val="0000" w:firstRow="0" w:lastRow="0" w:firstColumn="0" w:lastColumn="0" w:noHBand="0" w:noVBand="0"/>
      </w:tblPr>
      <w:tblGrid>
        <w:gridCol w:w="3402"/>
        <w:gridCol w:w="6234"/>
      </w:tblGrid>
      <w:tr w:rsidR="008E296B" w:rsidRPr="00062426" w:rsidTr="008E296B">
        <w:trPr>
          <w:cantSplit/>
        </w:trPr>
        <w:tc>
          <w:tcPr>
            <w:tcW w:w="3402"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Kulcsfogalmak/fogalmak</w:t>
            </w:r>
          </w:p>
        </w:tc>
        <w:tc>
          <w:tcPr>
            <w:tcW w:w="6234"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Számszomszéd, kerekítés, közelítő érték, műveleti sorrend. H</w:t>
            </w:r>
            <w:r w:rsidRPr="00062426">
              <w:rPr>
                <w:rFonts w:eastAsia="MS Mincho"/>
              </w:rPr>
              <w:t>áromjegyű szám. T</w:t>
            </w:r>
            <w:r w:rsidRPr="00062426">
              <w:t>ört szám, negatív szám. Becslés, ellenőrzés. Római szám. Alaki, helyi és valódi érték.</w:t>
            </w:r>
          </w:p>
        </w:tc>
      </w:tr>
    </w:tbl>
    <w:p w:rsidR="008E296B" w:rsidRPr="00062426" w:rsidRDefault="008E296B" w:rsidP="00F82041">
      <w:pPr>
        <w:jc w:val="both"/>
      </w:pPr>
    </w:p>
    <w:tbl>
      <w:tblPr>
        <w:tblW w:w="0" w:type="auto"/>
        <w:tblInd w:w="15" w:type="dxa"/>
        <w:tblLayout w:type="fixed"/>
        <w:tblLook w:val="0000" w:firstRow="0" w:lastRow="0" w:firstColumn="0" w:lastColumn="0" w:noHBand="0" w:noVBand="0"/>
      </w:tblPr>
      <w:tblGrid>
        <w:gridCol w:w="3381"/>
        <w:gridCol w:w="4659"/>
        <w:gridCol w:w="1545"/>
      </w:tblGrid>
      <w:tr w:rsidR="008E296B" w:rsidRPr="00062426" w:rsidTr="008E296B">
        <w:tc>
          <w:tcPr>
            <w:tcW w:w="3381" w:type="dxa"/>
            <w:tcBorders>
              <w:top w:val="single" w:sz="4" w:space="0" w:color="000000"/>
              <w:left w:val="single" w:sz="4" w:space="0" w:color="000000"/>
              <w:bottom w:val="single" w:sz="4" w:space="0" w:color="000000"/>
            </w:tcBorders>
            <w:shd w:val="clear" w:color="auto" w:fill="D9D9D9"/>
            <w:vAlign w:val="center"/>
          </w:tcPr>
          <w:p w:rsidR="008E296B" w:rsidRPr="00083ED7" w:rsidRDefault="008E296B" w:rsidP="008B7EAB">
            <w:pPr>
              <w:pStyle w:val="Tblzatfejlc"/>
            </w:pPr>
            <w:r w:rsidRPr="00083ED7">
              <w:lastRenderedPageBreak/>
              <w:t>Tematikai egység/Fejlesztési cél</w:t>
            </w:r>
          </w:p>
        </w:tc>
        <w:tc>
          <w:tcPr>
            <w:tcW w:w="4659" w:type="dxa"/>
            <w:tcBorders>
              <w:top w:val="single" w:sz="4" w:space="0" w:color="000000"/>
              <w:left w:val="single" w:sz="4" w:space="0" w:color="000000"/>
              <w:bottom w:val="single" w:sz="4" w:space="0" w:color="000000"/>
            </w:tcBorders>
            <w:shd w:val="clear" w:color="auto" w:fill="D9D9D9"/>
            <w:vAlign w:val="center"/>
          </w:tcPr>
          <w:p w:rsidR="008E296B" w:rsidRPr="00062426" w:rsidRDefault="008E296B" w:rsidP="00C5004C">
            <w:pPr>
              <w:pStyle w:val="Cmsor2"/>
              <w:jc w:val="center"/>
              <w:rPr>
                <w:rFonts w:ascii="Times New Roman" w:hAnsi="Times New Roman" w:cs="Times New Roman"/>
                <w:i w:val="0"/>
                <w:caps/>
                <w:sz w:val="24"/>
              </w:rPr>
            </w:pPr>
            <w:bookmarkStart w:id="332" w:name="_Toc352172830"/>
            <w:bookmarkStart w:id="333" w:name="_Toc380672246"/>
            <w:bookmarkStart w:id="334" w:name="_Toc396462394"/>
            <w:bookmarkStart w:id="335" w:name="_Toc396466649"/>
            <w:bookmarkStart w:id="336" w:name="_Toc46160180"/>
            <w:r w:rsidRPr="00062426">
              <w:rPr>
                <w:rFonts w:ascii="Times New Roman" w:hAnsi="Times New Roman" w:cs="Times New Roman"/>
                <w:i w:val="0"/>
                <w:caps/>
                <w:sz w:val="24"/>
              </w:rPr>
              <w:t>Függvények, az analízis elemei</w:t>
            </w:r>
            <w:bookmarkEnd w:id="332"/>
            <w:bookmarkEnd w:id="333"/>
            <w:bookmarkEnd w:id="334"/>
            <w:bookmarkEnd w:id="335"/>
            <w:bookmarkEnd w:id="336"/>
          </w:p>
        </w:tc>
        <w:tc>
          <w:tcPr>
            <w:tcW w:w="15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296B" w:rsidRPr="00083ED7" w:rsidRDefault="008E296B" w:rsidP="008B7EAB">
            <w:pPr>
              <w:pStyle w:val="Tblzatfejlc"/>
            </w:pPr>
            <w:r w:rsidRPr="00083ED7">
              <w:t>Órakeret</w:t>
            </w:r>
          </w:p>
          <w:p w:rsidR="008E296B" w:rsidRPr="00083ED7" w:rsidRDefault="002D6E5C" w:rsidP="008B7EAB">
            <w:pPr>
              <w:pStyle w:val="Tblzatfejlc"/>
            </w:pPr>
            <w:r>
              <w:t>16</w:t>
            </w:r>
            <w:r w:rsidR="008E296B" w:rsidRPr="00083ED7">
              <w:t xml:space="preserve"> óra</w:t>
            </w:r>
          </w:p>
        </w:tc>
      </w:tr>
      <w:tr w:rsidR="008E296B" w:rsidRPr="00062426" w:rsidTr="008E296B">
        <w:tc>
          <w:tcPr>
            <w:tcW w:w="3381"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Előzetes tudás</w:t>
            </w:r>
          </w:p>
        </w:tc>
        <w:tc>
          <w:tcPr>
            <w:tcW w:w="6204" w:type="dxa"/>
            <w:gridSpan w:val="2"/>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Sorozat szabályának felismerése, folytatása.</w:t>
            </w:r>
          </w:p>
          <w:p w:rsidR="008E296B" w:rsidRPr="00062426" w:rsidRDefault="008E296B" w:rsidP="00F82041">
            <w:pPr>
              <w:jc w:val="both"/>
            </w:pPr>
            <w:r w:rsidRPr="00062426">
              <w:t>Növekvő és csökkenő számsorozatok.</w:t>
            </w:r>
          </w:p>
          <w:p w:rsidR="008E296B" w:rsidRPr="00062426" w:rsidRDefault="008E296B" w:rsidP="00F82041">
            <w:pPr>
              <w:jc w:val="both"/>
              <w:rPr>
                <w:b/>
              </w:rPr>
            </w:pPr>
            <w:r w:rsidRPr="00062426">
              <w:t>Számpárok közötti kapcsolatok felismerése.</w:t>
            </w:r>
          </w:p>
        </w:tc>
      </w:tr>
      <w:tr w:rsidR="008E296B" w:rsidRPr="00062426" w:rsidTr="008E296B">
        <w:tc>
          <w:tcPr>
            <w:tcW w:w="3381"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A tematikai egység nevelési-fejlesztési céljai</w:t>
            </w:r>
          </w:p>
        </w:tc>
        <w:tc>
          <w:tcPr>
            <w:tcW w:w="6204" w:type="dxa"/>
            <w:gridSpan w:val="2"/>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 xml:space="preserve">Matematikai modellek készítése. </w:t>
            </w:r>
          </w:p>
          <w:p w:rsidR="008E296B" w:rsidRPr="00062426" w:rsidRDefault="008E296B" w:rsidP="00F82041">
            <w:pPr>
              <w:jc w:val="both"/>
            </w:pPr>
            <w:r w:rsidRPr="00062426">
              <w:t>Sorozatok felismerése, létrehozása.</w:t>
            </w:r>
          </w:p>
        </w:tc>
      </w:tr>
    </w:tbl>
    <w:p w:rsidR="008E296B" w:rsidRPr="00062426" w:rsidRDefault="008E296B" w:rsidP="00F82041">
      <w:pPr>
        <w:jc w:val="both"/>
      </w:pPr>
    </w:p>
    <w:tbl>
      <w:tblPr>
        <w:tblW w:w="0" w:type="auto"/>
        <w:tblLayout w:type="fixed"/>
        <w:tblLook w:val="0000" w:firstRow="0" w:lastRow="0" w:firstColumn="0" w:lastColumn="0" w:noHBand="0" w:noVBand="0"/>
      </w:tblPr>
      <w:tblGrid>
        <w:gridCol w:w="3420"/>
        <w:gridCol w:w="3540"/>
        <w:gridCol w:w="2640"/>
      </w:tblGrid>
      <w:tr w:rsidR="008E296B" w:rsidRPr="00062426" w:rsidTr="008E296B">
        <w:trPr>
          <w:tblHeader/>
        </w:trPr>
        <w:tc>
          <w:tcPr>
            <w:tcW w:w="3420" w:type="dxa"/>
            <w:tcBorders>
              <w:top w:val="single" w:sz="4" w:space="0" w:color="000000"/>
              <w:left w:val="single" w:sz="4" w:space="0" w:color="000000"/>
              <w:bottom w:val="single" w:sz="4" w:space="0" w:color="000000"/>
            </w:tcBorders>
          </w:tcPr>
          <w:p w:rsidR="008E296B" w:rsidRPr="00083ED7" w:rsidRDefault="008E296B" w:rsidP="008B7EAB">
            <w:pPr>
              <w:pStyle w:val="Tblzatfejlc"/>
            </w:pPr>
            <w:r w:rsidRPr="00083ED7">
              <w:t>Ismeretek</w:t>
            </w:r>
          </w:p>
        </w:tc>
        <w:tc>
          <w:tcPr>
            <w:tcW w:w="3540" w:type="dxa"/>
            <w:tcBorders>
              <w:top w:val="single" w:sz="4" w:space="0" w:color="000000"/>
              <w:left w:val="single" w:sz="4" w:space="0" w:color="000000"/>
              <w:bottom w:val="single" w:sz="4" w:space="0" w:color="000000"/>
            </w:tcBorders>
          </w:tcPr>
          <w:p w:rsidR="008E296B" w:rsidRPr="00083ED7" w:rsidRDefault="008E296B" w:rsidP="008B7EAB">
            <w:pPr>
              <w:pStyle w:val="Tblzatfejlc"/>
            </w:pPr>
            <w:r w:rsidRPr="00083ED7">
              <w:t>Fejlesztési követelmények</w:t>
            </w:r>
          </w:p>
        </w:tc>
        <w:tc>
          <w:tcPr>
            <w:tcW w:w="2640" w:type="dxa"/>
            <w:tcBorders>
              <w:top w:val="single" w:sz="4" w:space="0" w:color="000000"/>
              <w:left w:val="single" w:sz="4" w:space="0" w:color="000000"/>
              <w:bottom w:val="single" w:sz="4" w:space="0" w:color="000000"/>
              <w:right w:val="single" w:sz="4" w:space="0" w:color="000000"/>
            </w:tcBorders>
          </w:tcPr>
          <w:p w:rsidR="008E296B" w:rsidRPr="00083ED7" w:rsidRDefault="008E296B" w:rsidP="008B7EAB">
            <w:pPr>
              <w:pStyle w:val="Tblzatfejlc"/>
            </w:pPr>
            <w:r w:rsidRPr="00083ED7">
              <w:t>Kapcsolódási pontok</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Sorozat szabályának felismerése.</w:t>
            </w:r>
          </w:p>
          <w:p w:rsidR="008E296B" w:rsidRPr="00062426" w:rsidRDefault="008E296B" w:rsidP="00F82041">
            <w:pPr>
              <w:jc w:val="both"/>
            </w:pP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Adott szabályú sorozat folytatása.</w:t>
            </w:r>
          </w:p>
          <w:p w:rsidR="008E296B" w:rsidRPr="00062426" w:rsidRDefault="008E296B" w:rsidP="00F82041">
            <w:pPr>
              <w:jc w:val="both"/>
            </w:pPr>
            <w:r w:rsidRPr="00062426">
              <w:t>Összefüggések keresése az egyszerű sorozatok elemei között.</w:t>
            </w:r>
          </w:p>
          <w:p w:rsidR="008E296B" w:rsidRPr="00062426" w:rsidRDefault="008E296B" w:rsidP="00F82041">
            <w:pPr>
              <w:jc w:val="both"/>
            </w:pPr>
            <w:r w:rsidRPr="00062426">
              <w:t>Sorozatok néhány hiányzó vagy megadott sorszámú elemének kiszámítása.</w:t>
            </w:r>
          </w:p>
          <w:p w:rsidR="008E296B" w:rsidRPr="00062426" w:rsidRDefault="008E296B" w:rsidP="00F82041">
            <w:pPr>
              <w:jc w:val="both"/>
            </w:pPr>
            <w:r w:rsidRPr="00062426">
              <w:t xml:space="preserve">Sorozatok képzési szabályának keresése, kifejezése szavakkal. </w:t>
            </w:r>
          </w:p>
          <w:p w:rsidR="008E296B" w:rsidRPr="00062426" w:rsidRDefault="008E296B" w:rsidP="00F82041">
            <w:pPr>
              <w:jc w:val="both"/>
            </w:pPr>
            <w:r w:rsidRPr="00062426">
              <w:t>Oktatóprogram használata sorozat szabályának felismeréséhez, folytatásához.</w:t>
            </w:r>
          </w:p>
          <w:p w:rsidR="008E296B" w:rsidRPr="00062426" w:rsidRDefault="008E296B" w:rsidP="00F82041">
            <w:pPr>
              <w:jc w:val="both"/>
            </w:pPr>
            <w:r w:rsidRPr="00062426">
              <w:t>A figyelem és a memória fejlesztése</w:t>
            </w:r>
            <w:r w:rsidRPr="00062426">
              <w:rPr>
                <w:strike/>
              </w:rPr>
              <w:t>.</w:t>
            </w:r>
          </w:p>
          <w:p w:rsidR="008E296B" w:rsidRPr="00062426" w:rsidRDefault="008E296B" w:rsidP="00F82041">
            <w:pPr>
              <w:jc w:val="both"/>
            </w:pPr>
            <w:r w:rsidRPr="00062426">
              <w:t>Szabályfelismerés.</w:t>
            </w:r>
          </w:p>
          <w:p w:rsidR="008E296B" w:rsidRPr="00062426" w:rsidRDefault="008E296B" w:rsidP="00F82041">
            <w:pPr>
              <w:jc w:val="both"/>
            </w:pPr>
            <w:r w:rsidRPr="00062426">
              <w:t xml:space="preserve">Az önállóság fejlesztése a gondolkodási műveletek alkalmazásában. </w:t>
            </w:r>
          </w:p>
          <w:p w:rsidR="008E296B" w:rsidRPr="00062426" w:rsidRDefault="008E296B" w:rsidP="00F82041">
            <w:pPr>
              <w:jc w:val="both"/>
            </w:pPr>
            <w:r w:rsidRPr="00062426">
              <w:t>Az anyanyelv és a szaknyelv használatának fejlesztése.</w:t>
            </w:r>
          </w:p>
          <w:p w:rsidR="008E296B" w:rsidRPr="00062426" w:rsidRDefault="008E296B" w:rsidP="00F82041">
            <w:pPr>
              <w:jc w:val="both"/>
            </w:pPr>
            <w:r w:rsidRPr="00062426">
              <w:t xml:space="preserve">Adott utasítás követése, figyelem tartóssága. </w:t>
            </w:r>
          </w:p>
          <w:p w:rsidR="008E296B" w:rsidRPr="00062426" w:rsidRDefault="008E296B" w:rsidP="00F82041">
            <w:pPr>
              <w:jc w:val="both"/>
            </w:pPr>
            <w:r w:rsidRPr="00062426">
              <w:t xml:space="preserve">Saját gondolatok megfogalmazása, mások gondolatmenetének </w:t>
            </w:r>
            <w:proofErr w:type="spellStart"/>
            <w:r w:rsidRPr="00062426">
              <w:t>végighallgatása</w:t>
            </w:r>
            <w:proofErr w:type="spellEnd"/>
            <w:r w:rsidRPr="00062426">
              <w:t>.</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Vizuális kultúra: periodicitás felismerése sordíszekben, népi motívumokban.</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Összefüggések, kapcsolatok táblázat adatai között.</w:t>
            </w:r>
          </w:p>
          <w:p w:rsidR="008E296B" w:rsidRPr="00062426" w:rsidRDefault="008E296B" w:rsidP="00F82041">
            <w:pPr>
              <w:jc w:val="both"/>
            </w:pPr>
            <w:r w:rsidRPr="00062426">
              <w:t xml:space="preserve">Tapasztalati adatok lejegyzése, táblázatba rendezése. </w:t>
            </w:r>
          </w:p>
          <w:p w:rsidR="008E296B" w:rsidRPr="00062426" w:rsidRDefault="008E296B" w:rsidP="00F82041">
            <w:pPr>
              <w:jc w:val="both"/>
            </w:pP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Kapcsolatok, szabályok keresése táblázat adatai között.</w:t>
            </w:r>
          </w:p>
          <w:p w:rsidR="008E296B" w:rsidRPr="00062426" w:rsidRDefault="008E296B" w:rsidP="00F82041">
            <w:pPr>
              <w:jc w:val="both"/>
            </w:pPr>
            <w:r w:rsidRPr="00062426">
              <w:t>Táblázat adatainak értelmezése.</w:t>
            </w:r>
          </w:p>
          <w:p w:rsidR="008E296B" w:rsidRPr="00062426" w:rsidRDefault="008E296B" w:rsidP="00F82041">
            <w:pPr>
              <w:jc w:val="both"/>
            </w:pPr>
            <w:r w:rsidRPr="00062426">
              <w:t>Tapasztalati adatok lejegyzése, táblázatba rendezése. A folytatásra vonatkozó sejtések megfogalmazása.</w:t>
            </w:r>
          </w:p>
          <w:p w:rsidR="00C5004C" w:rsidRPr="00062426" w:rsidRDefault="008E296B" w:rsidP="00F82041">
            <w:pPr>
              <w:jc w:val="both"/>
            </w:pPr>
            <w:r w:rsidRPr="00062426">
              <w:t xml:space="preserve">Az általánosításra való törekvés. </w:t>
            </w:r>
          </w:p>
          <w:p w:rsidR="00C5004C" w:rsidRPr="00062426" w:rsidRDefault="00C5004C" w:rsidP="00F82041">
            <w:pPr>
              <w:jc w:val="both"/>
            </w:pPr>
          </w:p>
          <w:p w:rsidR="008E296B" w:rsidRPr="00062426" w:rsidRDefault="008E296B" w:rsidP="00F82041">
            <w:pPr>
              <w:jc w:val="both"/>
            </w:pPr>
            <w:r w:rsidRPr="00062426">
              <w:t>A kifejezőkészség alakítása: világos, rövid fogalmazás.</w:t>
            </w:r>
          </w:p>
          <w:p w:rsidR="008E296B" w:rsidRPr="00062426" w:rsidRDefault="008E296B" w:rsidP="00F82041">
            <w:pPr>
              <w:jc w:val="both"/>
            </w:pPr>
            <w:r w:rsidRPr="00062426">
              <w:t>Az absztrakciós képesség alapozása.</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Környezetismeret: adatok gyűjtése az állatvilágból (állati rekordok).</w:t>
            </w:r>
          </w:p>
          <w:p w:rsidR="008E296B" w:rsidRPr="00062426" w:rsidRDefault="008E296B" w:rsidP="00F82041">
            <w:pPr>
              <w:jc w:val="both"/>
            </w:pPr>
          </w:p>
          <w:p w:rsidR="008E296B" w:rsidRPr="00062426" w:rsidRDefault="008E296B" w:rsidP="00F82041">
            <w:pPr>
              <w:jc w:val="both"/>
            </w:pPr>
            <w:r w:rsidRPr="00062426">
              <w:t>Testnevelés és sport: sporteredmények, mint adatok.</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Grafikonok.</w:t>
            </w:r>
          </w:p>
          <w:p w:rsidR="008E296B" w:rsidRPr="00062426" w:rsidRDefault="008E296B" w:rsidP="00F82041">
            <w:pPr>
              <w:pStyle w:val="Szvegtrzs31"/>
              <w:jc w:val="both"/>
              <w:rPr>
                <w:rFonts w:cs="Times New Roman"/>
              </w:rPr>
            </w:pP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Grafikonok adatainak leolvasása.</w:t>
            </w:r>
          </w:p>
          <w:p w:rsidR="008E296B" w:rsidRPr="00062426" w:rsidRDefault="008E296B" w:rsidP="00F82041">
            <w:pPr>
              <w:jc w:val="both"/>
            </w:pPr>
            <w:r w:rsidRPr="00062426">
              <w:t>Grafikonok készítése.</w:t>
            </w:r>
          </w:p>
          <w:p w:rsidR="008E296B" w:rsidRPr="00062426" w:rsidRDefault="008E296B" w:rsidP="00F82041">
            <w:pPr>
              <w:jc w:val="both"/>
            </w:pPr>
            <w:r w:rsidRPr="00062426">
              <w:t>Matematikai összefüggések felismerése.</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Környezetismeret: hőmérsékleti grafikonok készítése.</w:t>
            </w:r>
          </w:p>
        </w:tc>
      </w:tr>
    </w:tbl>
    <w:p w:rsidR="008E296B" w:rsidRPr="00062426" w:rsidRDefault="008E296B" w:rsidP="00F82041">
      <w:pPr>
        <w:jc w:val="both"/>
      </w:pPr>
    </w:p>
    <w:tbl>
      <w:tblPr>
        <w:tblW w:w="0" w:type="auto"/>
        <w:tblLayout w:type="fixed"/>
        <w:tblLook w:val="0000" w:firstRow="0" w:lastRow="0" w:firstColumn="0" w:lastColumn="0" w:noHBand="0" w:noVBand="0"/>
      </w:tblPr>
      <w:tblGrid>
        <w:gridCol w:w="3396"/>
        <w:gridCol w:w="6204"/>
      </w:tblGrid>
      <w:tr w:rsidR="008E296B" w:rsidRPr="00062426" w:rsidTr="008E296B">
        <w:tc>
          <w:tcPr>
            <w:tcW w:w="3396" w:type="dxa"/>
            <w:tcBorders>
              <w:top w:val="single" w:sz="4" w:space="0" w:color="000000"/>
              <w:left w:val="single" w:sz="4" w:space="0" w:color="000000"/>
              <w:bottom w:val="single" w:sz="4" w:space="0" w:color="000000"/>
            </w:tcBorders>
          </w:tcPr>
          <w:p w:rsidR="008E296B" w:rsidRPr="00083ED7" w:rsidRDefault="008E296B" w:rsidP="008B7EAB">
            <w:pPr>
              <w:pStyle w:val="Tblzatfejlc"/>
            </w:pPr>
            <w:r w:rsidRPr="00083ED7">
              <w:lastRenderedPageBreak/>
              <w:t>Kulcsfogalmak/fogalmak</w:t>
            </w:r>
          </w:p>
        </w:tc>
        <w:tc>
          <w:tcPr>
            <w:tcW w:w="6204"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Táblázat, grafikon. Sorozat. Szabály, kapcsolat.</w:t>
            </w:r>
          </w:p>
        </w:tc>
      </w:tr>
    </w:tbl>
    <w:p w:rsidR="008E296B" w:rsidRPr="00062426" w:rsidRDefault="008E296B" w:rsidP="00F82041">
      <w:pPr>
        <w:jc w:val="both"/>
      </w:pPr>
    </w:p>
    <w:tbl>
      <w:tblPr>
        <w:tblW w:w="0" w:type="auto"/>
        <w:tblLayout w:type="fixed"/>
        <w:tblLook w:val="0000" w:firstRow="0" w:lastRow="0" w:firstColumn="0" w:lastColumn="0" w:noHBand="0" w:noVBand="0"/>
      </w:tblPr>
      <w:tblGrid>
        <w:gridCol w:w="3411"/>
        <w:gridCol w:w="4674"/>
        <w:gridCol w:w="1530"/>
      </w:tblGrid>
      <w:tr w:rsidR="008E296B" w:rsidRPr="00062426" w:rsidTr="008E296B">
        <w:tc>
          <w:tcPr>
            <w:tcW w:w="3411" w:type="dxa"/>
            <w:tcBorders>
              <w:top w:val="single" w:sz="4" w:space="0" w:color="000000"/>
              <w:left w:val="single" w:sz="4" w:space="0" w:color="000000"/>
              <w:bottom w:val="single" w:sz="4" w:space="0" w:color="000000"/>
            </w:tcBorders>
            <w:shd w:val="clear" w:color="auto" w:fill="D9D9D9"/>
            <w:vAlign w:val="center"/>
          </w:tcPr>
          <w:p w:rsidR="008E296B" w:rsidRPr="00083ED7" w:rsidRDefault="008E296B" w:rsidP="008B7EAB">
            <w:pPr>
              <w:pStyle w:val="Tblzatfejlc"/>
            </w:pPr>
            <w:r w:rsidRPr="00083ED7">
              <w:t>Tematikai egység/Fejlesztési cél</w:t>
            </w:r>
          </w:p>
        </w:tc>
        <w:tc>
          <w:tcPr>
            <w:tcW w:w="4674" w:type="dxa"/>
            <w:tcBorders>
              <w:top w:val="single" w:sz="4" w:space="0" w:color="000000"/>
              <w:left w:val="single" w:sz="4" w:space="0" w:color="000000"/>
              <w:bottom w:val="single" w:sz="4" w:space="0" w:color="000000"/>
            </w:tcBorders>
            <w:shd w:val="clear" w:color="auto" w:fill="D9D9D9"/>
            <w:vAlign w:val="center"/>
          </w:tcPr>
          <w:p w:rsidR="008E296B" w:rsidRPr="00062426" w:rsidRDefault="008E296B" w:rsidP="00C5004C">
            <w:pPr>
              <w:pStyle w:val="Cmsor2"/>
              <w:jc w:val="center"/>
              <w:rPr>
                <w:rFonts w:ascii="Times New Roman" w:hAnsi="Times New Roman" w:cs="Times New Roman"/>
                <w:i w:val="0"/>
                <w:caps/>
                <w:sz w:val="24"/>
              </w:rPr>
            </w:pPr>
            <w:bookmarkStart w:id="337" w:name="_Toc352172831"/>
            <w:bookmarkStart w:id="338" w:name="_Toc380672247"/>
            <w:bookmarkStart w:id="339" w:name="_Toc396462395"/>
            <w:bookmarkStart w:id="340" w:name="_Toc396466650"/>
            <w:bookmarkStart w:id="341" w:name="_Toc46160181"/>
            <w:r w:rsidRPr="00062426">
              <w:rPr>
                <w:rFonts w:ascii="Times New Roman" w:hAnsi="Times New Roman" w:cs="Times New Roman"/>
                <w:i w:val="0"/>
                <w:caps/>
                <w:sz w:val="24"/>
              </w:rPr>
              <w:t>Geometria</w:t>
            </w:r>
            <w:bookmarkEnd w:id="337"/>
            <w:bookmarkEnd w:id="338"/>
            <w:bookmarkEnd w:id="339"/>
            <w:bookmarkEnd w:id="340"/>
            <w:bookmarkEnd w:id="341"/>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296B" w:rsidRPr="00083ED7" w:rsidRDefault="008E296B" w:rsidP="008B7EAB">
            <w:pPr>
              <w:pStyle w:val="Tblzatfejlc"/>
            </w:pPr>
            <w:r w:rsidRPr="00083ED7">
              <w:t>Órakeret</w:t>
            </w:r>
          </w:p>
          <w:p w:rsidR="008E296B" w:rsidRPr="00083ED7" w:rsidRDefault="002D6E5C" w:rsidP="008B7EAB">
            <w:pPr>
              <w:pStyle w:val="Tblzatfejlc"/>
            </w:pPr>
            <w:r>
              <w:t>23</w:t>
            </w:r>
            <w:r w:rsidR="008E296B" w:rsidRPr="00083ED7">
              <w:t xml:space="preserve"> óra</w:t>
            </w:r>
          </w:p>
        </w:tc>
      </w:tr>
      <w:tr w:rsidR="008E296B" w:rsidRPr="00062426" w:rsidTr="008E296B">
        <w:tc>
          <w:tcPr>
            <w:tcW w:w="3411"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Előzetes tudás</w:t>
            </w:r>
          </w:p>
        </w:tc>
        <w:tc>
          <w:tcPr>
            <w:tcW w:w="6204" w:type="dxa"/>
            <w:gridSpan w:val="2"/>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rPr>
                <w:bCs/>
              </w:rPr>
            </w:pPr>
            <w:r w:rsidRPr="00062426">
              <w:t>Vonalak (egyenes, görbe).</w:t>
            </w:r>
          </w:p>
          <w:p w:rsidR="008E296B" w:rsidRPr="00062426" w:rsidRDefault="008E296B" w:rsidP="00F82041">
            <w:pPr>
              <w:jc w:val="both"/>
            </w:pPr>
            <w:r w:rsidRPr="00062426">
              <w:t xml:space="preserve">Térbeli alakzatok. </w:t>
            </w:r>
          </w:p>
          <w:p w:rsidR="008E296B" w:rsidRPr="00062426" w:rsidRDefault="008E296B" w:rsidP="00F82041">
            <w:pPr>
              <w:jc w:val="both"/>
            </w:pPr>
            <w:r w:rsidRPr="00062426">
              <w:t>A test és a síkidom megkülönböztetése.</w:t>
            </w:r>
          </w:p>
          <w:p w:rsidR="008E296B" w:rsidRPr="00062426" w:rsidRDefault="008E296B" w:rsidP="00F82041">
            <w:pPr>
              <w:jc w:val="both"/>
            </w:pPr>
            <w:r w:rsidRPr="00062426">
              <w:t>Szimmetria: tengelyesen szimmetrikus alakzatok megfigyelése.</w:t>
            </w:r>
          </w:p>
          <w:p w:rsidR="008E296B" w:rsidRPr="00062426" w:rsidRDefault="008E296B" w:rsidP="00F82041">
            <w:pPr>
              <w:jc w:val="both"/>
              <w:rPr>
                <w:b/>
              </w:rPr>
            </w:pPr>
            <w:r w:rsidRPr="00062426">
              <w:t>A hosszúság, az űrtartalom, a tömeg és az idő mérése. A szabvány mértékegységek: cm, dm, m, cl, dl, l, dkg, kg, perc, óra, nap, hét, hónap, év. Átváltások szomszédos mértékegységek között. Mennyiségek közötti összefüggések felismerése. Mérőeszközök használata.</w:t>
            </w:r>
          </w:p>
        </w:tc>
      </w:tr>
      <w:tr w:rsidR="008E296B" w:rsidRPr="00062426" w:rsidTr="008E296B">
        <w:tc>
          <w:tcPr>
            <w:tcW w:w="3411"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rPr>
                <w:rFonts w:eastAsia="MS Mincho"/>
              </w:rPr>
            </w:pPr>
            <w:r w:rsidRPr="00083ED7">
              <w:t>A tematikai egység nevelési-fejlesztési céljai</w:t>
            </w:r>
          </w:p>
        </w:tc>
        <w:tc>
          <w:tcPr>
            <w:tcW w:w="6204" w:type="dxa"/>
            <w:gridSpan w:val="2"/>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pStyle w:val="Norml1"/>
              <w:snapToGrid w:val="0"/>
              <w:spacing w:before="120"/>
              <w:ind w:left="57"/>
              <w:jc w:val="both"/>
              <w:rPr>
                <w:color w:val="auto"/>
              </w:rPr>
            </w:pPr>
            <w:r w:rsidRPr="00062426">
              <w:rPr>
                <w:rFonts w:eastAsia="MS Mincho"/>
                <w:color w:val="auto"/>
              </w:rPr>
              <w:t xml:space="preserve">Térbeli és síkbeli tájékozódás továbbfejlesztése. </w:t>
            </w:r>
          </w:p>
          <w:p w:rsidR="008E296B" w:rsidRPr="00062426" w:rsidRDefault="008E296B" w:rsidP="00F82041">
            <w:pPr>
              <w:pStyle w:val="Norml1"/>
              <w:snapToGrid w:val="0"/>
              <w:ind w:left="57"/>
              <w:jc w:val="both"/>
              <w:rPr>
                <w:color w:val="auto"/>
              </w:rPr>
            </w:pPr>
            <w:r w:rsidRPr="00062426">
              <w:rPr>
                <w:color w:val="auto"/>
              </w:rPr>
              <w:t>Feltételeknek megfelelő alkotások elképzelése elkészítésük előtt, a tényleges alkotás összevetése az elképzelttel. A matematika és a valóság kapcsolatának építése. Mérőeszközök és mértékegységek önálló használata. Érzékelés, észlelés pontosságának fejlesztése.</w:t>
            </w:r>
          </w:p>
          <w:p w:rsidR="008E296B" w:rsidRPr="00062426" w:rsidRDefault="008E296B" w:rsidP="00F82041">
            <w:pPr>
              <w:pStyle w:val="Norml1"/>
              <w:snapToGrid w:val="0"/>
              <w:ind w:left="57"/>
              <w:jc w:val="both"/>
              <w:rPr>
                <w:b/>
                <w:color w:val="auto"/>
              </w:rPr>
            </w:pPr>
            <w:r w:rsidRPr="00062426">
              <w:rPr>
                <w:color w:val="auto"/>
              </w:rPr>
              <w:t>A szimmetria felismerése a valóságban: tárgyakon, természetben, művészeti alkotásokon. Esztétikai érzék fejlesztése. A körző és a vonalzó célszerű használata.</w:t>
            </w:r>
          </w:p>
        </w:tc>
      </w:tr>
    </w:tbl>
    <w:p w:rsidR="008E296B" w:rsidRPr="00062426" w:rsidRDefault="008E296B" w:rsidP="00F82041">
      <w:pPr>
        <w:jc w:val="both"/>
      </w:pPr>
    </w:p>
    <w:tbl>
      <w:tblPr>
        <w:tblW w:w="0" w:type="auto"/>
        <w:tblLayout w:type="fixed"/>
        <w:tblLook w:val="0000" w:firstRow="0" w:lastRow="0" w:firstColumn="0" w:lastColumn="0" w:noHBand="0" w:noVBand="0"/>
      </w:tblPr>
      <w:tblGrid>
        <w:gridCol w:w="3435"/>
        <w:gridCol w:w="3540"/>
        <w:gridCol w:w="2640"/>
      </w:tblGrid>
      <w:tr w:rsidR="008E296B" w:rsidRPr="00062426" w:rsidTr="008E296B">
        <w:trPr>
          <w:tblHeader/>
        </w:trPr>
        <w:tc>
          <w:tcPr>
            <w:tcW w:w="3435" w:type="dxa"/>
            <w:tcBorders>
              <w:top w:val="single" w:sz="4" w:space="0" w:color="000000"/>
              <w:left w:val="single" w:sz="4" w:space="0" w:color="000000"/>
              <w:bottom w:val="single" w:sz="4" w:space="0" w:color="000000"/>
            </w:tcBorders>
          </w:tcPr>
          <w:p w:rsidR="008E296B" w:rsidRPr="00083ED7" w:rsidRDefault="008E296B" w:rsidP="008B7EAB">
            <w:pPr>
              <w:pStyle w:val="Tblzatfejlc"/>
            </w:pPr>
            <w:r w:rsidRPr="00083ED7">
              <w:t>Ismeretek</w:t>
            </w:r>
          </w:p>
        </w:tc>
        <w:tc>
          <w:tcPr>
            <w:tcW w:w="3540" w:type="dxa"/>
            <w:tcBorders>
              <w:top w:val="single" w:sz="4" w:space="0" w:color="000000"/>
              <w:left w:val="single" w:sz="4" w:space="0" w:color="000000"/>
              <w:bottom w:val="single" w:sz="4" w:space="0" w:color="000000"/>
            </w:tcBorders>
          </w:tcPr>
          <w:p w:rsidR="008E296B" w:rsidRPr="00083ED7" w:rsidRDefault="008E296B" w:rsidP="008B7EAB">
            <w:pPr>
              <w:pStyle w:val="Tblzatfejlc"/>
            </w:pPr>
            <w:r w:rsidRPr="00083ED7">
              <w:t>Fejlesztési követelmények</w:t>
            </w:r>
          </w:p>
        </w:tc>
        <w:tc>
          <w:tcPr>
            <w:tcW w:w="2640" w:type="dxa"/>
            <w:tcBorders>
              <w:top w:val="single" w:sz="4" w:space="0" w:color="000000"/>
              <w:left w:val="single" w:sz="4" w:space="0" w:color="000000"/>
              <w:bottom w:val="single" w:sz="4" w:space="0" w:color="000000"/>
              <w:right w:val="single" w:sz="4" w:space="0" w:color="000000"/>
            </w:tcBorders>
          </w:tcPr>
          <w:p w:rsidR="008E296B" w:rsidRPr="00083ED7" w:rsidRDefault="008E296B" w:rsidP="008B7EAB">
            <w:pPr>
              <w:pStyle w:val="Tblzatfejlc"/>
            </w:pPr>
            <w:r w:rsidRPr="00083ED7">
              <w:t>Kapcsolódási pontok</w:t>
            </w:r>
          </w:p>
        </w:tc>
      </w:tr>
      <w:tr w:rsidR="008E296B" w:rsidRPr="00062426" w:rsidTr="008E296B">
        <w:tc>
          <w:tcPr>
            <w:tcW w:w="343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Egyenesek kölcsönös helyzetének megfigyelése tapasztalati úton: vonalak, egyenesek tulajdonságai.</w:t>
            </w:r>
          </w:p>
          <w:p w:rsidR="008E296B" w:rsidRPr="00062426" w:rsidRDefault="008E296B" w:rsidP="00F82041">
            <w:pPr>
              <w:jc w:val="both"/>
            </w:pPr>
            <w:r w:rsidRPr="00062426">
              <w:t>A szakasz fogalmának előkészítése. A szakasz és mérése.</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Tapasztalatszerzés, érvelés.</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Technika, életvitel és gyakorlat: hajtogatás.</w:t>
            </w:r>
          </w:p>
        </w:tc>
      </w:tr>
      <w:tr w:rsidR="008E296B" w:rsidRPr="00062426" w:rsidTr="008E296B">
        <w:tc>
          <w:tcPr>
            <w:tcW w:w="343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Háromszög, négyzet és téglalap felismerése.</w:t>
            </w:r>
          </w:p>
          <w:p w:rsidR="008E296B" w:rsidRPr="00062426" w:rsidRDefault="008E296B" w:rsidP="00F82041">
            <w:pPr>
              <w:jc w:val="both"/>
            </w:pPr>
            <w:r w:rsidRPr="00062426">
              <w:t>A téglalap és négyzet tulajdonságai: csúcsok száma, oldalak száma.</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 xml:space="preserve">Háromszögek, négyszögek előállítása rajzolással szabadon vagy egy-két tulajdonság megadásával. </w:t>
            </w:r>
          </w:p>
          <w:p w:rsidR="008E296B" w:rsidRPr="00062426" w:rsidRDefault="008E296B" w:rsidP="00F82041">
            <w:pPr>
              <w:jc w:val="both"/>
            </w:pPr>
            <w:r w:rsidRPr="00062426">
              <w:t>Egyedi tulajdonságok kiemelése.</w:t>
            </w:r>
          </w:p>
          <w:p w:rsidR="008E296B" w:rsidRPr="00062426" w:rsidRDefault="008E296B" w:rsidP="00F82041">
            <w:pPr>
              <w:jc w:val="both"/>
            </w:pPr>
            <w:r w:rsidRPr="00062426">
              <w:t>Formafelismerés, azonosítás, megkülönböztetés.</w:t>
            </w:r>
          </w:p>
          <w:p w:rsidR="00C5004C" w:rsidRPr="00062426" w:rsidRDefault="00C5004C" w:rsidP="00F82041">
            <w:pPr>
              <w:jc w:val="both"/>
            </w:pPr>
          </w:p>
          <w:p w:rsidR="00C5004C" w:rsidRPr="00062426" w:rsidRDefault="00C5004C" w:rsidP="00F82041">
            <w:pPr>
              <w:jc w:val="both"/>
            </w:pP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Vizuális kultúra: mozaikkép alkotása előre elkészített háromszögek, négyszögek felhasználásával.</w:t>
            </w:r>
          </w:p>
        </w:tc>
      </w:tr>
      <w:tr w:rsidR="008E296B" w:rsidRPr="00062426" w:rsidTr="008E296B">
        <w:tc>
          <w:tcPr>
            <w:tcW w:w="343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 képszerkesztő program néhány rajzeszközének ismerete, a funkciók azonosítása, gyakorlati alkalmazása.</w:t>
            </w:r>
          </w:p>
          <w:p w:rsidR="008E296B" w:rsidRPr="00062426" w:rsidRDefault="008E296B" w:rsidP="00F82041">
            <w:pPr>
              <w:jc w:val="both"/>
            </w:pPr>
            <w:r w:rsidRPr="00062426">
              <w:t>Egyszerű rajzok, ábrák elkészítése.</w:t>
            </w:r>
          </w:p>
          <w:p w:rsidR="008E296B" w:rsidRPr="00062426" w:rsidRDefault="008E296B" w:rsidP="00F82041">
            <w:pPr>
              <w:jc w:val="both"/>
            </w:pPr>
            <w:r w:rsidRPr="00062426">
              <w:t>A rajzos dokumentum nyomtatása.</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 tanult síkidomok rajzolása képszerkesztő program segítségével.</w:t>
            </w:r>
          </w:p>
          <w:p w:rsidR="008E296B" w:rsidRPr="00062426" w:rsidRDefault="008E296B" w:rsidP="00F82041">
            <w:pPr>
              <w:jc w:val="both"/>
              <w:rPr>
                <w:strike/>
              </w:rPr>
            </w:pPr>
            <w:r w:rsidRPr="00062426">
              <w:t>A feladat megoldásához szükséges, mások által összeépített alkalmazói környezet használata.</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3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lastRenderedPageBreak/>
              <w:t xml:space="preserve">A téglalap és a négyzet kerületének kiszámítása. </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Ismeretek alkalmazása az újabb ismeretek megszerzésében.</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Környezetismeret: kerületszámítás a közvetlen környezetünkben (szoba, kert)</w:t>
            </w:r>
          </w:p>
        </w:tc>
      </w:tr>
      <w:tr w:rsidR="008E296B" w:rsidRPr="00062426" w:rsidTr="008E296B">
        <w:tc>
          <w:tcPr>
            <w:tcW w:w="343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Négyzet, téglalap területének mérése különféle egységekkel, területlefedéssel-parkettázás.</w:t>
            </w:r>
          </w:p>
          <w:p w:rsidR="008E296B" w:rsidRPr="00062426" w:rsidRDefault="008E296B" w:rsidP="00F82041">
            <w:pPr>
              <w:jc w:val="both"/>
            </w:pPr>
            <w:r w:rsidRPr="00062426">
              <w:t>A területszámítás fogalmának előkészítése.</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pStyle w:val="feladatszvege"/>
              <w:jc w:val="both"/>
              <w:rPr>
                <w:rFonts w:cs="Times New Roman"/>
              </w:rPr>
            </w:pPr>
            <w:r w:rsidRPr="00062426">
              <w:rPr>
                <w:rFonts w:cs="Times New Roman"/>
              </w:rPr>
              <w:t>Többféle megoldási mód keresése, az alternatív megoldások összevetése.</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 xml:space="preserve">Környezetismeret: tapasztalatgyűjtés a mindennapi életből pl. </w:t>
            </w:r>
            <w:proofErr w:type="spellStart"/>
            <w:r w:rsidRPr="00062426">
              <w:t>szőnyegezés</w:t>
            </w:r>
            <w:proofErr w:type="spellEnd"/>
            <w:r w:rsidRPr="00062426">
              <w:t>, burkolás a lakásban, kertben.</w:t>
            </w:r>
          </w:p>
        </w:tc>
      </w:tr>
      <w:tr w:rsidR="008E296B" w:rsidRPr="00062426" w:rsidTr="008E296B">
        <w:tc>
          <w:tcPr>
            <w:tcW w:w="343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 kör fogalmának tapasztalati előkészítése.</w:t>
            </w:r>
          </w:p>
          <w:p w:rsidR="008E296B" w:rsidRPr="00062426" w:rsidRDefault="008E296B" w:rsidP="00F82041">
            <w:pPr>
              <w:jc w:val="both"/>
            </w:pP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 körző használata (játékos formák készítése).</w:t>
            </w:r>
          </w:p>
          <w:p w:rsidR="008E296B" w:rsidRPr="00062426" w:rsidRDefault="008E296B" w:rsidP="00F82041">
            <w:pPr>
              <w:pStyle w:val="feladatszvege"/>
              <w:jc w:val="both"/>
              <w:rPr>
                <w:rFonts w:cs="Times New Roman"/>
              </w:rPr>
            </w:pPr>
            <w:r w:rsidRPr="00062426">
              <w:rPr>
                <w:rFonts w:cs="Times New Roman"/>
              </w:rPr>
              <w:t>Kör létrehozása, felismerése, jellemzői.</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rPr>
                <w:sz w:val="20"/>
                <w:szCs w:val="20"/>
              </w:rPr>
            </w:pPr>
            <w:r w:rsidRPr="00062426">
              <w:t>Ének-zene: körjátékok.</w:t>
            </w:r>
          </w:p>
          <w:p w:rsidR="008E296B" w:rsidRPr="00062426" w:rsidRDefault="008E296B" w:rsidP="00F82041">
            <w:pPr>
              <w:jc w:val="both"/>
            </w:pPr>
          </w:p>
          <w:p w:rsidR="008E296B" w:rsidRPr="00062426" w:rsidRDefault="008E296B" w:rsidP="00F82041">
            <w:pPr>
              <w:jc w:val="both"/>
            </w:pPr>
            <w:r w:rsidRPr="00062426">
              <w:t xml:space="preserve">Vizuális kultúra: a kör megjelenése művészeti alkotásokban. </w:t>
            </w:r>
          </w:p>
        </w:tc>
      </w:tr>
      <w:tr w:rsidR="008E296B" w:rsidRPr="00062426" w:rsidTr="008E296B">
        <w:tc>
          <w:tcPr>
            <w:tcW w:w="343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Az egybevágóság fogalmának előkészítése.</w:t>
            </w:r>
          </w:p>
          <w:p w:rsidR="008E296B" w:rsidRPr="00062426" w:rsidRDefault="008E296B" w:rsidP="00F82041">
            <w:pPr>
              <w:jc w:val="both"/>
            </w:pP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Tengelyesen tükrös alakzatok létrehozása tevékenységgel.</w:t>
            </w:r>
          </w:p>
          <w:p w:rsidR="008E296B" w:rsidRPr="00062426" w:rsidRDefault="008E296B" w:rsidP="00F82041">
            <w:pPr>
              <w:jc w:val="both"/>
            </w:pPr>
            <w:r w:rsidRPr="00062426">
              <w:t>Az alkotóképesség fejlesztése.</w:t>
            </w:r>
          </w:p>
          <w:p w:rsidR="008E296B" w:rsidRPr="00062426" w:rsidRDefault="008E296B" w:rsidP="00F82041">
            <w:pPr>
              <w:jc w:val="both"/>
            </w:pPr>
            <w:r w:rsidRPr="00062426">
              <w:t>Megfigyelések kifejezése válogatással, megfogalmazással.</w:t>
            </w:r>
          </w:p>
          <w:p w:rsidR="008E296B" w:rsidRPr="00062426" w:rsidRDefault="008E296B" w:rsidP="00F82041">
            <w:pPr>
              <w:jc w:val="both"/>
            </w:pPr>
            <w:r w:rsidRPr="00062426">
              <w:t>A pontosság igényének felkeltése.</w:t>
            </w:r>
          </w:p>
          <w:p w:rsidR="008E296B" w:rsidRPr="00062426" w:rsidRDefault="008E296B" w:rsidP="00F82041">
            <w:pPr>
              <w:jc w:val="both"/>
            </w:pPr>
            <w:r w:rsidRPr="00062426">
              <w:t>Geometriai dinamikus szerkesztőprogram használata interaktív táblán.</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Szimmetria a természetben.</w:t>
            </w:r>
          </w:p>
          <w:p w:rsidR="008E296B" w:rsidRPr="00062426" w:rsidRDefault="008E296B" w:rsidP="00F82041">
            <w:pPr>
              <w:jc w:val="both"/>
            </w:pPr>
          </w:p>
          <w:p w:rsidR="008E296B" w:rsidRPr="00062426" w:rsidRDefault="008E296B" w:rsidP="00F82041">
            <w:pPr>
              <w:jc w:val="both"/>
            </w:pPr>
            <w:r w:rsidRPr="00062426">
              <w:t>Vizuális kultúra: szimmetria a műalkotásokban.</w:t>
            </w:r>
          </w:p>
        </w:tc>
      </w:tr>
      <w:tr w:rsidR="008E296B" w:rsidRPr="00062426" w:rsidTr="008E296B">
        <w:tc>
          <w:tcPr>
            <w:tcW w:w="343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Tájékozódás síkban, térben.</w:t>
            </w:r>
          </w:p>
          <w:p w:rsidR="008E296B" w:rsidRPr="00062426" w:rsidRDefault="008E296B" w:rsidP="00F82041">
            <w:pPr>
              <w:jc w:val="both"/>
            </w:pPr>
          </w:p>
          <w:p w:rsidR="008E296B" w:rsidRPr="00062426" w:rsidRDefault="008E296B" w:rsidP="00F82041">
            <w:pPr>
              <w:jc w:val="both"/>
            </w:pP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Tájékozódás pl. az iskolában és környékén. Mozgássor megismétlése, mozgási memória fejlesztése.</w:t>
            </w:r>
          </w:p>
          <w:p w:rsidR="008E296B" w:rsidRPr="00062426" w:rsidRDefault="008E296B" w:rsidP="00F82041">
            <w:pPr>
              <w:jc w:val="both"/>
            </w:pPr>
            <w:r w:rsidRPr="00062426">
              <w:t>Térbeli tájékozódási képességet fejlesztő, egyszerű. rajzolóprogramok bemutatása.</w:t>
            </w:r>
          </w:p>
          <w:p w:rsidR="008E296B" w:rsidRPr="00062426" w:rsidRDefault="008E296B" w:rsidP="00F82041">
            <w:pPr>
              <w:jc w:val="both"/>
            </w:pPr>
            <w:r w:rsidRPr="00062426">
              <w:t>Egyszerű problémák megoldása részben tanári segítséggel, részben önállóan.</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Környezetismeret: tájékozódás közvetlen környezetünkben. Égtájak ismeretének gyakorlati alkalmazása.</w:t>
            </w:r>
          </w:p>
        </w:tc>
      </w:tr>
      <w:tr w:rsidR="008E296B" w:rsidRPr="00062426" w:rsidTr="008E296B">
        <w:tc>
          <w:tcPr>
            <w:tcW w:w="343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 xml:space="preserve">Testek geometriai tulajdonságai. </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Testek építése szabadon és adott feltételek szerint.</w:t>
            </w:r>
          </w:p>
          <w:p w:rsidR="008E296B" w:rsidRPr="00062426" w:rsidRDefault="008E296B" w:rsidP="00F82041">
            <w:pPr>
              <w:jc w:val="both"/>
            </w:pPr>
            <w:r w:rsidRPr="00062426">
              <w:t>Testek szétválogatása egy-két tulajdonság szerint.</w:t>
            </w:r>
          </w:p>
          <w:p w:rsidR="008E296B" w:rsidRPr="00062426" w:rsidRDefault="008E296B" w:rsidP="00F82041">
            <w:pPr>
              <w:jc w:val="both"/>
            </w:pPr>
            <w:r w:rsidRPr="00062426">
              <w:t>Alkotóképesség fejlesztése.</w:t>
            </w:r>
          </w:p>
          <w:p w:rsidR="008E296B" w:rsidRPr="00062426" w:rsidRDefault="008E296B" w:rsidP="00F82041">
            <w:pPr>
              <w:jc w:val="both"/>
            </w:pPr>
            <w:r w:rsidRPr="00062426">
              <w:t>Kreatív gondolkodás fejlesztése. Térlátás fejlesztése az alakzatok különféle előállításával.</w:t>
            </w:r>
          </w:p>
          <w:p w:rsidR="00C5004C" w:rsidRPr="00062426" w:rsidRDefault="00C5004C" w:rsidP="00F82041">
            <w:pPr>
              <w:jc w:val="both"/>
            </w:pPr>
          </w:p>
          <w:p w:rsidR="008E296B" w:rsidRPr="00062426" w:rsidRDefault="008E296B" w:rsidP="00F82041">
            <w:pPr>
              <w:jc w:val="both"/>
            </w:pPr>
            <w:r w:rsidRPr="00062426">
              <w:t>Sík- és térgeometriai megfigyelések elemzése, megfogalmazása a tanult matematikai szaknyelv segítségével.</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Technika, életvitel és gyakorlat: dobozokból bútorok építése.</w:t>
            </w:r>
          </w:p>
          <w:p w:rsidR="008E296B" w:rsidRPr="00062426" w:rsidRDefault="008E296B" w:rsidP="00F82041">
            <w:pPr>
              <w:jc w:val="both"/>
            </w:pPr>
          </w:p>
          <w:p w:rsidR="008E296B" w:rsidRPr="00062426" w:rsidRDefault="008E296B" w:rsidP="00F82041">
            <w:pPr>
              <w:jc w:val="both"/>
            </w:pPr>
            <w:r w:rsidRPr="00062426">
              <w:t>Vizuális kultúra: a körülöttünk lévő mesterséges és természetes környezet formavilágának megfigyelése és rekonstrukciója.</w:t>
            </w:r>
          </w:p>
        </w:tc>
      </w:tr>
      <w:tr w:rsidR="008E296B" w:rsidRPr="00062426" w:rsidTr="008E296B">
        <w:tc>
          <w:tcPr>
            <w:tcW w:w="343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Téglatest és kocka felismerése.</w:t>
            </w:r>
          </w:p>
          <w:p w:rsidR="008E296B" w:rsidRPr="00062426" w:rsidRDefault="008E296B" w:rsidP="00F82041">
            <w:pPr>
              <w:jc w:val="both"/>
            </w:pPr>
            <w:r w:rsidRPr="00062426">
              <w:lastRenderedPageBreak/>
              <w:t>Testháló kiterítése téglatest, kocka esetében.</w:t>
            </w:r>
          </w:p>
          <w:p w:rsidR="008E296B" w:rsidRPr="00062426" w:rsidRDefault="008E296B" w:rsidP="00F82041">
            <w:pPr>
              <w:jc w:val="both"/>
            </w:pPr>
            <w:r w:rsidRPr="00062426">
              <w:t>Rubik-kocka.</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lastRenderedPageBreak/>
              <w:t>Megfigyelés, tulajdonságok számbavétele.</w:t>
            </w:r>
          </w:p>
          <w:p w:rsidR="008E296B" w:rsidRPr="00062426" w:rsidRDefault="008E296B" w:rsidP="00F82041">
            <w:pPr>
              <w:jc w:val="both"/>
            </w:pPr>
            <w:r w:rsidRPr="00062426">
              <w:lastRenderedPageBreak/>
              <w:t>Összehasonlítás, azonosságok, különbözőségek megállapítása.</w:t>
            </w:r>
          </w:p>
          <w:p w:rsidR="008E296B" w:rsidRPr="00062426" w:rsidRDefault="008E296B" w:rsidP="00F82041">
            <w:pPr>
              <w:jc w:val="both"/>
            </w:pPr>
            <w:r w:rsidRPr="00062426">
              <w:t>Finom motoros mozgáskoordinációk fejlesztése.</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lastRenderedPageBreak/>
              <w:t xml:space="preserve">Technika, életvitel és gyakorlat: dobókocka, </w:t>
            </w:r>
            <w:r w:rsidRPr="00062426">
              <w:lastRenderedPageBreak/>
              <w:t>téglatest alakú doboz készítése.</w:t>
            </w:r>
          </w:p>
        </w:tc>
      </w:tr>
      <w:tr w:rsidR="008E296B" w:rsidRPr="00062426" w:rsidTr="008E296B">
        <w:tc>
          <w:tcPr>
            <w:tcW w:w="343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lastRenderedPageBreak/>
              <w:t>Készségfejlesztő oktatóprogramok, logikai játékok indítása, használata önállóan vagy segítséggel, belépés és szabályos kilépés a programból.</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Számítógépes játékok, egyszerű fejlesztő szoftverek</w:t>
            </w:r>
          </w:p>
          <w:p w:rsidR="008E296B" w:rsidRPr="00062426" w:rsidRDefault="008E296B" w:rsidP="00F82041">
            <w:pPr>
              <w:jc w:val="both"/>
            </w:pPr>
            <w:r w:rsidRPr="00062426">
              <w:t>megismertetése.</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3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 gömb felismerése.</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Tapasztalatgyűjtés.</w:t>
            </w:r>
          </w:p>
          <w:p w:rsidR="008E296B" w:rsidRPr="00062426" w:rsidRDefault="008E296B" w:rsidP="00F82041">
            <w:pPr>
              <w:jc w:val="both"/>
            </w:pP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rPr>
                <w:sz w:val="20"/>
                <w:szCs w:val="20"/>
              </w:rPr>
            </w:pPr>
            <w:r w:rsidRPr="00062426">
              <w:t>Technika, életvitel és gyakorlat: gyurma vagy kókuszgolyó készítése.</w:t>
            </w:r>
          </w:p>
          <w:p w:rsidR="008E296B" w:rsidRPr="00062426" w:rsidRDefault="008E296B" w:rsidP="00F82041">
            <w:pPr>
              <w:jc w:val="both"/>
            </w:pPr>
          </w:p>
          <w:p w:rsidR="008E296B" w:rsidRPr="00062426" w:rsidRDefault="008E296B" w:rsidP="00F82041">
            <w:pPr>
              <w:jc w:val="both"/>
              <w:rPr>
                <w:sz w:val="20"/>
                <w:szCs w:val="20"/>
              </w:rPr>
            </w:pPr>
            <w:r w:rsidRPr="00062426">
              <w:t>Környezetismeret: gömb alakú gyümölcsök.</w:t>
            </w:r>
          </w:p>
          <w:p w:rsidR="008E296B" w:rsidRPr="00062426" w:rsidRDefault="008E296B" w:rsidP="00F82041">
            <w:pPr>
              <w:jc w:val="both"/>
            </w:pPr>
          </w:p>
          <w:p w:rsidR="008E296B" w:rsidRPr="00062426" w:rsidRDefault="008E296B" w:rsidP="00F82041">
            <w:pPr>
              <w:jc w:val="both"/>
            </w:pPr>
            <w:r w:rsidRPr="00062426">
              <w:t>Testnevelés és sport: labdák.</w:t>
            </w:r>
          </w:p>
        </w:tc>
      </w:tr>
      <w:tr w:rsidR="008E296B" w:rsidRPr="00062426" w:rsidTr="008E296B">
        <w:tc>
          <w:tcPr>
            <w:tcW w:w="343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Mérések alkalmi egységekkel.</w:t>
            </w:r>
          </w:p>
          <w:p w:rsidR="008E296B" w:rsidRPr="00062426" w:rsidRDefault="008E296B" w:rsidP="00F82041">
            <w:pPr>
              <w:jc w:val="both"/>
            </w:pPr>
            <w:r w:rsidRPr="00062426">
              <w:t>Mérés szabvány egységekkel: mm, km, ml, cl, hl, g, t.</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Összehasonlítások végzése a valóság tárgyairól, alakzatokról, dolgokról.</w:t>
            </w:r>
          </w:p>
          <w:p w:rsidR="008E296B" w:rsidRPr="00062426" w:rsidRDefault="008E296B" w:rsidP="00F82041">
            <w:pPr>
              <w:jc w:val="both"/>
            </w:pPr>
            <w:r w:rsidRPr="00062426">
              <w:t>Mennyiségi jellemzők felismerése, a különbségek észrevétele.</w:t>
            </w:r>
          </w:p>
          <w:p w:rsidR="008E296B" w:rsidRPr="00062426" w:rsidRDefault="008E296B" w:rsidP="00F82041">
            <w:pPr>
              <w:jc w:val="both"/>
            </w:pPr>
            <w:r w:rsidRPr="00062426">
              <w:t>Adott tárgy, elrendezés, kép más nézőpontból való elképzelése.</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Környezetismeret: gyakorlati mérések közvetlen környezetünkben (tömeg-, hosszúságmérés).</w:t>
            </w:r>
          </w:p>
          <w:p w:rsidR="008E296B" w:rsidRPr="00062426" w:rsidRDefault="008E296B" w:rsidP="00F82041">
            <w:pPr>
              <w:jc w:val="both"/>
            </w:pPr>
            <w:r w:rsidRPr="00062426">
              <w:t>Csomagolóanyagok, dobozok tömege.</w:t>
            </w:r>
          </w:p>
        </w:tc>
      </w:tr>
      <w:tr w:rsidR="008E296B" w:rsidRPr="00062426" w:rsidTr="008E296B">
        <w:tc>
          <w:tcPr>
            <w:tcW w:w="343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Az idő mérése: év, hónap, hét, nap, másodperc.</w:t>
            </w:r>
          </w:p>
          <w:p w:rsidR="008E296B" w:rsidRPr="00062426" w:rsidRDefault="008E296B" w:rsidP="00F82041">
            <w:pPr>
              <w:jc w:val="both"/>
            </w:pPr>
            <w:r w:rsidRPr="00062426">
              <w:t>Időpont és időtartam megkülönböztetése.</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Tájékozódás az időben:</w:t>
            </w:r>
          </w:p>
          <w:p w:rsidR="008E296B" w:rsidRPr="00062426" w:rsidRDefault="008E296B" w:rsidP="00F82041">
            <w:pPr>
              <w:jc w:val="both"/>
            </w:pPr>
            <w:r w:rsidRPr="00062426">
              <w:t>a múlt, jelen, jövő, mint folytonosan változó fogalmak, pl. előtte, utána, korábban, később megértése, használata.</w:t>
            </w:r>
          </w:p>
          <w:p w:rsidR="008E296B" w:rsidRPr="00062426" w:rsidRDefault="008E296B" w:rsidP="00F82041">
            <w:pPr>
              <w:jc w:val="both"/>
            </w:pPr>
            <w:r w:rsidRPr="00062426">
              <w:t>Időtartam mérése egyenletes tempójú mozgással, hanggal, szabványos egységekkel (másodperc, perc, óra, nap, hét, hónap, év).</w:t>
            </w:r>
          </w:p>
          <w:p w:rsidR="008E296B" w:rsidRPr="00062426" w:rsidRDefault="008E296B" w:rsidP="00F82041">
            <w:pPr>
              <w:jc w:val="both"/>
            </w:pPr>
            <w:r w:rsidRPr="00062426">
              <w:t>Fejlesztőprogram használata méréshez.</w:t>
            </w:r>
          </w:p>
          <w:p w:rsidR="008E296B" w:rsidRPr="00062426" w:rsidRDefault="008E296B" w:rsidP="00F82041">
            <w:pPr>
              <w:jc w:val="both"/>
            </w:pPr>
            <w:r w:rsidRPr="00062426">
              <w:t xml:space="preserve">Időpont és időtartam tapasztalati úton történő megkülönböztetése. </w:t>
            </w:r>
          </w:p>
          <w:p w:rsidR="008E296B" w:rsidRPr="00062426" w:rsidRDefault="008E296B" w:rsidP="00F82041">
            <w:pPr>
              <w:jc w:val="both"/>
            </w:pPr>
            <w:r w:rsidRPr="00062426">
              <w:t>A családban történtek elhelyezése az időben.</w:t>
            </w:r>
          </w:p>
          <w:p w:rsidR="00C5004C" w:rsidRPr="00062426" w:rsidRDefault="00C5004C" w:rsidP="00F82041">
            <w:pPr>
              <w:jc w:val="both"/>
            </w:pPr>
          </w:p>
          <w:p w:rsidR="00C5004C" w:rsidRPr="00062426" w:rsidRDefault="00C5004C" w:rsidP="00F82041">
            <w:pPr>
              <w:jc w:val="both"/>
            </w:pP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rPr>
                <w:sz w:val="20"/>
                <w:szCs w:val="20"/>
              </w:rPr>
            </w:pPr>
            <w:r w:rsidRPr="00062426">
              <w:t>Testnevelés és sport: időre futás.</w:t>
            </w:r>
          </w:p>
          <w:p w:rsidR="008E296B" w:rsidRPr="00062426" w:rsidRDefault="008E296B" w:rsidP="00F82041">
            <w:pPr>
              <w:jc w:val="both"/>
            </w:pPr>
          </w:p>
          <w:p w:rsidR="008E296B" w:rsidRPr="00062426" w:rsidRDefault="008E296B" w:rsidP="00F82041">
            <w:pPr>
              <w:jc w:val="both"/>
              <w:rPr>
                <w:sz w:val="20"/>
                <w:szCs w:val="20"/>
              </w:rPr>
            </w:pPr>
            <w:r w:rsidRPr="00062426">
              <w:t>Ének-zene: metronóm.</w:t>
            </w:r>
          </w:p>
          <w:p w:rsidR="008E296B" w:rsidRPr="00062426" w:rsidRDefault="008E296B" w:rsidP="00F82041">
            <w:pPr>
              <w:jc w:val="both"/>
            </w:pPr>
          </w:p>
          <w:p w:rsidR="008E296B" w:rsidRPr="00062426" w:rsidRDefault="008E296B" w:rsidP="00F82041">
            <w:pPr>
              <w:jc w:val="both"/>
              <w:rPr>
                <w:sz w:val="20"/>
                <w:szCs w:val="20"/>
              </w:rPr>
            </w:pPr>
            <w:r w:rsidRPr="00062426">
              <w:t xml:space="preserve">Környezetismeret; </w:t>
            </w:r>
            <w:r w:rsidRPr="00062426">
              <w:rPr>
                <w:iCs/>
              </w:rPr>
              <w:t xml:space="preserve">technika, </w:t>
            </w:r>
            <w:r w:rsidRPr="00062426">
              <w:t>életvitel és gyakorlat: napirend, családi ünnepek, események ismétlődése.</w:t>
            </w:r>
          </w:p>
          <w:p w:rsidR="008E296B" w:rsidRPr="00062426" w:rsidRDefault="008E296B" w:rsidP="00F82041">
            <w:pPr>
              <w:jc w:val="both"/>
            </w:pPr>
          </w:p>
          <w:p w:rsidR="008E296B" w:rsidRPr="00062426" w:rsidRDefault="008E296B" w:rsidP="00F82041">
            <w:pPr>
              <w:jc w:val="both"/>
            </w:pPr>
            <w:r w:rsidRPr="00062426">
              <w:t>Magyar nyelv és irodalom: változó helyzetek, időben lejátszódó történések megfigyelése, az időbeliség tudatosítása.</w:t>
            </w:r>
          </w:p>
        </w:tc>
      </w:tr>
      <w:tr w:rsidR="008E296B" w:rsidRPr="00062426" w:rsidTr="008E296B">
        <w:tc>
          <w:tcPr>
            <w:tcW w:w="343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Egység és mérőszám kapcsolata. Mérés az egységek többszöröseivel.</w:t>
            </w:r>
          </w:p>
          <w:p w:rsidR="008E296B" w:rsidRPr="00062426" w:rsidRDefault="008E296B" w:rsidP="00F82041">
            <w:pPr>
              <w:jc w:val="both"/>
            </w:pPr>
            <w:r w:rsidRPr="00062426">
              <w:t>Át- és beváltások végrehajtott mérések esetén.</w:t>
            </w:r>
          </w:p>
          <w:p w:rsidR="008E296B" w:rsidRPr="00062426" w:rsidRDefault="008E296B" w:rsidP="00F82041">
            <w:pPr>
              <w:jc w:val="both"/>
            </w:pPr>
            <w:r w:rsidRPr="00062426">
              <w:lastRenderedPageBreak/>
              <w:t>Átváltások szomszédos mértékegységek között.</w:t>
            </w:r>
          </w:p>
          <w:p w:rsidR="008E296B" w:rsidRPr="00062426" w:rsidRDefault="008E296B" w:rsidP="00F82041">
            <w:pPr>
              <w:jc w:val="both"/>
            </w:pPr>
            <w:r w:rsidRPr="00062426">
              <w:t>A mértékegységek használata és átváltása szöveges és számfeladatokban.</w:t>
            </w:r>
          </w:p>
        </w:tc>
        <w:tc>
          <w:tcPr>
            <w:tcW w:w="3540" w:type="dxa"/>
            <w:tcBorders>
              <w:top w:val="single" w:sz="4" w:space="0" w:color="000000"/>
              <w:left w:val="single" w:sz="4" w:space="0" w:color="000000"/>
              <w:bottom w:val="single" w:sz="4" w:space="0" w:color="000000"/>
            </w:tcBorders>
          </w:tcPr>
          <w:p w:rsidR="00C5004C" w:rsidRPr="00062426" w:rsidRDefault="00C5004C" w:rsidP="00F82041">
            <w:pPr>
              <w:jc w:val="both"/>
            </w:pPr>
          </w:p>
          <w:p w:rsidR="008E296B" w:rsidRPr="00062426" w:rsidRDefault="008E296B" w:rsidP="00F82041">
            <w:pPr>
              <w:jc w:val="both"/>
            </w:pPr>
            <w:r w:rsidRPr="00062426">
              <w:t>A pontosság mértékének kifejezése gyakorlati mérésekben.</w:t>
            </w:r>
          </w:p>
          <w:p w:rsidR="008E296B" w:rsidRPr="00062426" w:rsidRDefault="008E296B" w:rsidP="00F82041">
            <w:pPr>
              <w:jc w:val="both"/>
            </w:pPr>
            <w:r w:rsidRPr="00062426">
              <w:t>A mértékegység és mérőszám kapcsolata, összefüggésük megfigyelése és elmélyítése.</w:t>
            </w:r>
          </w:p>
          <w:p w:rsidR="008E296B" w:rsidRPr="00062426" w:rsidRDefault="008E296B" w:rsidP="00F82041">
            <w:pPr>
              <w:jc w:val="both"/>
            </w:pPr>
            <w:r w:rsidRPr="00062426">
              <w:lastRenderedPageBreak/>
              <w:t>Mérések a gyakorlatban, mérések a családban.</w:t>
            </w:r>
          </w:p>
          <w:p w:rsidR="008E296B" w:rsidRPr="00062426" w:rsidRDefault="008E296B" w:rsidP="00F82041">
            <w:pPr>
              <w:jc w:val="both"/>
            </w:pPr>
            <w:r w:rsidRPr="00062426">
              <w:t>Fejlesztőprogram használata mértékegységek átváltásához.</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lastRenderedPageBreak/>
              <w:t xml:space="preserve">Technika, életvitel és gyakorlat: elkészíthető munkadarabok megtervezése mérés és modellezés segítségével. </w:t>
            </w:r>
          </w:p>
          <w:p w:rsidR="008E296B" w:rsidRPr="00062426" w:rsidRDefault="008E296B" w:rsidP="00F82041">
            <w:pPr>
              <w:jc w:val="both"/>
            </w:pPr>
          </w:p>
          <w:p w:rsidR="008E296B" w:rsidRPr="00062426" w:rsidRDefault="008E296B" w:rsidP="00F82041">
            <w:pPr>
              <w:jc w:val="both"/>
            </w:pPr>
            <w:r w:rsidRPr="00062426">
              <w:lastRenderedPageBreak/>
              <w:t>Környezetismeret; technika, életvitel és gyakorlat: háztartásban használatos gyakorlati mérések (sütés-főzés hozzávalói).</w:t>
            </w:r>
          </w:p>
        </w:tc>
      </w:tr>
    </w:tbl>
    <w:p w:rsidR="008E296B" w:rsidRPr="00062426" w:rsidRDefault="008E296B" w:rsidP="00F82041">
      <w:pPr>
        <w:jc w:val="both"/>
      </w:pPr>
    </w:p>
    <w:tbl>
      <w:tblPr>
        <w:tblW w:w="0" w:type="auto"/>
        <w:tblLayout w:type="fixed"/>
        <w:tblLook w:val="0000" w:firstRow="0" w:lastRow="0" w:firstColumn="0" w:lastColumn="0" w:noHBand="0" w:noVBand="0"/>
      </w:tblPr>
      <w:tblGrid>
        <w:gridCol w:w="3435"/>
        <w:gridCol w:w="6180"/>
      </w:tblGrid>
      <w:tr w:rsidR="008E296B" w:rsidRPr="00062426" w:rsidTr="008E296B">
        <w:tc>
          <w:tcPr>
            <w:tcW w:w="3435" w:type="dxa"/>
            <w:tcBorders>
              <w:top w:val="single" w:sz="4" w:space="0" w:color="000000"/>
              <w:left w:val="single" w:sz="4" w:space="0" w:color="000000"/>
              <w:bottom w:val="single" w:sz="4" w:space="0" w:color="000000"/>
            </w:tcBorders>
          </w:tcPr>
          <w:p w:rsidR="008E296B" w:rsidRPr="00083ED7" w:rsidRDefault="008E296B" w:rsidP="008B7EAB">
            <w:pPr>
              <w:pStyle w:val="Tblzatfejlc"/>
            </w:pPr>
            <w:r w:rsidRPr="00083ED7">
              <w:t>Kulcsfogalmak/fogalmak</w:t>
            </w:r>
          </w:p>
        </w:tc>
        <w:tc>
          <w:tcPr>
            <w:tcW w:w="618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Vonal, egyenes, szakasz, szög, háromszög, téglalap, négyzet, kerület, terület, téglatest, kocka, testháló, tükrös alakzat, időpont, időtartam, kör, gömb, mértékegység, tonna, másodperc, km, mm.</w:t>
            </w:r>
          </w:p>
        </w:tc>
      </w:tr>
    </w:tbl>
    <w:p w:rsidR="008E296B" w:rsidRPr="00062426" w:rsidRDefault="008E296B" w:rsidP="00F82041">
      <w:pPr>
        <w:jc w:val="both"/>
      </w:pPr>
    </w:p>
    <w:tbl>
      <w:tblPr>
        <w:tblW w:w="0" w:type="auto"/>
        <w:tblLayout w:type="fixed"/>
        <w:tblLook w:val="0000" w:firstRow="0" w:lastRow="0" w:firstColumn="0" w:lastColumn="0" w:noHBand="0" w:noVBand="0"/>
      </w:tblPr>
      <w:tblGrid>
        <w:gridCol w:w="3396"/>
        <w:gridCol w:w="4689"/>
        <w:gridCol w:w="1515"/>
      </w:tblGrid>
      <w:tr w:rsidR="008E296B" w:rsidRPr="00062426" w:rsidTr="008E296B">
        <w:tc>
          <w:tcPr>
            <w:tcW w:w="3396" w:type="dxa"/>
            <w:tcBorders>
              <w:top w:val="single" w:sz="4" w:space="0" w:color="000000"/>
              <w:left w:val="single" w:sz="4" w:space="0" w:color="000000"/>
              <w:bottom w:val="single" w:sz="4" w:space="0" w:color="000000"/>
            </w:tcBorders>
            <w:shd w:val="clear" w:color="auto" w:fill="D9D9D9"/>
            <w:vAlign w:val="center"/>
          </w:tcPr>
          <w:p w:rsidR="008E296B" w:rsidRPr="00083ED7" w:rsidRDefault="008E296B" w:rsidP="008B7EAB">
            <w:pPr>
              <w:pStyle w:val="Tblzatfejlc"/>
            </w:pPr>
            <w:r w:rsidRPr="00083ED7">
              <w:t>Tematikai egység/Fejlesztési cél</w:t>
            </w:r>
          </w:p>
        </w:tc>
        <w:tc>
          <w:tcPr>
            <w:tcW w:w="4689" w:type="dxa"/>
            <w:tcBorders>
              <w:top w:val="single" w:sz="4" w:space="0" w:color="000000"/>
              <w:left w:val="single" w:sz="4" w:space="0" w:color="000000"/>
              <w:bottom w:val="single" w:sz="4" w:space="0" w:color="000000"/>
            </w:tcBorders>
            <w:shd w:val="clear" w:color="auto" w:fill="D9D9D9"/>
            <w:vAlign w:val="center"/>
          </w:tcPr>
          <w:p w:rsidR="008E296B" w:rsidRPr="00062426" w:rsidRDefault="008E296B" w:rsidP="00C5004C">
            <w:pPr>
              <w:pStyle w:val="Cmsor2"/>
              <w:jc w:val="center"/>
              <w:rPr>
                <w:rFonts w:ascii="Times New Roman" w:hAnsi="Times New Roman" w:cs="Times New Roman"/>
                <w:i w:val="0"/>
                <w:caps/>
                <w:sz w:val="24"/>
              </w:rPr>
            </w:pPr>
            <w:bookmarkStart w:id="342" w:name="_Toc352172832"/>
            <w:bookmarkStart w:id="343" w:name="_Toc380672248"/>
            <w:bookmarkStart w:id="344" w:name="_Toc396462396"/>
            <w:bookmarkStart w:id="345" w:name="_Toc396466651"/>
            <w:bookmarkStart w:id="346" w:name="_Toc46160182"/>
            <w:r w:rsidRPr="00062426">
              <w:rPr>
                <w:rFonts w:ascii="Times New Roman" w:hAnsi="Times New Roman" w:cs="Times New Roman"/>
                <w:i w:val="0"/>
                <w:caps/>
                <w:sz w:val="24"/>
              </w:rPr>
              <w:t>Statisztika, valószínűség</w:t>
            </w:r>
            <w:bookmarkEnd w:id="342"/>
            <w:bookmarkEnd w:id="343"/>
            <w:bookmarkEnd w:id="344"/>
            <w:bookmarkEnd w:id="345"/>
            <w:bookmarkEnd w:id="346"/>
          </w:p>
        </w:tc>
        <w:tc>
          <w:tcPr>
            <w:tcW w:w="15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296B" w:rsidRPr="00083ED7" w:rsidRDefault="008E296B" w:rsidP="008B7EAB">
            <w:pPr>
              <w:pStyle w:val="Tblzatfejlc"/>
            </w:pPr>
            <w:r w:rsidRPr="00083ED7">
              <w:t>Órakeret</w:t>
            </w:r>
          </w:p>
          <w:p w:rsidR="008E296B" w:rsidRPr="00083ED7" w:rsidRDefault="002D6E5C" w:rsidP="008B7EAB">
            <w:pPr>
              <w:pStyle w:val="Tblzatfejlc"/>
            </w:pPr>
            <w:r>
              <w:t>5</w:t>
            </w:r>
            <w:r w:rsidR="008E296B" w:rsidRPr="00083ED7">
              <w:t xml:space="preserve"> óra</w:t>
            </w:r>
          </w:p>
        </w:tc>
      </w:tr>
      <w:tr w:rsidR="008E296B" w:rsidRPr="00062426" w:rsidTr="008E296B">
        <w:tc>
          <w:tcPr>
            <w:tcW w:w="3396"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Előzetes tudás</w:t>
            </w:r>
          </w:p>
        </w:tc>
        <w:tc>
          <w:tcPr>
            <w:tcW w:w="6204" w:type="dxa"/>
            <w:gridSpan w:val="2"/>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rPr>
                <w:bCs/>
              </w:rPr>
            </w:pPr>
            <w:r w:rsidRPr="00062426">
              <w:t>Adatokról megállapítások megfogalmazása.</w:t>
            </w:r>
          </w:p>
          <w:p w:rsidR="008E296B" w:rsidRPr="00062426" w:rsidRDefault="008E296B" w:rsidP="00F82041">
            <w:pPr>
              <w:jc w:val="both"/>
            </w:pPr>
            <w:r w:rsidRPr="00062426">
              <w:t>Valószínűségi megfigyelések, játékok kísérletek.</w:t>
            </w:r>
          </w:p>
          <w:p w:rsidR="008E296B" w:rsidRPr="00062426" w:rsidRDefault="008E296B" w:rsidP="00F82041">
            <w:pPr>
              <w:jc w:val="both"/>
              <w:rPr>
                <w:b/>
              </w:rPr>
            </w:pPr>
            <w:r w:rsidRPr="00062426">
              <w:t>Tapasztalatszerzés a véletlenről és a biztosról.</w:t>
            </w:r>
          </w:p>
        </w:tc>
      </w:tr>
      <w:tr w:rsidR="008E296B" w:rsidRPr="00062426" w:rsidTr="008E296B">
        <w:tc>
          <w:tcPr>
            <w:tcW w:w="3396"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A tematikai egység nevelési-fejlesztési céljai</w:t>
            </w:r>
          </w:p>
        </w:tc>
        <w:tc>
          <w:tcPr>
            <w:tcW w:w="6204" w:type="dxa"/>
            <w:gridSpan w:val="2"/>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 xml:space="preserve">Rendszerszemlélet, valószínűségi és statisztikai gondolkodás alapozása. </w:t>
            </w:r>
          </w:p>
          <w:p w:rsidR="008E296B" w:rsidRPr="00062426" w:rsidRDefault="008E296B" w:rsidP="00F82041">
            <w:pPr>
              <w:jc w:val="both"/>
            </w:pPr>
            <w:r w:rsidRPr="00062426">
              <w:t xml:space="preserve">A </w:t>
            </w:r>
            <w:r w:rsidRPr="00062426">
              <w:rPr>
                <w:bCs/>
              </w:rPr>
              <w:t>problémamegoldó</w:t>
            </w:r>
            <w:r w:rsidRPr="00062426">
              <w:t xml:space="preserve"> gondolkodás fejlesztése.</w:t>
            </w:r>
          </w:p>
        </w:tc>
      </w:tr>
    </w:tbl>
    <w:p w:rsidR="008E296B" w:rsidRPr="00062426" w:rsidRDefault="008E296B" w:rsidP="00F82041">
      <w:pPr>
        <w:jc w:val="both"/>
      </w:pPr>
    </w:p>
    <w:tbl>
      <w:tblPr>
        <w:tblW w:w="0" w:type="auto"/>
        <w:tblLayout w:type="fixed"/>
        <w:tblLook w:val="0000" w:firstRow="0" w:lastRow="0" w:firstColumn="0" w:lastColumn="0" w:noHBand="0" w:noVBand="0"/>
      </w:tblPr>
      <w:tblGrid>
        <w:gridCol w:w="3420"/>
        <w:gridCol w:w="3555"/>
        <w:gridCol w:w="2625"/>
      </w:tblGrid>
      <w:tr w:rsidR="008E296B" w:rsidRPr="00062426" w:rsidTr="008E296B">
        <w:trPr>
          <w:tblHeader/>
        </w:trPr>
        <w:tc>
          <w:tcPr>
            <w:tcW w:w="3420" w:type="dxa"/>
            <w:tcBorders>
              <w:top w:val="single" w:sz="4" w:space="0" w:color="000000"/>
              <w:left w:val="single" w:sz="4" w:space="0" w:color="000000"/>
              <w:bottom w:val="single" w:sz="4" w:space="0" w:color="000000"/>
            </w:tcBorders>
          </w:tcPr>
          <w:p w:rsidR="008E296B" w:rsidRPr="00083ED7" w:rsidRDefault="008E296B" w:rsidP="008B7EAB">
            <w:pPr>
              <w:pStyle w:val="Tblzatfejlc"/>
            </w:pPr>
            <w:r w:rsidRPr="00083ED7">
              <w:t>Ismeretek</w:t>
            </w:r>
          </w:p>
        </w:tc>
        <w:tc>
          <w:tcPr>
            <w:tcW w:w="3555" w:type="dxa"/>
            <w:tcBorders>
              <w:top w:val="single" w:sz="4" w:space="0" w:color="000000"/>
              <w:left w:val="single" w:sz="4" w:space="0" w:color="000000"/>
              <w:bottom w:val="single" w:sz="4" w:space="0" w:color="000000"/>
            </w:tcBorders>
          </w:tcPr>
          <w:p w:rsidR="008E296B" w:rsidRPr="00083ED7" w:rsidRDefault="008E296B" w:rsidP="008B7EAB">
            <w:pPr>
              <w:pStyle w:val="Tblzatfejlc"/>
            </w:pPr>
            <w:r w:rsidRPr="00083ED7">
              <w:t>Fejlesztési követelmények</w:t>
            </w:r>
          </w:p>
        </w:tc>
        <w:tc>
          <w:tcPr>
            <w:tcW w:w="2625" w:type="dxa"/>
            <w:tcBorders>
              <w:top w:val="single" w:sz="4" w:space="0" w:color="000000"/>
              <w:left w:val="single" w:sz="4" w:space="0" w:color="000000"/>
              <w:bottom w:val="single" w:sz="4" w:space="0" w:color="000000"/>
              <w:right w:val="single" w:sz="4" w:space="0" w:color="000000"/>
            </w:tcBorders>
          </w:tcPr>
          <w:p w:rsidR="008E296B" w:rsidRPr="00083ED7" w:rsidRDefault="008E296B" w:rsidP="008B7EAB">
            <w:pPr>
              <w:pStyle w:val="Tblzatfejlc"/>
            </w:pPr>
            <w:r w:rsidRPr="00083ED7">
              <w:t>Kapcsolódási pontok</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Adatok megfigyelése, gyűjtése, rendezése, rögzítése, ábrázolása grafikonon.</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Tapasztalatok szerzésével későbbi fogalomalkotás előkészítése.</w:t>
            </w:r>
          </w:p>
          <w:p w:rsidR="008E296B" w:rsidRPr="00062426" w:rsidRDefault="008E296B" w:rsidP="00F82041">
            <w:pPr>
              <w:jc w:val="both"/>
            </w:pPr>
            <w:r w:rsidRPr="00062426">
              <w:t>A képi grafikus információk feldolgozása, forráskezelés.</w:t>
            </w:r>
          </w:p>
        </w:tc>
        <w:tc>
          <w:tcPr>
            <w:tcW w:w="2625"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Környezetismeret: meteorológiai adatok lejegyzése, ábrázolása.</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rPr>
                <w:strike/>
              </w:rPr>
            </w:pPr>
            <w:r w:rsidRPr="00062426">
              <w:t>A biztos, a lehetséges és a lehetetlen események értelmezése.</w:t>
            </w:r>
          </w:p>
          <w:p w:rsidR="008E296B" w:rsidRPr="00062426" w:rsidRDefault="008E296B" w:rsidP="00F82041">
            <w:pPr>
              <w:pStyle w:val="feladatszvege"/>
              <w:jc w:val="both"/>
              <w:rPr>
                <w:rFonts w:cs="Times New Roman"/>
              </w:rPr>
            </w:pP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 xml:space="preserve">Próbálgatások, sejtések, indoklások, tippelések, tárgyi tevékenységek. </w:t>
            </w:r>
          </w:p>
          <w:p w:rsidR="008E296B" w:rsidRPr="00062426" w:rsidRDefault="008E296B" w:rsidP="00F82041">
            <w:pPr>
              <w:jc w:val="both"/>
            </w:pPr>
            <w:r w:rsidRPr="00062426">
              <w:t xml:space="preserve">A lehetséges és lehetetlen tapasztalati úton való értelmezése. </w:t>
            </w:r>
          </w:p>
          <w:p w:rsidR="008E296B" w:rsidRPr="00062426" w:rsidRDefault="008E296B" w:rsidP="00F82041">
            <w:pPr>
              <w:jc w:val="both"/>
              <w:rPr>
                <w:b/>
              </w:rPr>
            </w:pPr>
            <w:r w:rsidRPr="00062426">
              <w:t>A biztos és véletlen megkülönböztetése.</w:t>
            </w:r>
          </w:p>
        </w:tc>
        <w:tc>
          <w:tcPr>
            <w:tcW w:w="2625"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Valószínűségi játékok, kísérletek, megfigyelések. Gyakoriság.</w:t>
            </w:r>
          </w:p>
          <w:p w:rsidR="008E296B" w:rsidRPr="00062426" w:rsidRDefault="008E296B" w:rsidP="00F82041">
            <w:pPr>
              <w:jc w:val="both"/>
            </w:pPr>
            <w:r w:rsidRPr="00062426">
              <w:t>Oszlopdiagram.</w:t>
            </w:r>
          </w:p>
          <w:p w:rsidR="008E296B" w:rsidRPr="00062426" w:rsidRDefault="008E296B" w:rsidP="00F82041">
            <w:pPr>
              <w:jc w:val="both"/>
            </w:pPr>
            <w:r w:rsidRPr="00062426">
              <w:t>A valószínűség fogalmának tapasztalati előkészítése.</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Események gyakoriságának megállapítása kísérletek végzésével, ábrázolása oszlopdiagramon.</w:t>
            </w:r>
          </w:p>
          <w:p w:rsidR="008E296B" w:rsidRPr="00062426" w:rsidRDefault="008E296B" w:rsidP="00F82041">
            <w:pPr>
              <w:jc w:val="both"/>
            </w:pPr>
            <w:r w:rsidRPr="00062426">
              <w:t xml:space="preserve">Sejtés megfogalmazása adott számú kísérletben. </w:t>
            </w:r>
          </w:p>
          <w:p w:rsidR="008E296B" w:rsidRPr="00062426" w:rsidRDefault="008E296B" w:rsidP="00F82041">
            <w:pPr>
              <w:jc w:val="both"/>
            </w:pPr>
            <w:r w:rsidRPr="00062426">
              <w:t>A kísérleti eredmények összevetése a sejtéssel, az eltérés megállapítása és magyarázata.</w:t>
            </w:r>
          </w:p>
          <w:p w:rsidR="008E296B" w:rsidRPr="00062426" w:rsidRDefault="008E296B" w:rsidP="00F82041">
            <w:pPr>
              <w:pStyle w:val="Norml1"/>
              <w:snapToGrid w:val="0"/>
              <w:jc w:val="both"/>
              <w:rPr>
                <w:color w:val="auto"/>
              </w:rPr>
            </w:pPr>
            <w:r w:rsidRPr="00062426">
              <w:rPr>
                <w:color w:val="auto"/>
              </w:rPr>
              <w:t>A gyakoriság, a valószínű, kevésbé valószínű értelmezése gyakorlati példákon.</w:t>
            </w:r>
          </w:p>
          <w:p w:rsidR="008E296B" w:rsidRPr="00062426" w:rsidRDefault="008E296B" w:rsidP="00F82041">
            <w:pPr>
              <w:pStyle w:val="Norml1"/>
              <w:snapToGrid w:val="0"/>
              <w:jc w:val="both"/>
              <w:rPr>
                <w:color w:val="auto"/>
              </w:rPr>
            </w:pPr>
            <w:proofErr w:type="spellStart"/>
            <w:r w:rsidRPr="00062426">
              <w:rPr>
                <w:color w:val="auto"/>
              </w:rPr>
              <w:t>Információszerezés</w:t>
            </w:r>
            <w:proofErr w:type="spellEnd"/>
            <w:r w:rsidRPr="00062426">
              <w:rPr>
                <w:color w:val="auto"/>
              </w:rPr>
              <w:t xml:space="preserve"> az internetről, irányított keresés.</w:t>
            </w:r>
          </w:p>
          <w:p w:rsidR="008E296B" w:rsidRPr="00062426" w:rsidRDefault="008E296B" w:rsidP="00F82041">
            <w:pPr>
              <w:pStyle w:val="Norml1"/>
              <w:snapToGrid w:val="0"/>
              <w:jc w:val="both"/>
              <w:rPr>
                <w:color w:val="auto"/>
              </w:rPr>
            </w:pPr>
            <w:r w:rsidRPr="00062426">
              <w:rPr>
                <w:color w:val="auto"/>
              </w:rPr>
              <w:t>Diagramokhoz kapcsolódó információk keresése, értelmezése.</w:t>
            </w:r>
          </w:p>
        </w:tc>
        <w:tc>
          <w:tcPr>
            <w:tcW w:w="2625"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Környezetismeret: természeti jelenségek előfordulása és valószínűsége.</w:t>
            </w:r>
          </w:p>
          <w:p w:rsidR="008E296B" w:rsidRPr="00062426" w:rsidRDefault="008E296B" w:rsidP="00F82041">
            <w:pPr>
              <w:jc w:val="both"/>
            </w:pPr>
          </w:p>
          <w:p w:rsidR="008E296B" w:rsidRPr="00062426" w:rsidRDefault="008E296B" w:rsidP="00F82041">
            <w:pPr>
              <w:pStyle w:val="Norml1"/>
              <w:snapToGrid w:val="0"/>
              <w:jc w:val="both"/>
              <w:rPr>
                <w:color w:val="auto"/>
              </w:rPr>
            </w:pPr>
            <w:r w:rsidRPr="00062426">
              <w:rPr>
                <w:color w:val="auto"/>
              </w:rPr>
              <w:t>Magyar nyelv és irodalom:</w:t>
            </w:r>
          </w:p>
          <w:p w:rsidR="008E296B" w:rsidRPr="00062426" w:rsidRDefault="008E296B" w:rsidP="00F82041">
            <w:pPr>
              <w:jc w:val="both"/>
            </w:pPr>
            <w:r w:rsidRPr="00062426">
              <w:t>a kifejezőkészség alakítása (világos, rövid megfogalmazás).</w:t>
            </w:r>
          </w:p>
        </w:tc>
      </w:tr>
    </w:tbl>
    <w:p w:rsidR="008E296B" w:rsidRPr="00062426" w:rsidRDefault="008E296B" w:rsidP="00F82041">
      <w:pPr>
        <w:jc w:val="both"/>
      </w:pPr>
    </w:p>
    <w:tbl>
      <w:tblPr>
        <w:tblW w:w="0" w:type="auto"/>
        <w:tblLayout w:type="fixed"/>
        <w:tblLook w:val="0000" w:firstRow="0" w:lastRow="0" w:firstColumn="0" w:lastColumn="0" w:noHBand="0" w:noVBand="0"/>
      </w:tblPr>
      <w:tblGrid>
        <w:gridCol w:w="3390"/>
        <w:gridCol w:w="6225"/>
      </w:tblGrid>
      <w:tr w:rsidR="008E296B" w:rsidRPr="00062426" w:rsidTr="008E296B">
        <w:tc>
          <w:tcPr>
            <w:tcW w:w="3390" w:type="dxa"/>
            <w:tcBorders>
              <w:top w:val="single" w:sz="4" w:space="0" w:color="000000"/>
              <w:left w:val="single" w:sz="4" w:space="0" w:color="000000"/>
              <w:bottom w:val="single" w:sz="4" w:space="0" w:color="000000"/>
            </w:tcBorders>
          </w:tcPr>
          <w:p w:rsidR="008E296B" w:rsidRPr="00083ED7" w:rsidRDefault="008E296B" w:rsidP="008B7EAB">
            <w:pPr>
              <w:pStyle w:val="Tblzatfejlc"/>
            </w:pPr>
            <w:r w:rsidRPr="00083ED7">
              <w:lastRenderedPageBreak/>
              <w:t>Kulcsfogalmak/fogalmak</w:t>
            </w:r>
          </w:p>
        </w:tc>
        <w:tc>
          <w:tcPr>
            <w:tcW w:w="6225"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Valószínű, biztos, lehetetlen, lehet, de nem biztos.</w:t>
            </w:r>
          </w:p>
          <w:p w:rsidR="008E296B" w:rsidRPr="00062426" w:rsidRDefault="008E296B" w:rsidP="00F82041">
            <w:pPr>
              <w:jc w:val="both"/>
            </w:pPr>
            <w:r w:rsidRPr="00062426">
              <w:t xml:space="preserve"> Grafikon, oszlopdiagram. Gyakoriság.</w:t>
            </w:r>
          </w:p>
        </w:tc>
      </w:tr>
    </w:tbl>
    <w:p w:rsidR="008E296B" w:rsidRPr="00062426" w:rsidRDefault="008E296B" w:rsidP="00F82041">
      <w:pPr>
        <w:jc w:val="both"/>
      </w:pPr>
    </w:p>
    <w:tbl>
      <w:tblPr>
        <w:tblW w:w="5000" w:type="pct"/>
        <w:tblLook w:val="0000" w:firstRow="0" w:lastRow="0" w:firstColumn="0" w:lastColumn="0" w:noHBand="0" w:noVBand="0"/>
      </w:tblPr>
      <w:tblGrid>
        <w:gridCol w:w="9628"/>
      </w:tblGrid>
      <w:tr w:rsidR="008E296B" w:rsidRPr="00062426" w:rsidTr="008E296B">
        <w:trPr>
          <w:tblHeader/>
        </w:trPr>
        <w:tc>
          <w:tcPr>
            <w:tcW w:w="500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8E296B" w:rsidRPr="00062426" w:rsidRDefault="008E296B" w:rsidP="00F82041">
            <w:pPr>
              <w:pStyle w:val="Cmsor2"/>
              <w:jc w:val="both"/>
              <w:rPr>
                <w:rFonts w:ascii="Times New Roman" w:hAnsi="Times New Roman" w:cs="Times New Roman"/>
                <w:i w:val="0"/>
                <w:caps/>
                <w:sz w:val="24"/>
              </w:rPr>
            </w:pPr>
            <w:bookmarkStart w:id="347" w:name="_Toc352172833"/>
            <w:bookmarkStart w:id="348" w:name="_Toc380672249"/>
            <w:bookmarkStart w:id="349" w:name="_Toc396462397"/>
            <w:bookmarkStart w:id="350" w:name="_Toc396466652"/>
            <w:bookmarkStart w:id="351" w:name="_Toc46160183"/>
            <w:r w:rsidRPr="00062426">
              <w:rPr>
                <w:rFonts w:ascii="Times New Roman" w:hAnsi="Times New Roman" w:cs="Times New Roman"/>
                <w:i w:val="0"/>
                <w:caps/>
                <w:sz w:val="24"/>
              </w:rPr>
              <w:t>A fejlesztés várt eredményei a 3. évfolyam végén</w:t>
            </w:r>
            <w:bookmarkEnd w:id="347"/>
            <w:bookmarkEnd w:id="348"/>
            <w:bookmarkEnd w:id="349"/>
            <w:bookmarkEnd w:id="350"/>
            <w:bookmarkEnd w:id="351"/>
          </w:p>
        </w:tc>
      </w:tr>
      <w:tr w:rsidR="008E296B" w:rsidRPr="00062426" w:rsidTr="008E296B">
        <w:tc>
          <w:tcPr>
            <w:tcW w:w="5000" w:type="pct"/>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rPr>
                <w:bCs/>
              </w:rPr>
            </w:pPr>
            <w:r w:rsidRPr="00062426">
              <w:t>Gondolkodási és megismerési módszerek</w:t>
            </w:r>
          </w:p>
          <w:p w:rsidR="008E296B" w:rsidRPr="00062426" w:rsidRDefault="008E296B" w:rsidP="00F82041">
            <w:pPr>
              <w:jc w:val="both"/>
              <w:rPr>
                <w:b/>
              </w:rPr>
            </w:pPr>
            <w:r w:rsidRPr="00062426">
              <w:rPr>
                <w:b/>
              </w:rPr>
              <w:t>Adott tulajdonságú elemek halmazba rendezése.</w:t>
            </w:r>
          </w:p>
          <w:p w:rsidR="008E296B" w:rsidRPr="00062426" w:rsidRDefault="008E296B" w:rsidP="00F82041">
            <w:pPr>
              <w:jc w:val="both"/>
            </w:pPr>
            <w:r w:rsidRPr="00062426">
              <w:t>Halmazba tartozó elemek közös tulajdonságainak felismerése, megnevezése.</w:t>
            </w:r>
          </w:p>
          <w:p w:rsidR="008E296B" w:rsidRPr="00062426" w:rsidRDefault="008E296B" w:rsidP="00F82041">
            <w:pPr>
              <w:jc w:val="both"/>
            </w:pPr>
            <w:r w:rsidRPr="00062426">
              <w:t>Annak eldöntése, hogy egy elem beletartozik-e egy adott halmazba.</w:t>
            </w:r>
          </w:p>
          <w:p w:rsidR="008E296B" w:rsidRPr="00062426" w:rsidRDefault="008E296B" w:rsidP="00F82041">
            <w:pPr>
              <w:jc w:val="both"/>
            </w:pPr>
            <w:r w:rsidRPr="00062426">
              <w:t>A változás értelmezése egyszerű matematikai tartalmú szövegben.</w:t>
            </w:r>
          </w:p>
          <w:p w:rsidR="008E296B" w:rsidRPr="00062426" w:rsidRDefault="008E296B" w:rsidP="00F82041">
            <w:pPr>
              <w:jc w:val="both"/>
              <w:rPr>
                <w:bCs/>
              </w:rPr>
            </w:pPr>
            <w:r w:rsidRPr="00062426">
              <w:t>Az összes eset megtalálása (próbálgatással).</w:t>
            </w:r>
          </w:p>
          <w:p w:rsidR="008E296B" w:rsidRPr="00062426" w:rsidRDefault="008E296B" w:rsidP="00F82041">
            <w:pPr>
              <w:jc w:val="both"/>
            </w:pPr>
          </w:p>
          <w:p w:rsidR="008E296B" w:rsidRPr="00062426" w:rsidRDefault="008E296B" w:rsidP="00F82041">
            <w:pPr>
              <w:jc w:val="both"/>
            </w:pPr>
            <w:r w:rsidRPr="00062426">
              <w:t>Számtan, algebra</w:t>
            </w:r>
          </w:p>
          <w:p w:rsidR="008E296B" w:rsidRPr="00062426" w:rsidRDefault="008E296B" w:rsidP="00F82041">
            <w:pPr>
              <w:jc w:val="both"/>
              <w:rPr>
                <w:b/>
              </w:rPr>
            </w:pPr>
            <w:r w:rsidRPr="00062426">
              <w:rPr>
                <w:b/>
              </w:rPr>
              <w:t>Számok írása, olvasása 1000-es számkörben</w:t>
            </w:r>
            <w:r w:rsidRPr="00062426">
              <w:rPr>
                <w:b/>
                <w:bCs/>
              </w:rPr>
              <w:t>.</w:t>
            </w:r>
            <w:r w:rsidRPr="00062426">
              <w:rPr>
                <w:b/>
              </w:rPr>
              <w:t xml:space="preserve"> Helyi érték, alaki érték, valódi érték fogalma.</w:t>
            </w:r>
          </w:p>
          <w:p w:rsidR="008E296B" w:rsidRPr="00062426" w:rsidRDefault="008E296B" w:rsidP="00F82041">
            <w:pPr>
              <w:jc w:val="both"/>
            </w:pPr>
            <w:r w:rsidRPr="00062426">
              <w:t>Negatív számok a mindennapi életben (hőmérséklet).</w:t>
            </w:r>
          </w:p>
          <w:p w:rsidR="008E296B" w:rsidRPr="00062426" w:rsidRDefault="008E296B" w:rsidP="00F82041">
            <w:pPr>
              <w:jc w:val="both"/>
            </w:pPr>
            <w:r w:rsidRPr="00062426">
              <w:t>Törtek a mindennapi életben: 2, 3, 4, 10, 100 nevezőjű törtek megnevezése, lejegyzése szöveggel, előállítása hajtogatással, nyírással, rajzzal, színezéssel.</w:t>
            </w:r>
          </w:p>
          <w:p w:rsidR="008E296B" w:rsidRPr="00062426" w:rsidRDefault="008E296B" w:rsidP="00F82041">
            <w:pPr>
              <w:jc w:val="both"/>
              <w:rPr>
                <w:b/>
              </w:rPr>
            </w:pPr>
            <w:r w:rsidRPr="00062426">
              <w:rPr>
                <w:b/>
              </w:rPr>
              <w:t>Természetes számok nagyság szerinti összehasonlítása 1000-es számkörben.</w:t>
            </w:r>
          </w:p>
          <w:p w:rsidR="008E296B" w:rsidRPr="00062426" w:rsidRDefault="008E296B" w:rsidP="00F82041">
            <w:pPr>
              <w:jc w:val="both"/>
            </w:pPr>
            <w:r w:rsidRPr="00062426">
              <w:t xml:space="preserve">Mennyiségek közötti összefüggések észrevétele tevékenységekben. </w:t>
            </w:r>
          </w:p>
          <w:p w:rsidR="008E296B" w:rsidRPr="00062426" w:rsidRDefault="008E296B" w:rsidP="00F82041">
            <w:pPr>
              <w:jc w:val="both"/>
              <w:rPr>
                <w:b/>
              </w:rPr>
            </w:pPr>
            <w:r w:rsidRPr="00062426">
              <w:rPr>
                <w:b/>
              </w:rPr>
              <w:t>A matematika különböző területein az ésszerű becslés és a kerekítés alkalmazása.</w:t>
            </w:r>
          </w:p>
          <w:p w:rsidR="008E296B" w:rsidRPr="00062426" w:rsidRDefault="008E296B" w:rsidP="00F82041">
            <w:pPr>
              <w:jc w:val="both"/>
            </w:pPr>
            <w:r w:rsidRPr="00062426">
              <w:t xml:space="preserve">Fejben számolás ezres számkörben százasokra végződő számokkal. </w:t>
            </w:r>
          </w:p>
          <w:p w:rsidR="008E296B" w:rsidRPr="00062426" w:rsidRDefault="008E296B" w:rsidP="00F82041">
            <w:pPr>
              <w:jc w:val="both"/>
            </w:pPr>
            <w:r w:rsidRPr="00062426">
              <w:rPr>
                <w:b/>
              </w:rPr>
              <w:t>A szorzótábla biztos ismerete 100-as számkörben.</w:t>
            </w:r>
            <w:r w:rsidRPr="00062426">
              <w:t xml:space="preserve"> Számolási algoritmus ismerete és alkalmazása nagyobb számokkal (nagyegyszeregy).</w:t>
            </w:r>
          </w:p>
          <w:p w:rsidR="008E296B" w:rsidRPr="00062426" w:rsidRDefault="008E296B" w:rsidP="00F82041">
            <w:pPr>
              <w:jc w:val="both"/>
            </w:pPr>
            <w:r w:rsidRPr="00062426">
              <w:t>Összeg, különbség, szorzat, hányados fogalmának ismerete. Műveletek tulajdonságainak, tagok, illetve tényezők felcserélhetőségének alkalmazása. Műveleti sorrend ismerete, alkalmazása.</w:t>
            </w:r>
          </w:p>
          <w:p w:rsidR="008E296B" w:rsidRPr="00062426" w:rsidRDefault="008E296B" w:rsidP="00F82041">
            <w:pPr>
              <w:jc w:val="both"/>
            </w:pPr>
            <w:r w:rsidRPr="00062426">
              <w:rPr>
                <w:b/>
              </w:rPr>
              <w:t>Háromjegyű számok összeadása, kivonása, szorzás egyjegyű számmal írásban</w:t>
            </w:r>
            <w:r w:rsidRPr="00062426">
              <w:t>.</w:t>
            </w:r>
          </w:p>
          <w:p w:rsidR="008E296B" w:rsidRPr="00062426" w:rsidRDefault="008E296B" w:rsidP="00F82041">
            <w:pPr>
              <w:jc w:val="both"/>
            </w:pPr>
            <w:r w:rsidRPr="00062426">
              <w:t>Műveletek ellenőrzése.</w:t>
            </w:r>
          </w:p>
          <w:p w:rsidR="008E296B" w:rsidRPr="00062426" w:rsidRDefault="008E296B" w:rsidP="00F82041">
            <w:pPr>
              <w:jc w:val="both"/>
            </w:pPr>
            <w:r w:rsidRPr="00062426">
              <w:t>Szöveges feladat: a szöveg értelmezése, adatok kigyűjtése, megoldási terv, becslés, ellenőrzés, az eredmény realitásának vizsgálata.</w:t>
            </w:r>
          </w:p>
          <w:p w:rsidR="008E296B" w:rsidRPr="00062426" w:rsidRDefault="008E296B" w:rsidP="00F82041">
            <w:pPr>
              <w:jc w:val="both"/>
            </w:pPr>
            <w:r w:rsidRPr="00062426">
              <w:t>Többszörös, osztó, osztható, maradék fogalmának ismerete.</w:t>
            </w:r>
          </w:p>
          <w:p w:rsidR="008E296B" w:rsidRPr="00062426" w:rsidRDefault="008E296B" w:rsidP="00F82041">
            <w:pPr>
              <w:jc w:val="both"/>
            </w:pPr>
          </w:p>
          <w:p w:rsidR="008E296B" w:rsidRPr="00062426" w:rsidRDefault="008E296B" w:rsidP="00F82041">
            <w:pPr>
              <w:jc w:val="both"/>
            </w:pPr>
            <w:r w:rsidRPr="00062426">
              <w:t>Összefüggések, függvények, sorozatok</w:t>
            </w:r>
          </w:p>
          <w:p w:rsidR="008E296B" w:rsidRPr="00062426" w:rsidRDefault="008E296B" w:rsidP="00F82041">
            <w:pPr>
              <w:jc w:val="both"/>
            </w:pPr>
            <w:r w:rsidRPr="00062426">
              <w:t>Szabályfelismerés, szabálykövetés. Növekvő és csökkenő számsorozatok felismerése, készítése.</w:t>
            </w:r>
          </w:p>
          <w:p w:rsidR="008E296B" w:rsidRPr="00062426" w:rsidRDefault="008E296B" w:rsidP="00F82041">
            <w:pPr>
              <w:jc w:val="both"/>
            </w:pPr>
            <w:r w:rsidRPr="00062426">
              <w:t>Összefüggések keresése az egyszerű sorozatok elemei között.</w:t>
            </w:r>
          </w:p>
          <w:p w:rsidR="008E296B" w:rsidRPr="00062426" w:rsidRDefault="008E296B" w:rsidP="00F82041">
            <w:pPr>
              <w:jc w:val="both"/>
              <w:rPr>
                <w:b/>
              </w:rPr>
            </w:pPr>
            <w:r w:rsidRPr="00062426">
              <w:t>A szabály megfogalmazása egyszerű formában, a hiányzó elemek pótlása.</w:t>
            </w:r>
          </w:p>
          <w:p w:rsidR="008E296B" w:rsidRPr="00062426" w:rsidRDefault="008E296B" w:rsidP="00F82041">
            <w:pPr>
              <w:jc w:val="both"/>
            </w:pPr>
          </w:p>
          <w:p w:rsidR="008E296B" w:rsidRPr="00062426" w:rsidRDefault="008E296B" w:rsidP="00F82041">
            <w:pPr>
              <w:jc w:val="both"/>
            </w:pPr>
            <w:r w:rsidRPr="00062426">
              <w:t>Geometria</w:t>
            </w:r>
          </w:p>
          <w:p w:rsidR="008E296B" w:rsidRPr="00062426" w:rsidRDefault="008E296B" w:rsidP="00F82041">
            <w:pPr>
              <w:jc w:val="both"/>
              <w:rPr>
                <w:b/>
              </w:rPr>
            </w:pPr>
            <w:r w:rsidRPr="00062426">
              <w:rPr>
                <w:b/>
              </w:rPr>
              <w:t>A szabvány mértékegységek: mm, km, ml, cl, hl, g, t, másodperc. Átváltások szomszédos mértékegységek között.</w:t>
            </w:r>
          </w:p>
          <w:p w:rsidR="008E296B" w:rsidRPr="00062426" w:rsidRDefault="008E296B" w:rsidP="00F82041">
            <w:pPr>
              <w:jc w:val="both"/>
            </w:pPr>
            <w:r w:rsidRPr="00062426">
              <w:t>Hosszúság, távolság és idő mérése (egyszerű gyakorlati példák).</w:t>
            </w:r>
          </w:p>
          <w:p w:rsidR="008E296B" w:rsidRPr="00062426" w:rsidRDefault="008E296B" w:rsidP="00F82041">
            <w:pPr>
              <w:jc w:val="both"/>
              <w:rPr>
                <w:b/>
              </w:rPr>
            </w:pPr>
            <w:r w:rsidRPr="00062426">
              <w:rPr>
                <w:b/>
              </w:rPr>
              <w:t>Háromszög, négyzet, téglalap, sokszög létrehozása egyszerű módszerekkel, felismerésük, jellemzőik.</w:t>
            </w:r>
          </w:p>
          <w:p w:rsidR="008E296B" w:rsidRPr="00062426" w:rsidRDefault="008E296B" w:rsidP="00F82041">
            <w:pPr>
              <w:jc w:val="both"/>
            </w:pPr>
            <w:r w:rsidRPr="00062426">
              <w:t>Kör fogalmának tapasztalati ismerete.</w:t>
            </w:r>
          </w:p>
          <w:p w:rsidR="008E296B" w:rsidRPr="00062426" w:rsidRDefault="008E296B" w:rsidP="00F82041">
            <w:pPr>
              <w:jc w:val="both"/>
              <w:rPr>
                <w:bCs/>
              </w:rPr>
            </w:pPr>
            <w:r w:rsidRPr="00062426">
              <w:t>A szög fogalmának tapasztalati ismerete.</w:t>
            </w:r>
          </w:p>
          <w:p w:rsidR="008E296B" w:rsidRPr="00062426" w:rsidRDefault="008E296B" w:rsidP="00F82041">
            <w:pPr>
              <w:jc w:val="both"/>
            </w:pPr>
            <w:r w:rsidRPr="00062426">
              <w:t>A test és a síkidom közötti különbség megértése.</w:t>
            </w:r>
          </w:p>
          <w:p w:rsidR="008E296B" w:rsidRPr="00062426" w:rsidRDefault="008E296B" w:rsidP="00F82041">
            <w:pPr>
              <w:jc w:val="both"/>
            </w:pPr>
            <w:r w:rsidRPr="00062426">
              <w:t>Kocka, téglatest, felismerése, létrehozása, jellemzői.</w:t>
            </w:r>
          </w:p>
          <w:p w:rsidR="008E296B" w:rsidRPr="00062426" w:rsidRDefault="008E296B" w:rsidP="00F82041">
            <w:pPr>
              <w:jc w:val="both"/>
            </w:pPr>
            <w:r w:rsidRPr="00062426">
              <w:t>Gömb felismerése.</w:t>
            </w:r>
          </w:p>
          <w:p w:rsidR="008E296B" w:rsidRPr="00062426" w:rsidRDefault="008E296B" w:rsidP="00F82041">
            <w:pPr>
              <w:jc w:val="both"/>
            </w:pPr>
            <w:r w:rsidRPr="00062426">
              <w:t xml:space="preserve">Tükrös alakzatok és tengelyes szimmetria előállítása hajtogatással, nyírással, rajzzal, színezéssel. </w:t>
            </w:r>
          </w:p>
          <w:p w:rsidR="008E296B" w:rsidRPr="00062426" w:rsidRDefault="008E296B" w:rsidP="00F82041">
            <w:pPr>
              <w:jc w:val="both"/>
            </w:pPr>
            <w:r w:rsidRPr="00062426">
              <w:t>Négyzet, téglalap kerülete.</w:t>
            </w:r>
          </w:p>
          <w:p w:rsidR="008E296B" w:rsidRPr="00062426" w:rsidRDefault="008E296B" w:rsidP="00F82041">
            <w:pPr>
              <w:jc w:val="both"/>
              <w:rPr>
                <w:b/>
              </w:rPr>
            </w:pPr>
            <w:r w:rsidRPr="00062426">
              <w:rPr>
                <w:b/>
              </w:rPr>
              <w:t>Négyzet, téglalap területének mérése különféle egységekkel, területlefedéssel-parkettázás.</w:t>
            </w:r>
          </w:p>
          <w:p w:rsidR="008E296B" w:rsidRPr="00062426" w:rsidRDefault="008E296B" w:rsidP="00F82041">
            <w:pPr>
              <w:jc w:val="both"/>
            </w:pPr>
          </w:p>
          <w:p w:rsidR="008E296B" w:rsidRPr="00062426" w:rsidRDefault="008E296B" w:rsidP="00F82041">
            <w:pPr>
              <w:jc w:val="both"/>
            </w:pPr>
            <w:r w:rsidRPr="00062426">
              <w:lastRenderedPageBreak/>
              <w:t>Valószínűség, statisztika</w:t>
            </w:r>
          </w:p>
          <w:p w:rsidR="008E296B" w:rsidRPr="00062426" w:rsidRDefault="008E296B" w:rsidP="00F82041">
            <w:pPr>
              <w:jc w:val="both"/>
            </w:pPr>
            <w:r w:rsidRPr="00062426">
              <w:t xml:space="preserve">Tapasztalati adatok lejegyzése, táblázatba rendezése. Táblázat adatainak értelmezése. </w:t>
            </w:r>
          </w:p>
          <w:p w:rsidR="008E296B" w:rsidRPr="00062426" w:rsidRDefault="008E296B" w:rsidP="00F82041">
            <w:pPr>
              <w:jc w:val="both"/>
            </w:pPr>
            <w:r w:rsidRPr="00062426">
              <w:t>Adatgyűjtés, adatok lejegyzése, diagram leolvasása.</w:t>
            </w:r>
          </w:p>
          <w:p w:rsidR="008E296B" w:rsidRPr="00062426" w:rsidRDefault="008E296B" w:rsidP="00F82041">
            <w:pPr>
              <w:jc w:val="both"/>
            </w:pPr>
            <w:r w:rsidRPr="00062426">
              <w:t>Valószínűségi játékok, kísérletek értelmezése. Biztos, lehetetlen, lehet, de nem biztos tapasztalati ismerete.</w:t>
            </w:r>
          </w:p>
          <w:p w:rsidR="008E296B" w:rsidRPr="00062426" w:rsidRDefault="008E296B" w:rsidP="00F82041">
            <w:pPr>
              <w:jc w:val="both"/>
            </w:pPr>
          </w:p>
          <w:p w:rsidR="008E296B" w:rsidRPr="00062426" w:rsidRDefault="008E296B" w:rsidP="00F82041">
            <w:pPr>
              <w:jc w:val="both"/>
            </w:pPr>
            <w:r w:rsidRPr="00062426">
              <w:t>Informatikai ismeretek</w:t>
            </w:r>
          </w:p>
          <w:p w:rsidR="008E296B" w:rsidRPr="00062426" w:rsidRDefault="008E296B" w:rsidP="00F82041">
            <w:pPr>
              <w:jc w:val="both"/>
              <w:rPr>
                <w:b/>
              </w:rPr>
            </w:pPr>
            <w:r w:rsidRPr="00062426">
              <w:rPr>
                <w:b/>
              </w:rPr>
              <w:t>Tanári segítséggel az életkorának megfelelő oktatási célú programok használata.</w:t>
            </w:r>
          </w:p>
          <w:p w:rsidR="008E296B" w:rsidRPr="00062426" w:rsidRDefault="008E296B" w:rsidP="00F82041">
            <w:pPr>
              <w:jc w:val="both"/>
            </w:pPr>
            <w:r w:rsidRPr="00062426">
              <w:t>Egy rajzoló program ismerte; egyszerű ábrák elkészítése, színezése.</w:t>
            </w:r>
          </w:p>
          <w:p w:rsidR="008E296B" w:rsidRPr="00062426" w:rsidRDefault="008E296B" w:rsidP="00F82041">
            <w:pPr>
              <w:jc w:val="both"/>
            </w:pPr>
            <w:r w:rsidRPr="00062426">
              <w:t>Együttműködés interaktív tábla használatánál.</w:t>
            </w:r>
          </w:p>
        </w:tc>
      </w:tr>
    </w:tbl>
    <w:p w:rsidR="00C5004C" w:rsidRPr="00062426" w:rsidRDefault="00C5004C" w:rsidP="00F82041">
      <w:pPr>
        <w:pStyle w:val="Cmsor1"/>
        <w:jc w:val="both"/>
        <w:rPr>
          <w:rFonts w:ascii="Times New Roman" w:hAnsi="Times New Roman" w:cs="Times New Roman"/>
        </w:rPr>
      </w:pPr>
      <w:bookmarkStart w:id="352" w:name="_Toc352172834"/>
    </w:p>
    <w:p w:rsidR="00C5004C" w:rsidRPr="00062426" w:rsidRDefault="00C5004C" w:rsidP="00F82041">
      <w:pPr>
        <w:pStyle w:val="Cmsor1"/>
        <w:jc w:val="both"/>
        <w:rPr>
          <w:rFonts w:ascii="Times New Roman" w:hAnsi="Times New Roman" w:cs="Times New Roman"/>
        </w:rPr>
      </w:pPr>
    </w:p>
    <w:p w:rsidR="00C5004C" w:rsidRPr="00062426" w:rsidRDefault="00C5004C" w:rsidP="00C5004C"/>
    <w:p w:rsidR="00C5004C" w:rsidRPr="00062426" w:rsidRDefault="00C5004C" w:rsidP="00C5004C"/>
    <w:p w:rsidR="00C5004C" w:rsidRPr="00062426" w:rsidRDefault="00C5004C" w:rsidP="00C5004C"/>
    <w:p w:rsidR="00C5004C" w:rsidRPr="00062426" w:rsidRDefault="00C5004C" w:rsidP="00C5004C"/>
    <w:p w:rsidR="00C5004C" w:rsidRPr="00062426" w:rsidRDefault="00C5004C" w:rsidP="00C5004C"/>
    <w:p w:rsidR="00C5004C" w:rsidRPr="00062426" w:rsidRDefault="00C5004C" w:rsidP="00C5004C"/>
    <w:p w:rsidR="00C5004C" w:rsidRPr="00062426" w:rsidRDefault="00C5004C" w:rsidP="00C5004C"/>
    <w:p w:rsidR="00C5004C" w:rsidRPr="00062426" w:rsidRDefault="00C5004C" w:rsidP="00C5004C"/>
    <w:p w:rsidR="00C5004C" w:rsidRPr="00062426" w:rsidRDefault="00C5004C" w:rsidP="00C5004C"/>
    <w:p w:rsidR="00C5004C" w:rsidRPr="00062426" w:rsidRDefault="00C5004C" w:rsidP="00C5004C"/>
    <w:p w:rsidR="00C5004C" w:rsidRPr="00062426" w:rsidRDefault="00C5004C" w:rsidP="00C5004C"/>
    <w:p w:rsidR="00C5004C" w:rsidRPr="00062426" w:rsidRDefault="00C5004C" w:rsidP="00C5004C"/>
    <w:p w:rsidR="00C5004C" w:rsidRPr="00062426" w:rsidRDefault="00C5004C" w:rsidP="00C5004C"/>
    <w:p w:rsidR="00C5004C" w:rsidRPr="00062426" w:rsidRDefault="00C5004C" w:rsidP="00C5004C"/>
    <w:p w:rsidR="00C5004C" w:rsidRPr="00062426" w:rsidRDefault="00C5004C" w:rsidP="00C5004C"/>
    <w:p w:rsidR="00C5004C" w:rsidRPr="00062426" w:rsidRDefault="00C5004C" w:rsidP="00C5004C"/>
    <w:p w:rsidR="00C5004C" w:rsidRPr="00062426" w:rsidRDefault="00C5004C" w:rsidP="00C5004C"/>
    <w:p w:rsidR="00C5004C" w:rsidRDefault="00C5004C" w:rsidP="00C5004C"/>
    <w:p w:rsidR="009040FE" w:rsidRDefault="009040FE" w:rsidP="00C5004C"/>
    <w:p w:rsidR="009040FE" w:rsidRPr="00062426" w:rsidRDefault="009040FE" w:rsidP="00C5004C"/>
    <w:p w:rsidR="008E296B" w:rsidRPr="00062426" w:rsidRDefault="008E296B" w:rsidP="00F82041">
      <w:pPr>
        <w:pStyle w:val="Cmsor1"/>
        <w:jc w:val="both"/>
        <w:rPr>
          <w:rFonts w:ascii="Times New Roman" w:hAnsi="Times New Roman" w:cs="Times New Roman"/>
        </w:rPr>
      </w:pPr>
      <w:bookmarkStart w:id="353" w:name="_Toc380672250"/>
      <w:bookmarkStart w:id="354" w:name="_Toc396462398"/>
      <w:bookmarkStart w:id="355" w:name="_Toc396466653"/>
      <w:bookmarkStart w:id="356" w:name="_Toc46160184"/>
      <w:r w:rsidRPr="00062426">
        <w:rPr>
          <w:rFonts w:ascii="Times New Roman" w:hAnsi="Times New Roman" w:cs="Times New Roman"/>
        </w:rPr>
        <w:t>4. évfolyam</w:t>
      </w:r>
      <w:bookmarkEnd w:id="352"/>
      <w:bookmarkEnd w:id="353"/>
      <w:bookmarkEnd w:id="354"/>
      <w:bookmarkEnd w:id="355"/>
      <w:bookmarkEnd w:id="356"/>
    </w:p>
    <w:p w:rsidR="008E296B" w:rsidRPr="00062426" w:rsidRDefault="002D6E5C" w:rsidP="00F82041">
      <w:pPr>
        <w:jc w:val="both"/>
      </w:pPr>
      <w:r>
        <w:t>Heti óraszám: 4</w:t>
      </w:r>
      <w:r w:rsidR="008E296B" w:rsidRPr="00062426">
        <w:t xml:space="preserve"> óra</w:t>
      </w:r>
      <w:r w:rsidR="008E296B" w:rsidRPr="00062426">
        <w:tab/>
      </w:r>
      <w:r w:rsidR="008E296B" w:rsidRPr="00062426">
        <w:tab/>
      </w:r>
    </w:p>
    <w:p w:rsidR="008E296B" w:rsidRPr="00062426" w:rsidRDefault="008E296B" w:rsidP="00F82041">
      <w:pPr>
        <w:jc w:val="both"/>
      </w:pPr>
    </w:p>
    <w:p w:rsidR="008E296B" w:rsidRPr="00062426" w:rsidRDefault="002D6E5C" w:rsidP="00F82041">
      <w:pPr>
        <w:jc w:val="both"/>
      </w:pPr>
      <w:r>
        <w:t>Éves óraszám: 144</w:t>
      </w:r>
      <w:r w:rsidR="008E296B" w:rsidRPr="00062426">
        <w:t xml:space="preserve"> óra</w:t>
      </w:r>
    </w:p>
    <w:p w:rsidR="008E296B" w:rsidRPr="00062426" w:rsidRDefault="008E296B" w:rsidP="00F82041">
      <w:pPr>
        <w:jc w:val="both"/>
      </w:pPr>
    </w:p>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3"/>
        <w:gridCol w:w="2355"/>
      </w:tblGrid>
      <w:tr w:rsidR="008E296B" w:rsidRPr="00062426" w:rsidTr="008E296B">
        <w:tc>
          <w:tcPr>
            <w:tcW w:w="3750"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egység/Fejlesztési cél</w:t>
            </w:r>
          </w:p>
        </w:tc>
        <w:tc>
          <w:tcPr>
            <w:tcW w:w="1250"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Javasolt óraszám</w:t>
            </w:r>
          </w:p>
          <w:p w:rsidR="008E296B" w:rsidRPr="00083ED7" w:rsidRDefault="008E296B" w:rsidP="008B7EAB">
            <w:pPr>
              <w:pStyle w:val="Tblzatfejlc"/>
            </w:pPr>
            <w:r w:rsidRPr="00083ED7">
              <w:t>4. évfolyamon</w:t>
            </w:r>
          </w:p>
          <w:p w:rsidR="008E296B" w:rsidRPr="00083ED7" w:rsidRDefault="00606349" w:rsidP="008B7EAB">
            <w:pPr>
              <w:pStyle w:val="Tblzatfejlc"/>
            </w:pPr>
            <w:r>
              <w:t>(heti 4</w:t>
            </w:r>
            <w:r w:rsidR="008E296B" w:rsidRPr="00083ED7">
              <w:t>)</w:t>
            </w:r>
          </w:p>
        </w:tc>
      </w:tr>
      <w:tr w:rsidR="008E296B" w:rsidRPr="00062426" w:rsidTr="008E296B">
        <w:tc>
          <w:tcPr>
            <w:tcW w:w="3750"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t>Gondolkodási módszerek, halmazok, matematikai logika, kombinatorika, gráfok</w:t>
            </w:r>
          </w:p>
        </w:tc>
        <w:tc>
          <w:tcPr>
            <w:tcW w:w="1250" w:type="pct"/>
            <w:tcBorders>
              <w:top w:val="single" w:sz="4" w:space="0" w:color="auto"/>
              <w:left w:val="single" w:sz="4" w:space="0" w:color="auto"/>
              <w:bottom w:val="single" w:sz="4" w:space="0" w:color="auto"/>
              <w:right w:val="single" w:sz="4" w:space="0" w:color="auto"/>
            </w:tcBorders>
            <w:vAlign w:val="center"/>
          </w:tcPr>
          <w:p w:rsidR="008E296B" w:rsidRPr="00062426" w:rsidRDefault="00606349" w:rsidP="003B61EF">
            <w:pPr>
              <w:pStyle w:val="Center"/>
            </w:pPr>
            <w:r>
              <w:t>5 + folyamatos</w:t>
            </w:r>
          </w:p>
        </w:tc>
      </w:tr>
      <w:tr w:rsidR="008E296B" w:rsidRPr="00062426" w:rsidTr="008E296B">
        <w:tc>
          <w:tcPr>
            <w:tcW w:w="3750" w:type="pct"/>
            <w:tcBorders>
              <w:top w:val="single" w:sz="4" w:space="0" w:color="auto"/>
              <w:left w:val="single" w:sz="4" w:space="0" w:color="auto"/>
              <w:bottom w:val="nil"/>
              <w:right w:val="single" w:sz="4" w:space="0" w:color="auto"/>
            </w:tcBorders>
            <w:vAlign w:val="center"/>
          </w:tcPr>
          <w:p w:rsidR="008E296B" w:rsidRPr="00062426" w:rsidRDefault="008E296B" w:rsidP="00F82041">
            <w:pPr>
              <w:jc w:val="both"/>
            </w:pPr>
            <w:r w:rsidRPr="00062426">
              <w:t>Számelmélet, algebra</w:t>
            </w:r>
          </w:p>
        </w:tc>
        <w:tc>
          <w:tcPr>
            <w:tcW w:w="1250" w:type="pct"/>
            <w:tcBorders>
              <w:top w:val="single" w:sz="4" w:space="0" w:color="auto"/>
              <w:left w:val="single" w:sz="4" w:space="0" w:color="auto"/>
              <w:bottom w:val="nil"/>
              <w:right w:val="single" w:sz="4" w:space="0" w:color="auto"/>
            </w:tcBorders>
            <w:vAlign w:val="center"/>
          </w:tcPr>
          <w:p w:rsidR="008E296B" w:rsidRPr="00062426" w:rsidRDefault="008E296B" w:rsidP="003B61EF">
            <w:pPr>
              <w:pStyle w:val="Center"/>
            </w:pPr>
            <w:r w:rsidRPr="00062426">
              <w:t>9</w:t>
            </w:r>
            <w:r w:rsidR="00606349">
              <w:t>3</w:t>
            </w:r>
          </w:p>
        </w:tc>
      </w:tr>
      <w:tr w:rsidR="008E296B" w:rsidRPr="00062426" w:rsidTr="008E296B">
        <w:tc>
          <w:tcPr>
            <w:tcW w:w="3750" w:type="pct"/>
            <w:tcBorders>
              <w:top w:val="single" w:sz="4" w:space="0" w:color="auto"/>
              <w:left w:val="single" w:sz="4" w:space="0" w:color="auto"/>
              <w:bottom w:val="nil"/>
              <w:right w:val="single" w:sz="4" w:space="0" w:color="auto"/>
            </w:tcBorders>
            <w:vAlign w:val="center"/>
          </w:tcPr>
          <w:p w:rsidR="008E296B" w:rsidRPr="00062426" w:rsidRDefault="008E296B" w:rsidP="00F82041">
            <w:pPr>
              <w:jc w:val="both"/>
            </w:pPr>
            <w:r w:rsidRPr="00062426">
              <w:t>Függvények, az analízis elemei</w:t>
            </w:r>
          </w:p>
        </w:tc>
        <w:tc>
          <w:tcPr>
            <w:tcW w:w="1250" w:type="pct"/>
            <w:tcBorders>
              <w:top w:val="single" w:sz="4" w:space="0" w:color="auto"/>
              <w:left w:val="single" w:sz="4" w:space="0" w:color="auto"/>
              <w:bottom w:val="nil"/>
              <w:right w:val="single" w:sz="4" w:space="0" w:color="auto"/>
            </w:tcBorders>
            <w:vAlign w:val="center"/>
          </w:tcPr>
          <w:p w:rsidR="008E296B" w:rsidRPr="00062426" w:rsidRDefault="008E296B" w:rsidP="003B61EF">
            <w:pPr>
              <w:pStyle w:val="Center"/>
            </w:pPr>
            <w:r w:rsidRPr="00062426">
              <w:t>1</w:t>
            </w:r>
            <w:r w:rsidR="00606349">
              <w:t>6</w:t>
            </w:r>
          </w:p>
        </w:tc>
      </w:tr>
      <w:tr w:rsidR="008E296B" w:rsidRPr="00062426" w:rsidTr="008E296B">
        <w:tc>
          <w:tcPr>
            <w:tcW w:w="3750" w:type="pct"/>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jc w:val="both"/>
            </w:pPr>
            <w:r w:rsidRPr="00062426">
              <w:rPr>
                <w:kern w:val="32"/>
              </w:rPr>
              <w:t>Geometria</w:t>
            </w:r>
          </w:p>
        </w:tc>
        <w:tc>
          <w:tcPr>
            <w:tcW w:w="1250" w:type="pct"/>
            <w:tcBorders>
              <w:top w:val="single" w:sz="4" w:space="0" w:color="auto"/>
              <w:left w:val="single" w:sz="4" w:space="0" w:color="auto"/>
              <w:bottom w:val="single" w:sz="4" w:space="0" w:color="auto"/>
              <w:right w:val="single" w:sz="4" w:space="0" w:color="auto"/>
            </w:tcBorders>
            <w:vAlign w:val="center"/>
          </w:tcPr>
          <w:p w:rsidR="008E296B" w:rsidRPr="00062426" w:rsidRDefault="00606349" w:rsidP="003B61EF">
            <w:pPr>
              <w:pStyle w:val="Center"/>
            </w:pPr>
            <w:r>
              <w:t>25</w:t>
            </w:r>
          </w:p>
        </w:tc>
      </w:tr>
      <w:tr w:rsidR="008E296B" w:rsidRPr="00062426" w:rsidTr="008E296B">
        <w:tc>
          <w:tcPr>
            <w:tcW w:w="3750" w:type="pct"/>
            <w:tcBorders>
              <w:top w:val="single" w:sz="4" w:space="0" w:color="auto"/>
              <w:left w:val="single" w:sz="4" w:space="0" w:color="auto"/>
              <w:bottom w:val="nil"/>
              <w:right w:val="single" w:sz="4" w:space="0" w:color="auto"/>
            </w:tcBorders>
            <w:vAlign w:val="center"/>
          </w:tcPr>
          <w:p w:rsidR="008E296B" w:rsidRPr="00062426" w:rsidRDefault="008E296B" w:rsidP="00F82041">
            <w:pPr>
              <w:jc w:val="both"/>
            </w:pPr>
            <w:r w:rsidRPr="00062426">
              <w:lastRenderedPageBreak/>
              <w:t xml:space="preserve"> Statisztika, valószínűség</w:t>
            </w:r>
          </w:p>
        </w:tc>
        <w:tc>
          <w:tcPr>
            <w:tcW w:w="1250" w:type="pct"/>
            <w:tcBorders>
              <w:top w:val="single" w:sz="4" w:space="0" w:color="auto"/>
              <w:left w:val="single" w:sz="4" w:space="0" w:color="auto"/>
              <w:bottom w:val="nil"/>
              <w:right w:val="single" w:sz="4" w:space="0" w:color="auto"/>
            </w:tcBorders>
            <w:vAlign w:val="center"/>
          </w:tcPr>
          <w:p w:rsidR="008E296B" w:rsidRPr="00062426" w:rsidRDefault="00606349" w:rsidP="003B61EF">
            <w:pPr>
              <w:pStyle w:val="Center"/>
            </w:pPr>
            <w:r>
              <w:t>5</w:t>
            </w:r>
          </w:p>
        </w:tc>
      </w:tr>
      <w:tr w:rsidR="008E296B" w:rsidRPr="00062426" w:rsidTr="008E296B">
        <w:tc>
          <w:tcPr>
            <w:tcW w:w="3750" w:type="pct"/>
            <w:tcBorders>
              <w:top w:val="single" w:sz="4" w:space="0" w:color="auto"/>
              <w:left w:val="single" w:sz="4" w:space="0" w:color="auto"/>
              <w:bottom w:val="single" w:sz="4" w:space="0" w:color="auto"/>
              <w:right w:val="nil"/>
            </w:tcBorders>
            <w:vAlign w:val="center"/>
          </w:tcPr>
          <w:p w:rsidR="008E296B" w:rsidRPr="00062426" w:rsidRDefault="008E296B" w:rsidP="00F82041">
            <w:pPr>
              <w:jc w:val="both"/>
            </w:pPr>
            <w:r w:rsidRPr="00062426">
              <w:t>ÖSSZES ÉVES ÓRASZÁM:</w:t>
            </w:r>
          </w:p>
        </w:tc>
        <w:tc>
          <w:tcPr>
            <w:tcW w:w="1250" w:type="pct"/>
            <w:tcBorders>
              <w:top w:val="single" w:sz="4" w:space="0" w:color="auto"/>
              <w:left w:val="single" w:sz="4" w:space="0" w:color="auto"/>
              <w:bottom w:val="single" w:sz="4" w:space="0" w:color="auto"/>
              <w:right w:val="single" w:sz="4" w:space="0" w:color="auto"/>
            </w:tcBorders>
          </w:tcPr>
          <w:p w:rsidR="008E296B" w:rsidRPr="00062426" w:rsidRDefault="008E296B" w:rsidP="003B61EF">
            <w:pPr>
              <w:pStyle w:val="Center"/>
            </w:pPr>
            <w:r w:rsidRPr="00062426">
              <w:t>1</w:t>
            </w:r>
            <w:r w:rsidR="00606349">
              <w:t>44</w:t>
            </w:r>
          </w:p>
        </w:tc>
      </w:tr>
    </w:tbl>
    <w:p w:rsidR="008E296B" w:rsidRPr="00062426" w:rsidRDefault="008E296B" w:rsidP="00F82041">
      <w:pPr>
        <w:jc w:val="both"/>
      </w:pPr>
    </w:p>
    <w:tbl>
      <w:tblPr>
        <w:tblW w:w="0" w:type="auto"/>
        <w:tblLayout w:type="fixed"/>
        <w:tblLook w:val="0000" w:firstRow="0" w:lastRow="0" w:firstColumn="0" w:lastColumn="0" w:noHBand="0" w:noVBand="0"/>
      </w:tblPr>
      <w:tblGrid>
        <w:gridCol w:w="3402"/>
        <w:gridCol w:w="3489"/>
        <w:gridCol w:w="2715"/>
      </w:tblGrid>
      <w:tr w:rsidR="008E296B" w:rsidRPr="00062426" w:rsidTr="008E296B">
        <w:tc>
          <w:tcPr>
            <w:tcW w:w="3402" w:type="dxa"/>
            <w:tcBorders>
              <w:top w:val="single" w:sz="4" w:space="0" w:color="000000"/>
              <w:left w:val="single" w:sz="4" w:space="0" w:color="000000"/>
              <w:bottom w:val="single" w:sz="4" w:space="0" w:color="000000"/>
            </w:tcBorders>
            <w:shd w:val="clear" w:color="auto" w:fill="D9D9D9"/>
            <w:vAlign w:val="center"/>
          </w:tcPr>
          <w:p w:rsidR="008E296B" w:rsidRPr="00083ED7" w:rsidRDefault="008E296B" w:rsidP="008B7EAB">
            <w:pPr>
              <w:pStyle w:val="Tblzatfejlc"/>
            </w:pPr>
            <w:r w:rsidRPr="00083ED7">
              <w:t>Tematikai egység/Fejlesztési cél</w:t>
            </w:r>
          </w:p>
        </w:tc>
        <w:tc>
          <w:tcPr>
            <w:tcW w:w="3489" w:type="dxa"/>
            <w:tcBorders>
              <w:top w:val="single" w:sz="4" w:space="0" w:color="000000"/>
              <w:left w:val="single" w:sz="4" w:space="0" w:color="000000"/>
              <w:bottom w:val="single" w:sz="4" w:space="0" w:color="000000"/>
            </w:tcBorders>
            <w:shd w:val="clear" w:color="auto" w:fill="D9D9D9"/>
            <w:vAlign w:val="center"/>
          </w:tcPr>
          <w:p w:rsidR="008E296B" w:rsidRPr="00062426" w:rsidRDefault="008E296B" w:rsidP="00C5004C">
            <w:pPr>
              <w:pStyle w:val="Cmsor2"/>
              <w:jc w:val="center"/>
              <w:rPr>
                <w:rFonts w:ascii="Times New Roman" w:hAnsi="Times New Roman" w:cs="Times New Roman"/>
                <w:i w:val="0"/>
                <w:caps/>
                <w:sz w:val="24"/>
              </w:rPr>
            </w:pPr>
            <w:bookmarkStart w:id="357" w:name="_Toc352172835"/>
            <w:bookmarkStart w:id="358" w:name="_Toc380672251"/>
            <w:bookmarkStart w:id="359" w:name="_Toc396462399"/>
            <w:bookmarkStart w:id="360" w:name="_Toc396466654"/>
            <w:bookmarkStart w:id="361" w:name="_Toc46160185"/>
            <w:r w:rsidRPr="00062426">
              <w:rPr>
                <w:rFonts w:ascii="Times New Roman" w:hAnsi="Times New Roman" w:cs="Times New Roman"/>
                <w:i w:val="0"/>
                <w:caps/>
                <w:sz w:val="24"/>
              </w:rPr>
              <w:t>Gondolkodási módszerek, halmazok, matematikai logika, kombinatorika, gráfok</w:t>
            </w:r>
            <w:bookmarkEnd w:id="357"/>
            <w:bookmarkEnd w:id="358"/>
            <w:bookmarkEnd w:id="359"/>
            <w:bookmarkEnd w:id="360"/>
            <w:bookmarkEnd w:id="361"/>
          </w:p>
        </w:tc>
        <w:tc>
          <w:tcPr>
            <w:tcW w:w="27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296B" w:rsidRPr="00083ED7" w:rsidRDefault="008E296B" w:rsidP="008B7EAB">
            <w:pPr>
              <w:pStyle w:val="Tblzatfejlc"/>
            </w:pPr>
            <w:r w:rsidRPr="00083ED7">
              <w:t>Órakeret</w:t>
            </w:r>
          </w:p>
          <w:p w:rsidR="008E296B" w:rsidRPr="00083ED7" w:rsidRDefault="00606349" w:rsidP="008B7EAB">
            <w:pPr>
              <w:pStyle w:val="Tblzatfejlc"/>
            </w:pPr>
            <w:r>
              <w:t xml:space="preserve">5 </w:t>
            </w:r>
            <w:r w:rsidR="008E296B" w:rsidRPr="00083ED7">
              <w:t>óra + folyamatos</w:t>
            </w:r>
          </w:p>
        </w:tc>
      </w:tr>
      <w:tr w:rsidR="008E296B" w:rsidRPr="00062426" w:rsidTr="008E296B">
        <w:tc>
          <w:tcPr>
            <w:tcW w:w="3402"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rPr>
                <w:bCs/>
              </w:rPr>
            </w:pPr>
            <w:r w:rsidRPr="00083ED7">
              <w:t>Előzetes tudás</w:t>
            </w:r>
          </w:p>
        </w:tc>
        <w:tc>
          <w:tcPr>
            <w:tcW w:w="6204" w:type="dxa"/>
            <w:gridSpan w:val="2"/>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Halmazok összehasonlítása.</w:t>
            </w:r>
          </w:p>
          <w:p w:rsidR="008E296B" w:rsidRPr="00062426" w:rsidRDefault="008E296B" w:rsidP="00F82041">
            <w:pPr>
              <w:jc w:val="both"/>
            </w:pPr>
            <w:r w:rsidRPr="00062426">
              <w:t>Állítások igazságtartalmának eldöntése.</w:t>
            </w:r>
          </w:p>
          <w:p w:rsidR="008E296B" w:rsidRPr="00062426" w:rsidRDefault="008E296B" w:rsidP="00F82041">
            <w:pPr>
              <w:jc w:val="both"/>
            </w:pPr>
            <w:r w:rsidRPr="00062426">
              <w:t>Több, kevesebb, ugyanannyi fogalma.</w:t>
            </w:r>
          </w:p>
          <w:p w:rsidR="008E296B" w:rsidRPr="00062426" w:rsidRDefault="008E296B" w:rsidP="00F82041">
            <w:pPr>
              <w:jc w:val="both"/>
            </w:pPr>
            <w:r w:rsidRPr="00062426">
              <w:t>Alakzatok szimmetriájának megfigyelése.</w:t>
            </w:r>
          </w:p>
          <w:p w:rsidR="008E296B" w:rsidRPr="00062426" w:rsidRDefault="008E296B" w:rsidP="00F82041">
            <w:pPr>
              <w:jc w:val="both"/>
              <w:rPr>
                <w:b/>
              </w:rPr>
            </w:pPr>
            <w:r w:rsidRPr="00062426">
              <w:t>Néhány elem sorba rendezése próbálgatással.</w:t>
            </w:r>
          </w:p>
        </w:tc>
      </w:tr>
      <w:tr w:rsidR="008E296B" w:rsidRPr="00062426" w:rsidTr="008E296B">
        <w:tc>
          <w:tcPr>
            <w:tcW w:w="3402"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A tematikai egység nevelési-fejlesztési céljai</w:t>
            </w:r>
          </w:p>
        </w:tc>
        <w:tc>
          <w:tcPr>
            <w:tcW w:w="6204" w:type="dxa"/>
            <w:gridSpan w:val="2"/>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Összehasonlítás, azonosítás, megkülönböztetés.</w:t>
            </w:r>
          </w:p>
          <w:p w:rsidR="008E296B" w:rsidRPr="00062426" w:rsidRDefault="008E296B" w:rsidP="00F82041">
            <w:pPr>
              <w:jc w:val="both"/>
            </w:pPr>
            <w:r w:rsidRPr="00062426">
              <w:t>Halmazszemlélet fejlesztése.</w:t>
            </w:r>
          </w:p>
          <w:p w:rsidR="008E296B" w:rsidRPr="00062426" w:rsidRDefault="008E296B" w:rsidP="00F82041">
            <w:pPr>
              <w:jc w:val="both"/>
            </w:pPr>
            <w:r w:rsidRPr="00062426">
              <w:t>Nyelvhasználat előtti kommunikáció, eljátszás mint a gondolatok kifejezése, ezek megértése.</w:t>
            </w:r>
          </w:p>
          <w:p w:rsidR="008E296B" w:rsidRPr="00062426" w:rsidRDefault="008E296B" w:rsidP="00F82041">
            <w:pPr>
              <w:jc w:val="both"/>
            </w:pPr>
            <w:r w:rsidRPr="00062426">
              <w:t>Rajz, kirakás értelmezése, a lejátszott történés visszaidézése.</w:t>
            </w:r>
          </w:p>
        </w:tc>
      </w:tr>
    </w:tbl>
    <w:p w:rsidR="008E296B" w:rsidRPr="00062426" w:rsidRDefault="008E296B" w:rsidP="00F82041">
      <w:pPr>
        <w:jc w:val="both"/>
      </w:pPr>
    </w:p>
    <w:tbl>
      <w:tblPr>
        <w:tblW w:w="0" w:type="auto"/>
        <w:tblLayout w:type="fixed"/>
        <w:tblLook w:val="0000" w:firstRow="0" w:lastRow="0" w:firstColumn="0" w:lastColumn="0" w:noHBand="0" w:noVBand="0"/>
      </w:tblPr>
      <w:tblGrid>
        <w:gridCol w:w="3402"/>
        <w:gridCol w:w="3489"/>
        <w:gridCol w:w="2715"/>
      </w:tblGrid>
      <w:tr w:rsidR="008E296B" w:rsidRPr="00062426" w:rsidTr="008E296B">
        <w:trPr>
          <w:tblHeader/>
        </w:trPr>
        <w:tc>
          <w:tcPr>
            <w:tcW w:w="3402"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Ismeretek</w:t>
            </w:r>
          </w:p>
        </w:tc>
        <w:tc>
          <w:tcPr>
            <w:tcW w:w="3489"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Fejlesztési követelmények</w:t>
            </w:r>
          </w:p>
        </w:tc>
        <w:tc>
          <w:tcPr>
            <w:tcW w:w="2715" w:type="dxa"/>
            <w:tcBorders>
              <w:top w:val="single" w:sz="4" w:space="0" w:color="000000"/>
              <w:left w:val="single" w:sz="4" w:space="0" w:color="000000"/>
              <w:bottom w:val="single" w:sz="4" w:space="0" w:color="000000"/>
              <w:right w:val="single" w:sz="4" w:space="0" w:color="000000"/>
            </w:tcBorders>
            <w:vAlign w:val="center"/>
          </w:tcPr>
          <w:p w:rsidR="008E296B" w:rsidRPr="00083ED7" w:rsidRDefault="008E296B" w:rsidP="008B7EAB">
            <w:pPr>
              <w:pStyle w:val="Tblzatfejlc"/>
              <w:rPr>
                <w:bCs/>
              </w:rPr>
            </w:pPr>
            <w:r w:rsidRPr="00083ED7">
              <w:t>Kapcsolódási pontok</w:t>
            </w:r>
          </w:p>
        </w:tc>
      </w:tr>
      <w:tr w:rsidR="008E296B" w:rsidRPr="00062426" w:rsidTr="008E296B">
        <w:tc>
          <w:tcPr>
            <w:tcW w:w="3402"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Adott tulajdonságú elemek halmazba rendezése konkrét elemek esetén.</w:t>
            </w:r>
          </w:p>
          <w:p w:rsidR="008E296B" w:rsidRPr="00062426" w:rsidRDefault="008E296B" w:rsidP="00F82041">
            <w:pPr>
              <w:jc w:val="both"/>
            </w:pPr>
            <w:r w:rsidRPr="00062426">
              <w:t>Halmazba tartozó elemek közös tulajdonságainak felismerése, megnevezése.</w:t>
            </w:r>
          </w:p>
        </w:tc>
        <w:tc>
          <w:tcPr>
            <w:tcW w:w="3489"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Megfigyelésben, mérésben, számlálásban, számolásban gyűjtött adatok, elemek halmazba rendezése. A logikai „és”, „vagy” szavak használata állítások megfogalmazásában. Összehasonlítás, következtetés, absztrahálás.</w:t>
            </w:r>
          </w:p>
        </w:tc>
        <w:tc>
          <w:tcPr>
            <w:tcW w:w="2715"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 xml:space="preserve">Környezetismeret: élőlények csoportosítása megadott szempontok szerint. </w:t>
            </w:r>
          </w:p>
        </w:tc>
      </w:tr>
      <w:tr w:rsidR="008E296B" w:rsidRPr="00062426" w:rsidTr="008E296B">
        <w:tc>
          <w:tcPr>
            <w:tcW w:w="3402"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 számítógép működésének bemutatása (be- és kikapcsolás, egér, billentyűzet használata).</w:t>
            </w:r>
          </w:p>
        </w:tc>
        <w:tc>
          <w:tcPr>
            <w:tcW w:w="3489"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Ismerkedés az adott informatikai környezettel.</w:t>
            </w:r>
          </w:p>
        </w:tc>
        <w:tc>
          <w:tcPr>
            <w:tcW w:w="2715"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02"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Annak eldöntése, hogy egy elem beletartozik-e egy adott halmazba.</w:t>
            </w:r>
          </w:p>
          <w:p w:rsidR="00C5004C" w:rsidRPr="00062426" w:rsidRDefault="00C5004C" w:rsidP="00F82041">
            <w:pPr>
              <w:jc w:val="both"/>
            </w:pPr>
          </w:p>
          <w:p w:rsidR="008E296B" w:rsidRPr="00062426" w:rsidRDefault="008E296B" w:rsidP="00F82041">
            <w:pPr>
              <w:jc w:val="both"/>
            </w:pPr>
            <w:r w:rsidRPr="00062426">
              <w:t>Alaphalmaz és részhalmaz fogalmának tapasztalati előkészítése.</w:t>
            </w:r>
          </w:p>
        </w:tc>
        <w:tc>
          <w:tcPr>
            <w:tcW w:w="3489"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 xml:space="preserve">Osztályozás egy, illetve egyszerre két szempont szerint. </w:t>
            </w:r>
          </w:p>
          <w:p w:rsidR="008E296B" w:rsidRPr="00062426" w:rsidRDefault="008E296B" w:rsidP="00F82041">
            <w:pPr>
              <w:jc w:val="both"/>
            </w:pPr>
            <w:r w:rsidRPr="00062426">
              <w:t>Síkidomok halmazokba rendezése tulajdonságaik alapján.</w:t>
            </w:r>
          </w:p>
          <w:p w:rsidR="008E296B" w:rsidRPr="00062426" w:rsidRDefault="008E296B" w:rsidP="00F82041">
            <w:pPr>
              <w:jc w:val="both"/>
            </w:pPr>
            <w:r w:rsidRPr="00062426">
              <w:t>Sorozatok létrehozása, folytatása, kiegészítése adott szempont szerint.</w:t>
            </w:r>
          </w:p>
          <w:p w:rsidR="008E296B" w:rsidRPr="00062426" w:rsidRDefault="008E296B" w:rsidP="00F82041">
            <w:pPr>
              <w:jc w:val="both"/>
            </w:pPr>
            <w:r w:rsidRPr="00062426">
              <w:t>A gondolkodás és a nyelv összefonódása, kölcsönhatása.</w:t>
            </w:r>
          </w:p>
        </w:tc>
        <w:tc>
          <w:tcPr>
            <w:tcW w:w="2715"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02"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Tantárgyi fejlesztőprogram használata a halmazba soroláshoz.</w:t>
            </w:r>
          </w:p>
        </w:tc>
        <w:tc>
          <w:tcPr>
            <w:tcW w:w="3489"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 xml:space="preserve">Osztályozás egy, illetve egyszerre két szempont szerint. </w:t>
            </w:r>
          </w:p>
        </w:tc>
        <w:tc>
          <w:tcPr>
            <w:tcW w:w="2715"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02"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Néhány elem sorba rendezése, az összes eset megtalálása. próbálgatással.</w:t>
            </w:r>
          </w:p>
        </w:tc>
        <w:tc>
          <w:tcPr>
            <w:tcW w:w="3489"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 xml:space="preserve">Konkretizálás képességének fejlesztése. </w:t>
            </w:r>
          </w:p>
        </w:tc>
        <w:tc>
          <w:tcPr>
            <w:tcW w:w="2715"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Ének-zene: dallammotívumok sorba rendezése.</w:t>
            </w:r>
          </w:p>
        </w:tc>
      </w:tr>
    </w:tbl>
    <w:p w:rsidR="008E296B" w:rsidRPr="00062426" w:rsidRDefault="008E296B" w:rsidP="00F82041">
      <w:pPr>
        <w:jc w:val="both"/>
      </w:pPr>
    </w:p>
    <w:tbl>
      <w:tblPr>
        <w:tblW w:w="0" w:type="auto"/>
        <w:tblInd w:w="-38" w:type="dxa"/>
        <w:tblLayout w:type="fixed"/>
        <w:tblCellMar>
          <w:left w:w="70" w:type="dxa"/>
          <w:right w:w="70" w:type="dxa"/>
        </w:tblCellMar>
        <w:tblLook w:val="0000" w:firstRow="0" w:lastRow="0" w:firstColumn="0" w:lastColumn="0" w:noHBand="0" w:noVBand="0"/>
      </w:tblPr>
      <w:tblGrid>
        <w:gridCol w:w="3402"/>
        <w:gridCol w:w="6204"/>
      </w:tblGrid>
      <w:tr w:rsidR="008E296B" w:rsidRPr="00062426" w:rsidTr="008E296B">
        <w:trPr>
          <w:trHeight w:val="550"/>
        </w:trPr>
        <w:tc>
          <w:tcPr>
            <w:tcW w:w="3402"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Kulcsfogalmak/fogalmak</w:t>
            </w:r>
          </w:p>
        </w:tc>
        <w:tc>
          <w:tcPr>
            <w:tcW w:w="6204" w:type="dxa"/>
            <w:tcBorders>
              <w:top w:val="single" w:sz="4" w:space="0" w:color="000000"/>
              <w:left w:val="single" w:sz="4" w:space="0" w:color="000000"/>
              <w:bottom w:val="single" w:sz="4" w:space="0" w:color="000000"/>
              <w:right w:val="single" w:sz="4" w:space="0" w:color="000000"/>
            </w:tcBorders>
            <w:vAlign w:val="center"/>
          </w:tcPr>
          <w:p w:rsidR="008E296B" w:rsidRPr="00062426" w:rsidRDefault="008E296B" w:rsidP="00F82041">
            <w:pPr>
              <w:jc w:val="both"/>
            </w:pPr>
            <w:r w:rsidRPr="00062426">
              <w:t>Halmaz, összehasonlítás, csoportosítás, sorba rendezés.</w:t>
            </w:r>
          </w:p>
        </w:tc>
      </w:tr>
    </w:tbl>
    <w:p w:rsidR="008E296B" w:rsidRPr="00062426" w:rsidRDefault="008E296B" w:rsidP="00F82041">
      <w:pPr>
        <w:pStyle w:val="Szvegtrzs"/>
      </w:pPr>
    </w:p>
    <w:tbl>
      <w:tblPr>
        <w:tblW w:w="0" w:type="auto"/>
        <w:tblLayout w:type="fixed"/>
        <w:tblLook w:val="0000" w:firstRow="0" w:lastRow="0" w:firstColumn="0" w:lastColumn="0" w:noHBand="0" w:noVBand="0"/>
      </w:tblPr>
      <w:tblGrid>
        <w:gridCol w:w="3396"/>
        <w:gridCol w:w="4674"/>
        <w:gridCol w:w="1530"/>
      </w:tblGrid>
      <w:tr w:rsidR="008E296B" w:rsidRPr="00062426" w:rsidTr="008E296B">
        <w:tc>
          <w:tcPr>
            <w:tcW w:w="3396" w:type="dxa"/>
            <w:tcBorders>
              <w:top w:val="single" w:sz="4" w:space="0" w:color="000000"/>
              <w:left w:val="single" w:sz="4" w:space="0" w:color="000000"/>
              <w:bottom w:val="single" w:sz="4" w:space="0" w:color="000000"/>
            </w:tcBorders>
            <w:shd w:val="clear" w:color="auto" w:fill="D9D9D9"/>
            <w:vAlign w:val="center"/>
          </w:tcPr>
          <w:p w:rsidR="008E296B" w:rsidRPr="00083ED7" w:rsidRDefault="008E296B" w:rsidP="008B7EAB">
            <w:pPr>
              <w:pStyle w:val="Tblzatfejlc"/>
            </w:pPr>
            <w:r w:rsidRPr="00083ED7">
              <w:lastRenderedPageBreak/>
              <w:t>Tematikai egység/Fejlesztési cél</w:t>
            </w:r>
          </w:p>
        </w:tc>
        <w:tc>
          <w:tcPr>
            <w:tcW w:w="4674" w:type="dxa"/>
            <w:tcBorders>
              <w:top w:val="single" w:sz="4" w:space="0" w:color="000000"/>
              <w:left w:val="single" w:sz="4" w:space="0" w:color="000000"/>
              <w:bottom w:val="single" w:sz="4" w:space="0" w:color="000000"/>
            </w:tcBorders>
            <w:shd w:val="clear" w:color="auto" w:fill="D9D9D9"/>
            <w:vAlign w:val="center"/>
          </w:tcPr>
          <w:p w:rsidR="008E296B" w:rsidRPr="00062426" w:rsidRDefault="008E296B" w:rsidP="00C5004C">
            <w:pPr>
              <w:pStyle w:val="Cmsor2"/>
              <w:jc w:val="center"/>
              <w:rPr>
                <w:rFonts w:ascii="Times New Roman" w:hAnsi="Times New Roman" w:cs="Times New Roman"/>
                <w:i w:val="0"/>
                <w:caps/>
                <w:sz w:val="24"/>
              </w:rPr>
            </w:pPr>
            <w:bookmarkStart w:id="362" w:name="_Toc352172836"/>
            <w:bookmarkStart w:id="363" w:name="_Toc380672252"/>
            <w:bookmarkStart w:id="364" w:name="_Toc396462400"/>
            <w:bookmarkStart w:id="365" w:name="_Toc396466655"/>
            <w:bookmarkStart w:id="366" w:name="_Toc46160186"/>
            <w:r w:rsidRPr="00062426">
              <w:rPr>
                <w:rFonts w:ascii="Times New Roman" w:hAnsi="Times New Roman" w:cs="Times New Roman"/>
                <w:i w:val="0"/>
                <w:caps/>
                <w:sz w:val="24"/>
              </w:rPr>
              <w:t>Számelmélet, algebra</w:t>
            </w:r>
            <w:bookmarkEnd w:id="362"/>
            <w:bookmarkEnd w:id="363"/>
            <w:bookmarkEnd w:id="364"/>
            <w:bookmarkEnd w:id="365"/>
            <w:bookmarkEnd w:id="366"/>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296B" w:rsidRPr="00083ED7" w:rsidRDefault="008E296B" w:rsidP="008B7EAB">
            <w:pPr>
              <w:pStyle w:val="Tblzatfejlc"/>
            </w:pPr>
            <w:r w:rsidRPr="00083ED7">
              <w:t>Órakeret</w:t>
            </w:r>
          </w:p>
          <w:p w:rsidR="008E296B" w:rsidRPr="00083ED7" w:rsidRDefault="00606349" w:rsidP="008B7EAB">
            <w:pPr>
              <w:pStyle w:val="Tblzatfejlc"/>
            </w:pPr>
            <w:r>
              <w:t>93</w:t>
            </w:r>
            <w:r w:rsidR="008E296B" w:rsidRPr="00083ED7">
              <w:t xml:space="preserve"> óra</w:t>
            </w:r>
          </w:p>
        </w:tc>
      </w:tr>
      <w:tr w:rsidR="008E296B" w:rsidRPr="00062426" w:rsidTr="008E296B">
        <w:tc>
          <w:tcPr>
            <w:tcW w:w="3396"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Előzetes tudás</w:t>
            </w:r>
          </w:p>
        </w:tc>
        <w:tc>
          <w:tcPr>
            <w:tcW w:w="6204" w:type="dxa"/>
            <w:gridSpan w:val="2"/>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Számok írása, olvasása (100-as számkör). Helyi érték.</w:t>
            </w:r>
          </w:p>
          <w:p w:rsidR="008E296B" w:rsidRPr="00062426" w:rsidRDefault="008E296B" w:rsidP="00F82041">
            <w:pPr>
              <w:jc w:val="both"/>
            </w:pPr>
            <w:r w:rsidRPr="00062426">
              <w:t>Római számok írása, olvasása (I, V, X).</w:t>
            </w:r>
          </w:p>
          <w:p w:rsidR="008E296B" w:rsidRPr="00062426" w:rsidRDefault="008E296B" w:rsidP="00F82041">
            <w:pPr>
              <w:jc w:val="both"/>
            </w:pPr>
            <w:r w:rsidRPr="00062426">
              <w:t>Számok helye a számegyenesen. Számszomszédok. Természetes számok nagyság szerinti összehasonlítása.</w:t>
            </w:r>
          </w:p>
          <w:p w:rsidR="008E296B" w:rsidRPr="00062426" w:rsidRDefault="008E296B" w:rsidP="00F82041">
            <w:pPr>
              <w:jc w:val="both"/>
            </w:pPr>
            <w:r w:rsidRPr="00062426">
              <w:t>Számok képzése, bontása helyi érték szerint.</w:t>
            </w:r>
          </w:p>
          <w:p w:rsidR="008E296B" w:rsidRPr="00062426" w:rsidRDefault="008E296B" w:rsidP="00F82041">
            <w:pPr>
              <w:jc w:val="both"/>
            </w:pPr>
            <w:r w:rsidRPr="00062426">
              <w:t xml:space="preserve">Páros és páratlan számok. </w:t>
            </w:r>
          </w:p>
          <w:p w:rsidR="008E296B" w:rsidRPr="00062426" w:rsidRDefault="008E296B" w:rsidP="00F82041">
            <w:pPr>
              <w:jc w:val="both"/>
            </w:pPr>
            <w:r w:rsidRPr="00062426">
              <w:t>Matematikai jelek: +, –, •, :, =, &lt;, &gt;, ( ).</w:t>
            </w:r>
          </w:p>
          <w:p w:rsidR="008E296B" w:rsidRPr="00062426" w:rsidRDefault="008E296B" w:rsidP="00F82041">
            <w:pPr>
              <w:jc w:val="both"/>
            </w:pPr>
            <w:r w:rsidRPr="00062426">
              <w:t>Összeadás, kivonás, szorzás, osztás szóban és írásban.</w:t>
            </w:r>
          </w:p>
          <w:p w:rsidR="008E296B" w:rsidRPr="00062426" w:rsidRDefault="008E296B" w:rsidP="00F82041">
            <w:pPr>
              <w:jc w:val="both"/>
            </w:pPr>
            <w:r w:rsidRPr="00062426">
              <w:t>Összeadás, kivonás, szorzás szóban és írásban 1000-ig százasokkal nullára végződő háromjegyű számokkal.</w:t>
            </w:r>
          </w:p>
          <w:p w:rsidR="008E296B" w:rsidRPr="00062426" w:rsidRDefault="008E296B" w:rsidP="00F82041">
            <w:pPr>
              <w:jc w:val="both"/>
            </w:pPr>
            <w:r w:rsidRPr="00062426">
              <w:t xml:space="preserve">Osztás szóban szorzótáblához kapcsolódva, analógiák segítségével nullára végződő háromjegyű számokkal. </w:t>
            </w:r>
          </w:p>
          <w:p w:rsidR="008E296B" w:rsidRPr="00062426" w:rsidRDefault="008E296B" w:rsidP="00F82041">
            <w:pPr>
              <w:jc w:val="both"/>
            </w:pPr>
            <w:r w:rsidRPr="00062426">
              <w:t>Szorzótábla ismerete a százas számkörben.</w:t>
            </w:r>
          </w:p>
          <w:p w:rsidR="008E296B" w:rsidRPr="00062426" w:rsidRDefault="008E296B" w:rsidP="00F82041">
            <w:pPr>
              <w:jc w:val="both"/>
            </w:pPr>
            <w:r w:rsidRPr="00062426">
              <w:t>A műveletek sorrendje.</w:t>
            </w:r>
          </w:p>
          <w:p w:rsidR="008E296B" w:rsidRPr="00062426" w:rsidRDefault="008E296B" w:rsidP="00F82041">
            <w:pPr>
              <w:jc w:val="both"/>
            </w:pPr>
            <w:r w:rsidRPr="00062426">
              <w:t>Szöveges feladat értelmezése, megjelenítése rajz segítségével, leírása számokkal.</w:t>
            </w:r>
          </w:p>
          <w:p w:rsidR="008E296B" w:rsidRPr="00062426" w:rsidRDefault="008E296B" w:rsidP="00F82041">
            <w:pPr>
              <w:jc w:val="both"/>
              <w:rPr>
                <w:b/>
              </w:rPr>
            </w:pPr>
            <w:r w:rsidRPr="00062426">
              <w:t>Szimbólumok használata matematikai szöveg leírására, az ismeretlen szimbólum kiszámítása.</w:t>
            </w:r>
          </w:p>
        </w:tc>
      </w:tr>
      <w:tr w:rsidR="008E296B" w:rsidRPr="00062426" w:rsidTr="008E296B">
        <w:tc>
          <w:tcPr>
            <w:tcW w:w="3396"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A tematikai egység nevelési-fejlesztési céljai</w:t>
            </w:r>
          </w:p>
        </w:tc>
        <w:tc>
          <w:tcPr>
            <w:tcW w:w="6204" w:type="dxa"/>
            <w:gridSpan w:val="2"/>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 xml:space="preserve">Elnevezések, megállapodások, jelölések értése, kezelése. </w:t>
            </w:r>
          </w:p>
          <w:p w:rsidR="008E296B" w:rsidRPr="00062426" w:rsidRDefault="008E296B" w:rsidP="00F82041">
            <w:pPr>
              <w:jc w:val="both"/>
            </w:pPr>
            <w:r w:rsidRPr="00062426">
              <w:t>Számok nagyságrendje és helyi értéke. Számok helyes leírása, olvasása 10000-ig. Számok nagyságrendjének és helyi értékének biztos ismerete. Számok képzése, helyi érték szerinti bontása. A helyes műveleti sorrend ismerete és alkalmazása a négy alapművelet körében. A tízes, százas, ezres számszomszédok meghatározása. A kerekítés és becslés eszközként való alkalmazása. Ellenőrzés, önellenőrzés, az eredményért való felelősségvállalás.</w:t>
            </w:r>
          </w:p>
          <w:p w:rsidR="008E296B" w:rsidRPr="00062426" w:rsidRDefault="008E296B" w:rsidP="00F82041">
            <w:pPr>
              <w:jc w:val="both"/>
            </w:pPr>
            <w:r w:rsidRPr="00062426">
              <w:t>Igény kialakítása a matematika értékeinek és eredményeinek megismerésére. A szorzótábla biztos ismerete.</w:t>
            </w:r>
          </w:p>
        </w:tc>
      </w:tr>
    </w:tbl>
    <w:p w:rsidR="008E296B" w:rsidRPr="00062426" w:rsidRDefault="008E296B" w:rsidP="00F82041">
      <w:pPr>
        <w:jc w:val="both"/>
      </w:pPr>
    </w:p>
    <w:p w:rsidR="00C5004C" w:rsidRPr="00062426" w:rsidRDefault="00C5004C" w:rsidP="00F82041">
      <w:pPr>
        <w:jc w:val="both"/>
      </w:pPr>
    </w:p>
    <w:p w:rsidR="00C5004C" w:rsidRPr="00062426" w:rsidRDefault="00C5004C" w:rsidP="00F82041">
      <w:pPr>
        <w:jc w:val="both"/>
      </w:pPr>
    </w:p>
    <w:p w:rsidR="00C5004C" w:rsidRPr="00062426" w:rsidRDefault="00C5004C" w:rsidP="00F82041">
      <w:pPr>
        <w:jc w:val="both"/>
      </w:pPr>
    </w:p>
    <w:tbl>
      <w:tblPr>
        <w:tblW w:w="0" w:type="auto"/>
        <w:tblLayout w:type="fixed"/>
        <w:tblLook w:val="0000" w:firstRow="0" w:lastRow="0" w:firstColumn="0" w:lastColumn="0" w:noHBand="0" w:noVBand="0"/>
      </w:tblPr>
      <w:tblGrid>
        <w:gridCol w:w="3420"/>
        <w:gridCol w:w="3555"/>
        <w:gridCol w:w="2640"/>
      </w:tblGrid>
      <w:tr w:rsidR="008E296B" w:rsidRPr="00062426" w:rsidTr="008E296B">
        <w:trPr>
          <w:tblHeader/>
        </w:trPr>
        <w:tc>
          <w:tcPr>
            <w:tcW w:w="3420"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Ismeretek</w:t>
            </w:r>
          </w:p>
        </w:tc>
        <w:tc>
          <w:tcPr>
            <w:tcW w:w="3555"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Fejlesztési követelmények</w:t>
            </w:r>
          </w:p>
        </w:tc>
        <w:tc>
          <w:tcPr>
            <w:tcW w:w="2640" w:type="dxa"/>
            <w:tcBorders>
              <w:top w:val="single" w:sz="4" w:space="0" w:color="000000"/>
              <w:left w:val="single" w:sz="4" w:space="0" w:color="000000"/>
              <w:bottom w:val="single" w:sz="4" w:space="0" w:color="000000"/>
              <w:right w:val="single" w:sz="4" w:space="0" w:color="000000"/>
            </w:tcBorders>
            <w:vAlign w:val="center"/>
          </w:tcPr>
          <w:p w:rsidR="008E296B" w:rsidRPr="00083ED7" w:rsidRDefault="008E296B" w:rsidP="008B7EAB">
            <w:pPr>
              <w:pStyle w:val="Tblzatfejlc"/>
            </w:pPr>
            <w:r w:rsidRPr="00083ED7">
              <w:t>Kapcsolódási pontok</w:t>
            </w:r>
          </w:p>
        </w:tc>
      </w:tr>
      <w:tr w:rsidR="008E296B" w:rsidRPr="00062426" w:rsidTr="008E296B">
        <w:trPr>
          <w:trHeight w:val="50"/>
        </w:trPr>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Számfogalom kialakítása 10 000-es számkörben.</w:t>
            </w:r>
          </w:p>
          <w:p w:rsidR="008E296B" w:rsidRPr="00062426" w:rsidRDefault="008E296B" w:rsidP="00F82041">
            <w:pPr>
              <w:jc w:val="both"/>
            </w:pPr>
            <w:r w:rsidRPr="00062426">
              <w:t>Számok írása, olvasása 10 000-ig.</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 xml:space="preserve">Tájékozódás az adott számkörben. </w:t>
            </w:r>
          </w:p>
          <w:p w:rsidR="008E296B" w:rsidRPr="00062426" w:rsidRDefault="008E296B" w:rsidP="00F82041">
            <w:pPr>
              <w:jc w:val="both"/>
            </w:pPr>
            <w:r w:rsidRPr="00062426">
              <w:t>Számmemória fejlesztése.</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Magyar nyelv és irodalom: számok helyesírása.</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Számok helye, közelítő helye a számegyenesen, számszomszédok, kerekítés.</w:t>
            </w:r>
          </w:p>
          <w:p w:rsidR="008E296B" w:rsidRPr="00062426" w:rsidRDefault="008E296B" w:rsidP="00F82041">
            <w:pPr>
              <w:jc w:val="both"/>
            </w:pPr>
            <w:r w:rsidRPr="00062426">
              <w:t>Alaki, helyi és valódi érték.</w:t>
            </w:r>
          </w:p>
          <w:p w:rsidR="008E296B" w:rsidRPr="00062426" w:rsidRDefault="008E296B" w:rsidP="00F82041">
            <w:pPr>
              <w:jc w:val="both"/>
            </w:pPr>
            <w:r w:rsidRPr="00062426">
              <w:t>Számok képzése, bontása helyi érték szerint.</w:t>
            </w:r>
          </w:p>
          <w:p w:rsidR="008E296B" w:rsidRPr="00062426" w:rsidRDefault="008E296B" w:rsidP="00F82041">
            <w:pPr>
              <w:jc w:val="both"/>
            </w:pPr>
            <w:r w:rsidRPr="00062426">
              <w:t>Természetes számok nagyság szerinti összehasonlítása.</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rPr>
                <w:b/>
              </w:rPr>
            </w:pPr>
            <w:r w:rsidRPr="00062426">
              <w:t>Emlékezet fejlesztése, tájékozódás a számegyenesen.</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Számítógépes, interaktív táblához kapcsolódó oktatóprogramok alkalmazása.</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rPr>
                <w:b/>
              </w:rPr>
            </w:pPr>
            <w:r w:rsidRPr="00062426">
              <w:t>Tájékozódás a számegyenesen.</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lastRenderedPageBreak/>
              <w:t>Számok összeg-, különbség-, szorzat- és hányados alakja.</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rPr>
                <w:b/>
              </w:rPr>
            </w:pPr>
            <w:r w:rsidRPr="00062426">
              <w:t>Megértett állításokra, szabályokra való emlékezés. Tények közti kapcsolatok, viszonyok, összefüggések felidézése.</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 negatív szám fogalmának tapasztalati úton történő előkészítése.</w:t>
            </w:r>
          </w:p>
          <w:p w:rsidR="008E296B" w:rsidRPr="00062426" w:rsidRDefault="008E296B" w:rsidP="00F82041">
            <w:pPr>
              <w:jc w:val="both"/>
            </w:pPr>
            <w:r w:rsidRPr="00062426">
              <w:t>Negatív számok a mindennapi életben (hőmérséklet, adósság).</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Negatív számokkal való ismerkedés tapasztalati úton a számegyenes, a hiány és a hőmérséklet segítségével.</w:t>
            </w:r>
          </w:p>
          <w:p w:rsidR="008E296B" w:rsidRPr="00062426" w:rsidRDefault="008E296B" w:rsidP="00F82041">
            <w:pPr>
              <w:jc w:val="both"/>
            </w:pPr>
            <w:r w:rsidRPr="00062426">
              <w:t xml:space="preserve">Adósság, készpénz, vagyoni helyzet fogalmának értelmezése. </w:t>
            </w:r>
          </w:p>
          <w:p w:rsidR="008E296B" w:rsidRPr="00062426" w:rsidRDefault="008E296B" w:rsidP="00F82041">
            <w:pPr>
              <w:jc w:val="both"/>
            </w:pPr>
            <w:r w:rsidRPr="00062426">
              <w:t>A negatív szám fogalmának elmélyítése.</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Környezetismeret: hőmérséklet és mérése, Celsius-skála (fagypont alatti, fagypont feletti hőmérséklet).</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Matematikai oktató program használata.</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Számok tulajdonságai: oszthatóság 2-vel, 5-tel és 10-zel és 4-gyel, 8-cal, 3-mal, 6-tal.</w:t>
            </w:r>
          </w:p>
          <w:p w:rsidR="008E296B" w:rsidRPr="00062426" w:rsidRDefault="008E296B" w:rsidP="00F82041">
            <w:pPr>
              <w:jc w:val="both"/>
            </w:pP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rPr>
                <w:b/>
              </w:rPr>
            </w:pPr>
            <w:r w:rsidRPr="00062426">
              <w:t>Számok összehasonlítása, szétválogatása az oszthatósági tulajdonság szerint.</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Műveletek közötti kapcsolatok: összeadás, kivonás, szorzás, osztás.</w:t>
            </w:r>
          </w:p>
          <w:p w:rsidR="008E296B" w:rsidRPr="00062426" w:rsidRDefault="008E296B" w:rsidP="00F82041">
            <w:pPr>
              <w:jc w:val="both"/>
            </w:pPr>
            <w:r w:rsidRPr="00062426">
              <w:t xml:space="preserve">Fejszámolás: összeadás, kivonás, legfeljebb négyjegyű, nullára végződő számokkal. </w:t>
            </w:r>
          </w:p>
          <w:p w:rsidR="008E296B" w:rsidRPr="00062426" w:rsidRDefault="008E296B" w:rsidP="00F82041">
            <w:pPr>
              <w:jc w:val="both"/>
            </w:pPr>
            <w:r w:rsidRPr="00062426">
              <w:t>Fejszámolás: szorzás, osztás tízzel, százzal és ezerrel.</w:t>
            </w:r>
          </w:p>
          <w:p w:rsidR="008E296B" w:rsidRPr="00062426" w:rsidRDefault="008E296B" w:rsidP="00F82041">
            <w:pPr>
              <w:jc w:val="both"/>
            </w:pPr>
            <w:r w:rsidRPr="00062426">
              <w:t>Írásbeli összeadás, kivonás három- és négyjegyű számokkal.</w:t>
            </w:r>
          </w:p>
          <w:p w:rsidR="008E296B" w:rsidRPr="00062426" w:rsidRDefault="008E296B" w:rsidP="00F82041">
            <w:pPr>
              <w:jc w:val="both"/>
            </w:pPr>
            <w:r w:rsidRPr="00062426">
              <w:t>Írásbeli szorzás egy-és kétjegyű számmal.</w:t>
            </w:r>
          </w:p>
          <w:p w:rsidR="008E296B" w:rsidRPr="00062426" w:rsidRDefault="008E296B" w:rsidP="00F82041">
            <w:pPr>
              <w:jc w:val="both"/>
              <w:rPr>
                <w:iCs/>
              </w:rPr>
            </w:pPr>
            <w:r w:rsidRPr="00062426">
              <w:t>Írásbeli osztás egyjegyű számmal.</w:t>
            </w:r>
          </w:p>
          <w:p w:rsidR="008E296B" w:rsidRPr="00062426" w:rsidRDefault="008E296B" w:rsidP="00F82041">
            <w:pPr>
              <w:jc w:val="both"/>
            </w:pPr>
            <w:r w:rsidRPr="00062426">
              <w:t>Kiegészítő anyag: Írásbeli osztás kétjegyű számmal.</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Az ellenőrzési igény kialakítása, a műveletek közötti kapcsolatok megfigyelésén keresztül.</w:t>
            </w:r>
          </w:p>
          <w:p w:rsidR="008E296B" w:rsidRPr="00062426" w:rsidRDefault="008E296B" w:rsidP="00F82041">
            <w:pPr>
              <w:jc w:val="both"/>
            </w:pPr>
            <w:r w:rsidRPr="00062426">
              <w:t>A pontos feladatvégzés igényének fejlesztése.</w:t>
            </w:r>
          </w:p>
          <w:p w:rsidR="008E296B" w:rsidRPr="00062426" w:rsidRDefault="008E296B" w:rsidP="00F82041">
            <w:pPr>
              <w:jc w:val="both"/>
            </w:pPr>
            <w:r w:rsidRPr="00062426">
              <w:t xml:space="preserve">A figyelem terjedelmének és tartósságának növelése; tudatos, célirányos figyelem. </w:t>
            </w:r>
          </w:p>
          <w:p w:rsidR="008E296B" w:rsidRPr="00062426" w:rsidRDefault="008E296B" w:rsidP="00F82041">
            <w:pPr>
              <w:jc w:val="both"/>
            </w:pPr>
            <w:r w:rsidRPr="00062426">
              <w:t>A fejszámolás biztonságos használata. A szorzótáblák gyakorlása.</w:t>
            </w:r>
          </w:p>
          <w:p w:rsidR="008E296B" w:rsidRPr="00062426" w:rsidRDefault="008E296B" w:rsidP="00F82041">
            <w:pPr>
              <w:jc w:val="both"/>
            </w:pPr>
            <w:r w:rsidRPr="00062426">
              <w:t>Analógiák felismerése, keresése, kialakítása.</w:t>
            </w:r>
          </w:p>
          <w:p w:rsidR="008E296B" w:rsidRPr="00062426" w:rsidRDefault="008E296B" w:rsidP="00F82041">
            <w:pPr>
              <w:jc w:val="both"/>
            </w:pPr>
            <w:r w:rsidRPr="00062426">
              <w:t>Írásbeli műveletek alkalmazás szintű felhasználása.</w:t>
            </w:r>
          </w:p>
          <w:p w:rsidR="008E296B" w:rsidRPr="00062426" w:rsidRDefault="008E296B" w:rsidP="00F82041">
            <w:pPr>
              <w:jc w:val="both"/>
            </w:pPr>
            <w:r w:rsidRPr="00062426">
              <w:t>A tanult műveletek elvégzésének gyakorlása, ellenőrzése.</w:t>
            </w:r>
          </w:p>
          <w:p w:rsidR="00C5004C" w:rsidRPr="00062426" w:rsidRDefault="00C5004C" w:rsidP="00F82041">
            <w:pPr>
              <w:jc w:val="both"/>
            </w:pP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Magyar nyelv és irodalom: kérdések, problémák, válaszok helyes megfogalmazása.</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Matematikai fejlesztőprogram használata.</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Összeg, különbség, szorzat, hányados becslése, a ,,közelítő” érték fogalmának mélyítése.</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Jelek szerepe, használata.</w:t>
            </w:r>
          </w:p>
          <w:p w:rsidR="008E296B" w:rsidRPr="00062426" w:rsidRDefault="008E296B" w:rsidP="00F82041">
            <w:pPr>
              <w:jc w:val="both"/>
            </w:pPr>
            <w:r w:rsidRPr="00062426">
              <w:t>Becslés a tagok, tényezők, osztó, osztandó megfelelő kerekítésével.</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Magyar nyelv és irodalom: jelek szerepe, használata.</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 xml:space="preserve">Műveleti tulajdonságok: tagok, tényezők felcserélhetősége, </w:t>
            </w:r>
            <w:proofErr w:type="spellStart"/>
            <w:r w:rsidRPr="00062426">
              <w:t>csoportosíthatósága</w:t>
            </w:r>
            <w:proofErr w:type="spellEnd"/>
            <w:r w:rsidRPr="00062426">
              <w:t>, összeg és különbség, valamint szorzat és hányados változásai.</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rPr>
                <w:b/>
              </w:rPr>
            </w:pPr>
            <w:r w:rsidRPr="00062426">
              <w:t>Változó helyzetek megfigyelése, műveletek tárgyi megjelenítése.</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pStyle w:val="feladatszvege"/>
              <w:jc w:val="both"/>
              <w:rPr>
                <w:rFonts w:cs="Times New Roman"/>
              </w:rPr>
            </w:pPr>
            <w:r w:rsidRPr="00062426">
              <w:rPr>
                <w:rFonts w:cs="Times New Roman"/>
              </w:rPr>
              <w:t>Zárójel használata; összeg és különbség szorzása, osztása. Műveleti sorrend.</w:t>
            </w:r>
          </w:p>
          <w:p w:rsidR="008E296B" w:rsidRPr="00062426" w:rsidRDefault="008E296B" w:rsidP="00F82041">
            <w:pPr>
              <w:jc w:val="both"/>
            </w:pP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lastRenderedPageBreak/>
              <w:t xml:space="preserve">Feladattartás és feladatmegoldási sebesség fejlesztése. </w:t>
            </w:r>
          </w:p>
          <w:p w:rsidR="008E296B" w:rsidRPr="00062426" w:rsidRDefault="008E296B" w:rsidP="00F82041">
            <w:pPr>
              <w:jc w:val="both"/>
            </w:pPr>
            <w:r w:rsidRPr="00062426">
              <w:t>Megismert szabályokra való emlékezés.</w:t>
            </w:r>
          </w:p>
          <w:p w:rsidR="008E296B" w:rsidRPr="00062426" w:rsidRDefault="008E296B" w:rsidP="00F82041">
            <w:pPr>
              <w:jc w:val="both"/>
              <w:rPr>
                <w:b/>
              </w:rPr>
            </w:pPr>
            <w:r w:rsidRPr="00062426">
              <w:lastRenderedPageBreak/>
              <w:t>Oktatóprogram alkalmazása a műveleti sorrend bemutatására.</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lastRenderedPageBreak/>
              <w:t>Szimbólumok használata matematikai szöveg leírására, az ismeretlen szimbólum kiszámítása, ellenőrzés.</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Matematikai modellek megértése.</w:t>
            </w:r>
          </w:p>
          <w:p w:rsidR="008E296B" w:rsidRPr="00062426" w:rsidRDefault="008E296B" w:rsidP="00F82041">
            <w:pPr>
              <w:jc w:val="both"/>
            </w:pPr>
            <w:r w:rsidRPr="00062426">
              <w:t>Önértékelés, önellenőrzés.</w:t>
            </w:r>
          </w:p>
          <w:p w:rsidR="008E296B" w:rsidRPr="00062426" w:rsidRDefault="008E296B" w:rsidP="00F82041">
            <w:pPr>
              <w:jc w:val="both"/>
              <w:rPr>
                <w:bCs/>
              </w:rPr>
            </w:pPr>
            <w:r w:rsidRPr="00062426">
              <w:t>Gondolatmenet követése, oksági kapcsolatok keresése, megértése.</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Törtek fogalmának tapasztalati előkészítése.</w:t>
            </w:r>
          </w:p>
          <w:p w:rsidR="008E296B" w:rsidRPr="00062426" w:rsidRDefault="008E296B" w:rsidP="00F82041">
            <w:pPr>
              <w:jc w:val="both"/>
            </w:pPr>
            <w:r w:rsidRPr="00062426">
              <w:t>Törtek a mindennapi életben: 2, 3, 4, 6, 8, 9, 10, 100 nevezőjű törtek megnevezése, lejegyzése szöveggel.</w:t>
            </w:r>
          </w:p>
          <w:p w:rsidR="008E296B" w:rsidRPr="00062426" w:rsidRDefault="008E296B" w:rsidP="00F82041">
            <w:pPr>
              <w:jc w:val="both"/>
            </w:pPr>
            <w:r w:rsidRPr="00062426">
              <w:t>Törtrészek kapcsolatai: fele-negyede-</w:t>
            </w:r>
            <w:proofErr w:type="spellStart"/>
            <w:r w:rsidRPr="00062426">
              <w:t>nyolcada</w:t>
            </w:r>
            <w:proofErr w:type="spellEnd"/>
            <w:r w:rsidRPr="00062426">
              <w:t xml:space="preserve">; ötöde-tizede; </w:t>
            </w:r>
          </w:p>
          <w:p w:rsidR="008E296B" w:rsidRPr="00062426" w:rsidRDefault="008E296B" w:rsidP="00F82041">
            <w:pPr>
              <w:jc w:val="both"/>
            </w:pPr>
            <w:r w:rsidRPr="00062426">
              <w:t>Számláló, nevező, törtvonal.</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 xml:space="preserve">Közös munka (páros, kis csoportos munka, csoportmunka), együttműködés vállalása. </w:t>
            </w:r>
          </w:p>
          <w:p w:rsidR="008E296B" w:rsidRPr="00062426" w:rsidRDefault="008E296B" w:rsidP="00F82041">
            <w:pPr>
              <w:jc w:val="both"/>
            </w:pPr>
            <w:r w:rsidRPr="00062426">
              <w:t>Törtekkel kapcsolatos oktató program használata.</w:t>
            </w:r>
          </w:p>
          <w:p w:rsidR="008E296B" w:rsidRPr="00062426" w:rsidRDefault="008E296B" w:rsidP="00F82041">
            <w:pPr>
              <w:jc w:val="both"/>
            </w:pPr>
            <w:r w:rsidRPr="00062426">
              <w:t>Törtek előállítása hajtogatással, nyírással, rajzzal, színezéssel.</w:t>
            </w:r>
          </w:p>
          <w:p w:rsidR="008E296B" w:rsidRPr="00062426" w:rsidRDefault="008E296B" w:rsidP="00F82041">
            <w:pPr>
              <w:jc w:val="both"/>
            </w:pPr>
            <w:r w:rsidRPr="00062426">
              <w:t>Animáció lejátszása törtek előállításához.</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Szöveges feladatok.</w:t>
            </w:r>
          </w:p>
          <w:p w:rsidR="008E296B" w:rsidRPr="00062426" w:rsidRDefault="008E296B" w:rsidP="00F82041">
            <w:pPr>
              <w:jc w:val="both"/>
            </w:pPr>
            <w:r w:rsidRPr="00062426">
              <w:t>Többféle megoldási mód keresése.</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 szöveg értelmezése, adatok kigyűjtése, megoldási terv készítése. Becslés.</w:t>
            </w:r>
          </w:p>
          <w:p w:rsidR="008E296B" w:rsidRPr="00062426" w:rsidRDefault="008E296B" w:rsidP="00F82041">
            <w:pPr>
              <w:jc w:val="both"/>
            </w:pPr>
            <w:r w:rsidRPr="00062426">
              <w:t>Megoldás próbálgatással, számolással, következtetéssel. Ellenőrzés, az eredmény realitásának vizsgálata.</w:t>
            </w:r>
          </w:p>
          <w:p w:rsidR="008E296B" w:rsidRPr="00062426" w:rsidRDefault="008E296B" w:rsidP="00F82041">
            <w:pPr>
              <w:jc w:val="both"/>
            </w:pPr>
            <w:r w:rsidRPr="00062426">
              <w:t>A szövegértéshez szükséges nyelvi, logikai szerkezetek fokozatos megismerése.</w:t>
            </w:r>
          </w:p>
          <w:p w:rsidR="008E296B" w:rsidRPr="00062426" w:rsidRDefault="008E296B" w:rsidP="00F82041">
            <w:pPr>
              <w:jc w:val="both"/>
            </w:pPr>
            <w:r w:rsidRPr="00062426">
              <w:t>Adatok lejegyzése, rendezése, ábrázolása.</w:t>
            </w:r>
          </w:p>
          <w:p w:rsidR="008E296B" w:rsidRPr="00062426" w:rsidRDefault="008E296B" w:rsidP="00F82041">
            <w:pPr>
              <w:jc w:val="both"/>
            </w:pPr>
            <w:r w:rsidRPr="00062426">
              <w:t>Összefüggések felismerése.</w:t>
            </w:r>
          </w:p>
          <w:p w:rsidR="008E296B" w:rsidRPr="00062426" w:rsidRDefault="008E296B" w:rsidP="00F82041">
            <w:pPr>
              <w:jc w:val="both"/>
            </w:pPr>
            <w:r w:rsidRPr="00062426">
              <w:t>Válasz megfogalmazása szóban, írásban.</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Magyar nyelv és irodalom: az írott szöveg megértése, adatok keresése, információk kiemelése.</w:t>
            </w:r>
          </w:p>
        </w:tc>
      </w:tr>
      <w:tr w:rsidR="008E296B" w:rsidRPr="00062426" w:rsidTr="008E296B">
        <w:trPr>
          <w:trHeight w:val="813"/>
        </w:trPr>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Római számok.</w:t>
            </w:r>
          </w:p>
          <w:p w:rsidR="008E296B" w:rsidRPr="00062426" w:rsidRDefault="008E296B" w:rsidP="00F82041">
            <w:pPr>
              <w:jc w:val="both"/>
            </w:pPr>
            <w:r w:rsidRPr="00062426">
              <w:t>A római számok története.</w:t>
            </w:r>
          </w:p>
          <w:p w:rsidR="008E296B" w:rsidRPr="00062426" w:rsidRDefault="008E296B" w:rsidP="00F82041">
            <w:pPr>
              <w:jc w:val="both"/>
            </w:pPr>
            <w:r w:rsidRPr="00062426">
              <w:t xml:space="preserve">Római számok írása, olvasása </w:t>
            </w:r>
          </w:p>
          <w:p w:rsidR="008E296B" w:rsidRPr="00062426" w:rsidRDefault="008E296B" w:rsidP="00F82041">
            <w:pPr>
              <w:jc w:val="both"/>
            </w:pPr>
            <w:r w:rsidRPr="00062426">
              <w:t>I, V, X, L, C, D, M jelekkel.</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Irányított keresés római számok használatáról.</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Környezetismeret: a lakóhely története; a római számok megfigyelése régi épületeken.</w:t>
            </w:r>
          </w:p>
        </w:tc>
      </w:tr>
      <w:tr w:rsidR="008E296B" w:rsidRPr="00062426" w:rsidTr="008E296B">
        <w:trPr>
          <w:trHeight w:val="813"/>
        </w:trPr>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rPr>
                <w:b/>
              </w:rPr>
            </w:pPr>
            <w:r w:rsidRPr="00062426">
              <w:t>A gyerekeknek szóló legelterjedtebb elektronikus szolgáltatások megismerése.</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bl>
    <w:p w:rsidR="008E296B" w:rsidRPr="00062426" w:rsidRDefault="008E296B" w:rsidP="00F82041">
      <w:pPr>
        <w:jc w:val="both"/>
      </w:pPr>
    </w:p>
    <w:tbl>
      <w:tblPr>
        <w:tblW w:w="0" w:type="auto"/>
        <w:tblInd w:w="15" w:type="dxa"/>
        <w:tblLayout w:type="fixed"/>
        <w:tblLook w:val="0000" w:firstRow="0" w:lastRow="0" w:firstColumn="0" w:lastColumn="0" w:noHBand="0" w:noVBand="0"/>
      </w:tblPr>
      <w:tblGrid>
        <w:gridCol w:w="3381"/>
        <w:gridCol w:w="6204"/>
      </w:tblGrid>
      <w:tr w:rsidR="008E296B" w:rsidRPr="00062426" w:rsidTr="008E296B">
        <w:trPr>
          <w:cantSplit/>
        </w:trPr>
        <w:tc>
          <w:tcPr>
            <w:tcW w:w="3381" w:type="dxa"/>
            <w:tcBorders>
              <w:top w:val="single" w:sz="4" w:space="0" w:color="000000"/>
              <w:left w:val="single" w:sz="4" w:space="0" w:color="000000"/>
              <w:bottom w:val="single" w:sz="4" w:space="0" w:color="000000"/>
            </w:tcBorders>
          </w:tcPr>
          <w:p w:rsidR="008E296B" w:rsidRPr="00083ED7" w:rsidRDefault="008E296B" w:rsidP="008B7EAB">
            <w:pPr>
              <w:pStyle w:val="Tblzatfejlc"/>
            </w:pPr>
            <w:r w:rsidRPr="00083ED7">
              <w:t>Kulcsfogalmak/fogalmak</w:t>
            </w:r>
          </w:p>
        </w:tc>
        <w:tc>
          <w:tcPr>
            <w:tcW w:w="6204"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Számszomszéd, kerekítés, közelítő érték, műveleti sorrend. H</w:t>
            </w:r>
            <w:r w:rsidRPr="00062426">
              <w:rPr>
                <w:rFonts w:eastAsia="MS Mincho"/>
              </w:rPr>
              <w:t>árom- és négyjegyű szám. T</w:t>
            </w:r>
            <w:r w:rsidRPr="00062426">
              <w:t>ört szám, negatív szám. Becslés, ellenőrzés. Római szám. Alaki, helyi és valódi érték.</w:t>
            </w:r>
          </w:p>
        </w:tc>
      </w:tr>
    </w:tbl>
    <w:p w:rsidR="008E296B" w:rsidRPr="00062426" w:rsidRDefault="008E296B" w:rsidP="00F82041">
      <w:pPr>
        <w:pStyle w:val="Szvegtrzs"/>
      </w:pPr>
    </w:p>
    <w:tbl>
      <w:tblPr>
        <w:tblW w:w="0" w:type="auto"/>
        <w:tblLayout w:type="fixed"/>
        <w:tblLook w:val="0000" w:firstRow="0" w:lastRow="0" w:firstColumn="0" w:lastColumn="0" w:noHBand="0" w:noVBand="0"/>
      </w:tblPr>
      <w:tblGrid>
        <w:gridCol w:w="3396"/>
        <w:gridCol w:w="24"/>
        <w:gridCol w:w="3540"/>
        <w:gridCol w:w="2655"/>
        <w:gridCol w:w="15"/>
      </w:tblGrid>
      <w:tr w:rsidR="008E296B" w:rsidRPr="00062426" w:rsidTr="008E296B">
        <w:tc>
          <w:tcPr>
            <w:tcW w:w="3420" w:type="dxa"/>
            <w:gridSpan w:val="2"/>
            <w:tcBorders>
              <w:top w:val="single" w:sz="4" w:space="0" w:color="000000"/>
              <w:left w:val="single" w:sz="4" w:space="0" w:color="000000"/>
              <w:bottom w:val="single" w:sz="4" w:space="0" w:color="000000"/>
            </w:tcBorders>
            <w:shd w:val="clear" w:color="auto" w:fill="D9D9D9"/>
            <w:vAlign w:val="center"/>
          </w:tcPr>
          <w:p w:rsidR="008E296B" w:rsidRPr="00083ED7" w:rsidRDefault="008E296B" w:rsidP="008B7EAB">
            <w:pPr>
              <w:pStyle w:val="Tblzatfejlc"/>
            </w:pPr>
            <w:r w:rsidRPr="00083ED7">
              <w:lastRenderedPageBreak/>
              <w:t>Tematikai egység/Fejlesztési cél</w:t>
            </w:r>
          </w:p>
        </w:tc>
        <w:tc>
          <w:tcPr>
            <w:tcW w:w="3540" w:type="dxa"/>
            <w:tcBorders>
              <w:top w:val="single" w:sz="4" w:space="0" w:color="000000"/>
              <w:left w:val="single" w:sz="4" w:space="0" w:color="000000"/>
              <w:bottom w:val="single" w:sz="4" w:space="0" w:color="000000"/>
            </w:tcBorders>
            <w:shd w:val="clear" w:color="auto" w:fill="D9D9D9"/>
            <w:vAlign w:val="center"/>
          </w:tcPr>
          <w:p w:rsidR="008E296B" w:rsidRPr="00062426" w:rsidRDefault="008E296B" w:rsidP="00C5004C">
            <w:pPr>
              <w:pStyle w:val="Cmsor2"/>
              <w:jc w:val="center"/>
              <w:rPr>
                <w:rFonts w:ascii="Times New Roman" w:hAnsi="Times New Roman" w:cs="Times New Roman"/>
                <w:i w:val="0"/>
                <w:caps/>
                <w:sz w:val="24"/>
              </w:rPr>
            </w:pPr>
            <w:bookmarkStart w:id="367" w:name="_Toc352172837"/>
            <w:bookmarkStart w:id="368" w:name="_Toc380672253"/>
            <w:bookmarkStart w:id="369" w:name="_Toc396462401"/>
            <w:bookmarkStart w:id="370" w:name="_Toc396466656"/>
            <w:bookmarkStart w:id="371" w:name="_Toc46160187"/>
            <w:r w:rsidRPr="00062426">
              <w:rPr>
                <w:rFonts w:ascii="Times New Roman" w:hAnsi="Times New Roman" w:cs="Times New Roman"/>
                <w:i w:val="0"/>
                <w:caps/>
                <w:sz w:val="24"/>
              </w:rPr>
              <w:t>Függvények, az analízis elemei</w:t>
            </w:r>
            <w:bookmarkEnd w:id="367"/>
            <w:bookmarkEnd w:id="368"/>
            <w:bookmarkEnd w:id="369"/>
            <w:bookmarkEnd w:id="370"/>
            <w:bookmarkEnd w:id="371"/>
          </w:p>
        </w:tc>
        <w:tc>
          <w:tcPr>
            <w:tcW w:w="267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E296B" w:rsidRPr="00083ED7" w:rsidRDefault="008E296B" w:rsidP="008B7EAB">
            <w:pPr>
              <w:pStyle w:val="Tblzatfejlc"/>
            </w:pPr>
            <w:r w:rsidRPr="00083ED7">
              <w:t>Órakeret</w:t>
            </w:r>
          </w:p>
          <w:p w:rsidR="008E296B" w:rsidRPr="00083ED7" w:rsidRDefault="00606349" w:rsidP="008B7EAB">
            <w:pPr>
              <w:pStyle w:val="Tblzatfejlc"/>
            </w:pPr>
            <w:r>
              <w:t>16</w:t>
            </w:r>
            <w:r w:rsidR="008E296B" w:rsidRPr="00083ED7">
              <w:t xml:space="preserve"> óra</w:t>
            </w:r>
          </w:p>
        </w:tc>
      </w:tr>
      <w:tr w:rsidR="008E296B" w:rsidRPr="00062426" w:rsidTr="008E296B">
        <w:trPr>
          <w:gridAfter w:val="1"/>
          <w:wAfter w:w="15" w:type="dxa"/>
        </w:trPr>
        <w:tc>
          <w:tcPr>
            <w:tcW w:w="3396"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Előzetes tudás</w:t>
            </w:r>
          </w:p>
        </w:tc>
        <w:tc>
          <w:tcPr>
            <w:tcW w:w="6219" w:type="dxa"/>
            <w:gridSpan w:val="3"/>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Sorozat szabályának felismerése, folytatása.</w:t>
            </w:r>
          </w:p>
          <w:p w:rsidR="008E296B" w:rsidRPr="00062426" w:rsidRDefault="008E296B" w:rsidP="00F82041">
            <w:pPr>
              <w:jc w:val="both"/>
            </w:pPr>
            <w:r w:rsidRPr="00062426">
              <w:t>Növekvő és csökkenő számsorozatok.</w:t>
            </w:r>
          </w:p>
          <w:p w:rsidR="008E296B" w:rsidRPr="00062426" w:rsidRDefault="008E296B" w:rsidP="00F82041">
            <w:pPr>
              <w:jc w:val="both"/>
              <w:rPr>
                <w:b/>
              </w:rPr>
            </w:pPr>
            <w:r w:rsidRPr="00062426">
              <w:t>Számpárok közötti kapcsolatok felismerése.</w:t>
            </w:r>
          </w:p>
        </w:tc>
      </w:tr>
      <w:tr w:rsidR="008E296B" w:rsidRPr="00062426" w:rsidTr="008E296B">
        <w:trPr>
          <w:gridAfter w:val="1"/>
          <w:wAfter w:w="15" w:type="dxa"/>
        </w:trPr>
        <w:tc>
          <w:tcPr>
            <w:tcW w:w="3396"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A tematikai egység nevelési-fejlesztési céljai</w:t>
            </w:r>
          </w:p>
        </w:tc>
        <w:tc>
          <w:tcPr>
            <w:tcW w:w="6219" w:type="dxa"/>
            <w:gridSpan w:val="3"/>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 xml:space="preserve">Matematikai modellek készítése. </w:t>
            </w:r>
          </w:p>
          <w:p w:rsidR="008E296B" w:rsidRPr="00062426" w:rsidRDefault="008E296B" w:rsidP="00F82041">
            <w:pPr>
              <w:jc w:val="both"/>
            </w:pPr>
            <w:r w:rsidRPr="00062426">
              <w:t>Sorozatok felismerése, létrehozása.</w:t>
            </w:r>
          </w:p>
        </w:tc>
      </w:tr>
    </w:tbl>
    <w:p w:rsidR="008E296B" w:rsidRPr="00062426" w:rsidRDefault="008E296B" w:rsidP="00F82041">
      <w:pPr>
        <w:jc w:val="both"/>
      </w:pPr>
    </w:p>
    <w:tbl>
      <w:tblPr>
        <w:tblW w:w="0" w:type="auto"/>
        <w:tblLayout w:type="fixed"/>
        <w:tblLook w:val="0000" w:firstRow="0" w:lastRow="0" w:firstColumn="0" w:lastColumn="0" w:noHBand="0" w:noVBand="0"/>
      </w:tblPr>
      <w:tblGrid>
        <w:gridCol w:w="3420"/>
        <w:gridCol w:w="3540"/>
        <w:gridCol w:w="2670"/>
      </w:tblGrid>
      <w:tr w:rsidR="008E296B" w:rsidRPr="00062426" w:rsidTr="008E296B">
        <w:trPr>
          <w:tblHeader/>
        </w:trPr>
        <w:tc>
          <w:tcPr>
            <w:tcW w:w="3420" w:type="dxa"/>
            <w:tcBorders>
              <w:top w:val="single" w:sz="4" w:space="0" w:color="000000"/>
              <w:left w:val="single" w:sz="4" w:space="0" w:color="000000"/>
              <w:bottom w:val="single" w:sz="4" w:space="0" w:color="000000"/>
            </w:tcBorders>
          </w:tcPr>
          <w:p w:rsidR="008E296B" w:rsidRPr="00083ED7" w:rsidRDefault="008E296B" w:rsidP="008B7EAB">
            <w:pPr>
              <w:pStyle w:val="Tblzatfejlc"/>
            </w:pPr>
            <w:r w:rsidRPr="00083ED7">
              <w:t>Ismeretek</w:t>
            </w:r>
          </w:p>
        </w:tc>
        <w:tc>
          <w:tcPr>
            <w:tcW w:w="3540" w:type="dxa"/>
            <w:tcBorders>
              <w:top w:val="single" w:sz="4" w:space="0" w:color="000000"/>
              <w:left w:val="single" w:sz="4" w:space="0" w:color="000000"/>
              <w:bottom w:val="single" w:sz="4" w:space="0" w:color="000000"/>
            </w:tcBorders>
          </w:tcPr>
          <w:p w:rsidR="008E296B" w:rsidRPr="00083ED7" w:rsidRDefault="008E296B" w:rsidP="008B7EAB">
            <w:pPr>
              <w:pStyle w:val="Tblzatfejlc"/>
            </w:pPr>
            <w:r w:rsidRPr="00083ED7">
              <w:t>Fejlesztési követelmények</w:t>
            </w:r>
          </w:p>
        </w:tc>
        <w:tc>
          <w:tcPr>
            <w:tcW w:w="2670" w:type="dxa"/>
            <w:tcBorders>
              <w:top w:val="single" w:sz="4" w:space="0" w:color="000000"/>
              <w:left w:val="single" w:sz="4" w:space="0" w:color="000000"/>
              <w:bottom w:val="single" w:sz="4" w:space="0" w:color="000000"/>
              <w:right w:val="single" w:sz="4" w:space="0" w:color="000000"/>
            </w:tcBorders>
          </w:tcPr>
          <w:p w:rsidR="008E296B" w:rsidRPr="00083ED7" w:rsidRDefault="008E296B" w:rsidP="008B7EAB">
            <w:pPr>
              <w:pStyle w:val="Tblzatfejlc"/>
            </w:pPr>
            <w:r w:rsidRPr="00083ED7">
              <w:t>Kapcsolódási pontok</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pStyle w:val="Szvegtrzs"/>
            </w:pPr>
            <w:r w:rsidRPr="00062426">
              <w:t>Sorozat szabályának felismerése.</w:t>
            </w:r>
          </w:p>
          <w:p w:rsidR="008E296B" w:rsidRPr="00062426" w:rsidRDefault="008E296B" w:rsidP="00F82041">
            <w:pPr>
              <w:pStyle w:val="Szvegtrzs"/>
            </w:pP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Adott szabályú sorozat folytatása.</w:t>
            </w:r>
          </w:p>
          <w:p w:rsidR="008E296B" w:rsidRPr="00062426" w:rsidRDefault="008E296B" w:rsidP="00F82041">
            <w:pPr>
              <w:jc w:val="both"/>
            </w:pPr>
            <w:r w:rsidRPr="00062426">
              <w:t>Összefüggések keresése az egyszerű sorozatok elemei között.</w:t>
            </w:r>
          </w:p>
          <w:p w:rsidR="008E296B" w:rsidRPr="00062426" w:rsidRDefault="008E296B" w:rsidP="00F82041">
            <w:pPr>
              <w:jc w:val="both"/>
            </w:pPr>
            <w:r w:rsidRPr="00062426">
              <w:t>Sorozatok néhány hiányzó vagy megadott sorszámú elemének kiszámítása.</w:t>
            </w:r>
          </w:p>
          <w:p w:rsidR="008E296B" w:rsidRPr="00062426" w:rsidRDefault="008E296B" w:rsidP="00F82041">
            <w:pPr>
              <w:jc w:val="both"/>
            </w:pPr>
            <w:r w:rsidRPr="00062426">
              <w:t xml:space="preserve">Sorozatok képzési szabályának keresése, kifejezése szavakkal. </w:t>
            </w:r>
          </w:p>
          <w:p w:rsidR="008E296B" w:rsidRPr="00062426" w:rsidRDefault="008E296B" w:rsidP="00F82041">
            <w:pPr>
              <w:jc w:val="both"/>
            </w:pPr>
            <w:r w:rsidRPr="00062426">
              <w:t>Oktatóprogram használata sorozat szabályának felismeréséhez, folytatásához.</w:t>
            </w:r>
          </w:p>
          <w:p w:rsidR="008E296B" w:rsidRPr="00062426" w:rsidRDefault="008E296B" w:rsidP="00F82041">
            <w:pPr>
              <w:jc w:val="both"/>
            </w:pPr>
            <w:r w:rsidRPr="00062426">
              <w:t>A figyelem és a memória fejlesztése.</w:t>
            </w:r>
          </w:p>
          <w:p w:rsidR="008E296B" w:rsidRPr="00062426" w:rsidRDefault="008E296B" w:rsidP="00F82041">
            <w:pPr>
              <w:jc w:val="both"/>
            </w:pPr>
            <w:r w:rsidRPr="00062426">
              <w:t>Szabályfelismerés.</w:t>
            </w:r>
          </w:p>
          <w:p w:rsidR="008E296B" w:rsidRPr="00062426" w:rsidRDefault="008E296B" w:rsidP="00F82041">
            <w:pPr>
              <w:jc w:val="both"/>
            </w:pPr>
            <w:r w:rsidRPr="00062426">
              <w:t xml:space="preserve">Az önállóság fejlesztése a gondolkodási műveletek alkalmazásában. </w:t>
            </w:r>
          </w:p>
          <w:p w:rsidR="008E296B" w:rsidRPr="00062426" w:rsidRDefault="008E296B" w:rsidP="00F82041">
            <w:pPr>
              <w:jc w:val="both"/>
            </w:pPr>
            <w:r w:rsidRPr="00062426">
              <w:t>Az anyanyelv és a szaknyelv használatának fejlesztése.</w:t>
            </w:r>
          </w:p>
          <w:p w:rsidR="008E296B" w:rsidRPr="00062426" w:rsidRDefault="008E296B" w:rsidP="00F82041">
            <w:pPr>
              <w:jc w:val="both"/>
            </w:pPr>
            <w:r w:rsidRPr="00062426">
              <w:t xml:space="preserve">Adott utasítás követése, figyelem tartóssága. </w:t>
            </w:r>
          </w:p>
          <w:p w:rsidR="008E296B" w:rsidRPr="00062426" w:rsidRDefault="008E296B" w:rsidP="00F82041">
            <w:pPr>
              <w:jc w:val="both"/>
            </w:pPr>
            <w:r w:rsidRPr="00062426">
              <w:t xml:space="preserve">Saját gondolatok megfogalmazása, mások gondolatmenetének </w:t>
            </w:r>
            <w:proofErr w:type="spellStart"/>
            <w:r w:rsidRPr="00062426">
              <w:t>végighallgatása</w:t>
            </w:r>
            <w:proofErr w:type="spellEnd"/>
            <w:r w:rsidRPr="00062426">
              <w:t>.</w:t>
            </w:r>
          </w:p>
        </w:tc>
        <w:tc>
          <w:tcPr>
            <w:tcW w:w="267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Vizuális kultúra: periodicitás felismerése sordíszekben, népi motívumokban.</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Összefüggések, kapcsolatok táblázat adatai között.</w:t>
            </w:r>
          </w:p>
          <w:p w:rsidR="008E296B" w:rsidRPr="00062426" w:rsidRDefault="008E296B" w:rsidP="00F82041">
            <w:pPr>
              <w:jc w:val="both"/>
            </w:pPr>
            <w:r w:rsidRPr="00062426">
              <w:t xml:space="preserve">Tapasztalati adatok lejegyzése, táblázatba rendezése. </w:t>
            </w:r>
          </w:p>
          <w:p w:rsidR="008E296B" w:rsidRPr="00062426" w:rsidRDefault="008E296B" w:rsidP="00F82041">
            <w:pPr>
              <w:pStyle w:val="Szvegtrzs"/>
            </w:pP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Kapcsolatok, szabályok keresése táblázat adatai között.</w:t>
            </w:r>
          </w:p>
          <w:p w:rsidR="008E296B" w:rsidRPr="00062426" w:rsidRDefault="008E296B" w:rsidP="00F82041">
            <w:pPr>
              <w:jc w:val="both"/>
            </w:pPr>
            <w:r w:rsidRPr="00062426">
              <w:t>Táblázat adatainak értelmezése.</w:t>
            </w:r>
          </w:p>
          <w:p w:rsidR="008E296B" w:rsidRPr="00062426" w:rsidRDefault="008E296B" w:rsidP="00F82041">
            <w:pPr>
              <w:jc w:val="both"/>
            </w:pPr>
            <w:r w:rsidRPr="00062426">
              <w:t>Tapasztalati adatok lejegyzése, táblázatba rendezése. A folytatásra vonatkozó sejtések megfogalmazása.</w:t>
            </w:r>
          </w:p>
          <w:p w:rsidR="008E296B" w:rsidRPr="00062426" w:rsidRDefault="008E296B" w:rsidP="00F82041">
            <w:pPr>
              <w:jc w:val="both"/>
            </w:pPr>
            <w:r w:rsidRPr="00062426">
              <w:t>Az általánosításra való törekvés. A kifejezőkészség alakítása: világos, rövid fogalmazás.</w:t>
            </w:r>
          </w:p>
          <w:p w:rsidR="008E296B" w:rsidRPr="00062426" w:rsidRDefault="008E296B" w:rsidP="00F82041">
            <w:pPr>
              <w:jc w:val="both"/>
            </w:pPr>
            <w:r w:rsidRPr="00062426">
              <w:t>Az absztrakciós képesség alapozása.</w:t>
            </w:r>
          </w:p>
        </w:tc>
        <w:tc>
          <w:tcPr>
            <w:tcW w:w="267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Környezetismeret: adatok gyűjtése az állatvilágból (állati rekordok).</w:t>
            </w:r>
          </w:p>
          <w:p w:rsidR="008E296B" w:rsidRPr="00062426" w:rsidRDefault="008E296B" w:rsidP="00F82041">
            <w:pPr>
              <w:pStyle w:val="Szvegtrzs"/>
            </w:pPr>
          </w:p>
          <w:p w:rsidR="008E296B" w:rsidRPr="00062426" w:rsidRDefault="008E296B" w:rsidP="00F82041">
            <w:pPr>
              <w:jc w:val="both"/>
            </w:pPr>
            <w:r w:rsidRPr="00062426">
              <w:t>Testnevelés és sport: sporteredmények, mint adatok.</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Grafikonok.</w:t>
            </w:r>
          </w:p>
          <w:p w:rsidR="008E296B" w:rsidRPr="00062426" w:rsidRDefault="008E296B" w:rsidP="00F82041">
            <w:pPr>
              <w:pStyle w:val="Szvegtrzs"/>
            </w:pP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Grafikonok adatainak leolvasása.</w:t>
            </w:r>
          </w:p>
          <w:p w:rsidR="008E296B" w:rsidRPr="00062426" w:rsidRDefault="008E296B" w:rsidP="00F82041">
            <w:pPr>
              <w:jc w:val="both"/>
            </w:pPr>
            <w:r w:rsidRPr="00062426">
              <w:t>Grafikonok készítése.</w:t>
            </w:r>
          </w:p>
          <w:p w:rsidR="008E296B" w:rsidRPr="00062426" w:rsidRDefault="008E296B" w:rsidP="00F82041">
            <w:pPr>
              <w:jc w:val="both"/>
            </w:pPr>
            <w:r w:rsidRPr="00062426">
              <w:t>Matematikai összefüggések felismerése.</w:t>
            </w:r>
          </w:p>
        </w:tc>
        <w:tc>
          <w:tcPr>
            <w:tcW w:w="267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Környezetismeret: hőmérsékleti grafikonok készítése.</w:t>
            </w:r>
          </w:p>
        </w:tc>
      </w:tr>
    </w:tbl>
    <w:p w:rsidR="008E296B" w:rsidRPr="00062426" w:rsidRDefault="008E296B" w:rsidP="00F82041">
      <w:pPr>
        <w:jc w:val="both"/>
      </w:pPr>
    </w:p>
    <w:tbl>
      <w:tblPr>
        <w:tblW w:w="0" w:type="auto"/>
        <w:tblLayout w:type="fixed"/>
        <w:tblLook w:val="0000" w:firstRow="0" w:lastRow="0" w:firstColumn="0" w:lastColumn="0" w:noHBand="0" w:noVBand="0"/>
      </w:tblPr>
      <w:tblGrid>
        <w:gridCol w:w="3396"/>
        <w:gridCol w:w="6234"/>
      </w:tblGrid>
      <w:tr w:rsidR="008E296B" w:rsidRPr="00062426" w:rsidTr="008E296B">
        <w:tc>
          <w:tcPr>
            <w:tcW w:w="3396" w:type="dxa"/>
            <w:tcBorders>
              <w:top w:val="single" w:sz="4" w:space="0" w:color="000000"/>
              <w:left w:val="single" w:sz="4" w:space="0" w:color="000000"/>
              <w:bottom w:val="single" w:sz="4" w:space="0" w:color="000000"/>
            </w:tcBorders>
          </w:tcPr>
          <w:p w:rsidR="008E296B" w:rsidRPr="00083ED7" w:rsidRDefault="008E296B" w:rsidP="008B7EAB">
            <w:pPr>
              <w:pStyle w:val="Tblzatfejlc"/>
            </w:pPr>
            <w:r w:rsidRPr="00083ED7">
              <w:lastRenderedPageBreak/>
              <w:t>Kulcsfogalmak/fogalmak</w:t>
            </w:r>
          </w:p>
        </w:tc>
        <w:tc>
          <w:tcPr>
            <w:tcW w:w="6234"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Táblázat, grafikon. Sorozat. Szabály, kapcsolat.</w:t>
            </w:r>
          </w:p>
        </w:tc>
      </w:tr>
    </w:tbl>
    <w:p w:rsidR="008E296B" w:rsidRPr="00062426" w:rsidRDefault="008E296B" w:rsidP="00F82041">
      <w:pPr>
        <w:pStyle w:val="Szvegtrzs"/>
      </w:pPr>
    </w:p>
    <w:p w:rsidR="008E296B" w:rsidRPr="00062426" w:rsidRDefault="008E296B" w:rsidP="00F82041">
      <w:pPr>
        <w:jc w:val="both"/>
      </w:pPr>
    </w:p>
    <w:tbl>
      <w:tblPr>
        <w:tblW w:w="0" w:type="auto"/>
        <w:tblLayout w:type="fixed"/>
        <w:tblLook w:val="0000" w:firstRow="0" w:lastRow="0" w:firstColumn="0" w:lastColumn="0" w:noHBand="0" w:noVBand="0"/>
      </w:tblPr>
      <w:tblGrid>
        <w:gridCol w:w="3396"/>
        <w:gridCol w:w="4674"/>
        <w:gridCol w:w="1530"/>
      </w:tblGrid>
      <w:tr w:rsidR="008E296B" w:rsidRPr="00062426" w:rsidTr="008E296B">
        <w:tc>
          <w:tcPr>
            <w:tcW w:w="3396" w:type="dxa"/>
            <w:tcBorders>
              <w:top w:val="single" w:sz="4" w:space="0" w:color="000000"/>
              <w:left w:val="single" w:sz="4" w:space="0" w:color="000000"/>
              <w:bottom w:val="single" w:sz="4" w:space="0" w:color="000000"/>
            </w:tcBorders>
            <w:shd w:val="clear" w:color="auto" w:fill="D9D9D9"/>
            <w:vAlign w:val="center"/>
          </w:tcPr>
          <w:p w:rsidR="008E296B" w:rsidRPr="00083ED7" w:rsidRDefault="008E296B" w:rsidP="008B7EAB">
            <w:pPr>
              <w:pStyle w:val="Tblzatfejlc"/>
            </w:pPr>
            <w:r w:rsidRPr="00083ED7">
              <w:t>Tematikai egység/Fejlesztési cél</w:t>
            </w:r>
          </w:p>
        </w:tc>
        <w:tc>
          <w:tcPr>
            <w:tcW w:w="4674" w:type="dxa"/>
            <w:tcBorders>
              <w:top w:val="single" w:sz="4" w:space="0" w:color="000000"/>
              <w:left w:val="single" w:sz="4" w:space="0" w:color="000000"/>
              <w:bottom w:val="single" w:sz="4" w:space="0" w:color="000000"/>
            </w:tcBorders>
            <w:shd w:val="clear" w:color="auto" w:fill="D9D9D9"/>
            <w:vAlign w:val="center"/>
          </w:tcPr>
          <w:p w:rsidR="008E296B" w:rsidRPr="00062426" w:rsidRDefault="008E296B" w:rsidP="00C5004C">
            <w:pPr>
              <w:pStyle w:val="Cmsor2"/>
              <w:jc w:val="center"/>
              <w:rPr>
                <w:rFonts w:ascii="Times New Roman" w:hAnsi="Times New Roman" w:cs="Times New Roman"/>
                <w:i w:val="0"/>
                <w:caps/>
                <w:sz w:val="24"/>
              </w:rPr>
            </w:pPr>
            <w:bookmarkStart w:id="372" w:name="_Toc352172838"/>
            <w:bookmarkStart w:id="373" w:name="_Toc380672254"/>
            <w:bookmarkStart w:id="374" w:name="_Toc396462402"/>
            <w:bookmarkStart w:id="375" w:name="_Toc396466657"/>
            <w:bookmarkStart w:id="376" w:name="_Toc46160188"/>
            <w:r w:rsidRPr="00062426">
              <w:rPr>
                <w:rFonts w:ascii="Times New Roman" w:hAnsi="Times New Roman" w:cs="Times New Roman"/>
                <w:i w:val="0"/>
                <w:caps/>
                <w:sz w:val="24"/>
              </w:rPr>
              <w:t>Geometria</w:t>
            </w:r>
            <w:bookmarkEnd w:id="372"/>
            <w:bookmarkEnd w:id="373"/>
            <w:bookmarkEnd w:id="374"/>
            <w:bookmarkEnd w:id="375"/>
            <w:bookmarkEnd w:id="376"/>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296B" w:rsidRPr="00083ED7" w:rsidRDefault="008E296B" w:rsidP="008B7EAB">
            <w:pPr>
              <w:pStyle w:val="Tblzatfejlc"/>
            </w:pPr>
            <w:r w:rsidRPr="00083ED7">
              <w:t>Órakeret</w:t>
            </w:r>
          </w:p>
          <w:p w:rsidR="008E296B" w:rsidRPr="00083ED7" w:rsidRDefault="00606349" w:rsidP="008B7EAB">
            <w:pPr>
              <w:pStyle w:val="Tblzatfejlc"/>
            </w:pPr>
            <w:r>
              <w:t>25</w:t>
            </w:r>
            <w:r w:rsidR="008E296B" w:rsidRPr="00083ED7">
              <w:t xml:space="preserve"> óra</w:t>
            </w:r>
          </w:p>
        </w:tc>
      </w:tr>
      <w:tr w:rsidR="008E296B" w:rsidRPr="00062426" w:rsidTr="008E296B">
        <w:tc>
          <w:tcPr>
            <w:tcW w:w="3396"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Előzetes tudás</w:t>
            </w:r>
          </w:p>
        </w:tc>
        <w:tc>
          <w:tcPr>
            <w:tcW w:w="6204" w:type="dxa"/>
            <w:gridSpan w:val="2"/>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rPr>
                <w:bCs/>
              </w:rPr>
            </w:pPr>
            <w:r w:rsidRPr="00062426">
              <w:t>Vonalak (egyenes, görbe).</w:t>
            </w:r>
          </w:p>
          <w:p w:rsidR="008E296B" w:rsidRPr="00062426" w:rsidRDefault="008E296B" w:rsidP="00F82041">
            <w:pPr>
              <w:jc w:val="both"/>
            </w:pPr>
            <w:r w:rsidRPr="00062426">
              <w:t xml:space="preserve">Térbeli alakzatok. </w:t>
            </w:r>
          </w:p>
          <w:p w:rsidR="008E296B" w:rsidRPr="00062426" w:rsidRDefault="008E296B" w:rsidP="00F82041">
            <w:pPr>
              <w:jc w:val="both"/>
            </w:pPr>
            <w:r w:rsidRPr="00062426">
              <w:t>A test és a síkidom megkülönböztetése.</w:t>
            </w:r>
          </w:p>
          <w:p w:rsidR="008E296B" w:rsidRPr="00062426" w:rsidRDefault="008E296B" w:rsidP="00F82041">
            <w:pPr>
              <w:jc w:val="both"/>
            </w:pPr>
            <w:r w:rsidRPr="00062426">
              <w:t xml:space="preserve">A szög tapasztalati mérése. </w:t>
            </w:r>
          </w:p>
          <w:p w:rsidR="008E296B" w:rsidRPr="00062426" w:rsidRDefault="008E296B" w:rsidP="00F82041">
            <w:pPr>
              <w:jc w:val="both"/>
            </w:pPr>
            <w:r w:rsidRPr="00062426">
              <w:t>Szimmetria: tengelyesen szimmetrikus alakzatok megfigyelése.</w:t>
            </w:r>
          </w:p>
          <w:p w:rsidR="008E296B" w:rsidRPr="00062426" w:rsidRDefault="008E296B" w:rsidP="00F82041">
            <w:pPr>
              <w:jc w:val="both"/>
              <w:rPr>
                <w:b/>
              </w:rPr>
            </w:pPr>
            <w:r w:rsidRPr="00062426">
              <w:t>A hosszúság, az űrtartalom, a tömeg és az idő mérése. A szabvány mértékegységek: mm, cm, dm, m, km, ml, cl, dl, l, hl, dkg, kg, t, másodperc, perc, óra, nap, hét, hónap, év. Átváltások szomszédos mértékegységek között. Mennyiségek közötti összefüggések felismerése. Mérőeszközök használata.</w:t>
            </w:r>
          </w:p>
        </w:tc>
      </w:tr>
      <w:tr w:rsidR="008E296B" w:rsidRPr="00062426" w:rsidTr="008E296B">
        <w:tc>
          <w:tcPr>
            <w:tcW w:w="3396"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rPr>
                <w:rFonts w:eastAsia="MS Mincho"/>
              </w:rPr>
            </w:pPr>
            <w:r w:rsidRPr="00083ED7">
              <w:t>A tematikai egység nevelési-fejlesztési céljai</w:t>
            </w:r>
          </w:p>
        </w:tc>
        <w:tc>
          <w:tcPr>
            <w:tcW w:w="6204" w:type="dxa"/>
            <w:gridSpan w:val="2"/>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rPr>
                <w:rFonts w:eastAsia="MS Mincho"/>
              </w:rPr>
              <w:t xml:space="preserve">Térbeli és síkbeli tájékozódás továbbfejlesztése. </w:t>
            </w:r>
          </w:p>
          <w:p w:rsidR="008E296B" w:rsidRPr="00062426" w:rsidRDefault="008E296B" w:rsidP="00F82041">
            <w:pPr>
              <w:jc w:val="both"/>
            </w:pPr>
            <w:r w:rsidRPr="00062426">
              <w:t>Feltételeknek megfelelő alkotások elképzelése elkészítésük előtt, a tényleges alkotás összevetése az elképzelttel. A matematika és a valóság kapcsolatának építése. Mérőeszközök és mértékegységek önálló használata. Érzékelés, észlelés pontosságának fejlesztése.</w:t>
            </w:r>
          </w:p>
          <w:p w:rsidR="008E296B" w:rsidRPr="00062426" w:rsidRDefault="008E296B" w:rsidP="00F82041">
            <w:pPr>
              <w:jc w:val="both"/>
              <w:rPr>
                <w:b/>
              </w:rPr>
            </w:pPr>
            <w:r w:rsidRPr="00062426">
              <w:t>A szimmetria felismerése a valóságban: tárgyakon, természetben, művészeti alkotásokon. Esztétikai érzék fejlesztése. A körző és a vonalzó célszerű használata.</w:t>
            </w:r>
          </w:p>
        </w:tc>
      </w:tr>
    </w:tbl>
    <w:p w:rsidR="008E296B" w:rsidRPr="00062426" w:rsidRDefault="008E296B" w:rsidP="00F82041">
      <w:pPr>
        <w:jc w:val="both"/>
      </w:pPr>
    </w:p>
    <w:tbl>
      <w:tblPr>
        <w:tblW w:w="0" w:type="auto"/>
        <w:tblLayout w:type="fixed"/>
        <w:tblLook w:val="0000" w:firstRow="0" w:lastRow="0" w:firstColumn="0" w:lastColumn="0" w:noHBand="0" w:noVBand="0"/>
      </w:tblPr>
      <w:tblGrid>
        <w:gridCol w:w="3420"/>
        <w:gridCol w:w="3540"/>
        <w:gridCol w:w="2640"/>
      </w:tblGrid>
      <w:tr w:rsidR="008E296B" w:rsidRPr="00062426" w:rsidTr="008E296B">
        <w:trPr>
          <w:tblHeader/>
        </w:trPr>
        <w:tc>
          <w:tcPr>
            <w:tcW w:w="3420" w:type="dxa"/>
            <w:tcBorders>
              <w:top w:val="single" w:sz="4" w:space="0" w:color="000000"/>
              <w:left w:val="single" w:sz="4" w:space="0" w:color="000000"/>
              <w:bottom w:val="single" w:sz="4" w:space="0" w:color="000000"/>
            </w:tcBorders>
          </w:tcPr>
          <w:p w:rsidR="008E296B" w:rsidRPr="00083ED7" w:rsidRDefault="008E296B" w:rsidP="008B7EAB">
            <w:pPr>
              <w:pStyle w:val="Tblzatfejlc"/>
            </w:pPr>
            <w:r w:rsidRPr="00083ED7">
              <w:t>Ismeretek</w:t>
            </w:r>
          </w:p>
        </w:tc>
        <w:tc>
          <w:tcPr>
            <w:tcW w:w="3540" w:type="dxa"/>
            <w:tcBorders>
              <w:top w:val="single" w:sz="4" w:space="0" w:color="000000"/>
              <w:left w:val="single" w:sz="4" w:space="0" w:color="000000"/>
              <w:bottom w:val="single" w:sz="4" w:space="0" w:color="000000"/>
            </w:tcBorders>
          </w:tcPr>
          <w:p w:rsidR="008E296B" w:rsidRPr="00083ED7" w:rsidRDefault="008E296B" w:rsidP="008B7EAB">
            <w:pPr>
              <w:pStyle w:val="Tblzatfejlc"/>
            </w:pPr>
            <w:r w:rsidRPr="00083ED7">
              <w:t>Fejlesztési követelmények</w:t>
            </w:r>
          </w:p>
        </w:tc>
        <w:tc>
          <w:tcPr>
            <w:tcW w:w="2640" w:type="dxa"/>
            <w:tcBorders>
              <w:top w:val="single" w:sz="4" w:space="0" w:color="000000"/>
              <w:left w:val="single" w:sz="4" w:space="0" w:color="000000"/>
              <w:bottom w:val="single" w:sz="4" w:space="0" w:color="000000"/>
              <w:right w:val="single" w:sz="4" w:space="0" w:color="000000"/>
            </w:tcBorders>
          </w:tcPr>
          <w:p w:rsidR="008E296B" w:rsidRPr="00083ED7" w:rsidRDefault="008E296B" w:rsidP="008B7EAB">
            <w:pPr>
              <w:pStyle w:val="Tblzatfejlc"/>
            </w:pPr>
            <w:r w:rsidRPr="00083ED7">
              <w:t>Kapcsolódási pontok</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Egyenesek kölcsönös helyzetének megfigyelése tapasztalati úton: metsző és párhuzamos egyenesek.</w:t>
            </w:r>
          </w:p>
          <w:p w:rsidR="008E296B" w:rsidRPr="00062426" w:rsidRDefault="008E296B" w:rsidP="00F82041">
            <w:pPr>
              <w:jc w:val="both"/>
            </w:pPr>
            <w:r w:rsidRPr="00062426">
              <w:t>Szögek mérése tapasztalati úton: derékszögnél kisebb és nagyobb szögek.</w:t>
            </w:r>
          </w:p>
          <w:p w:rsidR="008E296B" w:rsidRPr="00062426" w:rsidRDefault="008E296B" w:rsidP="00F82041">
            <w:pPr>
              <w:jc w:val="both"/>
            </w:pPr>
            <w:r w:rsidRPr="00062426">
              <w:t>A szakasz fogalmának előkészítése. A szakasz és mérése.</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Tapasztalatszerzés, érvelés.</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Technika, életvitel és gyakorlat: hajtogatás.</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 xml:space="preserve">Háromszög, négyzet és téglalap </w:t>
            </w:r>
            <w:proofErr w:type="spellStart"/>
            <w:r w:rsidRPr="00062426">
              <w:t>felismerése.A</w:t>
            </w:r>
            <w:proofErr w:type="spellEnd"/>
            <w:r w:rsidRPr="00062426">
              <w:t xml:space="preserve"> téglalap és négy</w:t>
            </w:r>
            <w:r w:rsidR="00C5004C" w:rsidRPr="00062426">
              <w:t>-</w:t>
            </w:r>
            <w:proofErr w:type="spellStart"/>
            <w:r w:rsidRPr="00062426">
              <w:t>zet</w:t>
            </w:r>
            <w:proofErr w:type="spellEnd"/>
            <w:r w:rsidRPr="00062426">
              <w:t xml:space="preserve"> tulajdonságai: csúcsok száma, oldalak száma és hosszúsága, derékszögek megfigyelése.</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 xml:space="preserve">Háromszögek, négyszögek előállítása rajzolással szabadon vagy egy-két tulajdonság megadásával. </w:t>
            </w:r>
          </w:p>
          <w:p w:rsidR="008E296B" w:rsidRPr="00062426" w:rsidRDefault="008E296B" w:rsidP="00F82041">
            <w:pPr>
              <w:jc w:val="both"/>
            </w:pPr>
            <w:r w:rsidRPr="00062426">
              <w:t>Egyedi tulajdonságok kiemelése.</w:t>
            </w:r>
          </w:p>
          <w:p w:rsidR="008E296B" w:rsidRPr="00062426" w:rsidRDefault="008E296B" w:rsidP="00F82041">
            <w:pPr>
              <w:jc w:val="both"/>
            </w:pPr>
            <w:r w:rsidRPr="00062426">
              <w:t>Formafelismerés, azonosítás, megkülönböztetés.</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Vizuális kultúra: mozaikkép alkotása előre elkészített három</w:t>
            </w:r>
            <w:r w:rsidR="00C5004C" w:rsidRPr="00062426">
              <w:t>-</w:t>
            </w:r>
            <w:r w:rsidRPr="00062426">
              <w:t>szögek, négyszögek felhasználásával.</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 képszerkesztő program néhány rajzeszközének ismerete, a funkciók azonosítása, gyakorlati alkalmazása.</w:t>
            </w:r>
          </w:p>
          <w:p w:rsidR="008E296B" w:rsidRPr="00062426" w:rsidRDefault="008E296B" w:rsidP="00F82041">
            <w:pPr>
              <w:jc w:val="both"/>
            </w:pPr>
            <w:r w:rsidRPr="00062426">
              <w:t>Egyszerű rajzok, ábrák elkészítése.</w:t>
            </w:r>
          </w:p>
          <w:p w:rsidR="008E296B" w:rsidRPr="00062426" w:rsidRDefault="008E296B" w:rsidP="00F82041">
            <w:pPr>
              <w:jc w:val="both"/>
            </w:pPr>
            <w:r w:rsidRPr="00062426">
              <w:lastRenderedPageBreak/>
              <w:t>A rajzos dokumentum nyomtatása.</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lastRenderedPageBreak/>
              <w:t>A tanult síkidomok rajzolása képszerkesztő program segítségével.</w:t>
            </w:r>
          </w:p>
          <w:p w:rsidR="008E296B" w:rsidRPr="00062426" w:rsidRDefault="008E296B" w:rsidP="00F82041">
            <w:pPr>
              <w:jc w:val="both"/>
              <w:rPr>
                <w:strike/>
              </w:rPr>
            </w:pPr>
            <w:r w:rsidRPr="00062426">
              <w:t>A feladat megoldásához szükséges, mások által összeépített alkalmazói környezet használata.</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lastRenderedPageBreak/>
              <w:t xml:space="preserve">A téglalap és a négyzet kerületének mérése és kiszámítása. </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Ismeretek alkalmazása az újabb ismeretek megszerzésében.</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Környezetismeret: kerületszámítás a közvetlen környezetünkben (szoba, kert)</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Négyzet, téglalap területének mérése különféle egységekkel, területlefedéssel.</w:t>
            </w:r>
          </w:p>
          <w:p w:rsidR="008E296B" w:rsidRPr="00062426" w:rsidRDefault="008E296B" w:rsidP="00F82041">
            <w:pPr>
              <w:jc w:val="both"/>
            </w:pPr>
            <w:r w:rsidRPr="00062426">
              <w:t>A területszámítás fogalmának előkészítése.</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pStyle w:val="feladatszvege"/>
              <w:jc w:val="both"/>
              <w:rPr>
                <w:rFonts w:cs="Times New Roman"/>
              </w:rPr>
            </w:pPr>
            <w:r w:rsidRPr="00062426">
              <w:rPr>
                <w:rFonts w:cs="Times New Roman"/>
              </w:rPr>
              <w:t>Többféle megoldási mód keresése, az alternatív megoldások összevetése.</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 xml:space="preserve">Környezetismeret: tapasztalatgyűjtés a mindennapi életből pl. </w:t>
            </w:r>
            <w:proofErr w:type="spellStart"/>
            <w:r w:rsidRPr="00062426">
              <w:t>szőnyegezés</w:t>
            </w:r>
            <w:proofErr w:type="spellEnd"/>
            <w:r w:rsidRPr="00062426">
              <w:t>, burkolás a lakásban, kertben.</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 kör fogalmának tapasztalati előkészítése.</w:t>
            </w:r>
          </w:p>
          <w:p w:rsidR="008E296B" w:rsidRPr="00062426" w:rsidRDefault="008E296B" w:rsidP="00F82041">
            <w:pPr>
              <w:jc w:val="both"/>
            </w:pP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 körző használata (játékos formák készítése).</w:t>
            </w:r>
          </w:p>
          <w:p w:rsidR="008E296B" w:rsidRPr="00062426" w:rsidRDefault="008E296B" w:rsidP="00F82041">
            <w:pPr>
              <w:pStyle w:val="feladatszvege"/>
              <w:jc w:val="both"/>
              <w:rPr>
                <w:rFonts w:cs="Times New Roman"/>
              </w:rPr>
            </w:pPr>
            <w:r w:rsidRPr="00062426">
              <w:rPr>
                <w:rFonts w:cs="Times New Roman"/>
              </w:rPr>
              <w:t>Kör létrehozása, felismerése, jellemzői.</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rPr>
                <w:sz w:val="20"/>
                <w:szCs w:val="20"/>
              </w:rPr>
            </w:pPr>
            <w:r w:rsidRPr="00062426">
              <w:t>Ének-zene: körjátékok.</w:t>
            </w:r>
          </w:p>
          <w:p w:rsidR="008E296B" w:rsidRPr="00062426" w:rsidRDefault="008E296B" w:rsidP="00F82041">
            <w:pPr>
              <w:jc w:val="both"/>
            </w:pPr>
          </w:p>
          <w:p w:rsidR="008E296B" w:rsidRPr="00062426" w:rsidRDefault="008E296B" w:rsidP="00F82041">
            <w:pPr>
              <w:jc w:val="both"/>
            </w:pPr>
            <w:r w:rsidRPr="00062426">
              <w:t xml:space="preserve">Vizuális kultúra: a kör megjelenése művészeti alkotásokban. </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Az egybevágóság fogalmának előkészítése.</w:t>
            </w:r>
          </w:p>
          <w:p w:rsidR="008E296B" w:rsidRPr="00062426" w:rsidRDefault="008E296B" w:rsidP="00F82041">
            <w:pPr>
              <w:jc w:val="both"/>
            </w:pP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Tengelyesen tükrös alakzatok létrehozása tevékenységgel.</w:t>
            </w:r>
          </w:p>
          <w:p w:rsidR="008E296B" w:rsidRPr="00062426" w:rsidRDefault="008E296B" w:rsidP="00F82041">
            <w:pPr>
              <w:jc w:val="both"/>
            </w:pPr>
            <w:r w:rsidRPr="00062426">
              <w:t>Az alkotóképesség fejlesztése.</w:t>
            </w:r>
          </w:p>
          <w:p w:rsidR="008E296B" w:rsidRPr="00062426" w:rsidRDefault="008E296B" w:rsidP="00F82041">
            <w:pPr>
              <w:jc w:val="both"/>
            </w:pPr>
            <w:r w:rsidRPr="00062426">
              <w:t>Megfigyelések kifejezése válogatással, megfogalmazással.</w:t>
            </w:r>
          </w:p>
          <w:p w:rsidR="008E296B" w:rsidRPr="00062426" w:rsidRDefault="008E296B" w:rsidP="00F82041">
            <w:pPr>
              <w:jc w:val="both"/>
            </w:pPr>
            <w:r w:rsidRPr="00062426">
              <w:t>A pontosság igényének felkeltése.</w:t>
            </w:r>
          </w:p>
          <w:p w:rsidR="008E296B" w:rsidRPr="00062426" w:rsidRDefault="008E296B" w:rsidP="00F82041">
            <w:pPr>
              <w:jc w:val="both"/>
            </w:pPr>
            <w:r w:rsidRPr="00062426">
              <w:t>Geometriai dinamikus szerkesztőprogram használata interaktív táblán.</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Szimmetria a természetben.</w:t>
            </w:r>
          </w:p>
          <w:p w:rsidR="008E296B" w:rsidRPr="00062426" w:rsidRDefault="008E296B" w:rsidP="00F82041">
            <w:pPr>
              <w:jc w:val="both"/>
            </w:pPr>
          </w:p>
          <w:p w:rsidR="008E296B" w:rsidRPr="00062426" w:rsidRDefault="008E296B" w:rsidP="00F82041">
            <w:pPr>
              <w:jc w:val="both"/>
            </w:pPr>
            <w:r w:rsidRPr="00062426">
              <w:t>Vizuális kultúra: szimmetria a műalkotásokban.</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Tájékozódás síkban, térben.</w:t>
            </w:r>
          </w:p>
          <w:p w:rsidR="008E296B" w:rsidRPr="00062426" w:rsidRDefault="008E296B" w:rsidP="00F82041">
            <w:pPr>
              <w:jc w:val="both"/>
            </w:pPr>
          </w:p>
          <w:p w:rsidR="008E296B" w:rsidRPr="00062426" w:rsidRDefault="008E296B" w:rsidP="00F82041">
            <w:pPr>
              <w:jc w:val="both"/>
            </w:pP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Tájékozódás pl. az iskolában és környékén. Mozgássor megismétlése, mozgási memória fejlesztése.</w:t>
            </w:r>
          </w:p>
          <w:p w:rsidR="008E296B" w:rsidRPr="00062426" w:rsidRDefault="008E296B" w:rsidP="00F82041">
            <w:pPr>
              <w:jc w:val="both"/>
            </w:pPr>
            <w:r w:rsidRPr="00062426">
              <w:t>Térbeli tájékozódási képességet fejlesztő, egyszerű. Rajzolóprogramok bemutatása.</w:t>
            </w:r>
          </w:p>
          <w:p w:rsidR="008E296B" w:rsidRPr="00062426" w:rsidRDefault="008E296B" w:rsidP="00F82041">
            <w:pPr>
              <w:jc w:val="both"/>
            </w:pPr>
            <w:r w:rsidRPr="00062426">
              <w:t>Egyszerű problémák megoldása részben tanári segítséggel, részben önállóan.</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Környezetismeret: tájékozódás közvetlen környezetünkben. Égtájak ismeretének gyakorlati alkalmazása.</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Testek geometriai tulajdonságai, hálója.</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Testek építése szabadon és adott feltételek szerint.</w:t>
            </w:r>
          </w:p>
          <w:p w:rsidR="008E296B" w:rsidRPr="00062426" w:rsidRDefault="008E296B" w:rsidP="00F82041">
            <w:pPr>
              <w:jc w:val="both"/>
            </w:pPr>
            <w:r w:rsidRPr="00062426">
              <w:t>Testek szétválogatása egy-két tulajdonság szerint.</w:t>
            </w:r>
          </w:p>
          <w:p w:rsidR="008E296B" w:rsidRPr="00062426" w:rsidRDefault="008E296B" w:rsidP="00F82041">
            <w:pPr>
              <w:jc w:val="both"/>
            </w:pPr>
            <w:r w:rsidRPr="00062426">
              <w:t>Alkotóképesség fejlesztése.</w:t>
            </w:r>
          </w:p>
          <w:p w:rsidR="00C5004C" w:rsidRPr="00062426" w:rsidRDefault="008E296B" w:rsidP="00F82041">
            <w:pPr>
              <w:jc w:val="both"/>
            </w:pPr>
            <w:r w:rsidRPr="00062426">
              <w:t xml:space="preserve">Kreatív gondolkodás fejlesztése. </w:t>
            </w:r>
          </w:p>
          <w:p w:rsidR="00C5004C" w:rsidRPr="00062426" w:rsidRDefault="00C5004C" w:rsidP="00F82041">
            <w:pPr>
              <w:jc w:val="both"/>
            </w:pPr>
          </w:p>
          <w:p w:rsidR="008E296B" w:rsidRPr="00062426" w:rsidRDefault="008E296B" w:rsidP="00F82041">
            <w:pPr>
              <w:jc w:val="both"/>
            </w:pPr>
            <w:r w:rsidRPr="00062426">
              <w:t>Térlátás fejlesztése az alakzatok különféle előállításával.</w:t>
            </w:r>
          </w:p>
          <w:p w:rsidR="008E296B" w:rsidRPr="00062426" w:rsidRDefault="008E296B" w:rsidP="00F82041">
            <w:pPr>
              <w:jc w:val="both"/>
            </w:pPr>
            <w:r w:rsidRPr="00062426">
              <w:t>Sík- és térgeometriai megfigyelések elemzése, megfogalmazása a tanult matematikai szaknyelv segítségével.</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Technika, életvitel és gyakorlat: dobozokból bútorok építése.</w:t>
            </w:r>
          </w:p>
          <w:p w:rsidR="008E296B" w:rsidRPr="00062426" w:rsidRDefault="008E296B" w:rsidP="00F82041">
            <w:pPr>
              <w:jc w:val="both"/>
            </w:pPr>
          </w:p>
          <w:p w:rsidR="008E296B" w:rsidRPr="00062426" w:rsidRDefault="008E296B" w:rsidP="00F82041">
            <w:pPr>
              <w:jc w:val="both"/>
            </w:pPr>
            <w:r w:rsidRPr="00062426">
              <w:t>Vizuális kultúra: a körülöttünk lévő mesterséges és természetes környezet formavilágának megfigyelése és rekonstrukciója.</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lastRenderedPageBreak/>
              <w:t>Téglatest és kocka felismerése, jellemzői.</w:t>
            </w:r>
          </w:p>
          <w:p w:rsidR="008E296B" w:rsidRPr="00062426" w:rsidRDefault="008E296B" w:rsidP="00F82041">
            <w:pPr>
              <w:jc w:val="both"/>
            </w:pPr>
            <w:r w:rsidRPr="00062426">
              <w:t>Testháló kiterítése téglatest, kocka esetében.</w:t>
            </w:r>
          </w:p>
          <w:p w:rsidR="008E296B" w:rsidRPr="00062426" w:rsidRDefault="008E296B" w:rsidP="00F82041">
            <w:pPr>
              <w:jc w:val="both"/>
            </w:pPr>
            <w:r w:rsidRPr="00062426">
              <w:t>Rubik-kocka.</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Megfigyelés, tulajdonságok számbavétele.</w:t>
            </w:r>
          </w:p>
          <w:p w:rsidR="008E296B" w:rsidRPr="00062426" w:rsidRDefault="008E296B" w:rsidP="00F82041">
            <w:pPr>
              <w:jc w:val="both"/>
            </w:pPr>
            <w:r w:rsidRPr="00062426">
              <w:t>Összehasonlítás, azonosságok, különbözőségek megállapítása.</w:t>
            </w:r>
          </w:p>
          <w:p w:rsidR="008E296B" w:rsidRPr="00062426" w:rsidRDefault="008E296B" w:rsidP="00F82041">
            <w:pPr>
              <w:jc w:val="both"/>
            </w:pPr>
            <w:r w:rsidRPr="00062426">
              <w:t>Finom motoros mozgáskoordinációk fejlesztése.</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Technika, életvitel és gyakorlat: dobókocka, téglatest alakú doboz készítése.</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Készségfejlesztő oktatóprogramok, logikai játékok indítása, használata önállóan vagy segítséggel, belépés és szabályos kilépés a programból.</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Számítógépes játékok, egyszerű fejlesztő szoftverek</w:t>
            </w:r>
          </w:p>
          <w:p w:rsidR="008E296B" w:rsidRPr="00062426" w:rsidRDefault="008E296B" w:rsidP="00F82041">
            <w:pPr>
              <w:jc w:val="both"/>
            </w:pPr>
            <w:r w:rsidRPr="00062426">
              <w:t>megismertetése.</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 gömb felismerése, jellemzői.</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Tapasztalatgyűjtés.</w:t>
            </w:r>
          </w:p>
          <w:p w:rsidR="008E296B" w:rsidRPr="00062426" w:rsidRDefault="008E296B" w:rsidP="00F82041">
            <w:pPr>
              <w:jc w:val="both"/>
            </w:pPr>
            <w:r w:rsidRPr="00062426">
              <w:t>A gömb létrehozása.</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rPr>
                <w:sz w:val="20"/>
                <w:szCs w:val="20"/>
              </w:rPr>
            </w:pPr>
            <w:r w:rsidRPr="00062426">
              <w:t>Technika, életvitel és gyakorlat: gyurma vagy kókuszgolyó készítése.</w:t>
            </w:r>
          </w:p>
          <w:p w:rsidR="008E296B" w:rsidRPr="00062426" w:rsidRDefault="008E296B" w:rsidP="00F82041">
            <w:pPr>
              <w:jc w:val="both"/>
            </w:pPr>
          </w:p>
          <w:p w:rsidR="008E296B" w:rsidRPr="00062426" w:rsidRDefault="008E296B" w:rsidP="00F82041">
            <w:pPr>
              <w:jc w:val="both"/>
              <w:rPr>
                <w:sz w:val="20"/>
                <w:szCs w:val="20"/>
              </w:rPr>
            </w:pPr>
            <w:r w:rsidRPr="00062426">
              <w:t>Környezetismeret: gömbhöz hasonló alakú gyümölcsök.</w:t>
            </w:r>
          </w:p>
          <w:p w:rsidR="008E296B" w:rsidRPr="00062426" w:rsidRDefault="008E296B" w:rsidP="00F82041">
            <w:pPr>
              <w:jc w:val="both"/>
            </w:pPr>
          </w:p>
          <w:p w:rsidR="008E296B" w:rsidRPr="00062426" w:rsidRDefault="008E296B" w:rsidP="00F82041">
            <w:pPr>
              <w:jc w:val="both"/>
            </w:pPr>
            <w:r w:rsidRPr="00062426">
              <w:t>Testnevelés és sport: labdák.</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Mérések alkalmi egységekkel.</w:t>
            </w:r>
          </w:p>
          <w:p w:rsidR="008E296B" w:rsidRPr="00062426" w:rsidRDefault="008E296B" w:rsidP="00F82041">
            <w:pPr>
              <w:jc w:val="both"/>
            </w:pPr>
            <w:r w:rsidRPr="00062426">
              <w:t>Mérés a tanult szabvány egységekkel: mm, cm, dm, m, km,  ml, cl, dl, l, hl, g, dkg, kg, t, mp, perc, óra, nap, hét, hónap, év.</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Összehasonlítások végzése a valóság tárgyairól, alakzatokról, dolgokról.</w:t>
            </w:r>
          </w:p>
          <w:p w:rsidR="008E296B" w:rsidRPr="00062426" w:rsidRDefault="008E296B" w:rsidP="00F82041">
            <w:pPr>
              <w:jc w:val="both"/>
            </w:pPr>
            <w:r w:rsidRPr="00062426">
              <w:t>Mennyiségi jellemzők felismerése, a különbségek észrevétele.</w:t>
            </w:r>
          </w:p>
          <w:p w:rsidR="008E296B" w:rsidRPr="00062426" w:rsidRDefault="008E296B" w:rsidP="00F82041">
            <w:pPr>
              <w:jc w:val="both"/>
            </w:pPr>
            <w:r w:rsidRPr="00062426">
              <w:t>Adott tárgy, elrendezés, kép más nézőpontból való elképzelése.</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Környezetismeret: gyakorlati mérések közvetlen környezetünkben (tömeg-, hosszúságmérés).</w:t>
            </w:r>
          </w:p>
          <w:p w:rsidR="008E296B" w:rsidRPr="00062426" w:rsidRDefault="008E296B" w:rsidP="00F82041">
            <w:pPr>
              <w:jc w:val="both"/>
            </w:pPr>
            <w:r w:rsidRPr="00062426">
              <w:t>Csomagolóanyagok, dobozok tömege.</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Az idő mérése. Időpont és időtartam megkülönböztetése.</w:t>
            </w:r>
          </w:p>
          <w:p w:rsidR="008E296B" w:rsidRPr="00062426" w:rsidRDefault="008E296B" w:rsidP="00F82041">
            <w:pPr>
              <w:jc w:val="both"/>
            </w:pP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Tájékozódás az időben:</w:t>
            </w:r>
          </w:p>
          <w:p w:rsidR="008E296B" w:rsidRPr="00062426" w:rsidRDefault="008E296B" w:rsidP="00F82041">
            <w:pPr>
              <w:jc w:val="both"/>
            </w:pPr>
            <w:r w:rsidRPr="00062426">
              <w:t>a múlt, jelen, jövő, mint folytonosan változó fogalmak, pl. előtte, utána, korábban, később megértése, használata.</w:t>
            </w:r>
          </w:p>
          <w:p w:rsidR="008E296B" w:rsidRPr="00062426" w:rsidRDefault="008E296B" w:rsidP="00F82041">
            <w:pPr>
              <w:jc w:val="both"/>
            </w:pPr>
            <w:r w:rsidRPr="00062426">
              <w:t>Időtartam mérése egyenletes tempójú mozgással, hanggal, szabványos egységekkel (másodperc, perc, óra, nap, hét, hónap, év).</w:t>
            </w:r>
          </w:p>
          <w:p w:rsidR="008E296B" w:rsidRPr="00062426" w:rsidRDefault="008E296B" w:rsidP="00F82041">
            <w:pPr>
              <w:jc w:val="both"/>
            </w:pPr>
            <w:r w:rsidRPr="00062426">
              <w:t>Fejlesztőprogram használata méréshez.</w:t>
            </w:r>
          </w:p>
          <w:p w:rsidR="008E296B" w:rsidRPr="00062426" w:rsidRDefault="008E296B" w:rsidP="00F82041">
            <w:pPr>
              <w:jc w:val="both"/>
            </w:pPr>
            <w:r w:rsidRPr="00062426">
              <w:t xml:space="preserve">Időpont és időtartam tapasztalati úton történő megkülönböztetése. </w:t>
            </w:r>
          </w:p>
          <w:p w:rsidR="008E296B" w:rsidRPr="00062426" w:rsidRDefault="008E296B" w:rsidP="00F82041">
            <w:pPr>
              <w:jc w:val="both"/>
            </w:pPr>
            <w:r w:rsidRPr="00062426">
              <w:t>A családban történtek elhelyezése az időben.</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rPr>
                <w:sz w:val="20"/>
                <w:szCs w:val="20"/>
              </w:rPr>
            </w:pPr>
            <w:r w:rsidRPr="00062426">
              <w:t>Testnevelés és sport: időre futás.</w:t>
            </w:r>
          </w:p>
          <w:p w:rsidR="008E296B" w:rsidRPr="00062426" w:rsidRDefault="008E296B" w:rsidP="00F82041">
            <w:pPr>
              <w:jc w:val="both"/>
            </w:pPr>
          </w:p>
          <w:p w:rsidR="008E296B" w:rsidRPr="00062426" w:rsidRDefault="008E296B" w:rsidP="00F82041">
            <w:pPr>
              <w:jc w:val="both"/>
              <w:rPr>
                <w:sz w:val="20"/>
                <w:szCs w:val="20"/>
              </w:rPr>
            </w:pPr>
            <w:r w:rsidRPr="00062426">
              <w:t>Ének-zene: metronóm.</w:t>
            </w:r>
          </w:p>
          <w:p w:rsidR="008E296B" w:rsidRPr="00062426" w:rsidRDefault="008E296B" w:rsidP="00F82041">
            <w:pPr>
              <w:jc w:val="both"/>
            </w:pPr>
          </w:p>
          <w:p w:rsidR="008E296B" w:rsidRPr="00062426" w:rsidRDefault="008E296B" w:rsidP="00F82041">
            <w:pPr>
              <w:jc w:val="both"/>
              <w:rPr>
                <w:sz w:val="20"/>
                <w:szCs w:val="20"/>
              </w:rPr>
            </w:pPr>
            <w:r w:rsidRPr="00062426">
              <w:t>Környezetismeret; technika, életvitel és gyakorlat: napirend, családi ünnepek, események ismétlődése.</w:t>
            </w:r>
          </w:p>
          <w:p w:rsidR="008E296B" w:rsidRPr="00062426" w:rsidRDefault="008E296B" w:rsidP="00F82041">
            <w:pPr>
              <w:jc w:val="both"/>
            </w:pPr>
          </w:p>
          <w:p w:rsidR="008E296B" w:rsidRPr="00062426" w:rsidRDefault="008E296B" w:rsidP="00F82041">
            <w:pPr>
              <w:jc w:val="both"/>
            </w:pPr>
            <w:r w:rsidRPr="00062426">
              <w:t>Magyar nyelv és irodalom: változó helyzetek, időben lejátszódó történések megfigyelése, az időbeliség tudatosítása.</w:t>
            </w:r>
          </w:p>
        </w:tc>
      </w:tr>
      <w:tr w:rsidR="008E296B" w:rsidRPr="00062426" w:rsidTr="008E296B">
        <w:tc>
          <w:tcPr>
            <w:tcW w:w="342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Egység és mérőszám kapcsolata. Mérés az egységek többszöröseivel.</w:t>
            </w:r>
          </w:p>
          <w:p w:rsidR="008E296B" w:rsidRPr="00062426" w:rsidRDefault="008E296B" w:rsidP="00F82041">
            <w:pPr>
              <w:jc w:val="both"/>
            </w:pPr>
            <w:r w:rsidRPr="00062426">
              <w:lastRenderedPageBreak/>
              <w:t>Át- és beváltások végrehajtott mérések esetén.</w:t>
            </w:r>
          </w:p>
          <w:p w:rsidR="008E296B" w:rsidRPr="00062426" w:rsidRDefault="008E296B" w:rsidP="00F82041">
            <w:pPr>
              <w:jc w:val="both"/>
            </w:pPr>
            <w:r w:rsidRPr="00062426">
              <w:t>Átváltások szomszédos mértékegységek között.</w:t>
            </w:r>
          </w:p>
          <w:p w:rsidR="008E296B" w:rsidRPr="00062426" w:rsidRDefault="008E296B" w:rsidP="00F82041">
            <w:pPr>
              <w:jc w:val="both"/>
            </w:pPr>
            <w:r w:rsidRPr="00062426">
              <w:t>A mértékegységek használata és átváltása szöveges és számfeladatokban.</w:t>
            </w:r>
          </w:p>
        </w:tc>
        <w:tc>
          <w:tcPr>
            <w:tcW w:w="3540"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lastRenderedPageBreak/>
              <w:t>A pontosság mértékének kifejezése gyakorlati mérésekben.</w:t>
            </w:r>
          </w:p>
          <w:p w:rsidR="008E296B" w:rsidRPr="00062426" w:rsidRDefault="008E296B" w:rsidP="00F82041">
            <w:pPr>
              <w:jc w:val="both"/>
            </w:pPr>
            <w:r w:rsidRPr="00062426">
              <w:lastRenderedPageBreak/>
              <w:t>A mértékegység és mérőszám kapcsolata, összefüggésük megfigyelése és elmélyítése.</w:t>
            </w:r>
          </w:p>
          <w:p w:rsidR="008E296B" w:rsidRPr="00062426" w:rsidRDefault="008E296B" w:rsidP="00F82041">
            <w:pPr>
              <w:jc w:val="both"/>
            </w:pPr>
            <w:r w:rsidRPr="00062426">
              <w:t>Mérések a gyakorlatban, mérések a családban.</w:t>
            </w:r>
          </w:p>
          <w:p w:rsidR="008E296B" w:rsidRPr="00062426" w:rsidRDefault="008E296B" w:rsidP="00F82041">
            <w:pPr>
              <w:jc w:val="both"/>
            </w:pPr>
            <w:r w:rsidRPr="00062426">
              <w:t>Fejlesztőprogram használata mértékegységek átváltásához.</w:t>
            </w:r>
          </w:p>
        </w:tc>
        <w:tc>
          <w:tcPr>
            <w:tcW w:w="2640"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lastRenderedPageBreak/>
              <w:t xml:space="preserve">Technika, életvitel és gyakorlat: elkészíthető munkadarabok </w:t>
            </w:r>
            <w:r w:rsidRPr="00062426">
              <w:lastRenderedPageBreak/>
              <w:t xml:space="preserve">megtervezése mérés és modellezés segítségével. </w:t>
            </w:r>
          </w:p>
          <w:p w:rsidR="008E296B" w:rsidRPr="00062426" w:rsidRDefault="008E296B" w:rsidP="00F82041">
            <w:pPr>
              <w:jc w:val="both"/>
            </w:pPr>
          </w:p>
          <w:p w:rsidR="008E296B" w:rsidRPr="00062426" w:rsidRDefault="008E296B" w:rsidP="00F82041">
            <w:pPr>
              <w:jc w:val="both"/>
            </w:pPr>
            <w:r w:rsidRPr="00062426">
              <w:t>Környezetismeret; technika, életvitel és gyakorlat: háztartásban használatos gyakorlati mérések (sütés-főzés hozzávalói).</w:t>
            </w:r>
          </w:p>
        </w:tc>
      </w:tr>
    </w:tbl>
    <w:p w:rsidR="008E296B" w:rsidRPr="00062426" w:rsidRDefault="008E296B" w:rsidP="00F82041">
      <w:pPr>
        <w:jc w:val="both"/>
      </w:pPr>
    </w:p>
    <w:tbl>
      <w:tblPr>
        <w:tblW w:w="0" w:type="auto"/>
        <w:tblLayout w:type="fixed"/>
        <w:tblLook w:val="0000" w:firstRow="0" w:lastRow="0" w:firstColumn="0" w:lastColumn="0" w:noHBand="0" w:noVBand="0"/>
      </w:tblPr>
      <w:tblGrid>
        <w:gridCol w:w="3396"/>
        <w:gridCol w:w="6204"/>
      </w:tblGrid>
      <w:tr w:rsidR="008E296B" w:rsidRPr="00062426" w:rsidTr="008E296B">
        <w:tc>
          <w:tcPr>
            <w:tcW w:w="3396" w:type="dxa"/>
            <w:tcBorders>
              <w:top w:val="single" w:sz="4" w:space="0" w:color="000000"/>
              <w:left w:val="single" w:sz="4" w:space="0" w:color="000000"/>
              <w:bottom w:val="single" w:sz="4" w:space="0" w:color="000000"/>
            </w:tcBorders>
          </w:tcPr>
          <w:p w:rsidR="008E296B" w:rsidRPr="00083ED7" w:rsidRDefault="008E296B" w:rsidP="008B7EAB">
            <w:pPr>
              <w:pStyle w:val="Tblzatfejlc"/>
            </w:pPr>
            <w:r w:rsidRPr="00083ED7">
              <w:t>Kulcsfogalmak/fogalmak</w:t>
            </w:r>
          </w:p>
        </w:tc>
        <w:tc>
          <w:tcPr>
            <w:tcW w:w="6204"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Metsző és párhuzamos egyenesek, szakasz, szög, háromszög, téglalap, négyzet, kerület, terület, téglatest, kocka, testháló, tükrös alakzat, időpont, időtartam, kör, gömb, mértékegység, tonna, másodperc, km, mm.</w:t>
            </w:r>
          </w:p>
        </w:tc>
      </w:tr>
    </w:tbl>
    <w:p w:rsidR="008E296B" w:rsidRPr="00062426" w:rsidRDefault="008E296B" w:rsidP="00F82041">
      <w:pPr>
        <w:jc w:val="both"/>
      </w:pPr>
    </w:p>
    <w:p w:rsidR="008E296B" w:rsidRPr="00062426" w:rsidRDefault="008E296B" w:rsidP="00F82041">
      <w:pPr>
        <w:jc w:val="both"/>
      </w:pPr>
    </w:p>
    <w:tbl>
      <w:tblPr>
        <w:tblW w:w="9639" w:type="dxa"/>
        <w:tblLayout w:type="fixed"/>
        <w:tblLook w:val="0000" w:firstRow="0" w:lastRow="0" w:firstColumn="0" w:lastColumn="0" w:noHBand="0" w:noVBand="0"/>
      </w:tblPr>
      <w:tblGrid>
        <w:gridCol w:w="3402"/>
        <w:gridCol w:w="24"/>
        <w:gridCol w:w="3555"/>
        <w:gridCol w:w="2658"/>
      </w:tblGrid>
      <w:tr w:rsidR="008E296B" w:rsidRPr="00062426" w:rsidTr="008E296B">
        <w:tc>
          <w:tcPr>
            <w:tcW w:w="3426" w:type="dxa"/>
            <w:gridSpan w:val="2"/>
            <w:tcBorders>
              <w:top w:val="single" w:sz="4" w:space="0" w:color="000000"/>
              <w:left w:val="single" w:sz="4" w:space="0" w:color="000000"/>
              <w:bottom w:val="single" w:sz="4" w:space="0" w:color="000000"/>
            </w:tcBorders>
            <w:shd w:val="clear" w:color="auto" w:fill="D9D9D9"/>
            <w:vAlign w:val="center"/>
          </w:tcPr>
          <w:p w:rsidR="008E296B" w:rsidRPr="00083ED7" w:rsidRDefault="008E296B" w:rsidP="008B7EAB">
            <w:pPr>
              <w:pStyle w:val="Tblzatfejlc"/>
            </w:pPr>
            <w:r w:rsidRPr="00083ED7">
              <w:t>Tematikai egység/Fejlesztési cél</w:t>
            </w:r>
          </w:p>
        </w:tc>
        <w:tc>
          <w:tcPr>
            <w:tcW w:w="3555" w:type="dxa"/>
            <w:tcBorders>
              <w:top w:val="single" w:sz="4" w:space="0" w:color="000000"/>
              <w:left w:val="single" w:sz="4" w:space="0" w:color="000000"/>
              <w:bottom w:val="single" w:sz="4" w:space="0" w:color="000000"/>
            </w:tcBorders>
            <w:shd w:val="clear" w:color="auto" w:fill="D9D9D9"/>
            <w:vAlign w:val="center"/>
          </w:tcPr>
          <w:p w:rsidR="008E296B" w:rsidRPr="00062426" w:rsidRDefault="008E296B" w:rsidP="00C5004C">
            <w:pPr>
              <w:pStyle w:val="Cmsor2"/>
              <w:jc w:val="center"/>
              <w:rPr>
                <w:rFonts w:ascii="Times New Roman" w:hAnsi="Times New Roman" w:cs="Times New Roman"/>
                <w:i w:val="0"/>
                <w:caps/>
                <w:sz w:val="24"/>
              </w:rPr>
            </w:pPr>
            <w:bookmarkStart w:id="377" w:name="_Toc352172839"/>
            <w:bookmarkStart w:id="378" w:name="_Toc380672255"/>
            <w:bookmarkStart w:id="379" w:name="_Toc396462403"/>
            <w:bookmarkStart w:id="380" w:name="_Toc396466658"/>
            <w:bookmarkStart w:id="381" w:name="_Toc46160189"/>
            <w:r w:rsidRPr="00062426">
              <w:rPr>
                <w:rFonts w:ascii="Times New Roman" w:hAnsi="Times New Roman" w:cs="Times New Roman"/>
                <w:i w:val="0"/>
                <w:caps/>
                <w:sz w:val="24"/>
              </w:rPr>
              <w:t>Statisztika, valószínűség</w:t>
            </w:r>
            <w:bookmarkEnd w:id="377"/>
            <w:bookmarkEnd w:id="378"/>
            <w:bookmarkEnd w:id="379"/>
            <w:bookmarkEnd w:id="380"/>
            <w:bookmarkEnd w:id="381"/>
          </w:p>
        </w:tc>
        <w:tc>
          <w:tcPr>
            <w:tcW w:w="26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E296B" w:rsidRPr="00083ED7" w:rsidRDefault="008E296B" w:rsidP="008B7EAB">
            <w:pPr>
              <w:pStyle w:val="Tblzatfejlc"/>
            </w:pPr>
            <w:r w:rsidRPr="00083ED7">
              <w:t>Órakeret</w:t>
            </w:r>
          </w:p>
          <w:p w:rsidR="008E296B" w:rsidRPr="00083ED7" w:rsidRDefault="00606349" w:rsidP="008B7EAB">
            <w:pPr>
              <w:pStyle w:val="Tblzatfejlc"/>
            </w:pPr>
            <w:r>
              <w:t>5</w:t>
            </w:r>
            <w:r w:rsidR="008E296B" w:rsidRPr="00083ED7">
              <w:t xml:space="preserve"> óra</w:t>
            </w:r>
          </w:p>
        </w:tc>
      </w:tr>
      <w:tr w:rsidR="008E296B" w:rsidRPr="00062426" w:rsidTr="008E296B">
        <w:tc>
          <w:tcPr>
            <w:tcW w:w="3402"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Előzetes tudás</w:t>
            </w:r>
          </w:p>
        </w:tc>
        <w:tc>
          <w:tcPr>
            <w:tcW w:w="6237" w:type="dxa"/>
            <w:gridSpan w:val="3"/>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rPr>
                <w:bCs/>
              </w:rPr>
            </w:pPr>
            <w:r w:rsidRPr="00062426">
              <w:t>Adatokról megállapítások megfogalmazása.</w:t>
            </w:r>
          </w:p>
          <w:p w:rsidR="008E296B" w:rsidRPr="00062426" w:rsidRDefault="008E296B" w:rsidP="00F82041">
            <w:pPr>
              <w:jc w:val="both"/>
            </w:pPr>
            <w:r w:rsidRPr="00062426">
              <w:t>Valószínűségi megfigyelések, játékok kísérletek.</w:t>
            </w:r>
          </w:p>
          <w:p w:rsidR="008E296B" w:rsidRPr="00062426" w:rsidRDefault="008E296B" w:rsidP="00F82041">
            <w:pPr>
              <w:jc w:val="both"/>
              <w:rPr>
                <w:b/>
              </w:rPr>
            </w:pPr>
            <w:r w:rsidRPr="00062426">
              <w:t>Tapasztalatszerzés a véletlenről és a biztosról.</w:t>
            </w:r>
          </w:p>
        </w:tc>
      </w:tr>
      <w:tr w:rsidR="008E296B" w:rsidRPr="00062426" w:rsidTr="008E296B">
        <w:tc>
          <w:tcPr>
            <w:tcW w:w="3402" w:type="dxa"/>
            <w:tcBorders>
              <w:top w:val="single" w:sz="4" w:space="0" w:color="000000"/>
              <w:left w:val="single" w:sz="4" w:space="0" w:color="000000"/>
              <w:bottom w:val="single" w:sz="4" w:space="0" w:color="000000"/>
            </w:tcBorders>
            <w:vAlign w:val="center"/>
          </w:tcPr>
          <w:p w:rsidR="008E296B" w:rsidRPr="00083ED7" w:rsidRDefault="008E296B" w:rsidP="008B7EAB">
            <w:pPr>
              <w:pStyle w:val="Tblzatfejlc"/>
            </w:pPr>
            <w:r w:rsidRPr="00083ED7">
              <w:t>A tematikai egység nevelési-fejlesztési céljai</w:t>
            </w:r>
          </w:p>
        </w:tc>
        <w:tc>
          <w:tcPr>
            <w:tcW w:w="6237" w:type="dxa"/>
            <w:gridSpan w:val="3"/>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 xml:space="preserve">Rendszerszemlélet, valószínűségi és statisztikai gondolkodás alapozása. </w:t>
            </w:r>
          </w:p>
          <w:p w:rsidR="008E296B" w:rsidRPr="00062426" w:rsidRDefault="008E296B" w:rsidP="00F82041">
            <w:pPr>
              <w:jc w:val="both"/>
            </w:pPr>
            <w:r w:rsidRPr="00062426">
              <w:t xml:space="preserve">A </w:t>
            </w:r>
            <w:r w:rsidRPr="00062426">
              <w:rPr>
                <w:bCs/>
              </w:rPr>
              <w:t>problémamegoldó</w:t>
            </w:r>
            <w:r w:rsidRPr="00062426">
              <w:t xml:space="preserve"> gondolkodás fejlesztése.</w:t>
            </w:r>
          </w:p>
        </w:tc>
      </w:tr>
    </w:tbl>
    <w:p w:rsidR="008E296B" w:rsidRPr="00062426" w:rsidRDefault="008E296B" w:rsidP="00F82041">
      <w:pPr>
        <w:jc w:val="both"/>
      </w:pPr>
    </w:p>
    <w:tbl>
      <w:tblPr>
        <w:tblW w:w="9639" w:type="dxa"/>
        <w:tblLayout w:type="fixed"/>
        <w:tblLook w:val="0000" w:firstRow="0" w:lastRow="0" w:firstColumn="0" w:lastColumn="0" w:noHBand="0" w:noVBand="0"/>
      </w:tblPr>
      <w:tblGrid>
        <w:gridCol w:w="3426"/>
        <w:gridCol w:w="3555"/>
        <w:gridCol w:w="2658"/>
      </w:tblGrid>
      <w:tr w:rsidR="008E296B" w:rsidRPr="00062426" w:rsidTr="008E296B">
        <w:trPr>
          <w:tblHeader/>
        </w:trPr>
        <w:tc>
          <w:tcPr>
            <w:tcW w:w="3426" w:type="dxa"/>
            <w:tcBorders>
              <w:top w:val="single" w:sz="4" w:space="0" w:color="000000"/>
              <w:left w:val="single" w:sz="4" w:space="0" w:color="000000"/>
              <w:bottom w:val="single" w:sz="4" w:space="0" w:color="000000"/>
            </w:tcBorders>
          </w:tcPr>
          <w:p w:rsidR="008E296B" w:rsidRPr="00083ED7" w:rsidRDefault="008E296B" w:rsidP="008B7EAB">
            <w:pPr>
              <w:pStyle w:val="Tblzatfejlc"/>
            </w:pPr>
            <w:r w:rsidRPr="00083ED7">
              <w:t>Ismeretek</w:t>
            </w:r>
          </w:p>
        </w:tc>
        <w:tc>
          <w:tcPr>
            <w:tcW w:w="3555" w:type="dxa"/>
            <w:tcBorders>
              <w:top w:val="single" w:sz="4" w:space="0" w:color="000000"/>
              <w:left w:val="single" w:sz="4" w:space="0" w:color="000000"/>
              <w:bottom w:val="single" w:sz="4" w:space="0" w:color="000000"/>
            </w:tcBorders>
          </w:tcPr>
          <w:p w:rsidR="008E296B" w:rsidRPr="00083ED7" w:rsidRDefault="008E296B" w:rsidP="008B7EAB">
            <w:pPr>
              <w:pStyle w:val="Tblzatfejlc"/>
            </w:pPr>
            <w:r w:rsidRPr="00083ED7">
              <w:t>Fejlesztési követelmények</w:t>
            </w:r>
          </w:p>
        </w:tc>
        <w:tc>
          <w:tcPr>
            <w:tcW w:w="2658" w:type="dxa"/>
            <w:tcBorders>
              <w:top w:val="single" w:sz="4" w:space="0" w:color="000000"/>
              <w:left w:val="single" w:sz="4" w:space="0" w:color="000000"/>
              <w:bottom w:val="single" w:sz="4" w:space="0" w:color="000000"/>
              <w:right w:val="single" w:sz="4" w:space="0" w:color="000000"/>
            </w:tcBorders>
          </w:tcPr>
          <w:p w:rsidR="008E296B" w:rsidRPr="00083ED7" w:rsidRDefault="008E296B" w:rsidP="008B7EAB">
            <w:pPr>
              <w:pStyle w:val="Tblzatfejlc"/>
            </w:pPr>
            <w:r w:rsidRPr="00083ED7">
              <w:t>Kapcsolódási pontok</w:t>
            </w:r>
          </w:p>
        </w:tc>
      </w:tr>
      <w:tr w:rsidR="008E296B" w:rsidRPr="00062426" w:rsidTr="008E296B">
        <w:tc>
          <w:tcPr>
            <w:tcW w:w="3426"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Adatok megfigyelése, gyűjtése, rendezése, rögzítése, ábrázolása grafikonon.</w:t>
            </w: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Tapasztalatok szerzésével későbbi fogalomalkotás előkészítése.</w:t>
            </w:r>
          </w:p>
          <w:p w:rsidR="008E296B" w:rsidRPr="00062426" w:rsidRDefault="008E296B" w:rsidP="00F82041">
            <w:pPr>
              <w:jc w:val="both"/>
            </w:pPr>
            <w:r w:rsidRPr="00062426">
              <w:t>A képi grafikus információk feldolgozása, forráskezelés.</w:t>
            </w:r>
          </w:p>
        </w:tc>
        <w:tc>
          <w:tcPr>
            <w:tcW w:w="2658"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Környezetismeret: meteorológiai adatok lejegyzése, ábrázolása.</w:t>
            </w:r>
          </w:p>
        </w:tc>
      </w:tr>
      <w:tr w:rsidR="008E296B" w:rsidRPr="00062426" w:rsidTr="008E296B">
        <w:tc>
          <w:tcPr>
            <w:tcW w:w="3426"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Számtani közép, átlag fogalmának bevezetése.</w:t>
            </w:r>
          </w:p>
          <w:p w:rsidR="008E296B" w:rsidRPr="00062426" w:rsidRDefault="008E296B" w:rsidP="00F82041">
            <w:pPr>
              <w:jc w:val="both"/>
            </w:pP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Néhány szám számtani közepének értelmezése, az „átlag” fogalmának bevezetése, használata adatok együttesének jellemzésére.</w:t>
            </w:r>
          </w:p>
        </w:tc>
        <w:tc>
          <w:tcPr>
            <w:tcW w:w="2658"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Környezetismeret: hőmérsékleti és csapadékátlagok.</w:t>
            </w:r>
          </w:p>
        </w:tc>
      </w:tr>
      <w:tr w:rsidR="008E296B" w:rsidRPr="00062426" w:rsidTr="008E296B">
        <w:tc>
          <w:tcPr>
            <w:tcW w:w="3426" w:type="dxa"/>
            <w:tcBorders>
              <w:top w:val="single" w:sz="4" w:space="0" w:color="000000"/>
              <w:left w:val="single" w:sz="4" w:space="0" w:color="000000"/>
              <w:bottom w:val="single" w:sz="4" w:space="0" w:color="000000"/>
            </w:tcBorders>
          </w:tcPr>
          <w:p w:rsidR="008E296B" w:rsidRPr="00062426" w:rsidRDefault="008E296B" w:rsidP="00F82041">
            <w:pPr>
              <w:jc w:val="both"/>
              <w:rPr>
                <w:strike/>
              </w:rPr>
            </w:pPr>
            <w:r w:rsidRPr="00062426">
              <w:t>A biztos, a lehetséges és a lehetetlen események értelmezése.</w:t>
            </w:r>
          </w:p>
          <w:p w:rsidR="008E296B" w:rsidRPr="00062426" w:rsidRDefault="008E296B" w:rsidP="00F82041">
            <w:pPr>
              <w:pStyle w:val="feladatszvege"/>
              <w:jc w:val="both"/>
              <w:rPr>
                <w:rFonts w:cs="Times New Roman"/>
              </w:rPr>
            </w:pP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 xml:space="preserve">Próbálgatások, sejtések, indoklások, tippelések, tárgyi tevékenységek. </w:t>
            </w:r>
          </w:p>
          <w:p w:rsidR="008E296B" w:rsidRPr="00062426" w:rsidRDefault="008E296B" w:rsidP="00F82041">
            <w:pPr>
              <w:jc w:val="both"/>
            </w:pPr>
            <w:r w:rsidRPr="00062426">
              <w:t xml:space="preserve">A lehetséges és lehetetlen tapasztalati úton való értelmezése. </w:t>
            </w:r>
          </w:p>
          <w:p w:rsidR="008E296B" w:rsidRPr="00062426" w:rsidRDefault="008E296B" w:rsidP="00F82041">
            <w:pPr>
              <w:jc w:val="both"/>
              <w:rPr>
                <w:b/>
              </w:rPr>
            </w:pPr>
            <w:r w:rsidRPr="00062426">
              <w:t>A biztos és véletlen megkülönböztetése.</w:t>
            </w:r>
          </w:p>
        </w:tc>
        <w:tc>
          <w:tcPr>
            <w:tcW w:w="2658"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p>
        </w:tc>
      </w:tr>
      <w:tr w:rsidR="008E296B" w:rsidRPr="00062426" w:rsidTr="008E296B">
        <w:trPr>
          <w:trHeight w:val="3955"/>
        </w:trPr>
        <w:tc>
          <w:tcPr>
            <w:tcW w:w="3426"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lastRenderedPageBreak/>
              <w:t>Valószínűségi játékok, kísérletek, megfigyelések. Gyakoriság.</w:t>
            </w:r>
          </w:p>
          <w:p w:rsidR="008E296B" w:rsidRPr="00062426" w:rsidRDefault="008E296B" w:rsidP="00F82041">
            <w:pPr>
              <w:jc w:val="both"/>
            </w:pPr>
            <w:r w:rsidRPr="00062426">
              <w:t>Oszlopdiagram.</w:t>
            </w:r>
          </w:p>
          <w:p w:rsidR="008E296B" w:rsidRPr="00062426" w:rsidRDefault="008E296B" w:rsidP="00F82041">
            <w:pPr>
              <w:jc w:val="both"/>
            </w:pPr>
            <w:r w:rsidRPr="00062426">
              <w:t>A valószínűség fogalmának tapasztalati előkészítése.</w:t>
            </w:r>
          </w:p>
          <w:p w:rsidR="008E296B" w:rsidRPr="00062426" w:rsidRDefault="008E296B" w:rsidP="00F82041">
            <w:pPr>
              <w:jc w:val="both"/>
            </w:pPr>
          </w:p>
        </w:tc>
        <w:tc>
          <w:tcPr>
            <w:tcW w:w="3555" w:type="dxa"/>
            <w:tcBorders>
              <w:top w:val="single" w:sz="4" w:space="0" w:color="000000"/>
              <w:left w:val="single" w:sz="4" w:space="0" w:color="000000"/>
              <w:bottom w:val="single" w:sz="4" w:space="0" w:color="000000"/>
            </w:tcBorders>
          </w:tcPr>
          <w:p w:rsidR="008E296B" w:rsidRPr="00062426" w:rsidRDefault="008E296B" w:rsidP="00F82041">
            <w:pPr>
              <w:jc w:val="both"/>
            </w:pPr>
            <w:r w:rsidRPr="00062426">
              <w:t>Események gyakoriságának megállapítása kísérletek végzésével, ábrázolása oszlopdiagramon.</w:t>
            </w:r>
          </w:p>
          <w:p w:rsidR="008E296B" w:rsidRPr="00062426" w:rsidRDefault="008E296B" w:rsidP="00F82041">
            <w:pPr>
              <w:jc w:val="both"/>
            </w:pPr>
            <w:r w:rsidRPr="00062426">
              <w:t xml:space="preserve">Sejtés megfogalmazása adott számú kísérletben. </w:t>
            </w:r>
          </w:p>
          <w:p w:rsidR="008E296B" w:rsidRPr="00062426" w:rsidRDefault="008E296B" w:rsidP="00F82041">
            <w:pPr>
              <w:jc w:val="both"/>
            </w:pPr>
            <w:r w:rsidRPr="00062426">
              <w:t>A kísérleti eredmények összevetése a sejtéssel, az eltérés megállapítása és magyarázata.</w:t>
            </w:r>
          </w:p>
          <w:p w:rsidR="008E296B" w:rsidRPr="00062426" w:rsidRDefault="008E296B" w:rsidP="00F82041">
            <w:pPr>
              <w:pStyle w:val="Norml1"/>
              <w:snapToGrid w:val="0"/>
              <w:jc w:val="both"/>
              <w:rPr>
                <w:color w:val="auto"/>
              </w:rPr>
            </w:pPr>
            <w:r w:rsidRPr="00062426">
              <w:rPr>
                <w:color w:val="auto"/>
              </w:rPr>
              <w:t>A gyakoriság, a valószínű, kevésbé valószínű értelmezése gyakorlati példákon.</w:t>
            </w:r>
          </w:p>
          <w:p w:rsidR="008E296B" w:rsidRPr="00062426" w:rsidRDefault="008E296B" w:rsidP="00F82041">
            <w:pPr>
              <w:pStyle w:val="Norml1"/>
              <w:snapToGrid w:val="0"/>
              <w:jc w:val="both"/>
              <w:rPr>
                <w:color w:val="auto"/>
              </w:rPr>
            </w:pPr>
            <w:proofErr w:type="spellStart"/>
            <w:r w:rsidRPr="00062426">
              <w:rPr>
                <w:color w:val="auto"/>
              </w:rPr>
              <w:t>Információszerezés</w:t>
            </w:r>
            <w:proofErr w:type="spellEnd"/>
            <w:r w:rsidRPr="00062426">
              <w:rPr>
                <w:color w:val="auto"/>
              </w:rPr>
              <w:t xml:space="preserve"> az internetről, irányított keresés.</w:t>
            </w:r>
          </w:p>
          <w:p w:rsidR="008E296B" w:rsidRPr="00062426" w:rsidRDefault="008E296B" w:rsidP="00F82041">
            <w:pPr>
              <w:pStyle w:val="Norml1"/>
              <w:snapToGrid w:val="0"/>
              <w:jc w:val="both"/>
              <w:rPr>
                <w:color w:val="auto"/>
              </w:rPr>
            </w:pPr>
            <w:r w:rsidRPr="00062426">
              <w:rPr>
                <w:color w:val="auto"/>
              </w:rPr>
              <w:t>Diagramokhoz kapcsolódó információk keresése, értelmezése.</w:t>
            </w:r>
          </w:p>
        </w:tc>
        <w:tc>
          <w:tcPr>
            <w:tcW w:w="2658"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Környezetismeret: természeti jelenségek előfordulása és valószínűsége.</w:t>
            </w:r>
          </w:p>
          <w:p w:rsidR="008E296B" w:rsidRPr="00062426" w:rsidRDefault="008E296B" w:rsidP="00F82041">
            <w:pPr>
              <w:jc w:val="both"/>
            </w:pPr>
          </w:p>
          <w:p w:rsidR="008E296B" w:rsidRPr="00062426" w:rsidRDefault="008E296B" w:rsidP="00F82041">
            <w:pPr>
              <w:pStyle w:val="Norml1"/>
              <w:snapToGrid w:val="0"/>
              <w:jc w:val="both"/>
              <w:rPr>
                <w:color w:val="auto"/>
              </w:rPr>
            </w:pPr>
            <w:r w:rsidRPr="00062426">
              <w:rPr>
                <w:color w:val="auto"/>
              </w:rPr>
              <w:t>Magyar nyelv és irodalom:</w:t>
            </w:r>
          </w:p>
          <w:p w:rsidR="008E296B" w:rsidRPr="00062426" w:rsidRDefault="008E296B" w:rsidP="00F82041">
            <w:pPr>
              <w:jc w:val="both"/>
            </w:pPr>
            <w:r w:rsidRPr="00062426">
              <w:t>a kifejezőkészség alakítása (világos, rövid megfogalmazás).</w:t>
            </w:r>
          </w:p>
        </w:tc>
      </w:tr>
    </w:tbl>
    <w:p w:rsidR="008E296B" w:rsidRPr="00062426" w:rsidRDefault="008E296B" w:rsidP="00F82041">
      <w:pPr>
        <w:jc w:val="both"/>
      </w:pPr>
    </w:p>
    <w:tbl>
      <w:tblPr>
        <w:tblW w:w="9639" w:type="dxa"/>
        <w:tblLayout w:type="fixed"/>
        <w:tblLook w:val="0000" w:firstRow="0" w:lastRow="0" w:firstColumn="0" w:lastColumn="0" w:noHBand="0" w:noVBand="0"/>
      </w:tblPr>
      <w:tblGrid>
        <w:gridCol w:w="3402"/>
        <w:gridCol w:w="6237"/>
      </w:tblGrid>
      <w:tr w:rsidR="008E296B" w:rsidRPr="00062426" w:rsidTr="008E296B">
        <w:tc>
          <w:tcPr>
            <w:tcW w:w="3402" w:type="dxa"/>
            <w:tcBorders>
              <w:top w:val="single" w:sz="4" w:space="0" w:color="000000"/>
              <w:left w:val="single" w:sz="4" w:space="0" w:color="000000"/>
              <w:bottom w:val="single" w:sz="4" w:space="0" w:color="000000"/>
            </w:tcBorders>
          </w:tcPr>
          <w:p w:rsidR="008E296B" w:rsidRPr="00083ED7" w:rsidRDefault="008E296B" w:rsidP="008B7EAB">
            <w:pPr>
              <w:pStyle w:val="Tblzatfejlc"/>
            </w:pPr>
            <w:r w:rsidRPr="00083ED7">
              <w:t>Kulcsfogalmak/fogalmak</w:t>
            </w:r>
          </w:p>
        </w:tc>
        <w:tc>
          <w:tcPr>
            <w:tcW w:w="6237" w:type="dxa"/>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pPr>
            <w:r w:rsidRPr="00062426">
              <w:t>Valószínű, biztos, lehetetlen, lehet, de nem biztos.</w:t>
            </w:r>
          </w:p>
          <w:p w:rsidR="008E296B" w:rsidRPr="00062426" w:rsidRDefault="008E296B" w:rsidP="00F82041">
            <w:pPr>
              <w:jc w:val="both"/>
            </w:pPr>
            <w:r w:rsidRPr="00062426">
              <w:t>Átlag. Grafikon, oszlopdiagram. Gyakoriság.</w:t>
            </w:r>
          </w:p>
        </w:tc>
      </w:tr>
    </w:tbl>
    <w:p w:rsidR="008E296B" w:rsidRPr="00062426" w:rsidRDefault="008E296B" w:rsidP="00F82041">
      <w:pPr>
        <w:jc w:val="both"/>
        <w:sectPr w:rsidR="008E296B" w:rsidRPr="00062426">
          <w:footerReference w:type="default" r:id="rId14"/>
          <w:type w:val="continuous"/>
          <w:pgSz w:w="11906" w:h="16838"/>
          <w:pgMar w:top="1134" w:right="1134" w:bottom="1134" w:left="1134" w:header="708" w:footer="708" w:gutter="0"/>
          <w:cols w:space="708"/>
        </w:sectPr>
      </w:pPr>
    </w:p>
    <w:tbl>
      <w:tblPr>
        <w:tblW w:w="5000" w:type="pct"/>
        <w:tblLook w:val="0000" w:firstRow="0" w:lastRow="0" w:firstColumn="0" w:lastColumn="0" w:noHBand="0" w:noVBand="0"/>
      </w:tblPr>
      <w:tblGrid>
        <w:gridCol w:w="9062"/>
      </w:tblGrid>
      <w:tr w:rsidR="008E296B" w:rsidRPr="00062426" w:rsidTr="008E296B">
        <w:trPr>
          <w:tblHeader/>
        </w:trPr>
        <w:tc>
          <w:tcPr>
            <w:tcW w:w="5000" w:type="pct"/>
            <w:tcBorders>
              <w:top w:val="single" w:sz="4" w:space="0" w:color="000000"/>
              <w:left w:val="single" w:sz="4" w:space="0" w:color="000000"/>
              <w:bottom w:val="single" w:sz="4" w:space="0" w:color="000000"/>
              <w:right w:val="single" w:sz="4" w:space="0" w:color="000000"/>
            </w:tcBorders>
            <w:shd w:val="clear" w:color="auto" w:fill="D9D9D9"/>
          </w:tcPr>
          <w:p w:rsidR="008E296B" w:rsidRPr="00062426" w:rsidRDefault="008E296B" w:rsidP="00F82041">
            <w:pPr>
              <w:pStyle w:val="Cmsor2"/>
              <w:jc w:val="both"/>
              <w:rPr>
                <w:rFonts w:ascii="Times New Roman" w:hAnsi="Times New Roman" w:cs="Times New Roman"/>
                <w:i w:val="0"/>
                <w:caps/>
                <w:sz w:val="24"/>
              </w:rPr>
            </w:pPr>
            <w:bookmarkStart w:id="382" w:name="_Toc352172840"/>
            <w:bookmarkStart w:id="383" w:name="_Toc380672256"/>
            <w:bookmarkStart w:id="384" w:name="_Toc396462404"/>
            <w:bookmarkStart w:id="385" w:name="_Toc396466659"/>
            <w:bookmarkStart w:id="386" w:name="_Toc46160190"/>
            <w:r w:rsidRPr="00062426">
              <w:rPr>
                <w:rFonts w:ascii="Times New Roman" w:hAnsi="Times New Roman" w:cs="Times New Roman"/>
                <w:i w:val="0"/>
                <w:caps/>
                <w:sz w:val="24"/>
              </w:rPr>
              <w:lastRenderedPageBreak/>
              <w:t>A fejlesztés várt eredményei a 4. évfolyam végén</w:t>
            </w:r>
            <w:bookmarkEnd w:id="382"/>
            <w:bookmarkEnd w:id="383"/>
            <w:bookmarkEnd w:id="384"/>
            <w:bookmarkEnd w:id="385"/>
            <w:bookmarkEnd w:id="386"/>
          </w:p>
        </w:tc>
      </w:tr>
      <w:tr w:rsidR="008E296B" w:rsidRPr="00062426" w:rsidTr="008E296B">
        <w:tc>
          <w:tcPr>
            <w:tcW w:w="5000" w:type="pct"/>
            <w:tcBorders>
              <w:top w:val="single" w:sz="4" w:space="0" w:color="000000"/>
              <w:left w:val="single" w:sz="4" w:space="0" w:color="000000"/>
              <w:bottom w:val="single" w:sz="4" w:space="0" w:color="000000"/>
              <w:right w:val="single" w:sz="4" w:space="0" w:color="000000"/>
            </w:tcBorders>
          </w:tcPr>
          <w:p w:rsidR="008E296B" w:rsidRPr="00062426" w:rsidRDefault="008E296B" w:rsidP="00F82041">
            <w:pPr>
              <w:jc w:val="both"/>
              <w:rPr>
                <w:bCs/>
              </w:rPr>
            </w:pPr>
            <w:r w:rsidRPr="00062426">
              <w:t>Gondolkodási és megismerési módszerek</w:t>
            </w:r>
          </w:p>
          <w:p w:rsidR="008E296B" w:rsidRPr="00062426" w:rsidRDefault="008E296B" w:rsidP="00F82041">
            <w:pPr>
              <w:jc w:val="both"/>
              <w:rPr>
                <w:b/>
              </w:rPr>
            </w:pPr>
            <w:r w:rsidRPr="00062426">
              <w:rPr>
                <w:b/>
              </w:rPr>
              <w:t>Adott tulajdonságú elemek halmazba rendezése.</w:t>
            </w:r>
          </w:p>
          <w:p w:rsidR="008E296B" w:rsidRPr="00062426" w:rsidRDefault="008E296B" w:rsidP="00F82041">
            <w:pPr>
              <w:jc w:val="both"/>
              <w:rPr>
                <w:b/>
              </w:rPr>
            </w:pPr>
            <w:r w:rsidRPr="00062426">
              <w:rPr>
                <w:b/>
              </w:rPr>
              <w:t>Halmazba tartozó elemek közös tulajdonságainak felismerése, megnevezése.</w:t>
            </w:r>
          </w:p>
          <w:p w:rsidR="008E296B" w:rsidRPr="00062426" w:rsidRDefault="008E296B" w:rsidP="00F82041">
            <w:pPr>
              <w:jc w:val="both"/>
            </w:pPr>
            <w:r w:rsidRPr="00062426">
              <w:t>Annak eldöntése, hogy egy elem beletartozik-e egy adott halmazba.</w:t>
            </w:r>
          </w:p>
          <w:p w:rsidR="008E296B" w:rsidRPr="00062426" w:rsidRDefault="008E296B" w:rsidP="00F82041">
            <w:pPr>
              <w:jc w:val="both"/>
            </w:pPr>
            <w:r w:rsidRPr="00062426">
              <w:t>A változás értelmezése egyszerű matematikai tartalmú szövegben.</w:t>
            </w:r>
          </w:p>
          <w:p w:rsidR="008E296B" w:rsidRPr="00062426" w:rsidRDefault="008E296B" w:rsidP="00F82041">
            <w:pPr>
              <w:jc w:val="both"/>
              <w:rPr>
                <w:bCs/>
              </w:rPr>
            </w:pPr>
            <w:r w:rsidRPr="00062426">
              <w:t>Az összes eset megtalálása (próbálgatással).</w:t>
            </w:r>
          </w:p>
          <w:p w:rsidR="008E296B" w:rsidRPr="00062426" w:rsidRDefault="008E296B" w:rsidP="00F82041">
            <w:pPr>
              <w:jc w:val="both"/>
            </w:pPr>
          </w:p>
          <w:p w:rsidR="008E296B" w:rsidRPr="00062426" w:rsidRDefault="008E296B" w:rsidP="00F82041">
            <w:pPr>
              <w:jc w:val="both"/>
            </w:pPr>
            <w:r w:rsidRPr="00062426">
              <w:t>Számtan, algebra</w:t>
            </w:r>
          </w:p>
          <w:p w:rsidR="008E296B" w:rsidRPr="00062426" w:rsidRDefault="008E296B" w:rsidP="00F82041">
            <w:pPr>
              <w:jc w:val="both"/>
              <w:rPr>
                <w:b/>
              </w:rPr>
            </w:pPr>
            <w:r w:rsidRPr="00062426">
              <w:rPr>
                <w:b/>
              </w:rPr>
              <w:t xml:space="preserve">Számok írása, olvasása, helyi érték, alaki érték, valódi érték fogalma </w:t>
            </w:r>
          </w:p>
          <w:p w:rsidR="008E296B" w:rsidRPr="00062426" w:rsidRDefault="008E296B" w:rsidP="00F82041">
            <w:pPr>
              <w:jc w:val="both"/>
              <w:rPr>
                <w:b/>
              </w:rPr>
            </w:pPr>
            <w:r w:rsidRPr="00062426">
              <w:rPr>
                <w:b/>
              </w:rPr>
              <w:t>10 000-es számkörben.</w:t>
            </w:r>
          </w:p>
          <w:p w:rsidR="008E296B" w:rsidRPr="00062426" w:rsidRDefault="008E296B" w:rsidP="00F82041">
            <w:pPr>
              <w:jc w:val="both"/>
              <w:rPr>
                <w:b/>
              </w:rPr>
            </w:pPr>
            <w:r w:rsidRPr="00062426">
              <w:rPr>
                <w:b/>
              </w:rPr>
              <w:t>Negatív számok a mindennapi életben (hőmérséklet, adósság).</w:t>
            </w:r>
          </w:p>
          <w:p w:rsidR="008E296B" w:rsidRPr="00062426" w:rsidRDefault="008E296B" w:rsidP="00F82041">
            <w:pPr>
              <w:jc w:val="both"/>
            </w:pPr>
            <w:r w:rsidRPr="00062426">
              <w:t>Törtek a mindennapi életben: 2, 3, 4, 10, 100 nevezőjű törtek megnevezése, lejegyzése szöveggel, előállítása hajtogatással, nyírással, rajzzal, színezéssel.</w:t>
            </w:r>
          </w:p>
          <w:p w:rsidR="008E296B" w:rsidRPr="00062426" w:rsidRDefault="008E296B" w:rsidP="00F82041">
            <w:pPr>
              <w:jc w:val="both"/>
            </w:pPr>
            <w:r w:rsidRPr="00062426">
              <w:t>Természetes számok nagyság szerinti összehasonlítása 10 000-es számkörben.</w:t>
            </w:r>
          </w:p>
          <w:p w:rsidR="008E296B" w:rsidRPr="00062426" w:rsidRDefault="008E296B" w:rsidP="00F82041">
            <w:pPr>
              <w:jc w:val="both"/>
            </w:pPr>
            <w:r w:rsidRPr="00062426">
              <w:t xml:space="preserve">Mennyiségek közötti összefüggések észrevétele tevékenységekben. </w:t>
            </w:r>
          </w:p>
          <w:p w:rsidR="008E296B" w:rsidRPr="00062426" w:rsidRDefault="008E296B" w:rsidP="00F82041">
            <w:pPr>
              <w:jc w:val="both"/>
            </w:pPr>
            <w:r w:rsidRPr="00062426">
              <w:rPr>
                <w:b/>
              </w:rPr>
              <w:t>A matematika különböző területein az ésszerű becslés és a kerekítés alkalmazása</w:t>
            </w:r>
            <w:r w:rsidRPr="00062426">
              <w:t>.</w:t>
            </w:r>
          </w:p>
          <w:p w:rsidR="008E296B" w:rsidRPr="00062426" w:rsidRDefault="008E296B" w:rsidP="00F82041">
            <w:pPr>
              <w:jc w:val="both"/>
            </w:pPr>
            <w:r w:rsidRPr="00062426">
              <w:t>Fejben számolás 10000-ig nullára végződő egyszerű esetekben.</w:t>
            </w:r>
          </w:p>
          <w:p w:rsidR="008E296B" w:rsidRPr="00062426" w:rsidRDefault="008E296B" w:rsidP="00F82041">
            <w:pPr>
              <w:jc w:val="both"/>
            </w:pPr>
            <w:r w:rsidRPr="00062426">
              <w:rPr>
                <w:b/>
              </w:rPr>
              <w:t>A szorzótábla biztos ismerete 100-as számkörben</w:t>
            </w:r>
            <w:r w:rsidRPr="00062426">
              <w:t>.</w:t>
            </w:r>
          </w:p>
          <w:p w:rsidR="008E296B" w:rsidRPr="00062426" w:rsidRDefault="008E296B" w:rsidP="00F82041">
            <w:pPr>
              <w:jc w:val="both"/>
              <w:rPr>
                <w:b/>
              </w:rPr>
            </w:pPr>
            <w:r w:rsidRPr="00062426">
              <w:t>Összeg, különbség, szorzat, hányados fogalmának ismerete. Műveletek tulajdonságainak, tagok, illetve tényezők felcserélhetőségének alkalmazása. Műveleti sorrend ismerete, alkalmazása.</w:t>
            </w:r>
          </w:p>
          <w:p w:rsidR="008E296B" w:rsidRPr="00062426" w:rsidRDefault="008E296B" w:rsidP="00F82041">
            <w:pPr>
              <w:jc w:val="both"/>
              <w:rPr>
                <w:b/>
              </w:rPr>
            </w:pPr>
            <w:r w:rsidRPr="00062426">
              <w:rPr>
                <w:b/>
              </w:rPr>
              <w:t>Négyjegyű számok összeadása, kivonása, szorzás egy- és kétjegyű, számmal írásban.</w:t>
            </w:r>
          </w:p>
          <w:p w:rsidR="008E296B" w:rsidRPr="00062426" w:rsidRDefault="008E296B" w:rsidP="00F82041">
            <w:pPr>
              <w:jc w:val="both"/>
              <w:rPr>
                <w:b/>
              </w:rPr>
            </w:pPr>
            <w:r w:rsidRPr="00062426">
              <w:rPr>
                <w:b/>
              </w:rPr>
              <w:t>Osztás egyjegyű számmal írásban.</w:t>
            </w:r>
          </w:p>
          <w:p w:rsidR="008E296B" w:rsidRPr="00062426" w:rsidRDefault="008E296B" w:rsidP="00F82041">
            <w:pPr>
              <w:jc w:val="both"/>
            </w:pPr>
            <w:r w:rsidRPr="00062426">
              <w:t>Műveletek ellenőrzése.</w:t>
            </w:r>
          </w:p>
          <w:p w:rsidR="008E296B" w:rsidRPr="00062426" w:rsidRDefault="008E296B" w:rsidP="00F82041">
            <w:pPr>
              <w:jc w:val="both"/>
            </w:pPr>
            <w:r w:rsidRPr="00062426">
              <w:t>Szöveges feladat: a szöveg értelmezése, adatok kigyűjtése, megoldási terv, becslés, ellenőrzés, az eredmény realitásának vizsgálata.</w:t>
            </w:r>
          </w:p>
          <w:p w:rsidR="008E296B" w:rsidRPr="00062426" w:rsidRDefault="008E296B" w:rsidP="00F82041">
            <w:pPr>
              <w:jc w:val="both"/>
            </w:pPr>
            <w:r w:rsidRPr="00062426">
              <w:t>Többszörös, osztó, maradék fogalmának ismerete.</w:t>
            </w:r>
          </w:p>
          <w:p w:rsidR="008E296B" w:rsidRPr="00062426" w:rsidRDefault="008E296B" w:rsidP="00F82041">
            <w:pPr>
              <w:jc w:val="both"/>
            </w:pPr>
          </w:p>
          <w:p w:rsidR="008E296B" w:rsidRPr="00062426" w:rsidRDefault="008E296B" w:rsidP="00F82041">
            <w:pPr>
              <w:jc w:val="both"/>
            </w:pPr>
            <w:r w:rsidRPr="00062426">
              <w:t>Összefüggések, függvények, sorozatok</w:t>
            </w:r>
          </w:p>
          <w:p w:rsidR="008E296B" w:rsidRPr="00062426" w:rsidRDefault="008E296B" w:rsidP="00F82041">
            <w:pPr>
              <w:jc w:val="both"/>
            </w:pPr>
            <w:r w:rsidRPr="00062426">
              <w:t>Szabályfelismerés, szabálykövetés. Növekvő és csökkenő számsorozatok felismerése, készítése.</w:t>
            </w:r>
          </w:p>
          <w:p w:rsidR="008E296B" w:rsidRPr="00062426" w:rsidRDefault="008E296B" w:rsidP="00F82041">
            <w:pPr>
              <w:jc w:val="both"/>
            </w:pPr>
            <w:r w:rsidRPr="00062426">
              <w:t>Összefüggések keresése az egyszerű sorozatok elemei között.</w:t>
            </w:r>
          </w:p>
          <w:p w:rsidR="008E296B" w:rsidRPr="00062426" w:rsidRDefault="008E296B" w:rsidP="00F82041">
            <w:pPr>
              <w:jc w:val="both"/>
              <w:rPr>
                <w:b/>
              </w:rPr>
            </w:pPr>
            <w:r w:rsidRPr="00062426">
              <w:t>A szabály megfogalmazása egyszerű formában, a hiányzó elemek pótlása.</w:t>
            </w:r>
          </w:p>
          <w:p w:rsidR="008E296B" w:rsidRPr="00062426" w:rsidRDefault="008E296B" w:rsidP="00F82041">
            <w:pPr>
              <w:jc w:val="both"/>
            </w:pPr>
          </w:p>
          <w:p w:rsidR="008E296B" w:rsidRPr="00062426" w:rsidRDefault="008E296B" w:rsidP="00F82041">
            <w:pPr>
              <w:jc w:val="both"/>
            </w:pPr>
            <w:r w:rsidRPr="00062426">
              <w:t>Geometria</w:t>
            </w:r>
          </w:p>
          <w:p w:rsidR="008E296B" w:rsidRPr="00062426" w:rsidRDefault="008E296B" w:rsidP="00F82041">
            <w:pPr>
              <w:jc w:val="both"/>
            </w:pPr>
            <w:r w:rsidRPr="00062426">
              <w:t xml:space="preserve">Egyenesek kölcsönös helyzetének felismerése: metsző és párhuzamos egyenesek. </w:t>
            </w:r>
          </w:p>
          <w:p w:rsidR="008E296B" w:rsidRPr="00062426" w:rsidRDefault="008E296B" w:rsidP="00F82041">
            <w:pPr>
              <w:jc w:val="both"/>
            </w:pPr>
            <w:r w:rsidRPr="00062426">
              <w:rPr>
                <w:b/>
              </w:rPr>
              <w:t>A szabvány mértékegységek: mm, km, ml, cl, hl, g, t, másodperc. Átváltások szomszédos mértékegységek között</w:t>
            </w:r>
            <w:r w:rsidRPr="00062426">
              <w:t>.</w:t>
            </w:r>
          </w:p>
          <w:p w:rsidR="008E296B" w:rsidRPr="00062426" w:rsidRDefault="008E296B" w:rsidP="00F82041">
            <w:pPr>
              <w:jc w:val="both"/>
            </w:pPr>
            <w:r w:rsidRPr="00062426">
              <w:t>Hosszúság, távolság és idő mérése (egyszerű gyakorlati példák).</w:t>
            </w:r>
          </w:p>
          <w:p w:rsidR="008E296B" w:rsidRPr="00062426" w:rsidRDefault="008E296B" w:rsidP="00F82041">
            <w:pPr>
              <w:jc w:val="both"/>
            </w:pPr>
            <w:r w:rsidRPr="00062426">
              <w:t>Háromszög, négyzet, téglalap, sokszög létrehozása egyszerű módszerekkel, felismerésük, jellemzőik.</w:t>
            </w:r>
          </w:p>
          <w:p w:rsidR="008E296B" w:rsidRPr="00062426" w:rsidRDefault="008E296B" w:rsidP="00F82041">
            <w:pPr>
              <w:jc w:val="both"/>
              <w:rPr>
                <w:b/>
              </w:rPr>
            </w:pPr>
            <w:r w:rsidRPr="00062426">
              <w:rPr>
                <w:b/>
              </w:rPr>
              <w:t>Kör fogalmának tapasztalati ismerete.</w:t>
            </w:r>
          </w:p>
          <w:p w:rsidR="008E296B" w:rsidRPr="00062426" w:rsidRDefault="008E296B" w:rsidP="00F82041">
            <w:pPr>
              <w:jc w:val="both"/>
              <w:rPr>
                <w:b/>
                <w:bCs/>
              </w:rPr>
            </w:pPr>
            <w:r w:rsidRPr="00062426">
              <w:rPr>
                <w:b/>
              </w:rPr>
              <w:t xml:space="preserve">A szög fogalmának tapasztalati ismerete: derékszögnél nagyobb ill. kisebb szögek felismerése. </w:t>
            </w:r>
          </w:p>
          <w:p w:rsidR="008E296B" w:rsidRPr="00062426" w:rsidRDefault="008E296B" w:rsidP="00F82041">
            <w:pPr>
              <w:jc w:val="both"/>
            </w:pPr>
            <w:r w:rsidRPr="00062426">
              <w:t>A test és a síkidom közötti különbség megértése.</w:t>
            </w:r>
          </w:p>
          <w:p w:rsidR="008E296B" w:rsidRPr="00062426" w:rsidRDefault="008E296B" w:rsidP="00F82041">
            <w:pPr>
              <w:jc w:val="both"/>
            </w:pPr>
            <w:r w:rsidRPr="00062426">
              <w:rPr>
                <w:b/>
              </w:rPr>
              <w:t>Kocka, téglatest, felismerése</w:t>
            </w:r>
            <w:r w:rsidRPr="00062426">
              <w:t>, létrehozása, jellemzői.</w:t>
            </w:r>
          </w:p>
          <w:p w:rsidR="008E296B" w:rsidRPr="00062426" w:rsidRDefault="008E296B" w:rsidP="00F82041">
            <w:pPr>
              <w:jc w:val="both"/>
              <w:rPr>
                <w:b/>
              </w:rPr>
            </w:pPr>
            <w:r w:rsidRPr="00062426">
              <w:rPr>
                <w:b/>
              </w:rPr>
              <w:t>Gömb felismerése.</w:t>
            </w:r>
          </w:p>
          <w:p w:rsidR="008E296B" w:rsidRPr="00062426" w:rsidRDefault="008E296B" w:rsidP="00F82041">
            <w:pPr>
              <w:jc w:val="both"/>
            </w:pPr>
            <w:r w:rsidRPr="00062426">
              <w:lastRenderedPageBreak/>
              <w:t xml:space="preserve">Tükrös alakzatok és tengelyes szimmetria előállítása hajtogatással, nyírással, rajzzal, színezéssel. </w:t>
            </w:r>
          </w:p>
          <w:p w:rsidR="008E296B" w:rsidRPr="00062426" w:rsidRDefault="008E296B" w:rsidP="00F82041">
            <w:pPr>
              <w:jc w:val="both"/>
              <w:rPr>
                <w:b/>
              </w:rPr>
            </w:pPr>
            <w:r w:rsidRPr="00062426">
              <w:rPr>
                <w:b/>
              </w:rPr>
              <w:t>Négyzet, téglalap kerülete.</w:t>
            </w:r>
          </w:p>
          <w:p w:rsidR="008E296B" w:rsidRPr="00062426" w:rsidRDefault="008E296B" w:rsidP="00F82041">
            <w:pPr>
              <w:jc w:val="both"/>
              <w:rPr>
                <w:b/>
              </w:rPr>
            </w:pPr>
            <w:r w:rsidRPr="00062426">
              <w:t>Négyzet, téglalap területének mérése különféle egységekkel, területlefedéssel.</w:t>
            </w:r>
          </w:p>
          <w:p w:rsidR="008E296B" w:rsidRPr="00062426" w:rsidRDefault="008E296B" w:rsidP="00F82041">
            <w:pPr>
              <w:jc w:val="both"/>
            </w:pPr>
          </w:p>
          <w:p w:rsidR="008E296B" w:rsidRPr="00062426" w:rsidRDefault="008E296B" w:rsidP="00F82041">
            <w:pPr>
              <w:jc w:val="both"/>
            </w:pPr>
            <w:r w:rsidRPr="00062426">
              <w:t>Valószínűség, statisztika</w:t>
            </w:r>
          </w:p>
          <w:p w:rsidR="008E296B" w:rsidRPr="00062426" w:rsidRDefault="008E296B" w:rsidP="00F82041">
            <w:pPr>
              <w:jc w:val="both"/>
            </w:pPr>
            <w:r w:rsidRPr="00062426">
              <w:t xml:space="preserve">Tapasztalati adatok lejegyzése, táblázatba rendezése. Táblázat adatainak értelmezése. </w:t>
            </w:r>
          </w:p>
          <w:p w:rsidR="008E296B" w:rsidRPr="00062426" w:rsidRDefault="008E296B" w:rsidP="00F82041">
            <w:pPr>
              <w:jc w:val="both"/>
              <w:rPr>
                <w:b/>
              </w:rPr>
            </w:pPr>
            <w:r w:rsidRPr="00062426">
              <w:rPr>
                <w:b/>
              </w:rPr>
              <w:t>Adatgyűjtés, adatok lejegyzése, diagram leolvasása.</w:t>
            </w:r>
          </w:p>
          <w:p w:rsidR="008E296B" w:rsidRPr="00062426" w:rsidRDefault="008E296B" w:rsidP="00F82041">
            <w:pPr>
              <w:jc w:val="both"/>
            </w:pPr>
            <w:r w:rsidRPr="00062426">
              <w:t>Valószínűségi játékok, kísérletek értelmezése. Biztos, lehetetlen, lehet, de nem biztos tapasztalati ismerete.</w:t>
            </w:r>
          </w:p>
          <w:p w:rsidR="008E296B" w:rsidRPr="00062426" w:rsidRDefault="008E296B" w:rsidP="00F82041">
            <w:pPr>
              <w:jc w:val="both"/>
            </w:pPr>
          </w:p>
          <w:p w:rsidR="008E296B" w:rsidRPr="00062426" w:rsidRDefault="008E296B" w:rsidP="00F82041">
            <w:pPr>
              <w:jc w:val="both"/>
            </w:pPr>
            <w:r w:rsidRPr="00062426">
              <w:t>Informatikai ismeretek</w:t>
            </w:r>
          </w:p>
          <w:p w:rsidR="008E296B" w:rsidRPr="00062426" w:rsidRDefault="008E296B" w:rsidP="00F82041">
            <w:pPr>
              <w:jc w:val="both"/>
              <w:rPr>
                <w:b/>
              </w:rPr>
            </w:pPr>
            <w:r w:rsidRPr="00062426">
              <w:rPr>
                <w:b/>
              </w:rPr>
              <w:t>Tanári segítséggel az életkorának megfelelő oktatási célú programok használata.</w:t>
            </w:r>
          </w:p>
          <w:p w:rsidR="008E296B" w:rsidRPr="00062426" w:rsidRDefault="008E296B" w:rsidP="00F82041">
            <w:pPr>
              <w:jc w:val="both"/>
            </w:pPr>
            <w:r w:rsidRPr="00062426">
              <w:t>Egy rajzoló program ismerete; egyszerű ábrák elkészítése, színezése.</w:t>
            </w:r>
          </w:p>
          <w:p w:rsidR="008E296B" w:rsidRPr="00062426" w:rsidRDefault="008E296B" w:rsidP="00F82041">
            <w:pPr>
              <w:jc w:val="both"/>
            </w:pPr>
            <w:r w:rsidRPr="00062426">
              <w:t>Együttműködés interaktív tábla használatánál.</w:t>
            </w:r>
          </w:p>
        </w:tc>
      </w:tr>
    </w:tbl>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194692" w:rsidRDefault="00194692" w:rsidP="00194692">
      <w:bookmarkStart w:id="387" w:name="_Toc352173524"/>
    </w:p>
    <w:p w:rsidR="00194692" w:rsidRDefault="00194692" w:rsidP="00194692"/>
    <w:p w:rsidR="00194692" w:rsidRDefault="00194692" w:rsidP="00194692"/>
    <w:p w:rsidR="007E61AF" w:rsidRDefault="007E61AF" w:rsidP="00194692"/>
    <w:p w:rsidR="007E61AF" w:rsidRDefault="007E61AF" w:rsidP="00194692"/>
    <w:p w:rsidR="007E61AF" w:rsidRDefault="007E61AF" w:rsidP="00194692"/>
    <w:p w:rsidR="007E61AF" w:rsidRDefault="007E61AF" w:rsidP="00194692"/>
    <w:bookmarkEnd w:id="387"/>
    <w:p w:rsidR="007E61AF" w:rsidRDefault="007E61AF" w:rsidP="00A20ACD">
      <w:pPr>
        <w:spacing w:before="2800"/>
        <w:jc w:val="center"/>
        <w:rPr>
          <w:b/>
          <w:sz w:val="48"/>
          <w:szCs w:val="48"/>
        </w:rPr>
      </w:pPr>
    </w:p>
    <w:p w:rsidR="007E61AF" w:rsidRDefault="007E61AF" w:rsidP="00A20ACD">
      <w:pPr>
        <w:spacing w:before="2800"/>
        <w:jc w:val="center"/>
        <w:rPr>
          <w:b/>
          <w:sz w:val="48"/>
          <w:szCs w:val="48"/>
        </w:rPr>
      </w:pPr>
    </w:p>
    <w:p w:rsidR="00A20ACD" w:rsidRDefault="009040FE" w:rsidP="00A20ACD">
      <w:pPr>
        <w:spacing w:before="2800"/>
        <w:jc w:val="center"/>
        <w:rPr>
          <w:b/>
          <w:sz w:val="48"/>
          <w:szCs w:val="48"/>
        </w:rPr>
      </w:pPr>
      <w:r>
        <w:rPr>
          <w:b/>
          <w:sz w:val="48"/>
          <w:szCs w:val="48"/>
        </w:rPr>
        <w:t>2</w:t>
      </w:r>
      <w:r w:rsidR="00A20ACD">
        <w:rPr>
          <w:b/>
          <w:sz w:val="48"/>
          <w:szCs w:val="48"/>
        </w:rPr>
        <w:t xml:space="preserve">-4. </w:t>
      </w:r>
      <w:r w:rsidR="00A20ACD" w:rsidRPr="00320DB2">
        <w:rPr>
          <w:b/>
          <w:sz w:val="48"/>
          <w:szCs w:val="48"/>
        </w:rPr>
        <w:t>évfolyam</w:t>
      </w:r>
    </w:p>
    <w:p w:rsidR="009040FE" w:rsidRDefault="009040FE">
      <w:pPr>
        <w:rPr>
          <w:b/>
          <w:sz w:val="48"/>
          <w:szCs w:val="48"/>
        </w:rPr>
      </w:pPr>
      <w:r>
        <w:rPr>
          <w:b/>
          <w:sz w:val="48"/>
          <w:szCs w:val="48"/>
        </w:rPr>
        <w:br w:type="page"/>
      </w:r>
    </w:p>
    <w:p w:rsidR="009040FE" w:rsidRDefault="009040FE" w:rsidP="00A20ACD">
      <w:pPr>
        <w:spacing w:before="2800"/>
        <w:jc w:val="center"/>
        <w:rPr>
          <w:b/>
          <w:sz w:val="48"/>
          <w:szCs w:val="48"/>
        </w:rPr>
      </w:pPr>
    </w:p>
    <w:p w:rsidR="00A20ACD" w:rsidRPr="00715299" w:rsidRDefault="00A20ACD" w:rsidP="004E7CAA">
      <w:pPr>
        <w:pStyle w:val="Alcm"/>
        <w:pBdr>
          <w:bottom w:val="none" w:sz="0" w:space="0" w:color="auto"/>
        </w:pBdr>
        <w:rPr>
          <w:rFonts w:ascii="Times New Roman" w:hAnsi="Times New Roman"/>
          <w:b/>
          <w:color w:val="auto"/>
          <w:spacing w:val="80"/>
          <w:sz w:val="32"/>
          <w:szCs w:val="32"/>
        </w:rPr>
      </w:pPr>
      <w:r w:rsidRPr="00715299">
        <w:rPr>
          <w:rFonts w:ascii="Times New Roman" w:hAnsi="Times New Roman"/>
          <w:b/>
          <w:color w:val="auto"/>
          <w:sz w:val="32"/>
          <w:szCs w:val="32"/>
        </w:rPr>
        <w:t xml:space="preserve">RÓMAI KATOLIKUS </w:t>
      </w:r>
      <w:r w:rsidRPr="00715299">
        <w:rPr>
          <w:rFonts w:ascii="Times New Roman" w:hAnsi="Times New Roman"/>
          <w:b/>
          <w:caps/>
          <w:color w:val="auto"/>
          <w:spacing w:val="80"/>
          <w:sz w:val="32"/>
          <w:szCs w:val="32"/>
        </w:rPr>
        <w:t>HITTAN</w:t>
      </w:r>
    </w:p>
    <w:p w:rsidR="00A20ACD" w:rsidRPr="004E7CAA" w:rsidRDefault="00A20ACD" w:rsidP="004E7CAA">
      <w:pPr>
        <w:pStyle w:val="Alcm"/>
        <w:pBdr>
          <w:bottom w:val="none" w:sz="0" w:space="0" w:color="auto"/>
        </w:pBdr>
        <w:rPr>
          <w:rFonts w:ascii="Times New Roman" w:hAnsi="Times New Roman"/>
          <w:b/>
          <w:color w:val="auto"/>
          <w:spacing w:val="80"/>
        </w:rPr>
      </w:pPr>
      <w:r w:rsidRPr="004E7CAA">
        <w:rPr>
          <w:rFonts w:ascii="Times New Roman" w:hAnsi="Times New Roman"/>
          <w:b/>
          <w:color w:val="auto"/>
          <w:spacing w:val="80"/>
        </w:rPr>
        <w:t>2. évfolyam</w:t>
      </w:r>
    </w:p>
    <w:p w:rsidR="00A20ACD" w:rsidRPr="004E7CAA" w:rsidRDefault="00A20ACD" w:rsidP="00120CB1">
      <w:pPr>
        <w:pStyle w:val="Cmsor3"/>
        <w:pBdr>
          <w:left w:val="none" w:sz="0" w:space="0" w:color="auto"/>
          <w:bottom w:val="none" w:sz="0" w:space="0" w:color="auto"/>
        </w:pBdr>
        <w:ind w:left="0"/>
        <w:rPr>
          <w:rFonts w:ascii="Times New Roman" w:hAnsi="Times New Roman"/>
          <w:color w:val="auto"/>
          <w:sz w:val="28"/>
          <w:szCs w:val="28"/>
        </w:rPr>
      </w:pPr>
      <w:bookmarkStart w:id="388" w:name="_Toc46160191"/>
      <w:r w:rsidRPr="004E7CAA">
        <w:rPr>
          <w:rFonts w:ascii="Times New Roman" w:hAnsi="Times New Roman"/>
          <w:color w:val="auto"/>
          <w:sz w:val="28"/>
          <w:szCs w:val="28"/>
        </w:rPr>
        <w:t>Célok és feladatok</w:t>
      </w:r>
      <w:bookmarkEnd w:id="388"/>
    </w:p>
    <w:p w:rsidR="00A20ACD" w:rsidRPr="00840436" w:rsidRDefault="00A20ACD" w:rsidP="00840436">
      <w:pPr>
        <w:spacing w:line="360" w:lineRule="auto"/>
        <w:jc w:val="both"/>
      </w:pPr>
      <w:r w:rsidRPr="00840436">
        <w:t xml:space="preserve">A gyermekeknek meg kell ismerniük az őket hívó Jézus életének és tanításának főbb mozzanatait az evangéliumok alapján. Meg kell tanulniuk a Miatyánkot, az </w:t>
      </w:r>
      <w:proofErr w:type="spellStart"/>
      <w:r w:rsidRPr="00840436">
        <w:t>Üdvözlégyet</w:t>
      </w:r>
      <w:proofErr w:type="spellEnd"/>
      <w:r w:rsidRPr="00840436">
        <w:t>, a Hiszekegyet (elemeiben), a szentmise főbb részeit, és ismerniük kell a keresztség szentségét.</w:t>
      </w:r>
    </w:p>
    <w:p w:rsidR="00A20ACD" w:rsidRPr="00840436" w:rsidRDefault="00A20ACD" w:rsidP="00840436">
      <w:pPr>
        <w:spacing w:line="360" w:lineRule="auto"/>
        <w:jc w:val="both"/>
      </w:pPr>
      <w:r w:rsidRPr="00840436">
        <w:t>Segíteni kell a gyermeket annak felismerésében, hogy Jézus az ő barátja, aki hívja, szereti és tanítja őt. Készségessé kell tenni a gyermeket a Jézussal való szentségi találkozásra.</w:t>
      </w:r>
    </w:p>
    <w:p w:rsidR="00A20ACD" w:rsidRPr="00640C00" w:rsidRDefault="00A20ACD" w:rsidP="00A20ACD">
      <w:pPr>
        <w:jc w:val="both"/>
        <w:rPr>
          <w:sz w:val="28"/>
          <w:szCs w:val="28"/>
        </w:rPr>
      </w:pPr>
    </w:p>
    <w:p w:rsidR="00A20ACD" w:rsidRPr="00FA0FB9" w:rsidRDefault="00A20ACD" w:rsidP="00A20ACD">
      <w:pPr>
        <w:pStyle w:val="Szvegtrzs"/>
        <w:jc w:val="center"/>
        <w:rPr>
          <w:b/>
          <w:sz w:val="28"/>
          <w:szCs w:val="28"/>
        </w:rPr>
      </w:pPr>
      <w:r w:rsidRPr="00E869C7">
        <w:rPr>
          <w:b/>
          <w:sz w:val="28"/>
          <w:szCs w:val="28"/>
        </w:rPr>
        <w:br w:type="page"/>
      </w:r>
      <w:r w:rsidRPr="00FA0FB9">
        <w:rPr>
          <w:b/>
          <w:sz w:val="28"/>
          <w:szCs w:val="28"/>
        </w:rPr>
        <w:lastRenderedPageBreak/>
        <w:t>2. évfolyam</w:t>
      </w:r>
    </w:p>
    <w:p w:rsidR="00A20ACD" w:rsidRPr="00FA0FB9" w:rsidRDefault="00A20ACD" w:rsidP="00A20ACD">
      <w:pPr>
        <w:tabs>
          <w:tab w:val="left" w:pos="1152"/>
        </w:tabs>
        <w:rPr>
          <w:b/>
        </w:rPr>
      </w:pPr>
      <w:r w:rsidRPr="00FA0FB9">
        <w:rPr>
          <w:b/>
        </w:rPr>
        <w:t>Óraszám: 2 óra/hét</w:t>
      </w:r>
    </w:p>
    <w:p w:rsidR="00A20ACD" w:rsidRPr="00FA0FB9" w:rsidRDefault="00BA62BF" w:rsidP="00A20ACD">
      <w:pPr>
        <w:ind w:left="763" w:firstLine="547"/>
        <w:rPr>
          <w:b/>
        </w:rPr>
      </w:pPr>
      <w:r>
        <w:rPr>
          <w:b/>
        </w:rPr>
        <w:t>72</w:t>
      </w:r>
      <w:r w:rsidR="00A20ACD" w:rsidRPr="00FA0FB9">
        <w:rPr>
          <w:b/>
        </w:rPr>
        <w:t xml:space="preserve"> óra/év</w:t>
      </w:r>
    </w:p>
    <w:p w:rsidR="00A20ACD" w:rsidRPr="00FA0FB9" w:rsidRDefault="00A20ACD" w:rsidP="00A20ACD">
      <w:pPr>
        <w:spacing w:before="240" w:after="240"/>
        <w:jc w:val="center"/>
        <w:rPr>
          <w:b/>
        </w:rPr>
      </w:pPr>
      <w:r w:rsidRPr="00FA0FB9">
        <w:rPr>
          <w:b/>
        </w:rPr>
        <w:t>Ajánlás az éves óraszám felosztására</w:t>
      </w:r>
    </w:p>
    <w:p w:rsidR="00A20ACD" w:rsidRPr="00FA0FB9" w:rsidRDefault="00A20ACD" w:rsidP="00A20ACD">
      <w:pPr>
        <w:spacing w:before="240" w:after="24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4132"/>
        <w:gridCol w:w="1928"/>
        <w:gridCol w:w="674"/>
        <w:gridCol w:w="1347"/>
      </w:tblGrid>
      <w:tr w:rsidR="00A20ACD" w:rsidRPr="00A177FA" w:rsidTr="00A20ACD">
        <w:trPr>
          <w:cantSplit/>
          <w:trHeight w:hRule="exact" w:val="397"/>
        </w:trPr>
        <w:tc>
          <w:tcPr>
            <w:tcW w:w="541" w:type="pct"/>
            <w:shd w:val="clear" w:color="auto" w:fill="auto"/>
          </w:tcPr>
          <w:p w:rsidR="00A20ACD" w:rsidRPr="00A177FA" w:rsidRDefault="00A20ACD" w:rsidP="00A20ACD">
            <w:pPr>
              <w:rPr>
                <w:b/>
              </w:rPr>
            </w:pPr>
          </w:p>
        </w:tc>
        <w:tc>
          <w:tcPr>
            <w:tcW w:w="3344" w:type="pct"/>
            <w:gridSpan w:val="2"/>
            <w:shd w:val="clear" w:color="auto" w:fill="auto"/>
            <w:vAlign w:val="center"/>
          </w:tcPr>
          <w:p w:rsidR="00A20ACD" w:rsidRPr="00A177FA" w:rsidRDefault="00A20ACD" w:rsidP="00A20ACD">
            <w:pPr>
              <w:jc w:val="center"/>
              <w:rPr>
                <w:b/>
              </w:rPr>
            </w:pPr>
            <w:r w:rsidRPr="00A177FA">
              <w:rPr>
                <w:b/>
              </w:rPr>
              <w:t>Témakörök</w:t>
            </w:r>
          </w:p>
        </w:tc>
        <w:tc>
          <w:tcPr>
            <w:tcW w:w="1116" w:type="pct"/>
            <w:gridSpan w:val="2"/>
            <w:tcBorders>
              <w:bottom w:val="single" w:sz="4" w:space="0" w:color="auto"/>
            </w:tcBorders>
            <w:shd w:val="clear" w:color="auto" w:fill="auto"/>
            <w:vAlign w:val="center"/>
          </w:tcPr>
          <w:p w:rsidR="00A20ACD" w:rsidRPr="00A177FA" w:rsidRDefault="00A20ACD" w:rsidP="00A20ACD">
            <w:pPr>
              <w:jc w:val="center"/>
              <w:rPr>
                <w:b/>
              </w:rPr>
            </w:pPr>
            <w:r w:rsidRPr="00A177FA">
              <w:rPr>
                <w:b/>
              </w:rPr>
              <w:t>Óraszám</w:t>
            </w: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p>
        </w:tc>
        <w:tc>
          <w:tcPr>
            <w:tcW w:w="3344" w:type="pct"/>
            <w:gridSpan w:val="2"/>
            <w:shd w:val="clear" w:color="auto" w:fill="auto"/>
            <w:vAlign w:val="center"/>
          </w:tcPr>
          <w:p w:rsidR="00A20ACD" w:rsidRPr="00A177FA" w:rsidRDefault="00A20ACD" w:rsidP="00A20ACD">
            <w:pPr>
              <w:jc w:val="center"/>
              <w:rPr>
                <w:b/>
                <w:sz w:val="28"/>
                <w:szCs w:val="28"/>
              </w:rPr>
            </w:pPr>
            <w:r w:rsidRPr="00A177FA">
              <w:rPr>
                <w:b/>
                <w:sz w:val="28"/>
                <w:szCs w:val="28"/>
              </w:rPr>
              <w:t>Jézus hív</w:t>
            </w:r>
          </w:p>
        </w:tc>
        <w:tc>
          <w:tcPr>
            <w:tcW w:w="372" w:type="pct"/>
            <w:tcBorders>
              <w:right w:val="nil"/>
            </w:tcBorders>
            <w:shd w:val="clear" w:color="auto" w:fill="auto"/>
            <w:vAlign w:val="center"/>
          </w:tcPr>
          <w:p w:rsidR="00A20ACD" w:rsidRPr="00A177FA" w:rsidRDefault="00A20ACD" w:rsidP="00A20ACD">
            <w:pPr>
              <w:jc w:val="center"/>
              <w:rPr>
                <w:b/>
              </w:rPr>
            </w:pPr>
          </w:p>
        </w:tc>
        <w:tc>
          <w:tcPr>
            <w:tcW w:w="743" w:type="pct"/>
            <w:tcBorders>
              <w:left w:val="nil"/>
            </w:tcBorders>
            <w:shd w:val="clear" w:color="auto" w:fill="auto"/>
            <w:vAlign w:val="center"/>
          </w:tcPr>
          <w:p w:rsidR="00A20ACD" w:rsidRPr="00A177FA" w:rsidRDefault="00A20ACD" w:rsidP="00A20ACD">
            <w:pPr>
              <w:jc w:val="center"/>
              <w:rPr>
                <w:b/>
              </w:rPr>
            </w:pP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r w:rsidRPr="00A177FA">
              <w:rPr>
                <w:b/>
              </w:rPr>
              <w:t>1.</w:t>
            </w:r>
          </w:p>
        </w:tc>
        <w:tc>
          <w:tcPr>
            <w:tcW w:w="2280" w:type="pct"/>
            <w:shd w:val="clear" w:color="auto" w:fill="auto"/>
            <w:vAlign w:val="center"/>
          </w:tcPr>
          <w:p w:rsidR="00A20ACD" w:rsidRPr="00A177FA" w:rsidRDefault="00A20ACD" w:rsidP="00A20ACD">
            <w:pPr>
              <w:rPr>
                <w:b/>
                <w:szCs w:val="28"/>
              </w:rPr>
            </w:pPr>
            <w:r w:rsidRPr="00A177FA">
              <w:rPr>
                <w:b/>
              </w:rPr>
              <w:t>Jézus követésre hív</w:t>
            </w:r>
          </w:p>
        </w:tc>
        <w:tc>
          <w:tcPr>
            <w:tcW w:w="1064" w:type="pct"/>
            <w:shd w:val="clear" w:color="auto" w:fill="auto"/>
          </w:tcPr>
          <w:p w:rsidR="00A20ACD" w:rsidRPr="0085654D" w:rsidRDefault="00A20ACD" w:rsidP="00A20ACD">
            <w:r w:rsidRPr="0085654D">
              <w:t>témafeldolgozás</w:t>
            </w:r>
          </w:p>
          <w:p w:rsidR="00A20ACD" w:rsidRPr="00A177FA" w:rsidRDefault="00A20ACD" w:rsidP="00A20ACD">
            <w:pPr>
              <w:rPr>
                <w:i/>
              </w:rPr>
            </w:pPr>
            <w:r w:rsidRPr="00A177FA">
              <w:rPr>
                <w:i/>
              </w:rPr>
              <w:t>összefoglalás, ellenőrzés</w:t>
            </w:r>
          </w:p>
        </w:tc>
        <w:tc>
          <w:tcPr>
            <w:tcW w:w="372" w:type="pct"/>
            <w:shd w:val="clear" w:color="auto" w:fill="auto"/>
          </w:tcPr>
          <w:p w:rsidR="00A20ACD" w:rsidRPr="0085654D" w:rsidRDefault="00A20ACD" w:rsidP="00A20ACD">
            <w:pPr>
              <w:jc w:val="center"/>
            </w:pPr>
            <w:r w:rsidRPr="0085654D">
              <w:t>6</w:t>
            </w:r>
          </w:p>
          <w:p w:rsidR="00A20ACD" w:rsidRPr="00A177FA" w:rsidRDefault="00A20ACD" w:rsidP="00A20ACD">
            <w:pPr>
              <w:jc w:val="center"/>
              <w:rPr>
                <w:i/>
              </w:rPr>
            </w:pPr>
            <w:r w:rsidRPr="00A177FA">
              <w:rPr>
                <w:i/>
              </w:rPr>
              <w:t>2</w:t>
            </w:r>
          </w:p>
        </w:tc>
        <w:tc>
          <w:tcPr>
            <w:tcW w:w="743" w:type="pct"/>
            <w:shd w:val="clear" w:color="auto" w:fill="auto"/>
            <w:vAlign w:val="center"/>
          </w:tcPr>
          <w:p w:rsidR="00A20ACD" w:rsidRPr="00A177FA" w:rsidRDefault="00A20ACD" w:rsidP="00A20ACD">
            <w:pPr>
              <w:jc w:val="center"/>
              <w:rPr>
                <w:b/>
              </w:rPr>
            </w:pPr>
            <w:r w:rsidRPr="00A177FA">
              <w:rPr>
                <w:b/>
              </w:rPr>
              <w:t>8</w:t>
            </w: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r w:rsidRPr="00A177FA">
              <w:rPr>
                <w:b/>
              </w:rPr>
              <w:t>2.</w:t>
            </w:r>
          </w:p>
        </w:tc>
        <w:tc>
          <w:tcPr>
            <w:tcW w:w="2280" w:type="pct"/>
            <w:shd w:val="clear" w:color="auto" w:fill="auto"/>
            <w:vAlign w:val="center"/>
          </w:tcPr>
          <w:p w:rsidR="00A20ACD" w:rsidRPr="00A177FA" w:rsidRDefault="00A20ACD" w:rsidP="00A20ACD">
            <w:pPr>
              <w:rPr>
                <w:b/>
                <w:szCs w:val="28"/>
              </w:rPr>
            </w:pPr>
            <w:r w:rsidRPr="00A177FA">
              <w:rPr>
                <w:b/>
              </w:rPr>
              <w:t>Jézus örömre hív</w:t>
            </w:r>
          </w:p>
        </w:tc>
        <w:tc>
          <w:tcPr>
            <w:tcW w:w="1064" w:type="pct"/>
            <w:shd w:val="clear" w:color="auto" w:fill="auto"/>
          </w:tcPr>
          <w:p w:rsidR="00A20ACD" w:rsidRPr="0085654D" w:rsidRDefault="00A20ACD" w:rsidP="00A20ACD">
            <w:r w:rsidRPr="0085654D">
              <w:t>témafeldolgozás</w:t>
            </w:r>
          </w:p>
          <w:p w:rsidR="00A20ACD" w:rsidRPr="00A177FA" w:rsidRDefault="00A20ACD" w:rsidP="00A20ACD">
            <w:pPr>
              <w:rPr>
                <w:i/>
              </w:rPr>
            </w:pPr>
            <w:r w:rsidRPr="00A177FA">
              <w:rPr>
                <w:i/>
              </w:rPr>
              <w:t>összefoglalás, ellenőrzés</w:t>
            </w:r>
          </w:p>
        </w:tc>
        <w:tc>
          <w:tcPr>
            <w:tcW w:w="372" w:type="pct"/>
            <w:shd w:val="clear" w:color="auto" w:fill="auto"/>
          </w:tcPr>
          <w:p w:rsidR="00A20ACD" w:rsidRPr="0085654D" w:rsidRDefault="00A20ACD" w:rsidP="00A20ACD">
            <w:pPr>
              <w:jc w:val="center"/>
            </w:pPr>
            <w:r w:rsidRPr="0085654D">
              <w:t>6</w:t>
            </w:r>
          </w:p>
          <w:p w:rsidR="00A20ACD" w:rsidRPr="00A177FA" w:rsidRDefault="00A20ACD" w:rsidP="00A20ACD">
            <w:pPr>
              <w:jc w:val="center"/>
              <w:rPr>
                <w:i/>
              </w:rPr>
            </w:pPr>
            <w:r w:rsidRPr="00A177FA">
              <w:rPr>
                <w:i/>
              </w:rPr>
              <w:t>2</w:t>
            </w:r>
          </w:p>
        </w:tc>
        <w:tc>
          <w:tcPr>
            <w:tcW w:w="743" w:type="pct"/>
            <w:shd w:val="clear" w:color="auto" w:fill="auto"/>
            <w:vAlign w:val="center"/>
          </w:tcPr>
          <w:p w:rsidR="00A20ACD" w:rsidRPr="00A177FA" w:rsidRDefault="00A20ACD" w:rsidP="00A20ACD">
            <w:pPr>
              <w:jc w:val="center"/>
              <w:rPr>
                <w:b/>
              </w:rPr>
            </w:pPr>
            <w:r w:rsidRPr="00A177FA">
              <w:rPr>
                <w:b/>
              </w:rPr>
              <w:t>8</w:t>
            </w: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r w:rsidRPr="00A177FA">
              <w:rPr>
                <w:b/>
              </w:rPr>
              <w:t>3.</w:t>
            </w:r>
          </w:p>
        </w:tc>
        <w:tc>
          <w:tcPr>
            <w:tcW w:w="2280" w:type="pct"/>
            <w:shd w:val="clear" w:color="auto" w:fill="auto"/>
            <w:vAlign w:val="center"/>
          </w:tcPr>
          <w:p w:rsidR="00A20ACD" w:rsidRPr="00A177FA" w:rsidRDefault="00A20ACD" w:rsidP="00A20ACD">
            <w:pPr>
              <w:rPr>
                <w:b/>
                <w:szCs w:val="28"/>
              </w:rPr>
            </w:pPr>
            <w:r w:rsidRPr="00A177FA">
              <w:rPr>
                <w:b/>
              </w:rPr>
              <w:t>Jézus a mennyei Atyához hív</w:t>
            </w:r>
          </w:p>
        </w:tc>
        <w:tc>
          <w:tcPr>
            <w:tcW w:w="1064" w:type="pct"/>
            <w:shd w:val="clear" w:color="auto" w:fill="auto"/>
          </w:tcPr>
          <w:p w:rsidR="00A20ACD" w:rsidRPr="0085654D" w:rsidRDefault="00A20ACD" w:rsidP="00A20ACD">
            <w:r w:rsidRPr="0085654D">
              <w:t>témafeldolgozás</w:t>
            </w:r>
          </w:p>
          <w:p w:rsidR="00A20ACD" w:rsidRPr="00A177FA" w:rsidRDefault="00A20ACD" w:rsidP="00A20ACD">
            <w:pPr>
              <w:rPr>
                <w:i/>
              </w:rPr>
            </w:pPr>
            <w:r w:rsidRPr="00A177FA">
              <w:rPr>
                <w:i/>
              </w:rPr>
              <w:t>összefoglalás, ellenőrzés</w:t>
            </w:r>
          </w:p>
        </w:tc>
        <w:tc>
          <w:tcPr>
            <w:tcW w:w="372" w:type="pct"/>
            <w:shd w:val="clear" w:color="auto" w:fill="auto"/>
          </w:tcPr>
          <w:p w:rsidR="00A20ACD" w:rsidRPr="0085654D" w:rsidRDefault="00A20ACD" w:rsidP="00A20ACD">
            <w:pPr>
              <w:jc w:val="center"/>
            </w:pPr>
            <w:r w:rsidRPr="0085654D">
              <w:t>6</w:t>
            </w:r>
          </w:p>
          <w:p w:rsidR="00A20ACD" w:rsidRPr="00A177FA" w:rsidRDefault="00A20ACD" w:rsidP="00A20ACD">
            <w:pPr>
              <w:jc w:val="center"/>
              <w:rPr>
                <w:i/>
              </w:rPr>
            </w:pPr>
            <w:r w:rsidRPr="00A177FA">
              <w:rPr>
                <w:i/>
              </w:rPr>
              <w:t>2</w:t>
            </w:r>
          </w:p>
        </w:tc>
        <w:tc>
          <w:tcPr>
            <w:tcW w:w="743" w:type="pct"/>
            <w:shd w:val="clear" w:color="auto" w:fill="auto"/>
            <w:vAlign w:val="center"/>
          </w:tcPr>
          <w:p w:rsidR="00A20ACD" w:rsidRPr="00A177FA" w:rsidRDefault="00A20ACD" w:rsidP="00A20ACD">
            <w:pPr>
              <w:jc w:val="center"/>
              <w:rPr>
                <w:b/>
              </w:rPr>
            </w:pPr>
            <w:r w:rsidRPr="00A177FA">
              <w:rPr>
                <w:b/>
              </w:rPr>
              <w:t>8</w:t>
            </w: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r w:rsidRPr="00A177FA">
              <w:rPr>
                <w:b/>
              </w:rPr>
              <w:t>4.</w:t>
            </w:r>
          </w:p>
        </w:tc>
        <w:tc>
          <w:tcPr>
            <w:tcW w:w="2280" w:type="pct"/>
            <w:shd w:val="clear" w:color="auto" w:fill="auto"/>
            <w:vAlign w:val="center"/>
          </w:tcPr>
          <w:p w:rsidR="00A20ACD" w:rsidRPr="00A177FA" w:rsidRDefault="00A20ACD" w:rsidP="00A20ACD">
            <w:pPr>
              <w:rPr>
                <w:b/>
                <w:szCs w:val="28"/>
              </w:rPr>
            </w:pPr>
            <w:r w:rsidRPr="00A177FA">
              <w:rPr>
                <w:b/>
              </w:rPr>
              <w:t>Jézus testvérként hív</w:t>
            </w:r>
          </w:p>
        </w:tc>
        <w:tc>
          <w:tcPr>
            <w:tcW w:w="1064" w:type="pct"/>
            <w:shd w:val="clear" w:color="auto" w:fill="auto"/>
          </w:tcPr>
          <w:p w:rsidR="00A20ACD" w:rsidRPr="0085654D" w:rsidRDefault="00A20ACD" w:rsidP="00A20ACD">
            <w:r w:rsidRPr="0085654D">
              <w:t>témafeldolgozás</w:t>
            </w:r>
          </w:p>
          <w:p w:rsidR="00A20ACD" w:rsidRPr="00A177FA" w:rsidRDefault="00A20ACD" w:rsidP="00A20ACD">
            <w:pPr>
              <w:rPr>
                <w:i/>
              </w:rPr>
            </w:pPr>
            <w:r w:rsidRPr="00A177FA">
              <w:rPr>
                <w:i/>
              </w:rPr>
              <w:t>összefoglalás, ellenőrzés</w:t>
            </w:r>
          </w:p>
        </w:tc>
        <w:tc>
          <w:tcPr>
            <w:tcW w:w="372" w:type="pct"/>
            <w:tcBorders>
              <w:bottom w:val="single" w:sz="4" w:space="0" w:color="auto"/>
            </w:tcBorders>
            <w:shd w:val="clear" w:color="auto" w:fill="auto"/>
          </w:tcPr>
          <w:p w:rsidR="00A20ACD" w:rsidRPr="0085654D" w:rsidRDefault="00A20ACD" w:rsidP="00A20ACD">
            <w:pPr>
              <w:jc w:val="center"/>
            </w:pPr>
            <w:r w:rsidRPr="0085654D">
              <w:t>6</w:t>
            </w:r>
          </w:p>
          <w:p w:rsidR="00A20ACD" w:rsidRPr="00A177FA" w:rsidRDefault="00A20ACD" w:rsidP="00A20ACD">
            <w:pPr>
              <w:jc w:val="center"/>
              <w:rPr>
                <w:i/>
              </w:rPr>
            </w:pPr>
            <w:r w:rsidRPr="00A177FA">
              <w:rPr>
                <w:i/>
              </w:rPr>
              <w:t>2</w:t>
            </w:r>
          </w:p>
        </w:tc>
        <w:tc>
          <w:tcPr>
            <w:tcW w:w="743" w:type="pct"/>
            <w:tcBorders>
              <w:bottom w:val="single" w:sz="4" w:space="0" w:color="auto"/>
            </w:tcBorders>
            <w:shd w:val="clear" w:color="auto" w:fill="auto"/>
            <w:vAlign w:val="center"/>
          </w:tcPr>
          <w:p w:rsidR="00A20ACD" w:rsidRPr="00A177FA" w:rsidRDefault="00A20ACD" w:rsidP="00A20ACD">
            <w:pPr>
              <w:jc w:val="center"/>
              <w:rPr>
                <w:b/>
              </w:rPr>
            </w:pPr>
            <w:r w:rsidRPr="00A177FA">
              <w:rPr>
                <w:b/>
              </w:rPr>
              <w:t>8</w:t>
            </w: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r w:rsidRPr="00A177FA">
              <w:rPr>
                <w:b/>
              </w:rPr>
              <w:t>5.</w:t>
            </w:r>
          </w:p>
        </w:tc>
        <w:tc>
          <w:tcPr>
            <w:tcW w:w="2280" w:type="pct"/>
            <w:shd w:val="clear" w:color="auto" w:fill="auto"/>
            <w:vAlign w:val="center"/>
          </w:tcPr>
          <w:p w:rsidR="00A20ACD" w:rsidRPr="00A177FA" w:rsidRDefault="00A20ACD" w:rsidP="00A20ACD">
            <w:pPr>
              <w:rPr>
                <w:b/>
              </w:rPr>
            </w:pPr>
            <w:r w:rsidRPr="00A177FA">
              <w:rPr>
                <w:b/>
              </w:rPr>
              <w:t>Jézus példájával hív</w:t>
            </w:r>
          </w:p>
        </w:tc>
        <w:tc>
          <w:tcPr>
            <w:tcW w:w="1064" w:type="pct"/>
            <w:shd w:val="clear" w:color="auto" w:fill="auto"/>
          </w:tcPr>
          <w:p w:rsidR="00A20ACD" w:rsidRPr="0085654D" w:rsidRDefault="00A20ACD" w:rsidP="00A20ACD">
            <w:r w:rsidRPr="0085654D">
              <w:t>témafeldolgozás</w:t>
            </w:r>
          </w:p>
          <w:p w:rsidR="00A20ACD" w:rsidRPr="00A177FA" w:rsidRDefault="00A20ACD" w:rsidP="00A20ACD">
            <w:pPr>
              <w:rPr>
                <w:i/>
              </w:rPr>
            </w:pPr>
            <w:r w:rsidRPr="00A177FA">
              <w:rPr>
                <w:i/>
              </w:rPr>
              <w:t>összefoglalás, ellenőrzés</w:t>
            </w:r>
          </w:p>
        </w:tc>
        <w:tc>
          <w:tcPr>
            <w:tcW w:w="372" w:type="pct"/>
            <w:tcBorders>
              <w:bottom w:val="single" w:sz="4" w:space="0" w:color="auto"/>
            </w:tcBorders>
            <w:shd w:val="clear" w:color="auto" w:fill="auto"/>
          </w:tcPr>
          <w:p w:rsidR="00A20ACD" w:rsidRPr="0085654D" w:rsidRDefault="00A20ACD" w:rsidP="00A20ACD">
            <w:pPr>
              <w:jc w:val="center"/>
            </w:pPr>
            <w:r w:rsidRPr="0085654D">
              <w:t>6</w:t>
            </w:r>
          </w:p>
          <w:p w:rsidR="00A20ACD" w:rsidRPr="00A177FA" w:rsidRDefault="00A20ACD" w:rsidP="00A20ACD">
            <w:pPr>
              <w:jc w:val="center"/>
              <w:rPr>
                <w:i/>
              </w:rPr>
            </w:pPr>
            <w:r w:rsidRPr="00A177FA">
              <w:rPr>
                <w:i/>
              </w:rPr>
              <w:t>2</w:t>
            </w:r>
          </w:p>
        </w:tc>
        <w:tc>
          <w:tcPr>
            <w:tcW w:w="743" w:type="pct"/>
            <w:tcBorders>
              <w:bottom w:val="single" w:sz="4" w:space="0" w:color="auto"/>
            </w:tcBorders>
            <w:shd w:val="clear" w:color="auto" w:fill="auto"/>
            <w:vAlign w:val="center"/>
          </w:tcPr>
          <w:p w:rsidR="00A20ACD" w:rsidRPr="00A177FA" w:rsidRDefault="00A20ACD" w:rsidP="00A20ACD">
            <w:pPr>
              <w:jc w:val="center"/>
              <w:rPr>
                <w:b/>
              </w:rPr>
            </w:pPr>
            <w:r w:rsidRPr="00A177FA">
              <w:rPr>
                <w:b/>
              </w:rPr>
              <w:t>8</w:t>
            </w: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r w:rsidRPr="00A177FA">
              <w:rPr>
                <w:b/>
              </w:rPr>
              <w:t>6.</w:t>
            </w:r>
          </w:p>
        </w:tc>
        <w:tc>
          <w:tcPr>
            <w:tcW w:w="2280" w:type="pct"/>
            <w:shd w:val="clear" w:color="auto" w:fill="auto"/>
            <w:vAlign w:val="center"/>
          </w:tcPr>
          <w:p w:rsidR="00A20ACD" w:rsidRPr="00A177FA" w:rsidRDefault="00A20ACD" w:rsidP="00A20ACD">
            <w:pPr>
              <w:rPr>
                <w:b/>
                <w:szCs w:val="28"/>
              </w:rPr>
            </w:pPr>
            <w:r w:rsidRPr="00A177FA">
              <w:rPr>
                <w:b/>
              </w:rPr>
              <w:t>Jézus közösségbe hív</w:t>
            </w:r>
          </w:p>
        </w:tc>
        <w:tc>
          <w:tcPr>
            <w:tcW w:w="1064" w:type="pct"/>
            <w:shd w:val="clear" w:color="auto" w:fill="auto"/>
          </w:tcPr>
          <w:p w:rsidR="00A20ACD" w:rsidRPr="0085654D" w:rsidRDefault="00A20ACD" w:rsidP="00A20ACD">
            <w:r w:rsidRPr="0085654D">
              <w:t>témafeldolgozás</w:t>
            </w:r>
          </w:p>
          <w:p w:rsidR="00A20ACD" w:rsidRPr="00A177FA" w:rsidRDefault="00A20ACD" w:rsidP="00A20ACD">
            <w:pPr>
              <w:rPr>
                <w:i/>
              </w:rPr>
            </w:pPr>
            <w:r w:rsidRPr="00A177FA">
              <w:rPr>
                <w:i/>
              </w:rPr>
              <w:t>összefoglalás, ellenőrzés</w:t>
            </w:r>
          </w:p>
        </w:tc>
        <w:tc>
          <w:tcPr>
            <w:tcW w:w="372" w:type="pct"/>
            <w:tcBorders>
              <w:bottom w:val="single" w:sz="4" w:space="0" w:color="auto"/>
            </w:tcBorders>
            <w:shd w:val="clear" w:color="auto" w:fill="auto"/>
          </w:tcPr>
          <w:p w:rsidR="00A20ACD" w:rsidRPr="0085654D" w:rsidRDefault="00A20ACD" w:rsidP="00A20ACD">
            <w:pPr>
              <w:jc w:val="center"/>
            </w:pPr>
            <w:r w:rsidRPr="0085654D">
              <w:t>5</w:t>
            </w:r>
          </w:p>
          <w:p w:rsidR="00A20ACD" w:rsidRPr="00A177FA" w:rsidRDefault="00A20ACD" w:rsidP="00A20ACD">
            <w:pPr>
              <w:jc w:val="center"/>
              <w:rPr>
                <w:i/>
              </w:rPr>
            </w:pPr>
            <w:r w:rsidRPr="00A177FA">
              <w:rPr>
                <w:i/>
              </w:rPr>
              <w:t>2</w:t>
            </w:r>
          </w:p>
        </w:tc>
        <w:tc>
          <w:tcPr>
            <w:tcW w:w="743" w:type="pct"/>
            <w:tcBorders>
              <w:bottom w:val="single" w:sz="4" w:space="0" w:color="auto"/>
            </w:tcBorders>
            <w:shd w:val="clear" w:color="auto" w:fill="auto"/>
            <w:vAlign w:val="center"/>
          </w:tcPr>
          <w:p w:rsidR="00A20ACD" w:rsidRPr="00A177FA" w:rsidRDefault="00A20ACD" w:rsidP="00A20ACD">
            <w:pPr>
              <w:jc w:val="center"/>
              <w:rPr>
                <w:b/>
              </w:rPr>
            </w:pPr>
            <w:r w:rsidRPr="00A177FA">
              <w:rPr>
                <w:b/>
              </w:rPr>
              <w:t>7</w:t>
            </w: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r w:rsidRPr="00A177FA">
              <w:rPr>
                <w:b/>
              </w:rPr>
              <w:t>7.</w:t>
            </w:r>
          </w:p>
        </w:tc>
        <w:tc>
          <w:tcPr>
            <w:tcW w:w="2280" w:type="pct"/>
            <w:shd w:val="clear" w:color="auto" w:fill="auto"/>
            <w:vAlign w:val="center"/>
          </w:tcPr>
          <w:p w:rsidR="00A20ACD" w:rsidRPr="00A177FA" w:rsidRDefault="00A20ACD" w:rsidP="00A20ACD">
            <w:pPr>
              <w:rPr>
                <w:b/>
                <w:szCs w:val="28"/>
              </w:rPr>
            </w:pPr>
            <w:r w:rsidRPr="00A177FA">
              <w:rPr>
                <w:b/>
              </w:rPr>
              <w:t>Jézus tanúságtételre hív</w:t>
            </w:r>
          </w:p>
        </w:tc>
        <w:tc>
          <w:tcPr>
            <w:tcW w:w="1064" w:type="pct"/>
            <w:shd w:val="clear" w:color="auto" w:fill="auto"/>
          </w:tcPr>
          <w:p w:rsidR="00A20ACD" w:rsidRPr="0085654D" w:rsidRDefault="00A20ACD" w:rsidP="00A20ACD">
            <w:r w:rsidRPr="0085654D">
              <w:t>témafeldolgozás</w:t>
            </w:r>
          </w:p>
          <w:p w:rsidR="00A20ACD" w:rsidRPr="00A177FA" w:rsidRDefault="00A20ACD" w:rsidP="00A20ACD">
            <w:pPr>
              <w:rPr>
                <w:i/>
              </w:rPr>
            </w:pPr>
            <w:r w:rsidRPr="00A177FA">
              <w:rPr>
                <w:i/>
              </w:rPr>
              <w:t>összefoglalás, ellenőrzés</w:t>
            </w:r>
          </w:p>
        </w:tc>
        <w:tc>
          <w:tcPr>
            <w:tcW w:w="372" w:type="pct"/>
            <w:tcBorders>
              <w:bottom w:val="single" w:sz="4" w:space="0" w:color="auto"/>
            </w:tcBorders>
            <w:shd w:val="clear" w:color="auto" w:fill="auto"/>
          </w:tcPr>
          <w:p w:rsidR="00A20ACD" w:rsidRPr="0085654D" w:rsidRDefault="00A20ACD" w:rsidP="00A20ACD">
            <w:pPr>
              <w:jc w:val="center"/>
            </w:pPr>
            <w:r w:rsidRPr="0085654D">
              <w:t>5</w:t>
            </w:r>
          </w:p>
          <w:p w:rsidR="00A20ACD" w:rsidRPr="00A177FA" w:rsidRDefault="00A20ACD" w:rsidP="00A20ACD">
            <w:pPr>
              <w:jc w:val="center"/>
              <w:rPr>
                <w:i/>
              </w:rPr>
            </w:pPr>
            <w:r w:rsidRPr="00A177FA">
              <w:rPr>
                <w:i/>
              </w:rPr>
              <w:t>2</w:t>
            </w:r>
          </w:p>
        </w:tc>
        <w:tc>
          <w:tcPr>
            <w:tcW w:w="743" w:type="pct"/>
            <w:tcBorders>
              <w:bottom w:val="single" w:sz="4" w:space="0" w:color="auto"/>
            </w:tcBorders>
            <w:shd w:val="clear" w:color="auto" w:fill="auto"/>
            <w:vAlign w:val="center"/>
          </w:tcPr>
          <w:p w:rsidR="00A20ACD" w:rsidRPr="00A177FA" w:rsidRDefault="00A20ACD" w:rsidP="00A20ACD">
            <w:pPr>
              <w:jc w:val="center"/>
              <w:rPr>
                <w:b/>
              </w:rPr>
            </w:pPr>
            <w:r w:rsidRPr="00A177FA">
              <w:rPr>
                <w:b/>
              </w:rPr>
              <w:t>7</w:t>
            </w: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p>
        </w:tc>
        <w:tc>
          <w:tcPr>
            <w:tcW w:w="2280" w:type="pct"/>
            <w:shd w:val="clear" w:color="auto" w:fill="auto"/>
            <w:vAlign w:val="center"/>
          </w:tcPr>
          <w:p w:rsidR="00A20ACD" w:rsidRPr="00A177FA" w:rsidRDefault="00A20ACD" w:rsidP="00A20ACD">
            <w:pPr>
              <w:rPr>
                <w:b/>
              </w:rPr>
            </w:pPr>
            <w:r w:rsidRPr="00A177FA">
              <w:rPr>
                <w:b/>
              </w:rPr>
              <w:t>Az egyházi év ünnepeihez kapcsolódó aktuális foglalkozások</w:t>
            </w:r>
          </w:p>
        </w:tc>
        <w:tc>
          <w:tcPr>
            <w:tcW w:w="1064" w:type="pct"/>
            <w:shd w:val="clear" w:color="auto" w:fill="auto"/>
          </w:tcPr>
          <w:p w:rsidR="00A20ACD" w:rsidRPr="00A177FA" w:rsidRDefault="00A20ACD" w:rsidP="00A20ACD">
            <w:pPr>
              <w:rPr>
                <w:b/>
                <w:i/>
              </w:rPr>
            </w:pPr>
          </w:p>
        </w:tc>
        <w:tc>
          <w:tcPr>
            <w:tcW w:w="372" w:type="pct"/>
            <w:tcBorders>
              <w:right w:val="nil"/>
            </w:tcBorders>
            <w:shd w:val="clear" w:color="auto" w:fill="auto"/>
          </w:tcPr>
          <w:p w:rsidR="00A20ACD" w:rsidRPr="00A177FA" w:rsidRDefault="00A20ACD" w:rsidP="00A20ACD">
            <w:pPr>
              <w:jc w:val="center"/>
              <w:rPr>
                <w:b/>
              </w:rPr>
            </w:pPr>
          </w:p>
        </w:tc>
        <w:tc>
          <w:tcPr>
            <w:tcW w:w="743" w:type="pct"/>
            <w:tcBorders>
              <w:left w:val="nil"/>
            </w:tcBorders>
            <w:shd w:val="clear" w:color="auto" w:fill="auto"/>
            <w:vAlign w:val="center"/>
          </w:tcPr>
          <w:p w:rsidR="00A20ACD" w:rsidRPr="00A177FA" w:rsidRDefault="00A20ACD" w:rsidP="00A20ACD">
            <w:pPr>
              <w:jc w:val="center"/>
              <w:rPr>
                <w:b/>
              </w:rPr>
            </w:pPr>
            <w:r w:rsidRPr="00A177FA">
              <w:rPr>
                <w:b/>
              </w:rPr>
              <w:t>3</w:t>
            </w: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p>
        </w:tc>
        <w:tc>
          <w:tcPr>
            <w:tcW w:w="2280" w:type="pct"/>
            <w:shd w:val="clear" w:color="auto" w:fill="auto"/>
            <w:vAlign w:val="center"/>
          </w:tcPr>
          <w:p w:rsidR="00A20ACD" w:rsidRPr="00A177FA" w:rsidRDefault="00A20ACD" w:rsidP="00A20ACD">
            <w:pPr>
              <w:rPr>
                <w:b/>
                <w:i/>
              </w:rPr>
            </w:pPr>
            <w:r w:rsidRPr="00A177FA">
              <w:rPr>
                <w:b/>
                <w:i/>
              </w:rPr>
              <w:t>Év végi ismétlés, összefoglalás</w:t>
            </w:r>
          </w:p>
        </w:tc>
        <w:tc>
          <w:tcPr>
            <w:tcW w:w="1064" w:type="pct"/>
            <w:shd w:val="clear" w:color="auto" w:fill="auto"/>
          </w:tcPr>
          <w:p w:rsidR="00A20ACD" w:rsidRPr="00A177FA" w:rsidRDefault="00A20ACD" w:rsidP="00A20ACD">
            <w:pPr>
              <w:rPr>
                <w:b/>
                <w:i/>
              </w:rPr>
            </w:pPr>
          </w:p>
        </w:tc>
        <w:tc>
          <w:tcPr>
            <w:tcW w:w="372" w:type="pct"/>
            <w:tcBorders>
              <w:right w:val="nil"/>
            </w:tcBorders>
            <w:shd w:val="clear" w:color="auto" w:fill="auto"/>
          </w:tcPr>
          <w:p w:rsidR="00A20ACD" w:rsidRPr="00A177FA" w:rsidRDefault="00A20ACD" w:rsidP="00A20ACD">
            <w:pPr>
              <w:jc w:val="center"/>
              <w:rPr>
                <w:b/>
                <w:i/>
              </w:rPr>
            </w:pPr>
          </w:p>
        </w:tc>
        <w:tc>
          <w:tcPr>
            <w:tcW w:w="743" w:type="pct"/>
            <w:tcBorders>
              <w:left w:val="nil"/>
            </w:tcBorders>
            <w:shd w:val="clear" w:color="auto" w:fill="auto"/>
            <w:vAlign w:val="center"/>
          </w:tcPr>
          <w:p w:rsidR="00A20ACD" w:rsidRPr="00A177FA" w:rsidRDefault="00011C12" w:rsidP="00A20ACD">
            <w:pPr>
              <w:jc w:val="center"/>
              <w:rPr>
                <w:b/>
                <w:i/>
              </w:rPr>
            </w:pPr>
            <w:r>
              <w:rPr>
                <w:b/>
                <w:i/>
              </w:rPr>
              <w:t>7</w:t>
            </w:r>
          </w:p>
        </w:tc>
      </w:tr>
      <w:tr w:rsidR="00A20ACD" w:rsidRPr="00A177FA" w:rsidTr="00A20ACD">
        <w:trPr>
          <w:cantSplit/>
          <w:trHeight w:val="397"/>
        </w:trPr>
        <w:tc>
          <w:tcPr>
            <w:tcW w:w="541" w:type="pct"/>
            <w:shd w:val="clear" w:color="auto" w:fill="auto"/>
          </w:tcPr>
          <w:p w:rsidR="00A20ACD" w:rsidRPr="00A177FA" w:rsidRDefault="00A20ACD" w:rsidP="00A20ACD">
            <w:pPr>
              <w:jc w:val="center"/>
              <w:rPr>
                <w:b/>
              </w:rPr>
            </w:pPr>
          </w:p>
        </w:tc>
        <w:tc>
          <w:tcPr>
            <w:tcW w:w="3344" w:type="pct"/>
            <w:gridSpan w:val="2"/>
            <w:shd w:val="clear" w:color="auto" w:fill="auto"/>
            <w:vAlign w:val="center"/>
          </w:tcPr>
          <w:p w:rsidR="00A20ACD" w:rsidRPr="00A177FA" w:rsidRDefault="00A20ACD" w:rsidP="00A20ACD">
            <w:pPr>
              <w:rPr>
                <w:b/>
                <w:sz w:val="28"/>
                <w:szCs w:val="28"/>
              </w:rPr>
            </w:pPr>
            <w:r w:rsidRPr="00A177FA">
              <w:rPr>
                <w:b/>
                <w:sz w:val="28"/>
                <w:szCs w:val="28"/>
              </w:rPr>
              <w:t>Összesen</w:t>
            </w:r>
          </w:p>
        </w:tc>
        <w:tc>
          <w:tcPr>
            <w:tcW w:w="372" w:type="pct"/>
            <w:tcBorders>
              <w:right w:val="nil"/>
            </w:tcBorders>
            <w:shd w:val="clear" w:color="auto" w:fill="auto"/>
            <w:vAlign w:val="center"/>
          </w:tcPr>
          <w:p w:rsidR="00A20ACD" w:rsidRPr="00A177FA" w:rsidRDefault="00A20ACD" w:rsidP="00A20ACD">
            <w:pPr>
              <w:jc w:val="center"/>
              <w:rPr>
                <w:b/>
                <w:sz w:val="28"/>
                <w:szCs w:val="28"/>
              </w:rPr>
            </w:pPr>
          </w:p>
        </w:tc>
        <w:tc>
          <w:tcPr>
            <w:tcW w:w="743" w:type="pct"/>
            <w:tcBorders>
              <w:left w:val="nil"/>
            </w:tcBorders>
            <w:shd w:val="clear" w:color="auto" w:fill="auto"/>
            <w:vAlign w:val="center"/>
          </w:tcPr>
          <w:p w:rsidR="00A20ACD" w:rsidRPr="00A177FA" w:rsidRDefault="00BA62BF" w:rsidP="00A20ACD">
            <w:pPr>
              <w:jc w:val="center"/>
              <w:rPr>
                <w:b/>
                <w:sz w:val="28"/>
                <w:szCs w:val="28"/>
              </w:rPr>
            </w:pPr>
            <w:r>
              <w:rPr>
                <w:b/>
                <w:sz w:val="28"/>
                <w:szCs w:val="28"/>
              </w:rPr>
              <w:t>72</w:t>
            </w:r>
          </w:p>
        </w:tc>
      </w:tr>
    </w:tbl>
    <w:p w:rsidR="00A20ACD" w:rsidRDefault="00A20ACD" w:rsidP="00A20ACD">
      <w:pPr>
        <w:rPr>
          <w:sz w:val="28"/>
          <w:szCs w:val="28"/>
        </w:rPr>
      </w:pPr>
    </w:p>
    <w:p w:rsidR="00F84177" w:rsidRDefault="00F84177" w:rsidP="00A20ACD">
      <w:pPr>
        <w:rPr>
          <w:sz w:val="28"/>
          <w:szCs w:val="28"/>
        </w:rPr>
      </w:pPr>
    </w:p>
    <w:p w:rsidR="00F84177" w:rsidRPr="00F84177" w:rsidRDefault="00F84177" w:rsidP="00A20ACD">
      <w:pPr>
        <w:rPr>
          <w:sz w:val="28"/>
          <w:szCs w:val="28"/>
        </w:rPr>
      </w:pPr>
      <w:r w:rsidRPr="00F84177">
        <w:rPr>
          <w:i/>
        </w:rPr>
        <w:t>Megjegyzés: A tanórák 10 %-</w:t>
      </w:r>
      <w:proofErr w:type="spellStart"/>
      <w:r w:rsidRPr="00F84177">
        <w:rPr>
          <w:i/>
        </w:rPr>
        <w:t>ban</w:t>
      </w:r>
      <w:proofErr w:type="spellEnd"/>
      <w:r w:rsidRPr="00F84177">
        <w:rPr>
          <w:i/>
        </w:rPr>
        <w:t xml:space="preserve"> az egyházi énekek tanítására kerül sor.</w:t>
      </w:r>
    </w:p>
    <w:p w:rsidR="00F84177" w:rsidRDefault="00F84177" w:rsidP="00A20ACD">
      <w:pPr>
        <w:rPr>
          <w:sz w:val="28"/>
          <w:szCs w:val="28"/>
        </w:rPr>
      </w:pPr>
    </w:p>
    <w:p w:rsidR="00F84177" w:rsidRDefault="00F84177" w:rsidP="00A20ACD">
      <w:pPr>
        <w:rPr>
          <w:sz w:val="28"/>
          <w:szCs w:val="28"/>
        </w:rPr>
      </w:pPr>
    </w:p>
    <w:p w:rsidR="00F84177" w:rsidRDefault="00F84177" w:rsidP="00A20ACD">
      <w:pPr>
        <w:rPr>
          <w:sz w:val="28"/>
          <w:szCs w:val="28"/>
        </w:rPr>
      </w:pPr>
    </w:p>
    <w:p w:rsidR="00F84177" w:rsidRDefault="00F84177" w:rsidP="00A20ACD">
      <w:pPr>
        <w:rPr>
          <w:sz w:val="28"/>
          <w:szCs w:val="28"/>
        </w:rPr>
      </w:pPr>
    </w:p>
    <w:p w:rsidR="00F84177" w:rsidRDefault="00F84177" w:rsidP="00A20ACD">
      <w:pPr>
        <w:rPr>
          <w:sz w:val="28"/>
          <w:szCs w:val="28"/>
        </w:rPr>
      </w:pPr>
    </w:p>
    <w:p w:rsidR="00F84177" w:rsidRDefault="00F84177" w:rsidP="00A20ACD">
      <w:pPr>
        <w:rPr>
          <w:sz w:val="28"/>
          <w:szCs w:val="28"/>
        </w:rPr>
      </w:pPr>
    </w:p>
    <w:p w:rsidR="00F84177" w:rsidRDefault="00F84177" w:rsidP="00A20ACD">
      <w:pPr>
        <w:rPr>
          <w:sz w:val="28"/>
          <w:szCs w:val="28"/>
        </w:rPr>
      </w:pPr>
    </w:p>
    <w:p w:rsidR="00F84177" w:rsidRDefault="00F84177" w:rsidP="00A20ACD">
      <w:pPr>
        <w:rPr>
          <w:sz w:val="28"/>
          <w:szCs w:val="28"/>
        </w:rPr>
      </w:pPr>
    </w:p>
    <w:p w:rsidR="00F84177" w:rsidRPr="00640C00" w:rsidRDefault="00F84177" w:rsidP="00A20ACD">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605"/>
        <w:gridCol w:w="2639"/>
        <w:gridCol w:w="1577"/>
      </w:tblGrid>
      <w:tr w:rsidR="00A20ACD" w:rsidRPr="00A177FA" w:rsidTr="00A20ACD">
        <w:trPr>
          <w:trHeight w:val="523"/>
        </w:trPr>
        <w:tc>
          <w:tcPr>
            <w:tcW w:w="5000" w:type="pct"/>
            <w:gridSpan w:val="4"/>
            <w:shd w:val="clear" w:color="auto" w:fill="auto"/>
            <w:vAlign w:val="center"/>
          </w:tcPr>
          <w:p w:rsidR="00A20ACD" w:rsidRPr="00BA62BF" w:rsidRDefault="00A20ACD" w:rsidP="00A20ACD">
            <w:pPr>
              <w:pStyle w:val="Kpalrs"/>
              <w:jc w:val="center"/>
              <w:rPr>
                <w:color w:val="auto"/>
                <w:sz w:val="24"/>
                <w:szCs w:val="24"/>
              </w:rPr>
            </w:pPr>
            <w:r w:rsidRPr="00BA62BF">
              <w:rPr>
                <w:color w:val="auto"/>
                <w:sz w:val="24"/>
                <w:szCs w:val="24"/>
              </w:rPr>
              <w:t>Jézus követésre hív (1. témakör)</w:t>
            </w:r>
          </w:p>
        </w:tc>
      </w:tr>
      <w:tr w:rsidR="00A20ACD" w:rsidRPr="00A177FA" w:rsidTr="00A20ACD">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Fejlesztendő kompetenciák,</w:t>
            </w:r>
          </w:p>
          <w:p w:rsidR="00A20ACD" w:rsidRPr="00A177FA" w:rsidRDefault="00A20ACD" w:rsidP="00A20ACD">
            <w:pPr>
              <w:rPr>
                <w:b/>
              </w:rPr>
            </w:pPr>
            <w:r w:rsidRPr="00A177FA">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 xml:space="preserve">Kapcsolódási </w:t>
            </w:r>
          </w:p>
          <w:p w:rsidR="00A20ACD" w:rsidRPr="00A177FA" w:rsidRDefault="00A20ACD" w:rsidP="00A20ACD">
            <w:pPr>
              <w:tabs>
                <w:tab w:val="left" w:pos="1332"/>
              </w:tabs>
              <w:rPr>
                <w:b/>
              </w:rPr>
            </w:pPr>
            <w:r w:rsidRPr="00A177FA">
              <w:rPr>
                <w:b/>
              </w:rPr>
              <w:t>lehetőségek</w:t>
            </w:r>
          </w:p>
        </w:tc>
      </w:tr>
      <w:tr w:rsidR="00A20ACD" w:rsidRPr="00A177FA" w:rsidTr="00A20ACD">
        <w:tc>
          <w:tcPr>
            <w:tcW w:w="1269" w:type="pct"/>
            <w:tcBorders>
              <w:top w:val="single" w:sz="4" w:space="0" w:color="auto"/>
              <w:left w:val="single" w:sz="4" w:space="0" w:color="auto"/>
              <w:bottom w:val="single" w:sz="4" w:space="0" w:color="auto"/>
              <w:right w:val="single" w:sz="4" w:space="0" w:color="auto"/>
            </w:tcBorders>
            <w:shd w:val="clear" w:color="auto" w:fill="auto"/>
          </w:tcPr>
          <w:p w:rsidR="00A20ACD" w:rsidRPr="00FA0FB9" w:rsidRDefault="00A20ACD" w:rsidP="00A20ACD">
            <w:r w:rsidRPr="00A177FA">
              <w:rPr>
                <w:b/>
              </w:rPr>
              <w:t>Anyanyelvi kommunikáció</w:t>
            </w:r>
          </w:p>
          <w:p w:rsidR="00A20ACD" w:rsidRPr="00534883" w:rsidRDefault="00A20ACD" w:rsidP="00A20ACD">
            <w:r w:rsidRPr="00534883">
              <w:t>Európai azonosságtudat – egyetemes kultúra</w:t>
            </w:r>
          </w:p>
          <w:p w:rsidR="00A20ACD" w:rsidRPr="00FA0FB9" w:rsidRDefault="00A20ACD" w:rsidP="00A20ACD">
            <w:r w:rsidRPr="00FA0FB9">
              <w:t>A beszédkészség és a szóbeli szövegek megértésének, illetve alkotásának fejlesztése</w:t>
            </w:r>
          </w:p>
          <w:p w:rsidR="00A20ACD" w:rsidRPr="00A177FA" w:rsidRDefault="00A20ACD" w:rsidP="00A20ACD">
            <w:pPr>
              <w:rPr>
                <w:b/>
              </w:rPr>
            </w:pPr>
            <w:r w:rsidRPr="00FA0FB9">
              <w:t>A másolási és a szövegértési képesség fejlesztése</w:t>
            </w:r>
          </w:p>
          <w:p w:rsidR="00A20ACD" w:rsidRPr="00FA0FB9" w:rsidRDefault="00A20ACD" w:rsidP="00A20ACD">
            <w:r w:rsidRPr="00A177FA">
              <w:rPr>
                <w:b/>
              </w:rPr>
              <w:t>Hatékony, önálló tanulás</w:t>
            </w:r>
          </w:p>
          <w:p w:rsidR="00A20ACD" w:rsidRPr="00FA0FB9" w:rsidRDefault="00A20ACD" w:rsidP="00A20ACD">
            <w:r w:rsidRPr="00A177FA">
              <w:rPr>
                <w:i/>
              </w:rPr>
              <w:t>A tanulás tanítása</w:t>
            </w:r>
          </w:p>
          <w:p w:rsidR="00A20ACD" w:rsidRPr="00FA0FB9" w:rsidRDefault="00A20ACD" w:rsidP="00A20ACD">
            <w:r w:rsidRPr="00FA0FB9">
              <w:t>A lényegkiemelés képességének fejlesztése</w:t>
            </w:r>
          </w:p>
          <w:p w:rsidR="00A20ACD" w:rsidRPr="00FA0FB9" w:rsidRDefault="00A20ACD" w:rsidP="00A20ACD">
            <w:r w:rsidRPr="00A177FA">
              <w:rPr>
                <w:b/>
              </w:rPr>
              <w:t>Esztétikai-művészeti tudatosság és kifejezőképesség</w:t>
            </w:r>
          </w:p>
          <w:p w:rsidR="00A20ACD" w:rsidRPr="00A177FA" w:rsidRDefault="00A20ACD" w:rsidP="00A20ACD">
            <w:pPr>
              <w:rPr>
                <w:i/>
              </w:rPr>
            </w:pPr>
            <w:r w:rsidRPr="00A177FA">
              <w:rPr>
                <w:i/>
              </w:rPr>
              <w:t>Testi, lelki egészség</w:t>
            </w:r>
          </w:p>
          <w:p w:rsidR="00A20ACD" w:rsidRPr="00A177FA" w:rsidRDefault="00A20ACD" w:rsidP="00A20ACD">
            <w:pPr>
              <w:rPr>
                <w:i/>
              </w:rPr>
            </w:pPr>
            <w:r>
              <w:rPr>
                <w:i/>
              </w:rPr>
              <w:t>Az önismeret és a társas kultúra fejlesztése</w:t>
            </w:r>
          </w:p>
          <w:p w:rsidR="00A20ACD" w:rsidRPr="00FA0FB9" w:rsidRDefault="00A20ACD" w:rsidP="00A20ACD">
            <w:r w:rsidRPr="00FA0FB9">
              <w:t>Az esztétikai érzék fejlesztése</w:t>
            </w:r>
          </w:p>
          <w:p w:rsidR="00A20ACD" w:rsidRPr="00FA0FB9" w:rsidRDefault="00A20ACD" w:rsidP="00A20ACD">
            <w:r w:rsidRPr="00A177FA">
              <w:rPr>
                <w:b/>
              </w:rPr>
              <w:t>Szociális és állampolgári kompetencia</w:t>
            </w:r>
          </w:p>
          <w:p w:rsidR="00A20ACD" w:rsidRPr="00FA0FB9" w:rsidRDefault="00A20ACD" w:rsidP="00A20ACD">
            <w:r>
              <w:rPr>
                <w:i/>
              </w:rPr>
              <w:t>Állampolgárságra</w:t>
            </w:r>
            <w:r w:rsidRPr="00A177FA">
              <w:rPr>
                <w:i/>
              </w:rPr>
              <w:t>, demokráciára nevelés</w:t>
            </w:r>
          </w:p>
          <w:p w:rsidR="00A20ACD" w:rsidRPr="00A177FA" w:rsidRDefault="00A20ACD" w:rsidP="00A20ACD">
            <w:pPr>
              <w:rPr>
                <w:b/>
                <w:color w:val="339966"/>
              </w:rPr>
            </w:pPr>
            <w:r w:rsidRPr="00FA0FB9">
              <w:t>A felelősségérzet és a szervezőképesség fejlesztése</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A20ACD" w:rsidRPr="00FA0FB9" w:rsidRDefault="00A20ACD" w:rsidP="00A20ACD">
            <w:r w:rsidRPr="00FA0FB9">
              <w:t>Jézus, aki követésére hívja az embert – ismerkedés az újszövetségi elbeszélésekkel:</w:t>
            </w:r>
          </w:p>
          <w:p w:rsidR="00A20ACD" w:rsidRPr="00FA0FB9" w:rsidRDefault="00A20ACD" w:rsidP="00A20ACD"/>
          <w:p w:rsidR="00A20ACD" w:rsidRPr="00FA0FB9" w:rsidRDefault="00A20ACD" w:rsidP="00A20ACD">
            <w:r w:rsidRPr="00FA0FB9">
              <w:t xml:space="preserve">Az első tanítványok meghívása </w:t>
            </w:r>
          </w:p>
          <w:p w:rsidR="00A20ACD" w:rsidRPr="00FA0FB9" w:rsidRDefault="00A20ACD" w:rsidP="00A20ACD">
            <w:r w:rsidRPr="00FA0FB9">
              <w:t>Jézus és a gyermekek</w:t>
            </w:r>
          </w:p>
          <w:p w:rsidR="00A20ACD" w:rsidRPr="00FA0FB9" w:rsidRDefault="00A20ACD" w:rsidP="00A20ACD">
            <w:r w:rsidRPr="00FA0FB9">
              <w:t xml:space="preserve">Lévi, a vámos meghívása </w:t>
            </w:r>
          </w:p>
          <w:p w:rsidR="00A20ACD" w:rsidRPr="00FA0FB9" w:rsidRDefault="00A20ACD" w:rsidP="00A20ACD">
            <w:r w:rsidRPr="00FA0FB9">
              <w:t>A gazdag ifjú találkozása Jézussal</w:t>
            </w:r>
          </w:p>
          <w:p w:rsidR="00A20ACD" w:rsidRPr="00FA0FB9" w:rsidRDefault="00A20ACD" w:rsidP="00A20ACD"/>
        </w:tc>
        <w:tc>
          <w:tcPr>
            <w:tcW w:w="1488"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color w:val="000000"/>
              </w:rPr>
            </w:pPr>
          </w:p>
          <w:p w:rsidR="00A20ACD" w:rsidRPr="00A177FA" w:rsidRDefault="00A20ACD" w:rsidP="00A20ACD">
            <w:pPr>
              <w:rPr>
                <w:color w:val="000000"/>
              </w:rPr>
            </w:pPr>
            <w:r w:rsidRPr="00A177FA">
              <w:rPr>
                <w:color w:val="000000"/>
              </w:rPr>
              <w:t>A tanító bemutatja a szentírási elbeszéléseket</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szóbeli visszamondása, megszilárdítása</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közös, rövid jegyzetelése; lerajzolása</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Aktualizálás: történetek dramatizált előadása; tanórai beszélgetés: Jézus minden embert hív a közösségébe, a templomba</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A20ACD" w:rsidRPr="00FA0FB9" w:rsidRDefault="00A20ACD" w:rsidP="00A20ACD"/>
          <w:p w:rsidR="00A20ACD" w:rsidRPr="00FA0FB9" w:rsidRDefault="00A20ACD" w:rsidP="00A20ACD">
            <w:r w:rsidRPr="00FA0FB9">
              <w:t>Írás</w:t>
            </w:r>
          </w:p>
          <w:p w:rsidR="00A20ACD" w:rsidRPr="00FA0FB9" w:rsidRDefault="00A20ACD" w:rsidP="00A20ACD">
            <w:r w:rsidRPr="00FA0FB9">
              <w:t>Olvasás</w:t>
            </w:r>
          </w:p>
          <w:p w:rsidR="00A20ACD" w:rsidRPr="00FA0FB9" w:rsidRDefault="00A20ACD" w:rsidP="00A20ACD"/>
        </w:tc>
      </w:tr>
    </w:tbl>
    <w:p w:rsidR="00A20ACD" w:rsidRDefault="00A20ACD" w:rsidP="00A20ACD"/>
    <w:p w:rsidR="00A20ACD" w:rsidRDefault="00A20ACD" w:rsidP="00A20ACD"/>
    <w:p w:rsidR="00A20ACD" w:rsidRDefault="00A20ACD" w:rsidP="00A20ACD"/>
    <w:p w:rsidR="00A20ACD" w:rsidRDefault="00A20ACD" w:rsidP="00A20ACD"/>
    <w:p w:rsidR="00A20ACD" w:rsidRDefault="00A20ACD" w:rsidP="00A20A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605"/>
        <w:gridCol w:w="2639"/>
        <w:gridCol w:w="1577"/>
      </w:tblGrid>
      <w:tr w:rsidR="00A20ACD" w:rsidRPr="00A177FA" w:rsidTr="00A20ACD">
        <w:trPr>
          <w:trHeight w:val="524"/>
        </w:trPr>
        <w:tc>
          <w:tcPr>
            <w:tcW w:w="5000" w:type="pct"/>
            <w:gridSpan w:val="4"/>
            <w:shd w:val="clear" w:color="auto" w:fill="auto"/>
            <w:vAlign w:val="center"/>
          </w:tcPr>
          <w:p w:rsidR="00A20ACD" w:rsidRPr="008E4E83" w:rsidRDefault="00A20ACD" w:rsidP="00A20ACD">
            <w:pPr>
              <w:pStyle w:val="Kpalrs"/>
              <w:jc w:val="center"/>
              <w:rPr>
                <w:color w:val="auto"/>
                <w:sz w:val="24"/>
                <w:szCs w:val="24"/>
              </w:rPr>
            </w:pPr>
            <w:r w:rsidRPr="008E4E83">
              <w:rPr>
                <w:color w:val="auto"/>
                <w:sz w:val="24"/>
                <w:szCs w:val="24"/>
              </w:rPr>
              <w:lastRenderedPageBreak/>
              <w:t>Jézus örömre hív (2. témakör)</w:t>
            </w:r>
          </w:p>
        </w:tc>
      </w:tr>
      <w:tr w:rsidR="00A20ACD" w:rsidRPr="00A177FA" w:rsidTr="00A20ACD">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Fejlesztendő kompetenciák,</w:t>
            </w:r>
          </w:p>
          <w:p w:rsidR="00A20ACD" w:rsidRPr="00A177FA" w:rsidRDefault="00A20ACD" w:rsidP="00A20ACD">
            <w:pPr>
              <w:rPr>
                <w:b/>
              </w:rPr>
            </w:pPr>
            <w:r w:rsidRPr="00A177FA">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 xml:space="preserve">Kapcsolódási </w:t>
            </w:r>
          </w:p>
          <w:p w:rsidR="00A20ACD" w:rsidRPr="00A177FA" w:rsidRDefault="00A20ACD" w:rsidP="00A20ACD">
            <w:pPr>
              <w:tabs>
                <w:tab w:val="left" w:pos="1332"/>
              </w:tabs>
              <w:rPr>
                <w:b/>
              </w:rPr>
            </w:pPr>
            <w:r w:rsidRPr="00A177FA">
              <w:rPr>
                <w:b/>
              </w:rPr>
              <w:t>lehetőségek</w:t>
            </w:r>
          </w:p>
        </w:tc>
      </w:tr>
      <w:tr w:rsidR="00A20ACD" w:rsidRPr="00A177FA" w:rsidTr="00A20ACD">
        <w:tc>
          <w:tcPr>
            <w:tcW w:w="1269" w:type="pct"/>
            <w:tcBorders>
              <w:top w:val="single" w:sz="4" w:space="0" w:color="auto"/>
              <w:left w:val="single" w:sz="4" w:space="0" w:color="auto"/>
              <w:bottom w:val="single" w:sz="4" w:space="0" w:color="auto"/>
              <w:right w:val="single" w:sz="4" w:space="0" w:color="auto"/>
            </w:tcBorders>
            <w:shd w:val="clear" w:color="auto" w:fill="auto"/>
          </w:tcPr>
          <w:p w:rsidR="00A20ACD" w:rsidRPr="00FA0FB9" w:rsidRDefault="00A20ACD" w:rsidP="00A20ACD">
            <w:r w:rsidRPr="00A177FA">
              <w:rPr>
                <w:b/>
              </w:rPr>
              <w:t>Anyanyelvi kommunikáció</w:t>
            </w:r>
          </w:p>
          <w:p w:rsidR="00A20ACD" w:rsidRPr="00534883" w:rsidRDefault="00A20ACD" w:rsidP="00A20ACD">
            <w:r w:rsidRPr="00534883">
              <w:t>Európai azonosságtudat – egyetemes kultúra</w:t>
            </w:r>
          </w:p>
          <w:p w:rsidR="00A20ACD" w:rsidRPr="00FA0FB9" w:rsidRDefault="00A20ACD" w:rsidP="00A20ACD">
            <w:r w:rsidRPr="00FA0FB9">
              <w:t>A beszédkészség és a szóbeli szövegek megértésének, illetve alkotásának fejlesztése</w:t>
            </w:r>
          </w:p>
          <w:p w:rsidR="00A20ACD" w:rsidRPr="00A177FA" w:rsidRDefault="00A20ACD" w:rsidP="00A20ACD">
            <w:pPr>
              <w:rPr>
                <w:b/>
              </w:rPr>
            </w:pPr>
            <w:r w:rsidRPr="00FA0FB9">
              <w:t>A másolási és a szövegértési képesség fejlesztése</w:t>
            </w:r>
          </w:p>
          <w:p w:rsidR="00A20ACD" w:rsidRPr="00FA0FB9" w:rsidRDefault="00A20ACD" w:rsidP="00A20ACD">
            <w:r w:rsidRPr="00A177FA">
              <w:rPr>
                <w:b/>
              </w:rPr>
              <w:t>Hatékony, önálló tanulás</w:t>
            </w:r>
          </w:p>
          <w:p w:rsidR="00A20ACD" w:rsidRPr="00FA0FB9" w:rsidRDefault="00A20ACD" w:rsidP="00A20ACD">
            <w:r w:rsidRPr="00A177FA">
              <w:rPr>
                <w:i/>
              </w:rPr>
              <w:t>A tanulás tanítása</w:t>
            </w:r>
          </w:p>
          <w:p w:rsidR="00A20ACD" w:rsidRPr="00FA0FB9" w:rsidRDefault="00A20ACD" w:rsidP="00A20ACD">
            <w:r w:rsidRPr="00FA0FB9">
              <w:t>Az összehasonlítás képességének fejlesztése</w:t>
            </w:r>
          </w:p>
          <w:p w:rsidR="00A20ACD" w:rsidRPr="00FA0FB9" w:rsidRDefault="00A20ACD" w:rsidP="00A20ACD">
            <w:r w:rsidRPr="00A177FA">
              <w:rPr>
                <w:b/>
              </w:rPr>
              <w:t>Esztétikai-művészeti tudatosság és kifejezőképesség</w:t>
            </w:r>
          </w:p>
          <w:p w:rsidR="00A20ACD" w:rsidRPr="00A177FA" w:rsidRDefault="00A20ACD" w:rsidP="00A20ACD">
            <w:pPr>
              <w:rPr>
                <w:i/>
              </w:rPr>
            </w:pPr>
            <w:r w:rsidRPr="00A177FA">
              <w:rPr>
                <w:i/>
              </w:rPr>
              <w:t>Testi, lelki egészség</w:t>
            </w:r>
          </w:p>
          <w:p w:rsidR="00A20ACD" w:rsidRPr="00A177FA" w:rsidRDefault="00A20ACD" w:rsidP="00A20ACD">
            <w:pPr>
              <w:rPr>
                <w:i/>
              </w:rPr>
            </w:pPr>
            <w:r>
              <w:rPr>
                <w:i/>
              </w:rPr>
              <w:t>Az önismeret és a társas kultúra fejlesztése</w:t>
            </w:r>
          </w:p>
          <w:p w:rsidR="00A20ACD" w:rsidRPr="00FA0FB9" w:rsidRDefault="00A20ACD" w:rsidP="00A20ACD">
            <w:r w:rsidRPr="00FA0FB9">
              <w:t>Az esztétikai érzék fejlesztése</w:t>
            </w:r>
          </w:p>
          <w:p w:rsidR="00A20ACD" w:rsidRPr="00FA0FB9" w:rsidRDefault="00A20ACD" w:rsidP="00A20ACD">
            <w:r w:rsidRPr="00A177FA">
              <w:rPr>
                <w:b/>
              </w:rPr>
              <w:t>Szociális és állampolgári kompetencia</w:t>
            </w:r>
          </w:p>
          <w:p w:rsidR="00A20ACD" w:rsidRPr="00A177FA" w:rsidRDefault="00A20ACD" w:rsidP="00A20ACD">
            <w:pPr>
              <w:rPr>
                <w:i/>
              </w:rPr>
            </w:pPr>
            <w:r>
              <w:rPr>
                <w:i/>
              </w:rPr>
              <w:t>Fenntarthatóság, környezettudatosság</w:t>
            </w:r>
          </w:p>
          <w:p w:rsidR="00A20ACD" w:rsidRPr="00A177FA" w:rsidRDefault="00A20ACD" w:rsidP="00A20ACD">
            <w:pPr>
              <w:rPr>
                <w:i/>
              </w:rPr>
            </w:pPr>
            <w:r w:rsidRPr="00FA0FB9">
              <w:t>Az önkifejezés és a másokra való odafigyelés képességének fejlesztése</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A20ACD" w:rsidRPr="00FA0FB9" w:rsidRDefault="00A20ACD" w:rsidP="00A20ACD">
            <w:r w:rsidRPr="00FA0FB9">
              <w:t>Az örömre hívó Jézus – ismerkedés az újszövetségi elbeszélésekkel:</w:t>
            </w:r>
          </w:p>
          <w:p w:rsidR="00A20ACD" w:rsidRPr="00FA0FB9" w:rsidRDefault="00A20ACD" w:rsidP="00A20ACD"/>
          <w:p w:rsidR="00A20ACD" w:rsidRPr="00FA0FB9" w:rsidRDefault="00A20ACD" w:rsidP="00A20ACD">
            <w:r w:rsidRPr="00FA0FB9">
              <w:t xml:space="preserve">A kánai menyegző </w:t>
            </w:r>
          </w:p>
          <w:p w:rsidR="00A20ACD" w:rsidRPr="00FA0FB9" w:rsidRDefault="00A20ACD" w:rsidP="00A20ACD">
            <w:r w:rsidRPr="00A177FA">
              <w:rPr>
                <w:color w:val="000000"/>
              </w:rPr>
              <w:t>A</w:t>
            </w:r>
            <w:r w:rsidRPr="00FA0FB9">
              <w:t xml:space="preserve"> csodálatos kenyérszaporítás</w:t>
            </w:r>
          </w:p>
          <w:p w:rsidR="00A20ACD" w:rsidRPr="00FA0FB9" w:rsidRDefault="00A20ACD" w:rsidP="00A20ACD">
            <w:r w:rsidRPr="00FA0FB9">
              <w:t>Jézus imádkozni tanít</w:t>
            </w:r>
          </w:p>
          <w:p w:rsidR="00A20ACD" w:rsidRPr="00FA0FB9" w:rsidRDefault="00A20ACD" w:rsidP="00A20ACD"/>
        </w:tc>
        <w:tc>
          <w:tcPr>
            <w:tcW w:w="1488"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color w:val="000000"/>
              </w:rPr>
            </w:pPr>
          </w:p>
          <w:p w:rsidR="00A20ACD" w:rsidRPr="00A177FA" w:rsidRDefault="00A20ACD" w:rsidP="00A20ACD">
            <w:pPr>
              <w:rPr>
                <w:color w:val="000000"/>
              </w:rPr>
            </w:pPr>
            <w:r w:rsidRPr="00A177FA">
              <w:rPr>
                <w:color w:val="000000"/>
              </w:rPr>
              <w:t>A tanító bemutatja a szentírási elbeszéléseket</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szóbeli visszamondása, megszilárdítása</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közös, rövid jegyzetelése; lerajzolása</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 xml:space="preserve">Aktualizálás: történetek dramatizált előadása; tanórai beszélgetés: a csoda az ember életében a kapcsolatokban nyilvánul meg; </w:t>
            </w:r>
          </w:p>
          <w:p w:rsidR="00A20ACD" w:rsidRPr="00A177FA" w:rsidRDefault="00A20ACD" w:rsidP="00A20ACD">
            <w:pPr>
              <w:rPr>
                <w:color w:val="000000"/>
              </w:rPr>
            </w:pPr>
            <w:r w:rsidRPr="00A177FA">
              <w:rPr>
                <w:color w:val="000000"/>
              </w:rPr>
              <w:t>Projektmunka: óriási közös rajz készítése a történetekről az osztályterem díszítésére</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A20ACD" w:rsidRPr="00FA0FB9" w:rsidRDefault="00A20ACD" w:rsidP="00A20ACD">
            <w:r w:rsidRPr="00FA0FB9">
              <w:t>Rajz</w:t>
            </w:r>
          </w:p>
          <w:p w:rsidR="00A20ACD" w:rsidRPr="00FA0FB9" w:rsidRDefault="00A20ACD" w:rsidP="00A20ACD">
            <w:r w:rsidRPr="00FA0FB9">
              <w:t>Ének-zene</w:t>
            </w:r>
          </w:p>
          <w:p w:rsidR="00A20ACD" w:rsidRPr="00FA0FB9" w:rsidRDefault="00A20ACD" w:rsidP="00A20ACD">
            <w:r w:rsidRPr="00FA0FB9">
              <w:t>Írás</w:t>
            </w:r>
          </w:p>
          <w:p w:rsidR="00A20ACD" w:rsidRPr="00FA0FB9" w:rsidRDefault="00A20ACD" w:rsidP="00A20ACD">
            <w:r w:rsidRPr="00FA0FB9">
              <w:t>Olvasás</w:t>
            </w:r>
          </w:p>
        </w:tc>
      </w:tr>
    </w:tbl>
    <w:p w:rsidR="00A20ACD" w:rsidRPr="00640C00" w:rsidRDefault="00A20ACD" w:rsidP="00A20ACD">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605"/>
        <w:gridCol w:w="2639"/>
        <w:gridCol w:w="1577"/>
      </w:tblGrid>
      <w:tr w:rsidR="00A20ACD" w:rsidRPr="00A177FA" w:rsidTr="00A20ACD">
        <w:trPr>
          <w:trHeight w:val="399"/>
        </w:trPr>
        <w:tc>
          <w:tcPr>
            <w:tcW w:w="5000" w:type="pct"/>
            <w:gridSpan w:val="4"/>
            <w:shd w:val="clear" w:color="auto" w:fill="auto"/>
            <w:vAlign w:val="center"/>
          </w:tcPr>
          <w:p w:rsidR="00A20ACD" w:rsidRPr="008E4E83" w:rsidRDefault="00A20ACD" w:rsidP="00A20ACD">
            <w:pPr>
              <w:pStyle w:val="Kpalrs"/>
              <w:jc w:val="center"/>
              <w:rPr>
                <w:color w:val="auto"/>
                <w:sz w:val="28"/>
                <w:szCs w:val="28"/>
              </w:rPr>
            </w:pPr>
            <w:r w:rsidRPr="008E4E83">
              <w:rPr>
                <w:color w:val="auto"/>
                <w:sz w:val="24"/>
                <w:szCs w:val="24"/>
              </w:rPr>
              <w:t>Jézus a mennyei Atyához hív (3. témakör)</w:t>
            </w:r>
          </w:p>
        </w:tc>
      </w:tr>
      <w:tr w:rsidR="00A20ACD" w:rsidRPr="00A177FA" w:rsidTr="00A20ACD">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Fejlesztendő kompetenciák,</w:t>
            </w:r>
          </w:p>
          <w:p w:rsidR="00A20ACD" w:rsidRPr="00A177FA" w:rsidRDefault="00A20ACD" w:rsidP="00A20ACD">
            <w:pPr>
              <w:rPr>
                <w:b/>
              </w:rPr>
            </w:pPr>
            <w:r w:rsidRPr="00A177FA">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 xml:space="preserve">Kapcsolódási </w:t>
            </w:r>
          </w:p>
          <w:p w:rsidR="00A20ACD" w:rsidRPr="00A177FA" w:rsidRDefault="00A20ACD" w:rsidP="00A20ACD">
            <w:pPr>
              <w:tabs>
                <w:tab w:val="left" w:pos="1332"/>
              </w:tabs>
              <w:rPr>
                <w:b/>
              </w:rPr>
            </w:pPr>
            <w:r w:rsidRPr="00A177FA">
              <w:rPr>
                <w:b/>
              </w:rPr>
              <w:t>lehetőségek</w:t>
            </w:r>
          </w:p>
        </w:tc>
      </w:tr>
      <w:tr w:rsidR="00A20ACD" w:rsidRPr="00FA0FB9" w:rsidTr="00A20ACD">
        <w:tc>
          <w:tcPr>
            <w:tcW w:w="1269" w:type="pct"/>
            <w:tcBorders>
              <w:top w:val="single" w:sz="4" w:space="0" w:color="auto"/>
              <w:left w:val="single" w:sz="4" w:space="0" w:color="auto"/>
              <w:bottom w:val="single" w:sz="4" w:space="0" w:color="auto"/>
              <w:right w:val="single" w:sz="4" w:space="0" w:color="auto"/>
            </w:tcBorders>
            <w:shd w:val="clear" w:color="auto" w:fill="auto"/>
          </w:tcPr>
          <w:p w:rsidR="00A20ACD" w:rsidRPr="00FA0FB9" w:rsidRDefault="00A20ACD" w:rsidP="00A20ACD">
            <w:r w:rsidRPr="00A177FA">
              <w:rPr>
                <w:b/>
              </w:rPr>
              <w:lastRenderedPageBreak/>
              <w:t>Anyanyelvi kommunikáció</w:t>
            </w:r>
          </w:p>
          <w:p w:rsidR="00A20ACD" w:rsidRPr="00534883" w:rsidRDefault="00A20ACD" w:rsidP="00A20ACD">
            <w:r w:rsidRPr="00534883">
              <w:t>Európai azonosságtudat – egyetemes kultúra</w:t>
            </w:r>
          </w:p>
          <w:p w:rsidR="00A20ACD" w:rsidRPr="00FA0FB9" w:rsidRDefault="00A20ACD" w:rsidP="00A20ACD">
            <w:r w:rsidRPr="00FA0FB9">
              <w:t>A beszédkészség és a szóbeli szövegek megértésének, illetve alkotásának fejlesztése</w:t>
            </w:r>
          </w:p>
          <w:p w:rsidR="00A20ACD" w:rsidRPr="00A177FA" w:rsidRDefault="00A20ACD" w:rsidP="00A20ACD">
            <w:pPr>
              <w:rPr>
                <w:b/>
              </w:rPr>
            </w:pPr>
            <w:r w:rsidRPr="00FA0FB9">
              <w:t>A másolási és a szövegértési képesség fejlesztése</w:t>
            </w:r>
          </w:p>
          <w:p w:rsidR="00A20ACD" w:rsidRPr="00FA0FB9" w:rsidRDefault="00A20ACD" w:rsidP="00A20ACD">
            <w:r w:rsidRPr="00A177FA">
              <w:rPr>
                <w:b/>
              </w:rPr>
              <w:t>Hatékony, önálló tanulás</w:t>
            </w:r>
          </w:p>
          <w:p w:rsidR="00A20ACD" w:rsidRPr="00FA0FB9" w:rsidRDefault="00A20ACD" w:rsidP="00A20ACD">
            <w:r w:rsidRPr="00A177FA">
              <w:rPr>
                <w:i/>
              </w:rPr>
              <w:t>A tanulás tanítása</w:t>
            </w:r>
          </w:p>
          <w:p w:rsidR="00A20ACD" w:rsidRPr="00FA0FB9" w:rsidRDefault="00A20ACD" w:rsidP="00A20ACD">
            <w:r w:rsidRPr="00FA0FB9">
              <w:t>A koncentrálás és elmélyülés képességének fejlesztése</w:t>
            </w:r>
          </w:p>
          <w:p w:rsidR="00A20ACD" w:rsidRPr="00FA0FB9" w:rsidRDefault="00A20ACD" w:rsidP="00A20ACD">
            <w:r w:rsidRPr="00A177FA">
              <w:rPr>
                <w:b/>
              </w:rPr>
              <w:t>Esztétikai-művészeti tudatosság és kifejezőképesség</w:t>
            </w:r>
          </w:p>
          <w:p w:rsidR="00A20ACD" w:rsidRPr="00A177FA" w:rsidRDefault="00A20ACD" w:rsidP="00A20ACD">
            <w:pPr>
              <w:rPr>
                <w:i/>
              </w:rPr>
            </w:pPr>
            <w:r w:rsidRPr="00A177FA">
              <w:rPr>
                <w:i/>
              </w:rPr>
              <w:t>Testi, lelki egészség</w:t>
            </w:r>
          </w:p>
          <w:p w:rsidR="00A20ACD" w:rsidRPr="00A177FA" w:rsidRDefault="00A20ACD" w:rsidP="00A20ACD">
            <w:pPr>
              <w:rPr>
                <w:i/>
              </w:rPr>
            </w:pPr>
            <w:r>
              <w:rPr>
                <w:i/>
              </w:rPr>
              <w:t>Az önismeret és a társas kultúra fejlesztése</w:t>
            </w:r>
          </w:p>
          <w:p w:rsidR="00A20ACD" w:rsidRPr="00FA0FB9" w:rsidRDefault="00A20ACD" w:rsidP="00A20ACD">
            <w:r w:rsidRPr="00FA0FB9">
              <w:t>A nyitottság és az önfejlesztés képességének fejlesztése</w:t>
            </w:r>
          </w:p>
          <w:p w:rsidR="00A20ACD" w:rsidRPr="00FA0FB9" w:rsidRDefault="00A20ACD" w:rsidP="00A20ACD">
            <w:r w:rsidRPr="00A177FA">
              <w:rPr>
                <w:b/>
              </w:rPr>
              <w:t>Szociális és állampolgári kompetencia</w:t>
            </w:r>
          </w:p>
          <w:p w:rsidR="00A20ACD" w:rsidRPr="00A177FA" w:rsidRDefault="00A20ACD" w:rsidP="00A20ACD">
            <w:pPr>
              <w:rPr>
                <w:i/>
              </w:rPr>
            </w:pPr>
            <w:r w:rsidRPr="00A177FA">
              <w:rPr>
                <w:i/>
              </w:rPr>
              <w:t>Felkészülés a felnőtt lét szerepeire</w:t>
            </w:r>
          </w:p>
          <w:p w:rsidR="00A20ACD" w:rsidRPr="00A177FA" w:rsidRDefault="00A20ACD" w:rsidP="00A20ACD">
            <w:pPr>
              <w:rPr>
                <w:i/>
              </w:rPr>
            </w:pPr>
            <w:r w:rsidRPr="00FA0FB9">
              <w:t>Az önkifejezés és a másokra való odafigyelés képességének fejlesztése</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A20ACD" w:rsidRPr="00FA0FB9" w:rsidRDefault="00A20ACD" w:rsidP="00A20ACD">
            <w:r w:rsidRPr="00FA0FB9">
              <w:t>Jézus, aki imádkozni tanít – a Miatyánk ima értelmező megismerése:</w:t>
            </w:r>
          </w:p>
          <w:p w:rsidR="00A20ACD" w:rsidRPr="00FA0FB9" w:rsidRDefault="00A20ACD" w:rsidP="00A20ACD"/>
          <w:p w:rsidR="00A20ACD" w:rsidRPr="00FA0FB9" w:rsidRDefault="00A20ACD" w:rsidP="00A20ACD">
            <w:r w:rsidRPr="00FA0FB9">
              <w:t>Mi Atyánk, aki a mennyekben vagy, szenteltessék meg a Te neved…</w:t>
            </w:r>
          </w:p>
          <w:p w:rsidR="00A20ACD" w:rsidRPr="00FA0FB9" w:rsidRDefault="00A20ACD" w:rsidP="00A20ACD">
            <w:r w:rsidRPr="00FA0FB9">
              <w:t>Jöjjön el a Te országod, legyen meg a Te akaratod…</w:t>
            </w:r>
          </w:p>
          <w:p w:rsidR="00A20ACD" w:rsidRPr="00FA0FB9" w:rsidRDefault="00A20ACD" w:rsidP="00A20ACD">
            <w:r w:rsidRPr="00FA0FB9">
              <w:t>Mindennapi kenyerünket add meg nekünk ma…</w:t>
            </w:r>
          </w:p>
          <w:p w:rsidR="00A20ACD" w:rsidRPr="00FA0FB9" w:rsidRDefault="00A20ACD" w:rsidP="00A20ACD">
            <w:r w:rsidRPr="00FA0FB9">
              <w:t>Bocsásd meg vétkeinket, miképpen mi is…</w:t>
            </w:r>
          </w:p>
          <w:p w:rsidR="00A20ACD" w:rsidRPr="00FA0FB9" w:rsidRDefault="00A20ACD" w:rsidP="00A20ACD"/>
        </w:tc>
        <w:tc>
          <w:tcPr>
            <w:tcW w:w="1488"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color w:val="000000"/>
              </w:rPr>
            </w:pPr>
            <w:r w:rsidRPr="00A177FA">
              <w:rPr>
                <w:color w:val="000000"/>
              </w:rPr>
              <w:t>A tanító bemutatja a szentírási elbeszéléseket</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szóbeli visszamondása, megszilárdítása</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közös, rövid jegyzetelése; lerajzolása</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Aktualizálás: történetek dramatizált előadása; tanórai beszélgetés: miért fontos a megbocsátás; személyes imák írása és elimádkozása az órák végén;</w:t>
            </w:r>
          </w:p>
          <w:p w:rsidR="00A20ACD" w:rsidRPr="00A177FA" w:rsidRDefault="00A20ACD" w:rsidP="00A20ACD">
            <w:pPr>
              <w:rPr>
                <w:color w:val="000000"/>
              </w:rPr>
            </w:pPr>
            <w:r w:rsidRPr="00A177FA">
              <w:rPr>
                <w:color w:val="000000"/>
              </w:rPr>
              <w:t>Projektmunka: mécses készítése az otthoni imaalkalmakra</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A20ACD" w:rsidRPr="00FA0FB9" w:rsidRDefault="00A20ACD" w:rsidP="00A20ACD">
            <w:r w:rsidRPr="00FA0FB9">
              <w:t>Rajz</w:t>
            </w:r>
          </w:p>
          <w:p w:rsidR="00A20ACD" w:rsidRPr="00FA0FB9" w:rsidRDefault="00A20ACD" w:rsidP="00A20ACD">
            <w:r w:rsidRPr="00FA0FB9">
              <w:t>Technika</w:t>
            </w:r>
          </w:p>
          <w:p w:rsidR="00A20ACD" w:rsidRPr="00FA0FB9" w:rsidRDefault="00A20ACD" w:rsidP="00A20ACD">
            <w:r w:rsidRPr="00FA0FB9">
              <w:t>Írás</w:t>
            </w:r>
          </w:p>
          <w:p w:rsidR="00A20ACD" w:rsidRPr="00FA0FB9" w:rsidRDefault="00A20ACD" w:rsidP="00A20ACD">
            <w:r w:rsidRPr="00FA0FB9">
              <w:t>Olvasás</w:t>
            </w:r>
          </w:p>
          <w:p w:rsidR="00A20ACD" w:rsidRPr="00FA0FB9" w:rsidRDefault="00A20ACD" w:rsidP="00A20ACD">
            <w:r w:rsidRPr="00FA0FB9">
              <w:t>Ének-zene</w:t>
            </w:r>
          </w:p>
        </w:tc>
      </w:tr>
    </w:tbl>
    <w:p w:rsidR="00A20ACD" w:rsidRPr="00FA0FB9" w:rsidRDefault="00A20ACD" w:rsidP="00A20ACD"/>
    <w:p w:rsidR="00A20ACD" w:rsidRPr="00FA0FB9" w:rsidRDefault="00A20ACD" w:rsidP="00A20A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2590"/>
        <w:gridCol w:w="2669"/>
        <w:gridCol w:w="1577"/>
      </w:tblGrid>
      <w:tr w:rsidR="00A20ACD" w:rsidRPr="00A177FA" w:rsidTr="00A20ACD">
        <w:trPr>
          <w:trHeight w:val="452"/>
        </w:trPr>
        <w:tc>
          <w:tcPr>
            <w:tcW w:w="5000" w:type="pct"/>
            <w:gridSpan w:val="4"/>
            <w:shd w:val="clear" w:color="auto" w:fill="auto"/>
            <w:vAlign w:val="center"/>
          </w:tcPr>
          <w:p w:rsidR="00A20ACD" w:rsidRPr="008E4E83" w:rsidRDefault="00A20ACD" w:rsidP="00A20ACD">
            <w:pPr>
              <w:pStyle w:val="Kpalrs"/>
              <w:jc w:val="center"/>
              <w:rPr>
                <w:color w:val="auto"/>
                <w:sz w:val="28"/>
                <w:szCs w:val="28"/>
              </w:rPr>
            </w:pPr>
            <w:r w:rsidRPr="008E4E83">
              <w:rPr>
                <w:color w:val="auto"/>
                <w:sz w:val="24"/>
                <w:szCs w:val="24"/>
              </w:rPr>
              <w:t>Jézus testvérként hív (4. témakör)</w:t>
            </w:r>
          </w:p>
        </w:tc>
      </w:tr>
      <w:tr w:rsidR="00A20ACD" w:rsidRPr="00A177FA" w:rsidTr="00A20ACD">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Fejlesztendő kompetenciák,</w:t>
            </w:r>
          </w:p>
          <w:p w:rsidR="00A20ACD" w:rsidRPr="00A177FA" w:rsidRDefault="00A20ACD" w:rsidP="00A20ACD">
            <w:pPr>
              <w:rPr>
                <w:b/>
              </w:rPr>
            </w:pPr>
            <w:r w:rsidRPr="00A177FA">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 xml:space="preserve">Kapcsolódási </w:t>
            </w:r>
          </w:p>
          <w:p w:rsidR="00A20ACD" w:rsidRPr="00A177FA" w:rsidRDefault="00A20ACD" w:rsidP="00A20ACD">
            <w:pPr>
              <w:tabs>
                <w:tab w:val="left" w:pos="1332"/>
              </w:tabs>
              <w:rPr>
                <w:b/>
              </w:rPr>
            </w:pPr>
            <w:r w:rsidRPr="00A177FA">
              <w:rPr>
                <w:b/>
              </w:rPr>
              <w:t>lehetőségek</w:t>
            </w:r>
          </w:p>
        </w:tc>
      </w:tr>
      <w:tr w:rsidR="00A20ACD" w:rsidRPr="00FA0FB9" w:rsidTr="00A20ACD">
        <w:tc>
          <w:tcPr>
            <w:tcW w:w="1269" w:type="pct"/>
            <w:tcBorders>
              <w:top w:val="single" w:sz="4" w:space="0" w:color="auto"/>
              <w:left w:val="single" w:sz="4" w:space="0" w:color="auto"/>
              <w:bottom w:val="single" w:sz="4" w:space="0" w:color="auto"/>
              <w:right w:val="single" w:sz="4" w:space="0" w:color="auto"/>
            </w:tcBorders>
            <w:shd w:val="clear" w:color="auto" w:fill="auto"/>
          </w:tcPr>
          <w:p w:rsidR="00A20ACD" w:rsidRPr="00FA0FB9" w:rsidRDefault="00A20ACD" w:rsidP="00A20ACD">
            <w:r w:rsidRPr="00A177FA">
              <w:rPr>
                <w:b/>
              </w:rPr>
              <w:lastRenderedPageBreak/>
              <w:t>Anyanyelvi kommunikáció</w:t>
            </w:r>
          </w:p>
          <w:p w:rsidR="00A20ACD" w:rsidRPr="00534883" w:rsidRDefault="00A20ACD" w:rsidP="00A20ACD">
            <w:r w:rsidRPr="00534883">
              <w:t>Európai azonosságtudat – egyetemes kultúra</w:t>
            </w:r>
          </w:p>
          <w:p w:rsidR="00A20ACD" w:rsidRPr="00FA0FB9" w:rsidRDefault="00A20ACD" w:rsidP="00A20ACD">
            <w:r w:rsidRPr="00FA0FB9">
              <w:t>A beszédkészség és a szóbeli szövegek megértésének, illetve alkotásának fejlesztése</w:t>
            </w:r>
          </w:p>
          <w:p w:rsidR="00A20ACD" w:rsidRPr="00A177FA" w:rsidRDefault="00A20ACD" w:rsidP="00A20ACD">
            <w:pPr>
              <w:rPr>
                <w:b/>
              </w:rPr>
            </w:pPr>
            <w:r w:rsidRPr="00FA0FB9">
              <w:t>A másolási és a szövegértési képesség fejlesztése</w:t>
            </w:r>
          </w:p>
          <w:p w:rsidR="00A20ACD" w:rsidRPr="00FA0FB9" w:rsidRDefault="00A20ACD" w:rsidP="00A20ACD">
            <w:r w:rsidRPr="00A177FA">
              <w:rPr>
                <w:b/>
              </w:rPr>
              <w:t>Hatékony, önálló tanulás</w:t>
            </w:r>
          </w:p>
          <w:p w:rsidR="00A20ACD" w:rsidRPr="00FA0FB9" w:rsidRDefault="00A20ACD" w:rsidP="00A20ACD">
            <w:r w:rsidRPr="00A177FA">
              <w:rPr>
                <w:i/>
              </w:rPr>
              <w:t>A tanulás tanítása</w:t>
            </w:r>
          </w:p>
          <w:p w:rsidR="00A20ACD" w:rsidRPr="00FA0FB9" w:rsidRDefault="00A20ACD" w:rsidP="00A20ACD">
            <w:r w:rsidRPr="00FA0FB9">
              <w:t>Az oksági gondolkodás képességének fejlesztése</w:t>
            </w:r>
          </w:p>
          <w:p w:rsidR="00A20ACD" w:rsidRPr="00FA0FB9" w:rsidRDefault="00A20ACD" w:rsidP="00A20ACD">
            <w:r w:rsidRPr="00A177FA">
              <w:rPr>
                <w:b/>
              </w:rPr>
              <w:t>Esztétikai-művészeti tudatosság és kifejezőképesség</w:t>
            </w:r>
          </w:p>
          <w:p w:rsidR="00A20ACD" w:rsidRPr="00A177FA" w:rsidRDefault="00A20ACD" w:rsidP="00A20ACD">
            <w:pPr>
              <w:rPr>
                <w:i/>
              </w:rPr>
            </w:pPr>
            <w:r w:rsidRPr="00A177FA">
              <w:rPr>
                <w:i/>
              </w:rPr>
              <w:t>Testi, lelki egészség</w:t>
            </w:r>
          </w:p>
          <w:p w:rsidR="00A20ACD" w:rsidRPr="00A177FA" w:rsidRDefault="00A20ACD" w:rsidP="00A20ACD">
            <w:pPr>
              <w:rPr>
                <w:i/>
              </w:rPr>
            </w:pPr>
            <w:r>
              <w:rPr>
                <w:i/>
              </w:rPr>
              <w:t>Az önismeret és a társas kultúra fejlesztése</w:t>
            </w:r>
          </w:p>
          <w:p w:rsidR="00A20ACD" w:rsidRPr="00FA0FB9" w:rsidRDefault="00A20ACD" w:rsidP="00A20ACD">
            <w:r w:rsidRPr="00FA0FB9">
              <w:t>A másoknak való örömszerzés képességének fejlesztése</w:t>
            </w:r>
          </w:p>
          <w:p w:rsidR="00A20ACD" w:rsidRPr="00FA0FB9" w:rsidRDefault="00A20ACD" w:rsidP="00A20ACD">
            <w:r w:rsidRPr="00A177FA">
              <w:rPr>
                <w:b/>
              </w:rPr>
              <w:t>Szociális és állampolgári kompetencia</w:t>
            </w:r>
          </w:p>
          <w:p w:rsidR="00A20ACD" w:rsidRPr="00A177FA" w:rsidRDefault="00A20ACD" w:rsidP="00A20ACD">
            <w:pPr>
              <w:rPr>
                <w:i/>
              </w:rPr>
            </w:pPr>
            <w:r w:rsidRPr="00A177FA">
              <w:rPr>
                <w:i/>
              </w:rPr>
              <w:t>Felkészülés a felnőtt lét szerepeire</w:t>
            </w:r>
          </w:p>
          <w:p w:rsidR="00A20ACD" w:rsidRPr="00A177FA" w:rsidRDefault="00A20ACD" w:rsidP="00A20ACD">
            <w:pPr>
              <w:rPr>
                <w:i/>
              </w:rPr>
            </w:pPr>
            <w:r w:rsidRPr="00FA0FB9">
              <w:t>Az önkifejezés és a társas aktivitás képességének fejlesztése</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A20ACD" w:rsidRPr="00FA0FB9" w:rsidRDefault="00A20ACD" w:rsidP="00A20ACD">
            <w:r w:rsidRPr="00FA0FB9">
              <w:t>Jézus születésének elbeszélése az evangéliumokban – az újszövetségi elbeszélések megismerése:</w:t>
            </w:r>
          </w:p>
          <w:p w:rsidR="00A20ACD" w:rsidRPr="00FA0FB9" w:rsidRDefault="00A20ACD" w:rsidP="00A20ACD"/>
          <w:p w:rsidR="00A20ACD" w:rsidRPr="00FA0FB9" w:rsidRDefault="00A20ACD" w:rsidP="00A20ACD">
            <w:r w:rsidRPr="00FA0FB9">
              <w:t xml:space="preserve">Az angyali üdvözlet </w:t>
            </w:r>
          </w:p>
          <w:p w:rsidR="00A20ACD" w:rsidRPr="00FA0FB9" w:rsidRDefault="00A20ACD" w:rsidP="00A20ACD">
            <w:r w:rsidRPr="00FA0FB9">
              <w:t>Mária látogatása Erzsébetnél</w:t>
            </w:r>
          </w:p>
          <w:p w:rsidR="00A20ACD" w:rsidRPr="00FA0FB9" w:rsidRDefault="00A20ACD" w:rsidP="00A20ACD">
            <w:r w:rsidRPr="00FA0FB9">
              <w:t xml:space="preserve">Úton Betlehem felé </w:t>
            </w:r>
          </w:p>
          <w:p w:rsidR="00A20ACD" w:rsidRPr="00FA0FB9" w:rsidRDefault="00A20ACD" w:rsidP="00A20ACD">
            <w:r w:rsidRPr="00FA0FB9">
              <w:t>Jézus születése; első látogatói: a pásztorok</w:t>
            </w:r>
          </w:p>
          <w:p w:rsidR="00A20ACD" w:rsidRPr="00FA0FB9" w:rsidRDefault="00A20ACD" w:rsidP="00A20ACD">
            <w:r w:rsidRPr="00FA0FB9">
              <w:t>Jézus bemutatása a templomban</w:t>
            </w:r>
          </w:p>
          <w:p w:rsidR="00A20ACD" w:rsidRPr="00FA0FB9" w:rsidRDefault="00A20ACD" w:rsidP="00A20ACD">
            <w:r w:rsidRPr="00FA0FB9">
              <w:t>A napkeleti bölcsek látogatása</w:t>
            </w:r>
          </w:p>
          <w:p w:rsidR="00A20ACD" w:rsidRPr="00FA0FB9" w:rsidRDefault="00A20ACD" w:rsidP="00A20ACD">
            <w:r w:rsidRPr="00FA0FB9">
              <w:t>Jézus az egész világ Megváltója</w:t>
            </w:r>
          </w:p>
          <w:p w:rsidR="00A20ACD" w:rsidRPr="00FA0FB9" w:rsidRDefault="00A20ACD" w:rsidP="00A20ACD">
            <w:r w:rsidRPr="00FA0FB9">
              <w:t>A 12 éves Jézus a templomban</w:t>
            </w:r>
          </w:p>
          <w:p w:rsidR="00A20ACD" w:rsidRPr="00FA0FB9" w:rsidRDefault="00A20ACD" w:rsidP="00A20ACD"/>
        </w:tc>
        <w:tc>
          <w:tcPr>
            <w:tcW w:w="1488"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color w:val="000000"/>
              </w:rPr>
            </w:pPr>
          </w:p>
          <w:p w:rsidR="00A20ACD" w:rsidRPr="00A177FA" w:rsidRDefault="00A20ACD" w:rsidP="00A20ACD">
            <w:pPr>
              <w:rPr>
                <w:color w:val="000000"/>
              </w:rPr>
            </w:pPr>
            <w:r w:rsidRPr="00A177FA">
              <w:rPr>
                <w:color w:val="000000"/>
              </w:rPr>
              <w:t>A tanító bemutatja a szentírási elbeszéléseket</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szóbeli visszamondása, megszilárdítása</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közös, rövid jegyzetelése; lerajzolása</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 xml:space="preserve">Aktualizálás: történetek dramatizált előadása; tanórai beszélgetés: az igenekből fakadó öröm; </w:t>
            </w:r>
          </w:p>
          <w:p w:rsidR="00A20ACD" w:rsidRPr="00A177FA" w:rsidRDefault="00A20ACD" w:rsidP="00A20ACD">
            <w:pPr>
              <w:rPr>
                <w:color w:val="000000"/>
              </w:rPr>
            </w:pPr>
            <w:r w:rsidRPr="00A177FA">
              <w:rPr>
                <w:color w:val="000000"/>
              </w:rPr>
              <w:t>Projektmunka: karácsonyi veresek/énekek/szentírási részek tanulása, előadása a családtagok számára</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A20ACD" w:rsidRPr="00FA0FB9" w:rsidRDefault="00A20ACD" w:rsidP="00A20ACD">
            <w:r w:rsidRPr="00FA0FB9">
              <w:t>Ének-zene</w:t>
            </w:r>
          </w:p>
          <w:p w:rsidR="00A20ACD" w:rsidRPr="00FA0FB9" w:rsidRDefault="00A20ACD" w:rsidP="00A20ACD">
            <w:r w:rsidRPr="00FA0FB9">
              <w:t>Olvasás</w:t>
            </w:r>
          </w:p>
          <w:p w:rsidR="00A20ACD" w:rsidRPr="00FA0FB9" w:rsidRDefault="00A20ACD" w:rsidP="00A20ACD">
            <w:r w:rsidRPr="00FA0FB9">
              <w:t>Írás</w:t>
            </w:r>
          </w:p>
          <w:p w:rsidR="00A20ACD" w:rsidRPr="00FA0FB9" w:rsidRDefault="00A20ACD" w:rsidP="00A20ACD">
            <w:r w:rsidRPr="00FA0FB9">
              <w:t>Rajz</w:t>
            </w:r>
          </w:p>
          <w:p w:rsidR="00A20ACD" w:rsidRPr="00FA0FB9" w:rsidRDefault="00A20ACD" w:rsidP="00A20ACD">
            <w:r w:rsidRPr="00FA0FB9">
              <w:t>Technika</w:t>
            </w:r>
          </w:p>
        </w:tc>
      </w:tr>
    </w:tbl>
    <w:p w:rsidR="00A20ACD" w:rsidRPr="00640C00" w:rsidRDefault="00A20ACD" w:rsidP="00A20ACD">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2490"/>
        <w:gridCol w:w="2524"/>
        <w:gridCol w:w="1922"/>
      </w:tblGrid>
      <w:tr w:rsidR="00A20ACD" w:rsidRPr="00A177FA" w:rsidTr="00A20ACD">
        <w:trPr>
          <w:trHeight w:val="436"/>
        </w:trPr>
        <w:tc>
          <w:tcPr>
            <w:tcW w:w="5000" w:type="pct"/>
            <w:gridSpan w:val="4"/>
            <w:shd w:val="clear" w:color="auto" w:fill="auto"/>
            <w:vAlign w:val="center"/>
          </w:tcPr>
          <w:p w:rsidR="00A20ACD" w:rsidRPr="008E4E83" w:rsidRDefault="00A20ACD" w:rsidP="00A20ACD">
            <w:pPr>
              <w:pStyle w:val="Kpalrs"/>
              <w:jc w:val="center"/>
              <w:rPr>
                <w:color w:val="auto"/>
                <w:sz w:val="28"/>
                <w:szCs w:val="28"/>
              </w:rPr>
            </w:pPr>
            <w:r w:rsidRPr="008E4E83">
              <w:rPr>
                <w:color w:val="auto"/>
                <w:sz w:val="24"/>
                <w:szCs w:val="24"/>
              </w:rPr>
              <w:t>Jézus példájával hív (5. témakör)</w:t>
            </w:r>
          </w:p>
        </w:tc>
      </w:tr>
      <w:tr w:rsidR="00A20ACD" w:rsidRPr="00A177FA" w:rsidTr="00A20ACD">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Fejlesztendő kompetenciák,</w:t>
            </w:r>
          </w:p>
          <w:p w:rsidR="00A20ACD" w:rsidRPr="00A177FA" w:rsidRDefault="00A20ACD" w:rsidP="00A20ACD">
            <w:pPr>
              <w:rPr>
                <w:b/>
              </w:rPr>
            </w:pPr>
            <w:r w:rsidRPr="00A177FA">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sz w:val="28"/>
                <w:szCs w:val="28"/>
              </w:rPr>
            </w:pPr>
            <w:r w:rsidRPr="00A177FA">
              <w:rPr>
                <w:b/>
                <w:sz w:val="28"/>
                <w:szCs w:val="28"/>
              </w:rPr>
              <w:t xml:space="preserve">Kapcsolódási </w:t>
            </w:r>
          </w:p>
          <w:p w:rsidR="00A20ACD" w:rsidRPr="00A177FA" w:rsidRDefault="00A20ACD" w:rsidP="00A20ACD">
            <w:pPr>
              <w:tabs>
                <w:tab w:val="left" w:pos="1332"/>
              </w:tabs>
              <w:rPr>
                <w:b/>
                <w:sz w:val="28"/>
                <w:szCs w:val="28"/>
              </w:rPr>
            </w:pPr>
            <w:r w:rsidRPr="00A177FA">
              <w:rPr>
                <w:b/>
                <w:sz w:val="28"/>
                <w:szCs w:val="28"/>
              </w:rPr>
              <w:t>lehetőségek</w:t>
            </w:r>
          </w:p>
        </w:tc>
      </w:tr>
      <w:tr w:rsidR="00A20ACD" w:rsidRPr="00A177FA" w:rsidTr="00A20ACD">
        <w:tc>
          <w:tcPr>
            <w:tcW w:w="1269" w:type="pct"/>
            <w:tcBorders>
              <w:top w:val="single" w:sz="4" w:space="0" w:color="auto"/>
              <w:left w:val="single" w:sz="4" w:space="0" w:color="auto"/>
              <w:bottom w:val="single" w:sz="4" w:space="0" w:color="auto"/>
              <w:right w:val="single" w:sz="4" w:space="0" w:color="auto"/>
            </w:tcBorders>
            <w:shd w:val="clear" w:color="auto" w:fill="auto"/>
          </w:tcPr>
          <w:p w:rsidR="00A20ACD" w:rsidRPr="00FA0FB9" w:rsidRDefault="00A20ACD" w:rsidP="00A20ACD">
            <w:r w:rsidRPr="00A177FA">
              <w:rPr>
                <w:b/>
              </w:rPr>
              <w:t>Anyanyelvi kommunikáció</w:t>
            </w:r>
          </w:p>
          <w:p w:rsidR="00A20ACD" w:rsidRPr="00534883" w:rsidRDefault="00A20ACD" w:rsidP="00A20ACD">
            <w:r w:rsidRPr="00534883">
              <w:lastRenderedPageBreak/>
              <w:t>Európai azonosságtudat – egyetemes kultúra</w:t>
            </w:r>
          </w:p>
          <w:p w:rsidR="00A20ACD" w:rsidRPr="00FA0FB9" w:rsidRDefault="00A20ACD" w:rsidP="00A20ACD">
            <w:r w:rsidRPr="00FA0FB9">
              <w:t>A beszédkészség és a szóbeli szövegek megértésének, illetve alkotásának fejlesztése</w:t>
            </w:r>
          </w:p>
          <w:p w:rsidR="00A20ACD" w:rsidRPr="00A177FA" w:rsidRDefault="00A20ACD" w:rsidP="00A20ACD">
            <w:pPr>
              <w:rPr>
                <w:b/>
              </w:rPr>
            </w:pPr>
            <w:r w:rsidRPr="00FA0FB9">
              <w:t>A másolási és a szövegértési képesség fejlesztése</w:t>
            </w:r>
          </w:p>
          <w:p w:rsidR="00A20ACD" w:rsidRPr="00FA0FB9" w:rsidRDefault="00A20ACD" w:rsidP="00A20ACD">
            <w:r w:rsidRPr="00A177FA">
              <w:rPr>
                <w:b/>
              </w:rPr>
              <w:t>Hatékony, önálló tanulás</w:t>
            </w:r>
          </w:p>
          <w:p w:rsidR="00A20ACD" w:rsidRPr="00FA0FB9" w:rsidRDefault="00A20ACD" w:rsidP="00A20ACD">
            <w:r w:rsidRPr="00A177FA">
              <w:rPr>
                <w:i/>
              </w:rPr>
              <w:t>A tanulás tanítása</w:t>
            </w:r>
          </w:p>
          <w:p w:rsidR="00A20ACD" w:rsidRPr="00FA0FB9" w:rsidRDefault="00A20ACD" w:rsidP="00A20ACD">
            <w:r w:rsidRPr="00FA0FB9">
              <w:t>A kritikus gondolkodás képességének fejlesztése</w:t>
            </w:r>
          </w:p>
          <w:p w:rsidR="00A20ACD" w:rsidRPr="00FA0FB9" w:rsidRDefault="00A20ACD" w:rsidP="00A20ACD">
            <w:r w:rsidRPr="00A177FA">
              <w:rPr>
                <w:b/>
              </w:rPr>
              <w:t>Esztétikai-művészeti tudatosság és kifejezőképesség</w:t>
            </w:r>
          </w:p>
          <w:p w:rsidR="00A20ACD" w:rsidRPr="00A177FA" w:rsidRDefault="00A20ACD" w:rsidP="00A20ACD">
            <w:pPr>
              <w:rPr>
                <w:i/>
              </w:rPr>
            </w:pPr>
            <w:r w:rsidRPr="00A177FA">
              <w:rPr>
                <w:i/>
              </w:rPr>
              <w:t>Testi, lelki egészség</w:t>
            </w:r>
          </w:p>
          <w:p w:rsidR="00A20ACD" w:rsidRPr="00A177FA" w:rsidRDefault="00A20ACD" w:rsidP="00A20ACD">
            <w:pPr>
              <w:rPr>
                <w:i/>
              </w:rPr>
            </w:pPr>
            <w:r>
              <w:rPr>
                <w:i/>
              </w:rPr>
              <w:t>Az önismeret és a társas kultúra fejlesztése</w:t>
            </w:r>
          </w:p>
          <w:p w:rsidR="00A20ACD" w:rsidRPr="00FA0FB9" w:rsidRDefault="00A20ACD" w:rsidP="00A20ACD">
            <w:r w:rsidRPr="00FA0FB9">
              <w:t>Az elmélyülés képességének fejlesztése</w:t>
            </w:r>
          </w:p>
          <w:p w:rsidR="00A20ACD" w:rsidRPr="00FA0FB9" w:rsidRDefault="00A20ACD" w:rsidP="00A20ACD">
            <w:r w:rsidRPr="00A177FA">
              <w:rPr>
                <w:b/>
              </w:rPr>
              <w:t>Szociális és állampolgári kompetencia</w:t>
            </w:r>
          </w:p>
          <w:p w:rsidR="00A20ACD" w:rsidRPr="00A177FA" w:rsidRDefault="00A20ACD" w:rsidP="00A20ACD">
            <w:pPr>
              <w:rPr>
                <w:i/>
              </w:rPr>
            </w:pPr>
            <w:r>
              <w:rPr>
                <w:i/>
              </w:rPr>
              <w:t>Állampolgárságra</w:t>
            </w:r>
            <w:r w:rsidRPr="00A177FA">
              <w:rPr>
                <w:i/>
              </w:rPr>
              <w:t>, demokráciára nevelés</w:t>
            </w:r>
          </w:p>
          <w:p w:rsidR="00A20ACD" w:rsidRPr="00A177FA" w:rsidRDefault="00A20ACD" w:rsidP="00A20ACD">
            <w:pPr>
              <w:rPr>
                <w:i/>
              </w:rPr>
            </w:pPr>
            <w:r w:rsidRPr="00FA0FB9">
              <w:t>A felelősségérzet és a szervezőképesség fejlesztése</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A20ACD" w:rsidRPr="00FA0FB9" w:rsidRDefault="00A20ACD" w:rsidP="00A20ACD">
            <w:r w:rsidRPr="00FA0FB9">
              <w:lastRenderedPageBreak/>
              <w:t xml:space="preserve">Jézus életének eseményeit bemutató </w:t>
            </w:r>
            <w:r w:rsidRPr="00FA0FB9">
              <w:lastRenderedPageBreak/>
              <w:t>elbeszélések az evangéliumokban – az újszövetségi elbeszélések megismerése:</w:t>
            </w:r>
          </w:p>
          <w:p w:rsidR="00A20ACD" w:rsidRPr="00FA0FB9" w:rsidRDefault="00A20ACD" w:rsidP="00A20ACD"/>
          <w:p w:rsidR="00A20ACD" w:rsidRPr="00FA0FB9" w:rsidRDefault="00A20ACD" w:rsidP="00A20ACD">
            <w:r w:rsidRPr="00FA0FB9">
              <w:t>Jézus megkeresztelkedése</w:t>
            </w:r>
          </w:p>
          <w:p w:rsidR="00A20ACD" w:rsidRPr="00FA0FB9" w:rsidRDefault="00A20ACD" w:rsidP="00A20ACD">
            <w:r w:rsidRPr="00FA0FB9">
              <w:t>Jézus elvonul a pusztába</w:t>
            </w:r>
          </w:p>
          <w:p w:rsidR="00A20ACD" w:rsidRPr="00FA0FB9" w:rsidRDefault="00A20ACD" w:rsidP="00A20ACD">
            <w:r w:rsidRPr="00FA0FB9">
              <w:t>Nem mindenki fogadja el Jézus tanítását</w:t>
            </w:r>
          </w:p>
          <w:p w:rsidR="00A20ACD" w:rsidRPr="00FA0FB9" w:rsidRDefault="00A20ACD" w:rsidP="00A20ACD">
            <w:r w:rsidRPr="00FA0FB9">
              <w:t xml:space="preserve">Bevonulás Jeruzsálembe </w:t>
            </w:r>
          </w:p>
          <w:p w:rsidR="00A20ACD" w:rsidRPr="00FA0FB9" w:rsidRDefault="00A20ACD" w:rsidP="00A20ACD">
            <w:r w:rsidRPr="00FA0FB9">
              <w:t>A kereskedők kiűzése a templomból</w:t>
            </w:r>
          </w:p>
          <w:p w:rsidR="00A20ACD" w:rsidRPr="00FA0FB9" w:rsidRDefault="00A20ACD" w:rsidP="00A20ACD">
            <w:r w:rsidRPr="00FA0FB9">
              <w:t>Az utolsó vacsora</w:t>
            </w:r>
          </w:p>
          <w:p w:rsidR="00A20ACD" w:rsidRPr="00FA0FB9" w:rsidRDefault="00A20ACD" w:rsidP="00A20ACD">
            <w:r w:rsidRPr="00FA0FB9">
              <w:t>Jézus imádkozik az emberekért</w:t>
            </w:r>
          </w:p>
          <w:p w:rsidR="00A20ACD" w:rsidRPr="00FA0FB9" w:rsidRDefault="00A20ACD" w:rsidP="00A20ACD">
            <w:r w:rsidRPr="00FA0FB9">
              <w:t>Az oltáriszentség elrendelése</w:t>
            </w:r>
          </w:p>
          <w:p w:rsidR="00A20ACD" w:rsidRPr="00FA0FB9" w:rsidRDefault="00A20ACD" w:rsidP="00A20ACD">
            <w:r w:rsidRPr="00FA0FB9">
              <w:t>Jézus elfogása, pere</w:t>
            </w:r>
          </w:p>
          <w:p w:rsidR="00A20ACD" w:rsidRPr="00FA0FB9" w:rsidRDefault="00A20ACD" w:rsidP="00A20ACD">
            <w:r w:rsidRPr="00FA0FB9">
              <w:t>Jézus a kereszten – János és Mária</w:t>
            </w: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color w:val="000000"/>
              </w:rPr>
            </w:pPr>
          </w:p>
          <w:p w:rsidR="00A20ACD" w:rsidRPr="00A177FA" w:rsidRDefault="00A20ACD" w:rsidP="00A20ACD">
            <w:pPr>
              <w:rPr>
                <w:color w:val="000000"/>
              </w:rPr>
            </w:pPr>
            <w:r w:rsidRPr="00A177FA">
              <w:rPr>
                <w:color w:val="000000"/>
              </w:rPr>
              <w:lastRenderedPageBreak/>
              <w:t>A tanító bemutatja a szentírási elbeszéléseket</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szóbeli visszamondása, megszilárdítása</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közös, rövid jegyzetelése; lerajzolása</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 xml:space="preserve">Aktualizálás: történetek dramatizált előadása; tanórai beszélgetés: a keresztút/nehézségek a szeretet útja; </w:t>
            </w:r>
          </w:p>
          <w:p w:rsidR="00A20ACD" w:rsidRPr="00A177FA" w:rsidRDefault="00A20ACD" w:rsidP="00A20ACD">
            <w:pPr>
              <w:rPr>
                <w:color w:val="000000"/>
              </w:rPr>
            </w:pPr>
            <w:r w:rsidRPr="00A177FA">
              <w:rPr>
                <w:color w:val="000000"/>
              </w:rPr>
              <w:t>Projektmunka: keresztúti képek készítése és kiállítása az osztályteremben; szülők meghívása közös keresztúti imára</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A20ACD" w:rsidRPr="00FA0FB9" w:rsidRDefault="00A20ACD" w:rsidP="00A20ACD">
            <w:r w:rsidRPr="00FA0FB9">
              <w:lastRenderedPageBreak/>
              <w:t>Rajz</w:t>
            </w:r>
          </w:p>
          <w:p w:rsidR="00A20ACD" w:rsidRPr="00FA0FB9" w:rsidRDefault="00A20ACD" w:rsidP="00A20ACD">
            <w:r w:rsidRPr="00FA0FB9">
              <w:t>Technika</w:t>
            </w:r>
          </w:p>
          <w:p w:rsidR="00A20ACD" w:rsidRPr="00FA0FB9" w:rsidRDefault="00A20ACD" w:rsidP="00A20ACD">
            <w:r w:rsidRPr="00FA0FB9">
              <w:lastRenderedPageBreak/>
              <w:t>Ének-zene</w:t>
            </w:r>
          </w:p>
          <w:p w:rsidR="00A20ACD" w:rsidRPr="00FA0FB9" w:rsidRDefault="00A20ACD" w:rsidP="00A20ACD">
            <w:r w:rsidRPr="00FA0FB9">
              <w:t>Olvasás</w:t>
            </w:r>
          </w:p>
          <w:p w:rsidR="00A20ACD" w:rsidRPr="00FA0FB9" w:rsidRDefault="00A20ACD" w:rsidP="00A20ACD">
            <w:r w:rsidRPr="00FA0FB9">
              <w:t>Írás</w:t>
            </w:r>
          </w:p>
          <w:p w:rsidR="00A20ACD" w:rsidRPr="00A177FA" w:rsidRDefault="00A20ACD" w:rsidP="00A20ACD">
            <w:pPr>
              <w:rPr>
                <w:sz w:val="28"/>
                <w:szCs w:val="28"/>
              </w:rPr>
            </w:pPr>
            <w:r w:rsidRPr="00FA0FB9">
              <w:t>Környezetismeret</w:t>
            </w:r>
          </w:p>
        </w:tc>
      </w:tr>
    </w:tbl>
    <w:p w:rsidR="00A20ACD" w:rsidRPr="00640C00" w:rsidRDefault="00A20ACD" w:rsidP="00A20ACD">
      <w:pPr>
        <w:rPr>
          <w:sz w:val="28"/>
          <w:szCs w:val="28"/>
        </w:rPr>
      </w:pPr>
    </w:p>
    <w:p w:rsidR="00A20ACD" w:rsidRPr="00640C00" w:rsidRDefault="00A20ACD" w:rsidP="00A20ACD">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530"/>
        <w:gridCol w:w="2563"/>
        <w:gridCol w:w="1804"/>
      </w:tblGrid>
      <w:tr w:rsidR="00A20ACD" w:rsidRPr="00A177FA" w:rsidTr="00A20ACD">
        <w:trPr>
          <w:trHeight w:val="400"/>
        </w:trPr>
        <w:tc>
          <w:tcPr>
            <w:tcW w:w="5000" w:type="pct"/>
            <w:gridSpan w:val="4"/>
            <w:shd w:val="clear" w:color="auto" w:fill="auto"/>
            <w:vAlign w:val="center"/>
          </w:tcPr>
          <w:p w:rsidR="00A20ACD" w:rsidRPr="008E4E83" w:rsidRDefault="00A20ACD" w:rsidP="00A20ACD">
            <w:pPr>
              <w:pStyle w:val="Kpalrs"/>
              <w:jc w:val="center"/>
              <w:rPr>
                <w:color w:val="auto"/>
                <w:sz w:val="28"/>
                <w:szCs w:val="28"/>
              </w:rPr>
            </w:pPr>
            <w:r w:rsidRPr="008E4E83">
              <w:rPr>
                <w:color w:val="auto"/>
                <w:sz w:val="24"/>
                <w:szCs w:val="24"/>
              </w:rPr>
              <w:t>Jézus közösségbe hív (6. témakör)</w:t>
            </w:r>
          </w:p>
        </w:tc>
      </w:tr>
      <w:tr w:rsidR="00A20ACD" w:rsidRPr="00A177FA" w:rsidTr="00A20ACD">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Fejlesztendő kompetenciák,</w:t>
            </w:r>
          </w:p>
          <w:p w:rsidR="00A20ACD" w:rsidRPr="00A177FA" w:rsidRDefault="00A20ACD" w:rsidP="00A20ACD">
            <w:pPr>
              <w:rPr>
                <w:b/>
              </w:rPr>
            </w:pPr>
            <w:r w:rsidRPr="00A177FA">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sz w:val="28"/>
                <w:szCs w:val="28"/>
              </w:rPr>
            </w:pPr>
            <w:r w:rsidRPr="00A177FA">
              <w:rPr>
                <w:b/>
                <w:sz w:val="28"/>
                <w:szCs w:val="28"/>
              </w:rPr>
              <w:t xml:space="preserve">Kapcsolódási </w:t>
            </w:r>
          </w:p>
          <w:p w:rsidR="00A20ACD" w:rsidRPr="00A177FA" w:rsidRDefault="00A20ACD" w:rsidP="00A20ACD">
            <w:pPr>
              <w:tabs>
                <w:tab w:val="left" w:pos="1332"/>
              </w:tabs>
              <w:rPr>
                <w:b/>
                <w:sz w:val="28"/>
                <w:szCs w:val="28"/>
              </w:rPr>
            </w:pPr>
            <w:r w:rsidRPr="00A177FA">
              <w:rPr>
                <w:b/>
                <w:sz w:val="28"/>
                <w:szCs w:val="28"/>
              </w:rPr>
              <w:t>lehetőségek</w:t>
            </w:r>
          </w:p>
        </w:tc>
      </w:tr>
      <w:tr w:rsidR="00A20ACD" w:rsidRPr="00A177FA" w:rsidTr="00A20ACD">
        <w:tc>
          <w:tcPr>
            <w:tcW w:w="1269" w:type="pct"/>
            <w:tcBorders>
              <w:top w:val="single" w:sz="4" w:space="0" w:color="auto"/>
              <w:left w:val="single" w:sz="4" w:space="0" w:color="auto"/>
              <w:bottom w:val="single" w:sz="4" w:space="0" w:color="auto"/>
              <w:right w:val="single" w:sz="4" w:space="0" w:color="auto"/>
            </w:tcBorders>
            <w:shd w:val="clear" w:color="auto" w:fill="auto"/>
          </w:tcPr>
          <w:p w:rsidR="00A20ACD" w:rsidRPr="005A64D5" w:rsidRDefault="00A20ACD" w:rsidP="00A20ACD">
            <w:r w:rsidRPr="00A177FA">
              <w:rPr>
                <w:b/>
              </w:rPr>
              <w:t>Anyanyelvi kommunikáció</w:t>
            </w:r>
          </w:p>
          <w:p w:rsidR="00A20ACD" w:rsidRPr="00534883" w:rsidRDefault="00A20ACD" w:rsidP="00A20ACD">
            <w:r w:rsidRPr="00534883">
              <w:lastRenderedPageBreak/>
              <w:t>Európai azonosságtudat – egyetemes kultúra</w:t>
            </w:r>
          </w:p>
          <w:p w:rsidR="00A20ACD" w:rsidRPr="005A64D5" w:rsidRDefault="00A20ACD" w:rsidP="00A20ACD">
            <w:r w:rsidRPr="005A64D5">
              <w:t>A beszédkészség és a szóbeli szövegek megértésének, illetve alkotásának fejlesztése</w:t>
            </w:r>
          </w:p>
          <w:p w:rsidR="00A20ACD" w:rsidRPr="00A177FA" w:rsidRDefault="00A20ACD" w:rsidP="00A20ACD">
            <w:pPr>
              <w:rPr>
                <w:b/>
              </w:rPr>
            </w:pPr>
            <w:r w:rsidRPr="005A64D5">
              <w:t>A másolási és a szövegértési képesség fejlesztése</w:t>
            </w:r>
          </w:p>
          <w:p w:rsidR="00A20ACD" w:rsidRPr="005A64D5" w:rsidRDefault="00A20ACD" w:rsidP="00A20ACD">
            <w:r w:rsidRPr="00A177FA">
              <w:rPr>
                <w:b/>
              </w:rPr>
              <w:t>Hatékony, önálló tanulás</w:t>
            </w:r>
          </w:p>
          <w:p w:rsidR="00A20ACD" w:rsidRPr="005A64D5" w:rsidRDefault="00A20ACD" w:rsidP="00A20ACD">
            <w:r w:rsidRPr="00A177FA">
              <w:rPr>
                <w:i/>
              </w:rPr>
              <w:t>A tanulás tanítása</w:t>
            </w:r>
          </w:p>
          <w:p w:rsidR="00A20ACD" w:rsidRPr="005A64D5" w:rsidRDefault="00A20ACD" w:rsidP="00A20ACD">
            <w:r w:rsidRPr="005A64D5">
              <w:t>A rendszerszemlélet képességének fejlesztése</w:t>
            </w:r>
          </w:p>
          <w:p w:rsidR="00A20ACD" w:rsidRPr="00A177FA" w:rsidRDefault="00A20ACD" w:rsidP="00A20ACD">
            <w:pPr>
              <w:rPr>
                <w:b/>
              </w:rPr>
            </w:pPr>
          </w:p>
          <w:p w:rsidR="00A20ACD" w:rsidRPr="005A64D5" w:rsidRDefault="00A20ACD" w:rsidP="00A20ACD">
            <w:r w:rsidRPr="00A177FA">
              <w:rPr>
                <w:b/>
              </w:rPr>
              <w:t>Esztétikai-művészeti tudatosság és kifejezőképesség</w:t>
            </w:r>
          </w:p>
          <w:p w:rsidR="00A20ACD" w:rsidRPr="00A177FA" w:rsidRDefault="00A20ACD" w:rsidP="00A20ACD">
            <w:pPr>
              <w:rPr>
                <w:i/>
              </w:rPr>
            </w:pPr>
            <w:r w:rsidRPr="00A177FA">
              <w:rPr>
                <w:i/>
              </w:rPr>
              <w:t>Testi, lelki egészség</w:t>
            </w:r>
          </w:p>
          <w:p w:rsidR="00A20ACD" w:rsidRPr="00A177FA" w:rsidRDefault="00A20ACD" w:rsidP="00A20ACD">
            <w:pPr>
              <w:rPr>
                <w:i/>
              </w:rPr>
            </w:pPr>
            <w:r>
              <w:rPr>
                <w:i/>
              </w:rPr>
              <w:t>Az önismeret és a társas kultúra fejlesztése</w:t>
            </w:r>
          </w:p>
          <w:p w:rsidR="00A20ACD" w:rsidRPr="005A64D5" w:rsidRDefault="00A20ACD" w:rsidP="00A20ACD">
            <w:r w:rsidRPr="005A64D5">
              <w:t>A pozitív gondolkodás képességének fejlesztése</w:t>
            </w:r>
          </w:p>
          <w:p w:rsidR="00A20ACD" w:rsidRPr="005A64D5" w:rsidRDefault="00A20ACD" w:rsidP="00A20ACD">
            <w:r w:rsidRPr="00A177FA">
              <w:rPr>
                <w:b/>
              </w:rPr>
              <w:t>Szociális és állampolgári kompetencia</w:t>
            </w:r>
          </w:p>
          <w:p w:rsidR="00A20ACD" w:rsidRPr="00A177FA" w:rsidRDefault="00A20ACD" w:rsidP="00A20ACD">
            <w:pPr>
              <w:rPr>
                <w:i/>
              </w:rPr>
            </w:pPr>
            <w:r>
              <w:rPr>
                <w:i/>
              </w:rPr>
              <w:t>Állampolgárságra</w:t>
            </w:r>
            <w:r w:rsidRPr="00A177FA">
              <w:rPr>
                <w:i/>
              </w:rPr>
              <w:t>, demokráciára nevelés</w:t>
            </w:r>
          </w:p>
          <w:p w:rsidR="00A20ACD" w:rsidRPr="00A177FA" w:rsidRDefault="00A20ACD" w:rsidP="00A20ACD">
            <w:pPr>
              <w:rPr>
                <w:i/>
              </w:rPr>
            </w:pPr>
            <w:r w:rsidRPr="005A64D5">
              <w:t>Az etikai érzék fejlesztése</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A20ACD" w:rsidRPr="005A64D5" w:rsidRDefault="00A20ACD" w:rsidP="00A20ACD">
            <w:r w:rsidRPr="005A64D5">
              <w:lastRenderedPageBreak/>
              <w:t xml:space="preserve">Jézus életének eseményeit bemutató </w:t>
            </w:r>
            <w:r w:rsidRPr="005A64D5">
              <w:lastRenderedPageBreak/>
              <w:t>elbeszélések az evangéliumokban – az újszövetségi elbeszélések megismerése:</w:t>
            </w:r>
          </w:p>
          <w:p w:rsidR="00A20ACD" w:rsidRPr="005A64D5" w:rsidRDefault="00A20ACD" w:rsidP="00A20ACD"/>
          <w:p w:rsidR="00A20ACD" w:rsidRPr="005A64D5" w:rsidRDefault="00A20ACD" w:rsidP="00A20ACD">
            <w:r w:rsidRPr="005A64D5">
              <w:t>Jézus feltámadása</w:t>
            </w:r>
          </w:p>
          <w:p w:rsidR="00A20ACD" w:rsidRPr="005A64D5" w:rsidRDefault="00A20ACD" w:rsidP="00A20ACD">
            <w:r w:rsidRPr="005A64D5">
              <w:t>Jézus és Mária Magdolna találkozása</w:t>
            </w:r>
          </w:p>
          <w:p w:rsidR="00A20ACD" w:rsidRPr="005A64D5" w:rsidRDefault="00A20ACD" w:rsidP="00A20ACD">
            <w:r w:rsidRPr="005A64D5">
              <w:t xml:space="preserve">Az </w:t>
            </w:r>
            <w:proofErr w:type="spellStart"/>
            <w:r w:rsidRPr="005A64D5">
              <w:t>emmauszi</w:t>
            </w:r>
            <w:proofErr w:type="spellEnd"/>
            <w:r w:rsidRPr="005A64D5">
              <w:t xml:space="preserve"> tanítványok</w:t>
            </w:r>
          </w:p>
          <w:p w:rsidR="00A20ACD" w:rsidRPr="005A64D5" w:rsidRDefault="00A20ACD" w:rsidP="00A20ACD">
            <w:r w:rsidRPr="005A64D5">
              <w:t>Tamás apostol hitetlensége</w:t>
            </w:r>
          </w:p>
          <w:p w:rsidR="00A20ACD" w:rsidRPr="005A64D5" w:rsidRDefault="00A20ACD" w:rsidP="00A20ACD">
            <w:r w:rsidRPr="005A64D5">
              <w:t xml:space="preserve">Jézus a </w:t>
            </w:r>
            <w:proofErr w:type="spellStart"/>
            <w:r w:rsidRPr="005A64D5">
              <w:t>Tibériás</w:t>
            </w:r>
            <w:proofErr w:type="spellEnd"/>
            <w:r w:rsidRPr="005A64D5">
              <w:t xml:space="preserve"> </w:t>
            </w:r>
            <w:proofErr w:type="spellStart"/>
            <w:r w:rsidRPr="005A64D5">
              <w:t>tavánál</w:t>
            </w:r>
            <w:proofErr w:type="spellEnd"/>
          </w:p>
          <w:p w:rsidR="00A20ACD" w:rsidRPr="005A64D5" w:rsidRDefault="00A20ACD" w:rsidP="00A20ACD">
            <w:r w:rsidRPr="005A64D5">
              <w:t>Jézus búcsúzik</w:t>
            </w:r>
          </w:p>
          <w:p w:rsidR="00A20ACD" w:rsidRPr="005A64D5" w:rsidRDefault="00A20ACD" w:rsidP="00A20ACD">
            <w:r w:rsidRPr="005A64D5">
              <w:t>Jézus Péterre bízza az egyházat</w:t>
            </w:r>
          </w:p>
          <w:p w:rsidR="00A20ACD" w:rsidRPr="005A64D5" w:rsidRDefault="00A20ACD" w:rsidP="00A20ACD">
            <w:r w:rsidRPr="005A64D5">
              <w:t>A tanítványok közössége Jézus mennybemenetele után</w:t>
            </w: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color w:val="000000"/>
              </w:rPr>
            </w:pPr>
          </w:p>
          <w:p w:rsidR="00A20ACD" w:rsidRPr="00A177FA" w:rsidRDefault="00A20ACD" w:rsidP="00A20ACD">
            <w:pPr>
              <w:rPr>
                <w:color w:val="000000"/>
              </w:rPr>
            </w:pPr>
            <w:r w:rsidRPr="00A177FA">
              <w:rPr>
                <w:color w:val="000000"/>
              </w:rPr>
              <w:lastRenderedPageBreak/>
              <w:t>A tanító bemutatja a szentírási elbeszéléseket</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szóbeli visszamondása, megszilárdítása</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közös, rövid jegyzetelése; lerajzolása</w:t>
            </w:r>
          </w:p>
          <w:p w:rsidR="00A20ACD" w:rsidRPr="00A177FA" w:rsidRDefault="00A20ACD" w:rsidP="00A20ACD">
            <w:pPr>
              <w:rPr>
                <w:color w:val="000000"/>
              </w:rPr>
            </w:pPr>
          </w:p>
          <w:p w:rsidR="00A20ACD" w:rsidRPr="00A177FA" w:rsidRDefault="00A20ACD" w:rsidP="00A20ACD">
            <w:pPr>
              <w:rPr>
                <w:color w:val="000000"/>
              </w:rPr>
            </w:pPr>
          </w:p>
          <w:p w:rsidR="00A20ACD" w:rsidRPr="00A177FA" w:rsidRDefault="00A20ACD" w:rsidP="00A20ACD">
            <w:pPr>
              <w:rPr>
                <w:color w:val="000000"/>
              </w:rPr>
            </w:pPr>
          </w:p>
          <w:p w:rsidR="00A20ACD" w:rsidRPr="00A177FA" w:rsidRDefault="00A20ACD" w:rsidP="00A20ACD">
            <w:pPr>
              <w:rPr>
                <w:color w:val="000000"/>
              </w:rPr>
            </w:pPr>
          </w:p>
          <w:p w:rsidR="00A20ACD" w:rsidRPr="00A177FA" w:rsidRDefault="00A20ACD" w:rsidP="00A20ACD">
            <w:pPr>
              <w:rPr>
                <w:color w:val="000000"/>
              </w:rPr>
            </w:pPr>
            <w:r w:rsidRPr="00A177FA">
              <w:rPr>
                <w:color w:val="000000"/>
              </w:rPr>
              <w:t xml:space="preserve">Aktualizálás: történetek dramatizált előadása; tanórai beszélgetés: milyen közösséggé válhat az osztály; </w:t>
            </w:r>
          </w:p>
          <w:p w:rsidR="00A20ACD" w:rsidRPr="00A177FA" w:rsidRDefault="00A20ACD" w:rsidP="00A20ACD">
            <w:pPr>
              <w:rPr>
                <w:color w:val="000000"/>
              </w:rPr>
            </w:pPr>
            <w:r w:rsidRPr="00A177FA">
              <w:rPr>
                <w:color w:val="000000"/>
              </w:rPr>
              <w:t>Projektmunka: rajzok készítése az osztályközösségről; a legjobban sikerült alkotások megjelentetése az iskola honlapján</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sz w:val="28"/>
                <w:szCs w:val="28"/>
              </w:rPr>
            </w:pPr>
            <w:r w:rsidRPr="00A177FA">
              <w:rPr>
                <w:sz w:val="28"/>
                <w:szCs w:val="28"/>
              </w:rPr>
              <w:lastRenderedPageBreak/>
              <w:t>Olvasás</w:t>
            </w:r>
          </w:p>
          <w:p w:rsidR="00A20ACD" w:rsidRPr="00A177FA" w:rsidRDefault="00A20ACD" w:rsidP="00A20ACD">
            <w:pPr>
              <w:rPr>
                <w:sz w:val="28"/>
                <w:szCs w:val="28"/>
              </w:rPr>
            </w:pPr>
            <w:r w:rsidRPr="00A177FA">
              <w:rPr>
                <w:sz w:val="28"/>
                <w:szCs w:val="28"/>
              </w:rPr>
              <w:t>Írás</w:t>
            </w:r>
          </w:p>
          <w:p w:rsidR="00A20ACD" w:rsidRPr="00A177FA" w:rsidRDefault="00A20ACD" w:rsidP="00A20ACD">
            <w:pPr>
              <w:rPr>
                <w:sz w:val="28"/>
                <w:szCs w:val="28"/>
              </w:rPr>
            </w:pPr>
            <w:r w:rsidRPr="00A177FA">
              <w:rPr>
                <w:sz w:val="28"/>
                <w:szCs w:val="28"/>
              </w:rPr>
              <w:lastRenderedPageBreak/>
              <w:t>Technika</w:t>
            </w:r>
          </w:p>
          <w:p w:rsidR="00A20ACD" w:rsidRPr="00A177FA" w:rsidRDefault="00A20ACD" w:rsidP="00A20ACD">
            <w:pPr>
              <w:rPr>
                <w:sz w:val="28"/>
                <w:szCs w:val="28"/>
              </w:rPr>
            </w:pPr>
            <w:r w:rsidRPr="00A177FA">
              <w:rPr>
                <w:sz w:val="28"/>
                <w:szCs w:val="28"/>
              </w:rPr>
              <w:t>Rajz</w:t>
            </w:r>
          </w:p>
          <w:p w:rsidR="00A20ACD" w:rsidRPr="00A177FA" w:rsidRDefault="00A20ACD" w:rsidP="00A20ACD">
            <w:pPr>
              <w:rPr>
                <w:sz w:val="28"/>
                <w:szCs w:val="28"/>
              </w:rPr>
            </w:pPr>
            <w:r w:rsidRPr="00A177FA">
              <w:rPr>
                <w:sz w:val="28"/>
                <w:szCs w:val="28"/>
              </w:rPr>
              <w:t>Ének-zene</w:t>
            </w:r>
          </w:p>
        </w:tc>
      </w:tr>
    </w:tbl>
    <w:p w:rsidR="008E4E83" w:rsidRDefault="008E4E83" w:rsidP="00A20ACD">
      <w:pPr>
        <w:rPr>
          <w:sz w:val="28"/>
          <w:szCs w:val="28"/>
        </w:rPr>
      </w:pPr>
    </w:p>
    <w:p w:rsidR="008E4E83" w:rsidRDefault="008E4E83" w:rsidP="00A20ACD">
      <w:pPr>
        <w:rPr>
          <w:sz w:val="28"/>
          <w:szCs w:val="28"/>
        </w:rPr>
      </w:pPr>
    </w:p>
    <w:p w:rsidR="008E4E83" w:rsidRPr="00640C00" w:rsidRDefault="008E4E83" w:rsidP="00A20ACD">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605"/>
        <w:gridCol w:w="2639"/>
        <w:gridCol w:w="1577"/>
      </w:tblGrid>
      <w:tr w:rsidR="00A20ACD" w:rsidRPr="00A177FA" w:rsidTr="00A20ACD">
        <w:trPr>
          <w:trHeight w:val="420"/>
        </w:trPr>
        <w:tc>
          <w:tcPr>
            <w:tcW w:w="5000" w:type="pct"/>
            <w:gridSpan w:val="4"/>
            <w:shd w:val="clear" w:color="auto" w:fill="auto"/>
            <w:vAlign w:val="center"/>
          </w:tcPr>
          <w:p w:rsidR="00A20ACD" w:rsidRPr="008E4E83" w:rsidRDefault="00A20ACD" w:rsidP="00A20ACD">
            <w:pPr>
              <w:pStyle w:val="Kpalrs"/>
              <w:jc w:val="center"/>
              <w:rPr>
                <w:color w:val="auto"/>
                <w:sz w:val="28"/>
                <w:szCs w:val="28"/>
              </w:rPr>
            </w:pPr>
            <w:r w:rsidRPr="008E4E83">
              <w:rPr>
                <w:color w:val="auto"/>
                <w:sz w:val="24"/>
                <w:szCs w:val="24"/>
              </w:rPr>
              <w:t>Jézus tanúságtételre hív (7. témakör)</w:t>
            </w:r>
          </w:p>
        </w:tc>
      </w:tr>
      <w:tr w:rsidR="00A20ACD" w:rsidRPr="00A177FA" w:rsidTr="00A20ACD">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Fejlesztendő kompetenciák,</w:t>
            </w:r>
          </w:p>
          <w:p w:rsidR="00A20ACD" w:rsidRPr="00A177FA" w:rsidRDefault="00A20ACD" w:rsidP="00A20ACD">
            <w:pPr>
              <w:rPr>
                <w:b/>
              </w:rPr>
            </w:pPr>
            <w:r w:rsidRPr="00A177FA">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 xml:space="preserve">Kapcsolódási </w:t>
            </w:r>
          </w:p>
          <w:p w:rsidR="00A20ACD" w:rsidRPr="00A177FA" w:rsidRDefault="00A20ACD" w:rsidP="00A20ACD">
            <w:pPr>
              <w:tabs>
                <w:tab w:val="left" w:pos="1332"/>
              </w:tabs>
              <w:rPr>
                <w:b/>
              </w:rPr>
            </w:pPr>
            <w:r w:rsidRPr="00A177FA">
              <w:rPr>
                <w:b/>
              </w:rPr>
              <w:t>lehetőségek</w:t>
            </w:r>
          </w:p>
        </w:tc>
      </w:tr>
      <w:tr w:rsidR="00A20ACD" w:rsidRPr="005A64D5" w:rsidTr="00A20ACD">
        <w:tc>
          <w:tcPr>
            <w:tcW w:w="1269" w:type="pct"/>
            <w:tcBorders>
              <w:top w:val="single" w:sz="4" w:space="0" w:color="auto"/>
              <w:left w:val="single" w:sz="4" w:space="0" w:color="auto"/>
              <w:bottom w:val="single" w:sz="4" w:space="0" w:color="auto"/>
              <w:right w:val="single" w:sz="4" w:space="0" w:color="auto"/>
            </w:tcBorders>
            <w:shd w:val="clear" w:color="auto" w:fill="auto"/>
          </w:tcPr>
          <w:p w:rsidR="00A20ACD" w:rsidRPr="005A64D5" w:rsidRDefault="00A20ACD" w:rsidP="00A20ACD">
            <w:r w:rsidRPr="00A177FA">
              <w:rPr>
                <w:b/>
              </w:rPr>
              <w:t>Anyanyelvi kommunikáció</w:t>
            </w:r>
          </w:p>
          <w:p w:rsidR="00A20ACD" w:rsidRPr="00534883" w:rsidRDefault="00A20ACD" w:rsidP="00A20ACD">
            <w:r w:rsidRPr="00534883">
              <w:lastRenderedPageBreak/>
              <w:t>Európai azonosságtudat – egyetemes kultúra</w:t>
            </w:r>
          </w:p>
          <w:p w:rsidR="00A20ACD" w:rsidRPr="005A64D5" w:rsidRDefault="00A20ACD" w:rsidP="00A20ACD">
            <w:r w:rsidRPr="005A64D5">
              <w:t>A beszédkészség és a szóbeli szövegek megértésének, illetve alkotásának fejlesztése</w:t>
            </w:r>
          </w:p>
          <w:p w:rsidR="00A20ACD" w:rsidRPr="00A177FA" w:rsidRDefault="00A20ACD" w:rsidP="00A20ACD">
            <w:pPr>
              <w:rPr>
                <w:b/>
              </w:rPr>
            </w:pPr>
            <w:r w:rsidRPr="005A64D5">
              <w:t>A másolási és a szövegértési képesség fejlesztése</w:t>
            </w:r>
          </w:p>
          <w:p w:rsidR="00A20ACD" w:rsidRPr="005A64D5" w:rsidRDefault="00A20ACD" w:rsidP="00A20ACD">
            <w:r w:rsidRPr="00A177FA">
              <w:rPr>
                <w:b/>
              </w:rPr>
              <w:t>Hatékony, önálló tanulás</w:t>
            </w:r>
          </w:p>
          <w:p w:rsidR="00A20ACD" w:rsidRPr="005A64D5" w:rsidRDefault="00A20ACD" w:rsidP="00A20ACD">
            <w:r w:rsidRPr="00A177FA">
              <w:rPr>
                <w:i/>
              </w:rPr>
              <w:t>A tanulás tanítása</w:t>
            </w:r>
          </w:p>
          <w:p w:rsidR="00A20ACD" w:rsidRPr="005A64D5" w:rsidRDefault="00A20ACD" w:rsidP="00A20ACD">
            <w:r w:rsidRPr="005A64D5">
              <w:t>A modellalkotás képességének fejlesztése</w:t>
            </w:r>
          </w:p>
          <w:p w:rsidR="00A20ACD" w:rsidRPr="005A64D5" w:rsidRDefault="00A20ACD" w:rsidP="00A20ACD">
            <w:r w:rsidRPr="00A177FA">
              <w:rPr>
                <w:b/>
              </w:rPr>
              <w:t>Esztétikai-művészeti tudatosság és kifejezőképesség</w:t>
            </w:r>
          </w:p>
          <w:p w:rsidR="00A20ACD" w:rsidRPr="00A177FA" w:rsidRDefault="00A20ACD" w:rsidP="00A20ACD">
            <w:pPr>
              <w:rPr>
                <w:i/>
              </w:rPr>
            </w:pPr>
            <w:r w:rsidRPr="00A177FA">
              <w:rPr>
                <w:i/>
              </w:rPr>
              <w:t>Testi, lelki egészség</w:t>
            </w:r>
          </w:p>
          <w:p w:rsidR="00A20ACD" w:rsidRPr="00A177FA" w:rsidRDefault="00A20ACD" w:rsidP="00A20ACD">
            <w:pPr>
              <w:rPr>
                <w:i/>
              </w:rPr>
            </w:pPr>
            <w:r>
              <w:rPr>
                <w:i/>
              </w:rPr>
              <w:t>Az önismeret és a társas kultúra fejlesztése</w:t>
            </w:r>
          </w:p>
          <w:p w:rsidR="00A20ACD" w:rsidRPr="005A64D5" w:rsidRDefault="00A20ACD" w:rsidP="00A20ACD">
            <w:r w:rsidRPr="005A64D5">
              <w:t>A kommunikáció képességének fejlesztése</w:t>
            </w:r>
          </w:p>
          <w:p w:rsidR="00A20ACD" w:rsidRPr="005A64D5" w:rsidRDefault="00A20ACD" w:rsidP="00A20ACD">
            <w:r w:rsidRPr="00A177FA">
              <w:rPr>
                <w:b/>
              </w:rPr>
              <w:t>Szociális és állampolgári kompetencia</w:t>
            </w:r>
          </w:p>
          <w:p w:rsidR="00A20ACD" w:rsidRPr="00A177FA" w:rsidRDefault="00A20ACD" w:rsidP="00A20ACD">
            <w:pPr>
              <w:rPr>
                <w:i/>
              </w:rPr>
            </w:pPr>
            <w:r>
              <w:rPr>
                <w:i/>
              </w:rPr>
              <w:t>Állampolgárságra</w:t>
            </w:r>
            <w:r w:rsidRPr="00A177FA">
              <w:rPr>
                <w:i/>
              </w:rPr>
              <w:t>, demokráciára nevelés</w:t>
            </w:r>
          </w:p>
          <w:p w:rsidR="00A20ACD" w:rsidRPr="00A177FA" w:rsidRDefault="00A20ACD" w:rsidP="00A20ACD">
            <w:pPr>
              <w:rPr>
                <w:i/>
              </w:rPr>
            </w:pPr>
            <w:r>
              <w:rPr>
                <w:i/>
              </w:rPr>
              <w:t>Fenntarthatóság, környezettudatosság</w:t>
            </w:r>
          </w:p>
          <w:p w:rsidR="00A20ACD" w:rsidRPr="00A177FA" w:rsidRDefault="00A20ACD" w:rsidP="00A20ACD">
            <w:pPr>
              <w:rPr>
                <w:i/>
              </w:rPr>
            </w:pPr>
            <w:r w:rsidRPr="005A64D5">
              <w:t>Az empátia fejlesztése</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A20ACD" w:rsidRPr="005A64D5" w:rsidRDefault="00A20ACD" w:rsidP="00A20ACD">
            <w:r w:rsidRPr="005A64D5">
              <w:lastRenderedPageBreak/>
              <w:t xml:space="preserve">A tanúságtévő közösség – az újszövetségi </w:t>
            </w:r>
            <w:r w:rsidRPr="005A64D5">
              <w:lastRenderedPageBreak/>
              <w:t>elbeszélések megismerése:</w:t>
            </w:r>
          </w:p>
          <w:p w:rsidR="00A20ACD" w:rsidRPr="005A64D5" w:rsidRDefault="00A20ACD" w:rsidP="00A20ACD"/>
          <w:p w:rsidR="00A20ACD" w:rsidRPr="005A64D5" w:rsidRDefault="00A20ACD" w:rsidP="00A20ACD">
            <w:r w:rsidRPr="005A64D5">
              <w:t>Az első Pünkösd – a Szentlélek eljövetele</w:t>
            </w:r>
          </w:p>
          <w:p w:rsidR="00A20ACD" w:rsidRPr="005A64D5" w:rsidRDefault="00A20ACD" w:rsidP="00A20ACD">
            <w:r w:rsidRPr="005A64D5">
              <w:t>A Szentlélek ajándékai</w:t>
            </w: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color w:val="000000"/>
              </w:rPr>
            </w:pPr>
          </w:p>
          <w:p w:rsidR="00A20ACD" w:rsidRPr="00A177FA" w:rsidRDefault="00A20ACD" w:rsidP="00A20ACD">
            <w:pPr>
              <w:rPr>
                <w:color w:val="000000"/>
              </w:rPr>
            </w:pPr>
            <w:r w:rsidRPr="00A177FA">
              <w:rPr>
                <w:color w:val="000000"/>
              </w:rPr>
              <w:t>A tanító bemutatja a szentírási elbeszéléseket</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szóbeli visszamondása, megszilárdítása</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közös, rövid jegyzetelése; lerajzolása</w:t>
            </w:r>
          </w:p>
          <w:p w:rsidR="00A20ACD" w:rsidRPr="00A177FA" w:rsidRDefault="00A20ACD" w:rsidP="00A20ACD">
            <w:pPr>
              <w:rPr>
                <w:color w:val="000000"/>
              </w:rPr>
            </w:pPr>
          </w:p>
          <w:p w:rsidR="00A20ACD" w:rsidRPr="00A177FA" w:rsidRDefault="00A20ACD" w:rsidP="00A20ACD">
            <w:pPr>
              <w:rPr>
                <w:color w:val="000000"/>
              </w:rPr>
            </w:pPr>
          </w:p>
          <w:p w:rsidR="00A20ACD" w:rsidRPr="00A177FA" w:rsidRDefault="00A20ACD" w:rsidP="00A20ACD">
            <w:pPr>
              <w:rPr>
                <w:color w:val="000000"/>
              </w:rPr>
            </w:pPr>
            <w:r w:rsidRPr="00A177FA">
              <w:rPr>
                <w:color w:val="000000"/>
              </w:rPr>
              <w:t>Aktualizálás: történetek dramatizált előadása; tanórai beszélgetés: milyen ajándékai/képességei vannak a közösség egyes tagjainak</w:t>
            </w:r>
          </w:p>
          <w:p w:rsidR="00A20ACD" w:rsidRPr="00A177FA" w:rsidRDefault="00A20ACD" w:rsidP="00A20ACD">
            <w:pPr>
              <w:rPr>
                <w:color w:val="000000"/>
              </w:rPr>
            </w:pP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A20ACD" w:rsidRPr="005A64D5" w:rsidRDefault="00A20ACD" w:rsidP="00A20ACD">
            <w:r w:rsidRPr="005A64D5">
              <w:lastRenderedPageBreak/>
              <w:t>Rajz</w:t>
            </w:r>
          </w:p>
          <w:p w:rsidR="00A20ACD" w:rsidRPr="005A64D5" w:rsidRDefault="00A20ACD" w:rsidP="00A20ACD">
            <w:r w:rsidRPr="005A64D5">
              <w:t>Technika</w:t>
            </w:r>
          </w:p>
          <w:p w:rsidR="00A20ACD" w:rsidRPr="005A64D5" w:rsidRDefault="00A20ACD" w:rsidP="00A20ACD">
            <w:r w:rsidRPr="005A64D5">
              <w:t>Írás</w:t>
            </w:r>
          </w:p>
          <w:p w:rsidR="00A20ACD" w:rsidRPr="005A64D5" w:rsidRDefault="00A20ACD" w:rsidP="00A20ACD">
            <w:r w:rsidRPr="005A64D5">
              <w:lastRenderedPageBreak/>
              <w:t>Olvasás</w:t>
            </w:r>
          </w:p>
          <w:p w:rsidR="00A20ACD" w:rsidRPr="005A64D5" w:rsidRDefault="00A20ACD" w:rsidP="00A20ACD"/>
        </w:tc>
      </w:tr>
    </w:tbl>
    <w:p w:rsidR="00A20ACD" w:rsidRPr="005A64D5" w:rsidRDefault="00A20ACD" w:rsidP="00A20ACD"/>
    <w:p w:rsidR="00A20ACD" w:rsidRPr="005A64D5" w:rsidRDefault="00A20ACD" w:rsidP="00A20ACD">
      <w:pPr>
        <w:pStyle w:val="Cmsor2"/>
        <w:rPr>
          <w:rFonts w:ascii="Times New Roman" w:hAnsi="Times New Roman"/>
          <w:i w:val="0"/>
          <w:sz w:val="24"/>
          <w:szCs w:val="24"/>
        </w:rPr>
      </w:pPr>
      <w:bookmarkStart w:id="389" w:name="_Toc46160192"/>
      <w:r w:rsidRPr="005A64D5">
        <w:rPr>
          <w:rFonts w:ascii="Times New Roman" w:hAnsi="Times New Roman"/>
          <w:i w:val="0"/>
          <w:sz w:val="24"/>
          <w:szCs w:val="24"/>
        </w:rPr>
        <w:t>Alapkövetelmények</w:t>
      </w:r>
      <w:bookmarkEnd w:id="389"/>
    </w:p>
    <w:p w:rsidR="00A20ACD" w:rsidRPr="005A64D5" w:rsidRDefault="00A20ACD" w:rsidP="00A20ACD">
      <w:pPr>
        <w:jc w:val="both"/>
      </w:pPr>
      <w:r w:rsidRPr="005A64D5">
        <w:t>Ismerje a tanuló Jézus nyilvános működésének főbb eseményeit. Tudjon elmondani egy-egy evangéliumi történetet. Ismerje Jézus megváltói szerepét, tevékenységét. Ismerje a keresztség szentségét. Ismerje a szentmise fő részeit.</w:t>
      </w:r>
    </w:p>
    <w:p w:rsidR="00A20ACD" w:rsidRPr="005A64D5" w:rsidRDefault="00A20ACD" w:rsidP="00A20ACD">
      <w:pPr>
        <w:pStyle w:val="Cmsor2"/>
        <w:jc w:val="both"/>
        <w:rPr>
          <w:rFonts w:ascii="Times New Roman" w:hAnsi="Times New Roman"/>
          <w:i w:val="0"/>
          <w:sz w:val="24"/>
          <w:szCs w:val="24"/>
        </w:rPr>
      </w:pPr>
      <w:bookmarkStart w:id="390" w:name="_Toc46160193"/>
      <w:r w:rsidRPr="005A64D5">
        <w:rPr>
          <w:rFonts w:ascii="Times New Roman" w:hAnsi="Times New Roman"/>
          <w:i w:val="0"/>
          <w:sz w:val="24"/>
          <w:szCs w:val="24"/>
        </w:rPr>
        <w:t>Ellenőrzése, értékelés, minősítés</w:t>
      </w:r>
      <w:bookmarkEnd w:id="390"/>
    </w:p>
    <w:p w:rsidR="00A20ACD" w:rsidRPr="005A64D5" w:rsidRDefault="00A20ACD" w:rsidP="00A20ACD">
      <w:pPr>
        <w:jc w:val="both"/>
      </w:pPr>
      <w:r w:rsidRPr="005A64D5">
        <w:t xml:space="preserve">Folyamatosan számon kérjük az órán hallott és feldolgozott evangéliumi történetet vagy tanítást. Kérdésekkel, beszélgetéssel ellenőrizzük, mennyire értették meg, illetve sajátították el tanulóink Jézus tanítását. Értékelésünket dicsérettel, jutalmazással és osztályzattal fejezzük ki. A helytelen vagy pontatlan feleletet javítjuk, </w:t>
      </w:r>
      <w:proofErr w:type="spellStart"/>
      <w:r w:rsidRPr="005A64D5">
        <w:t>pontosítjuk</w:t>
      </w:r>
      <w:proofErr w:type="spellEnd"/>
      <w:r w:rsidRPr="005A64D5">
        <w:t>.</w:t>
      </w:r>
    </w:p>
    <w:p w:rsidR="00A20ACD" w:rsidRPr="005A64D5" w:rsidRDefault="00A20ACD" w:rsidP="00A20ACD"/>
    <w:p w:rsidR="00A20ACD" w:rsidRPr="005A64D5" w:rsidRDefault="00A20ACD" w:rsidP="00A20ACD">
      <w:pPr>
        <w:spacing w:after="240"/>
        <w:jc w:val="both"/>
      </w:pPr>
      <w:r w:rsidRPr="005A64D5">
        <w:rPr>
          <w:b/>
        </w:rPr>
        <w:t xml:space="preserve">Projektmunka: </w:t>
      </w:r>
      <w:r w:rsidRPr="005A64D5">
        <w:t>tervezés, rend, szépség, együttműködés.</w:t>
      </w:r>
    </w:p>
    <w:p w:rsidR="00A20ACD" w:rsidRPr="008E4E83" w:rsidRDefault="00A20ACD" w:rsidP="008E4E83">
      <w:pPr>
        <w:pStyle w:val="Alcm"/>
        <w:pBdr>
          <w:bottom w:val="none" w:sz="0" w:space="0" w:color="auto"/>
        </w:pBdr>
        <w:rPr>
          <w:rFonts w:ascii="Times New Roman" w:hAnsi="Times New Roman"/>
          <w:b/>
          <w:color w:val="auto"/>
          <w:spacing w:val="80"/>
          <w:sz w:val="32"/>
          <w:szCs w:val="32"/>
        </w:rPr>
      </w:pPr>
      <w:r w:rsidRPr="00C0648D">
        <w:rPr>
          <w:rFonts w:ascii="Times New Roman" w:hAnsi="Times New Roman"/>
          <w:b/>
          <w:sz w:val="28"/>
          <w:szCs w:val="28"/>
        </w:rPr>
        <w:br w:type="page"/>
      </w:r>
      <w:r w:rsidRPr="008E4E83">
        <w:rPr>
          <w:rFonts w:ascii="Times New Roman" w:hAnsi="Times New Roman"/>
          <w:b/>
          <w:caps/>
          <w:color w:val="auto"/>
          <w:spacing w:val="80"/>
          <w:sz w:val="32"/>
          <w:szCs w:val="32"/>
        </w:rPr>
        <w:lastRenderedPageBreak/>
        <w:t>HITTAN</w:t>
      </w:r>
    </w:p>
    <w:p w:rsidR="00A20ACD" w:rsidRPr="008E4E83" w:rsidRDefault="00A20ACD" w:rsidP="008E4E83">
      <w:pPr>
        <w:pStyle w:val="Alcm"/>
        <w:pBdr>
          <w:bottom w:val="none" w:sz="0" w:space="0" w:color="auto"/>
        </w:pBdr>
        <w:rPr>
          <w:rFonts w:ascii="Times New Roman" w:hAnsi="Times New Roman"/>
          <w:b/>
          <w:color w:val="auto"/>
          <w:spacing w:val="80"/>
          <w:sz w:val="28"/>
          <w:szCs w:val="28"/>
        </w:rPr>
      </w:pPr>
      <w:r w:rsidRPr="008E4E83">
        <w:rPr>
          <w:rFonts w:ascii="Times New Roman" w:hAnsi="Times New Roman"/>
          <w:b/>
          <w:color w:val="auto"/>
          <w:spacing w:val="80"/>
          <w:sz w:val="28"/>
          <w:szCs w:val="28"/>
        </w:rPr>
        <w:t>3. évfolyam</w:t>
      </w:r>
    </w:p>
    <w:p w:rsidR="00A20ACD" w:rsidRPr="009F58A4" w:rsidRDefault="00A20ACD" w:rsidP="00A20ACD">
      <w:pPr>
        <w:pStyle w:val="Cmsor1"/>
        <w:spacing w:line="360" w:lineRule="auto"/>
        <w:rPr>
          <w:rFonts w:ascii="Times New Roman" w:hAnsi="Times New Roman"/>
          <w:sz w:val="28"/>
          <w:szCs w:val="28"/>
        </w:rPr>
      </w:pPr>
      <w:bookmarkStart w:id="391" w:name="_Toc46160194"/>
      <w:r w:rsidRPr="009F58A4">
        <w:rPr>
          <w:rFonts w:ascii="Times New Roman" w:hAnsi="Times New Roman"/>
          <w:sz w:val="28"/>
          <w:szCs w:val="28"/>
        </w:rPr>
        <w:t>Célok és feladatok</w:t>
      </w:r>
      <w:bookmarkEnd w:id="391"/>
    </w:p>
    <w:p w:rsidR="00A20ACD" w:rsidRPr="00841D16" w:rsidRDefault="00A20ACD" w:rsidP="00841D16">
      <w:pPr>
        <w:spacing w:line="360" w:lineRule="auto"/>
        <w:jc w:val="both"/>
      </w:pPr>
      <w:r w:rsidRPr="00841D16">
        <w:t xml:space="preserve">A gyermeknek ismernie kell Jézus életét, legfontosabb tanításait, el kell sajátítania a bűnbánat szentségével, illetve az oltáriszentséggel kapcsolatos tudnivalókat; tudnia kell a tízparancsolatot és Jézus új </w:t>
      </w:r>
      <w:proofErr w:type="spellStart"/>
      <w:r w:rsidRPr="00841D16">
        <w:t>parancsolatát</w:t>
      </w:r>
      <w:proofErr w:type="spellEnd"/>
      <w:r w:rsidRPr="00841D16">
        <w:t>. – Harmadikos korban a gyerekek számára feltétlenül biztosítani kell az Újszövetségi Szentírás használatát, és az órákon mintegy bele kell nőniük a Szentírás rendszeres olvasásába.</w:t>
      </w:r>
    </w:p>
    <w:p w:rsidR="00A20ACD" w:rsidRPr="00841D16" w:rsidRDefault="00A20ACD" w:rsidP="00841D16">
      <w:pPr>
        <w:spacing w:line="360" w:lineRule="auto"/>
        <w:jc w:val="both"/>
      </w:pPr>
      <w:r w:rsidRPr="00841D16">
        <w:t xml:space="preserve">A gyermeket hozzá kell segíteni ahhoz a felismeréshez, hogy a Jézust követő ember válasza Isten szeretetére a Krisztus tanítása szerinti élet és a vele való találkozás az </w:t>
      </w:r>
      <w:proofErr w:type="spellStart"/>
      <w:r w:rsidRPr="00841D16">
        <w:t>eukharisztiában</w:t>
      </w:r>
      <w:proofErr w:type="spellEnd"/>
      <w:r w:rsidRPr="00841D16">
        <w:t xml:space="preserve">. A gyermek tárgyi tudásának építésével egy időben lelki fejlődését is segítenünk kell, hogy a harmadik év végére minél felkészültebbé válhasson az </w:t>
      </w:r>
      <w:proofErr w:type="spellStart"/>
      <w:r w:rsidRPr="00841D16">
        <w:t>eukharisztia</w:t>
      </w:r>
      <w:proofErr w:type="spellEnd"/>
      <w:r w:rsidRPr="00841D16">
        <w:t xml:space="preserve"> tudatos vételére. Imaéletének formálásában arra kell törekednünk, hogy a saját korának megfelelő szinten értse és érezze az ima fontosságát. Segítenünk kell őt abban, hogy szintjének megfelelő tudatossággal válaszoljon Jézus szeretetére, törekedjen a jóra.</w:t>
      </w:r>
    </w:p>
    <w:p w:rsidR="00A20ACD" w:rsidRPr="009F58A4" w:rsidRDefault="00A20ACD" w:rsidP="00A20ACD">
      <w:pPr>
        <w:rPr>
          <w:sz w:val="28"/>
          <w:szCs w:val="28"/>
        </w:rPr>
      </w:pPr>
    </w:p>
    <w:p w:rsidR="00A20ACD" w:rsidRPr="005A64D5" w:rsidRDefault="00A20ACD" w:rsidP="00A20ACD"/>
    <w:p w:rsidR="00A20ACD" w:rsidRPr="005A64D5" w:rsidRDefault="00A20ACD" w:rsidP="00A20ACD">
      <w:pPr>
        <w:pStyle w:val="Szvegtrzs"/>
        <w:jc w:val="center"/>
        <w:rPr>
          <w:b/>
          <w:sz w:val="28"/>
          <w:szCs w:val="28"/>
        </w:rPr>
      </w:pPr>
      <w:r w:rsidRPr="00E869C7">
        <w:rPr>
          <w:b/>
          <w:color w:val="008000"/>
          <w:sz w:val="28"/>
          <w:szCs w:val="28"/>
        </w:rPr>
        <w:br w:type="page"/>
      </w:r>
      <w:r w:rsidRPr="005A64D5">
        <w:rPr>
          <w:b/>
          <w:sz w:val="28"/>
          <w:szCs w:val="28"/>
        </w:rPr>
        <w:lastRenderedPageBreak/>
        <w:t>3. évfolyam</w:t>
      </w:r>
    </w:p>
    <w:p w:rsidR="00A20ACD" w:rsidRPr="005A64D5" w:rsidRDefault="00A20ACD" w:rsidP="00A20ACD">
      <w:pPr>
        <w:tabs>
          <w:tab w:val="left" w:pos="1152"/>
        </w:tabs>
        <w:rPr>
          <w:b/>
        </w:rPr>
      </w:pPr>
      <w:r w:rsidRPr="005A64D5">
        <w:rPr>
          <w:b/>
        </w:rPr>
        <w:t>Óraszám: 2 óra/hét</w:t>
      </w:r>
    </w:p>
    <w:p w:rsidR="00A20ACD" w:rsidRPr="005A64D5" w:rsidRDefault="008E4E83" w:rsidP="00A20ACD">
      <w:pPr>
        <w:ind w:left="763" w:firstLine="547"/>
        <w:rPr>
          <w:b/>
        </w:rPr>
      </w:pPr>
      <w:r>
        <w:rPr>
          <w:b/>
        </w:rPr>
        <w:t>72</w:t>
      </w:r>
      <w:r w:rsidR="00A20ACD" w:rsidRPr="005A64D5">
        <w:rPr>
          <w:b/>
        </w:rPr>
        <w:t xml:space="preserve"> óra/év</w:t>
      </w:r>
    </w:p>
    <w:p w:rsidR="00A20ACD" w:rsidRPr="005A64D5" w:rsidRDefault="00A20ACD" w:rsidP="00A20ACD">
      <w:pPr>
        <w:spacing w:before="240" w:after="240"/>
        <w:jc w:val="center"/>
        <w:rPr>
          <w:b/>
        </w:rPr>
      </w:pPr>
      <w:r w:rsidRPr="005A64D5">
        <w:rPr>
          <w:b/>
        </w:rPr>
        <w:t>Ajánlás az éves óraszám felosztására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4132"/>
        <w:gridCol w:w="1928"/>
        <w:gridCol w:w="674"/>
        <w:gridCol w:w="1347"/>
      </w:tblGrid>
      <w:tr w:rsidR="00A20ACD" w:rsidRPr="00A177FA" w:rsidTr="00A20ACD">
        <w:trPr>
          <w:cantSplit/>
          <w:trHeight w:hRule="exact" w:val="397"/>
        </w:trPr>
        <w:tc>
          <w:tcPr>
            <w:tcW w:w="541" w:type="pct"/>
            <w:shd w:val="clear" w:color="auto" w:fill="auto"/>
          </w:tcPr>
          <w:p w:rsidR="00A20ACD" w:rsidRPr="00A177FA" w:rsidRDefault="00A20ACD" w:rsidP="00A20ACD">
            <w:pPr>
              <w:rPr>
                <w:b/>
                <w:sz w:val="28"/>
                <w:szCs w:val="28"/>
              </w:rPr>
            </w:pPr>
          </w:p>
        </w:tc>
        <w:tc>
          <w:tcPr>
            <w:tcW w:w="3344" w:type="pct"/>
            <w:gridSpan w:val="2"/>
            <w:shd w:val="clear" w:color="auto" w:fill="auto"/>
            <w:vAlign w:val="center"/>
          </w:tcPr>
          <w:p w:rsidR="00A20ACD" w:rsidRPr="00A177FA" w:rsidRDefault="00A20ACD" w:rsidP="00A20ACD">
            <w:pPr>
              <w:jc w:val="center"/>
              <w:rPr>
                <w:b/>
              </w:rPr>
            </w:pPr>
            <w:r w:rsidRPr="00A177FA">
              <w:rPr>
                <w:b/>
              </w:rPr>
              <w:t>Témakörök</w:t>
            </w:r>
          </w:p>
        </w:tc>
        <w:tc>
          <w:tcPr>
            <w:tcW w:w="1116" w:type="pct"/>
            <w:gridSpan w:val="2"/>
            <w:tcBorders>
              <w:bottom w:val="single" w:sz="4" w:space="0" w:color="auto"/>
            </w:tcBorders>
            <w:shd w:val="clear" w:color="auto" w:fill="auto"/>
            <w:vAlign w:val="center"/>
          </w:tcPr>
          <w:p w:rsidR="00A20ACD" w:rsidRPr="00A177FA" w:rsidRDefault="00A20ACD" w:rsidP="00A20ACD">
            <w:pPr>
              <w:jc w:val="center"/>
              <w:rPr>
                <w:b/>
              </w:rPr>
            </w:pPr>
            <w:r w:rsidRPr="00A177FA">
              <w:rPr>
                <w:b/>
              </w:rPr>
              <w:t>Óraszám</w:t>
            </w: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p>
        </w:tc>
        <w:tc>
          <w:tcPr>
            <w:tcW w:w="3344" w:type="pct"/>
            <w:gridSpan w:val="2"/>
            <w:shd w:val="clear" w:color="auto" w:fill="auto"/>
            <w:vAlign w:val="center"/>
          </w:tcPr>
          <w:p w:rsidR="00A20ACD" w:rsidRPr="00A177FA" w:rsidRDefault="00A20ACD" w:rsidP="00A20ACD">
            <w:pPr>
              <w:jc w:val="center"/>
              <w:rPr>
                <w:b/>
              </w:rPr>
            </w:pPr>
            <w:r w:rsidRPr="00A177FA">
              <w:rPr>
                <w:b/>
              </w:rPr>
              <w:t>Találkozás Jézussal</w:t>
            </w:r>
          </w:p>
        </w:tc>
        <w:tc>
          <w:tcPr>
            <w:tcW w:w="372" w:type="pct"/>
            <w:tcBorders>
              <w:right w:val="nil"/>
            </w:tcBorders>
            <w:shd w:val="clear" w:color="auto" w:fill="auto"/>
            <w:vAlign w:val="center"/>
          </w:tcPr>
          <w:p w:rsidR="00A20ACD" w:rsidRPr="00A177FA" w:rsidRDefault="00A20ACD" w:rsidP="00A20ACD">
            <w:pPr>
              <w:jc w:val="center"/>
              <w:rPr>
                <w:b/>
              </w:rPr>
            </w:pPr>
          </w:p>
        </w:tc>
        <w:tc>
          <w:tcPr>
            <w:tcW w:w="743" w:type="pct"/>
            <w:tcBorders>
              <w:left w:val="nil"/>
            </w:tcBorders>
            <w:shd w:val="clear" w:color="auto" w:fill="auto"/>
            <w:vAlign w:val="center"/>
          </w:tcPr>
          <w:p w:rsidR="00A20ACD" w:rsidRPr="00A177FA" w:rsidRDefault="00A20ACD" w:rsidP="00A20ACD">
            <w:pPr>
              <w:jc w:val="center"/>
              <w:rPr>
                <w:b/>
              </w:rPr>
            </w:pP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r w:rsidRPr="00A177FA">
              <w:rPr>
                <w:b/>
              </w:rPr>
              <w:t>1.</w:t>
            </w:r>
          </w:p>
        </w:tc>
        <w:tc>
          <w:tcPr>
            <w:tcW w:w="2280" w:type="pct"/>
            <w:shd w:val="clear" w:color="auto" w:fill="auto"/>
            <w:vAlign w:val="center"/>
          </w:tcPr>
          <w:p w:rsidR="00A20ACD" w:rsidRPr="00A177FA" w:rsidRDefault="00A20ACD" w:rsidP="00A20ACD">
            <w:pPr>
              <w:rPr>
                <w:b/>
                <w:szCs w:val="28"/>
              </w:rPr>
            </w:pPr>
            <w:r w:rsidRPr="00A177FA">
              <w:rPr>
                <w:b/>
              </w:rPr>
              <w:t>A találkozás – öröm</w:t>
            </w:r>
          </w:p>
        </w:tc>
        <w:tc>
          <w:tcPr>
            <w:tcW w:w="1064" w:type="pct"/>
            <w:shd w:val="clear" w:color="auto" w:fill="auto"/>
          </w:tcPr>
          <w:p w:rsidR="00A20ACD" w:rsidRPr="0085654D" w:rsidRDefault="00A20ACD" w:rsidP="00A20ACD">
            <w:r w:rsidRPr="0085654D">
              <w:t>témafeldolgozás</w:t>
            </w:r>
          </w:p>
          <w:p w:rsidR="00A20ACD" w:rsidRPr="00A177FA" w:rsidRDefault="00A20ACD" w:rsidP="00A20ACD">
            <w:pPr>
              <w:rPr>
                <w:i/>
              </w:rPr>
            </w:pPr>
            <w:r w:rsidRPr="00A177FA">
              <w:rPr>
                <w:i/>
              </w:rPr>
              <w:t>összefoglalás, ellenőrzés</w:t>
            </w:r>
          </w:p>
        </w:tc>
        <w:tc>
          <w:tcPr>
            <w:tcW w:w="372" w:type="pct"/>
            <w:shd w:val="clear" w:color="auto" w:fill="auto"/>
          </w:tcPr>
          <w:p w:rsidR="00A20ACD" w:rsidRPr="0085654D" w:rsidRDefault="00A20ACD" w:rsidP="00A20ACD">
            <w:pPr>
              <w:jc w:val="center"/>
            </w:pPr>
            <w:r w:rsidRPr="0085654D">
              <w:t>6</w:t>
            </w:r>
          </w:p>
          <w:p w:rsidR="00A20ACD" w:rsidRPr="00A177FA" w:rsidRDefault="00A20ACD" w:rsidP="00A20ACD">
            <w:pPr>
              <w:jc w:val="center"/>
              <w:rPr>
                <w:i/>
              </w:rPr>
            </w:pPr>
            <w:r w:rsidRPr="00A177FA">
              <w:rPr>
                <w:i/>
              </w:rPr>
              <w:t>2</w:t>
            </w:r>
          </w:p>
        </w:tc>
        <w:tc>
          <w:tcPr>
            <w:tcW w:w="743" w:type="pct"/>
            <w:shd w:val="clear" w:color="auto" w:fill="auto"/>
            <w:vAlign w:val="center"/>
          </w:tcPr>
          <w:p w:rsidR="00A20ACD" w:rsidRPr="00A177FA" w:rsidRDefault="00A20ACD" w:rsidP="00A20ACD">
            <w:pPr>
              <w:jc w:val="center"/>
              <w:rPr>
                <w:b/>
              </w:rPr>
            </w:pPr>
            <w:r w:rsidRPr="00A177FA">
              <w:rPr>
                <w:b/>
              </w:rPr>
              <w:t>8</w:t>
            </w: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r w:rsidRPr="00A177FA">
              <w:rPr>
                <w:b/>
              </w:rPr>
              <w:t>2.</w:t>
            </w:r>
          </w:p>
        </w:tc>
        <w:tc>
          <w:tcPr>
            <w:tcW w:w="2280" w:type="pct"/>
            <w:shd w:val="clear" w:color="auto" w:fill="auto"/>
            <w:vAlign w:val="center"/>
          </w:tcPr>
          <w:p w:rsidR="00A20ACD" w:rsidRPr="00A177FA" w:rsidRDefault="00A20ACD" w:rsidP="00A20ACD">
            <w:pPr>
              <w:rPr>
                <w:b/>
                <w:szCs w:val="28"/>
              </w:rPr>
            </w:pPr>
            <w:r w:rsidRPr="00A177FA">
              <w:rPr>
                <w:b/>
              </w:rPr>
              <w:t>A találkozás – változás</w:t>
            </w:r>
          </w:p>
        </w:tc>
        <w:tc>
          <w:tcPr>
            <w:tcW w:w="1064" w:type="pct"/>
            <w:shd w:val="clear" w:color="auto" w:fill="auto"/>
          </w:tcPr>
          <w:p w:rsidR="00A20ACD" w:rsidRPr="0085654D" w:rsidRDefault="00A20ACD" w:rsidP="00A20ACD">
            <w:r w:rsidRPr="0085654D">
              <w:t>témafeldolgozás</w:t>
            </w:r>
          </w:p>
          <w:p w:rsidR="00A20ACD" w:rsidRPr="00A177FA" w:rsidRDefault="00A20ACD" w:rsidP="00A20ACD">
            <w:pPr>
              <w:rPr>
                <w:i/>
              </w:rPr>
            </w:pPr>
            <w:r w:rsidRPr="00A177FA">
              <w:rPr>
                <w:i/>
              </w:rPr>
              <w:t>összefoglalás, ellenőrzés</w:t>
            </w:r>
          </w:p>
        </w:tc>
        <w:tc>
          <w:tcPr>
            <w:tcW w:w="372" w:type="pct"/>
            <w:shd w:val="clear" w:color="auto" w:fill="auto"/>
          </w:tcPr>
          <w:p w:rsidR="00A20ACD" w:rsidRPr="0085654D" w:rsidRDefault="00A20ACD" w:rsidP="00A20ACD">
            <w:pPr>
              <w:jc w:val="center"/>
            </w:pPr>
            <w:r w:rsidRPr="0085654D">
              <w:t>6</w:t>
            </w:r>
          </w:p>
          <w:p w:rsidR="00A20ACD" w:rsidRPr="00A177FA" w:rsidRDefault="00A20ACD" w:rsidP="00A20ACD">
            <w:pPr>
              <w:jc w:val="center"/>
              <w:rPr>
                <w:i/>
              </w:rPr>
            </w:pPr>
            <w:r w:rsidRPr="00A177FA">
              <w:rPr>
                <w:i/>
              </w:rPr>
              <w:t>2</w:t>
            </w:r>
          </w:p>
        </w:tc>
        <w:tc>
          <w:tcPr>
            <w:tcW w:w="743" w:type="pct"/>
            <w:shd w:val="clear" w:color="auto" w:fill="auto"/>
            <w:vAlign w:val="center"/>
          </w:tcPr>
          <w:p w:rsidR="00A20ACD" w:rsidRPr="00A177FA" w:rsidRDefault="00A20ACD" w:rsidP="00A20ACD">
            <w:pPr>
              <w:jc w:val="center"/>
              <w:rPr>
                <w:b/>
              </w:rPr>
            </w:pPr>
            <w:r w:rsidRPr="00A177FA">
              <w:rPr>
                <w:b/>
              </w:rPr>
              <w:t>8</w:t>
            </w: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r w:rsidRPr="00A177FA">
              <w:rPr>
                <w:b/>
              </w:rPr>
              <w:t>3.</w:t>
            </w:r>
          </w:p>
        </w:tc>
        <w:tc>
          <w:tcPr>
            <w:tcW w:w="2280" w:type="pct"/>
            <w:shd w:val="clear" w:color="auto" w:fill="auto"/>
            <w:vAlign w:val="center"/>
          </w:tcPr>
          <w:p w:rsidR="00A20ACD" w:rsidRPr="00A177FA" w:rsidRDefault="00A20ACD" w:rsidP="00A20ACD">
            <w:pPr>
              <w:rPr>
                <w:b/>
                <w:szCs w:val="28"/>
              </w:rPr>
            </w:pPr>
            <w:r w:rsidRPr="00A177FA">
              <w:rPr>
                <w:b/>
              </w:rPr>
              <w:t>A találkozás – kapcsolat</w:t>
            </w:r>
          </w:p>
        </w:tc>
        <w:tc>
          <w:tcPr>
            <w:tcW w:w="1064" w:type="pct"/>
            <w:shd w:val="clear" w:color="auto" w:fill="auto"/>
          </w:tcPr>
          <w:p w:rsidR="00A20ACD" w:rsidRPr="0085654D" w:rsidRDefault="00A20ACD" w:rsidP="00A20ACD">
            <w:r w:rsidRPr="0085654D">
              <w:t>témafeldolgozás</w:t>
            </w:r>
          </w:p>
          <w:p w:rsidR="00A20ACD" w:rsidRPr="00A177FA" w:rsidRDefault="00A20ACD" w:rsidP="00A20ACD">
            <w:pPr>
              <w:rPr>
                <w:i/>
              </w:rPr>
            </w:pPr>
            <w:r w:rsidRPr="00A177FA">
              <w:rPr>
                <w:i/>
              </w:rPr>
              <w:t>összefoglalás, ellenőrzés</w:t>
            </w:r>
          </w:p>
        </w:tc>
        <w:tc>
          <w:tcPr>
            <w:tcW w:w="372" w:type="pct"/>
            <w:shd w:val="clear" w:color="auto" w:fill="auto"/>
          </w:tcPr>
          <w:p w:rsidR="00A20ACD" w:rsidRPr="0085654D" w:rsidRDefault="00A20ACD" w:rsidP="00A20ACD">
            <w:pPr>
              <w:jc w:val="center"/>
            </w:pPr>
            <w:r w:rsidRPr="0085654D">
              <w:t>6</w:t>
            </w:r>
          </w:p>
          <w:p w:rsidR="00A20ACD" w:rsidRPr="00A177FA" w:rsidRDefault="00A20ACD" w:rsidP="00A20ACD">
            <w:pPr>
              <w:jc w:val="center"/>
              <w:rPr>
                <w:i/>
              </w:rPr>
            </w:pPr>
            <w:r w:rsidRPr="00A177FA">
              <w:rPr>
                <w:i/>
              </w:rPr>
              <w:t>2</w:t>
            </w:r>
          </w:p>
        </w:tc>
        <w:tc>
          <w:tcPr>
            <w:tcW w:w="743" w:type="pct"/>
            <w:shd w:val="clear" w:color="auto" w:fill="auto"/>
            <w:vAlign w:val="center"/>
          </w:tcPr>
          <w:p w:rsidR="00A20ACD" w:rsidRPr="00A177FA" w:rsidRDefault="00A20ACD" w:rsidP="00A20ACD">
            <w:pPr>
              <w:jc w:val="center"/>
              <w:rPr>
                <w:b/>
              </w:rPr>
            </w:pPr>
            <w:r w:rsidRPr="00A177FA">
              <w:rPr>
                <w:b/>
              </w:rPr>
              <w:t>8</w:t>
            </w: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r w:rsidRPr="00A177FA">
              <w:rPr>
                <w:b/>
              </w:rPr>
              <w:t>4.</w:t>
            </w:r>
          </w:p>
        </w:tc>
        <w:tc>
          <w:tcPr>
            <w:tcW w:w="2280" w:type="pct"/>
            <w:shd w:val="clear" w:color="auto" w:fill="auto"/>
            <w:vAlign w:val="center"/>
          </w:tcPr>
          <w:p w:rsidR="00A20ACD" w:rsidRPr="00A177FA" w:rsidRDefault="00A20ACD" w:rsidP="00A20ACD">
            <w:pPr>
              <w:rPr>
                <w:b/>
                <w:szCs w:val="28"/>
              </w:rPr>
            </w:pPr>
            <w:r w:rsidRPr="00A177FA">
              <w:rPr>
                <w:b/>
              </w:rPr>
              <w:t>A találkozás – növekedés a bölcsességben</w:t>
            </w:r>
          </w:p>
        </w:tc>
        <w:tc>
          <w:tcPr>
            <w:tcW w:w="1064" w:type="pct"/>
            <w:shd w:val="clear" w:color="auto" w:fill="auto"/>
          </w:tcPr>
          <w:p w:rsidR="00A20ACD" w:rsidRPr="0085654D" w:rsidRDefault="00A20ACD" w:rsidP="00A20ACD">
            <w:r w:rsidRPr="0085654D">
              <w:t>témafeldolgozás</w:t>
            </w:r>
          </w:p>
          <w:p w:rsidR="00A20ACD" w:rsidRPr="00A177FA" w:rsidRDefault="00A20ACD" w:rsidP="00A20ACD">
            <w:pPr>
              <w:rPr>
                <w:i/>
              </w:rPr>
            </w:pPr>
            <w:r w:rsidRPr="00A177FA">
              <w:rPr>
                <w:i/>
              </w:rPr>
              <w:t>összefoglalás, ellenőrzés</w:t>
            </w:r>
          </w:p>
        </w:tc>
        <w:tc>
          <w:tcPr>
            <w:tcW w:w="372" w:type="pct"/>
            <w:tcBorders>
              <w:bottom w:val="single" w:sz="4" w:space="0" w:color="auto"/>
            </w:tcBorders>
            <w:shd w:val="clear" w:color="auto" w:fill="auto"/>
          </w:tcPr>
          <w:p w:rsidR="00A20ACD" w:rsidRPr="0085654D" w:rsidRDefault="00A20ACD" w:rsidP="00A20ACD">
            <w:pPr>
              <w:jc w:val="center"/>
            </w:pPr>
            <w:r w:rsidRPr="0085654D">
              <w:t>6</w:t>
            </w:r>
          </w:p>
          <w:p w:rsidR="00A20ACD" w:rsidRPr="00A177FA" w:rsidRDefault="00A20ACD" w:rsidP="00A20ACD">
            <w:pPr>
              <w:jc w:val="center"/>
              <w:rPr>
                <w:i/>
              </w:rPr>
            </w:pPr>
            <w:r w:rsidRPr="00A177FA">
              <w:rPr>
                <w:i/>
              </w:rPr>
              <w:t>2</w:t>
            </w:r>
          </w:p>
        </w:tc>
        <w:tc>
          <w:tcPr>
            <w:tcW w:w="743" w:type="pct"/>
            <w:tcBorders>
              <w:bottom w:val="single" w:sz="4" w:space="0" w:color="auto"/>
            </w:tcBorders>
            <w:shd w:val="clear" w:color="auto" w:fill="auto"/>
            <w:vAlign w:val="center"/>
          </w:tcPr>
          <w:p w:rsidR="00A20ACD" w:rsidRPr="00A177FA" w:rsidRDefault="00A20ACD" w:rsidP="00A20ACD">
            <w:pPr>
              <w:jc w:val="center"/>
              <w:rPr>
                <w:b/>
              </w:rPr>
            </w:pPr>
            <w:r w:rsidRPr="00A177FA">
              <w:rPr>
                <w:b/>
              </w:rPr>
              <w:t>8</w:t>
            </w: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r w:rsidRPr="00A177FA">
              <w:rPr>
                <w:b/>
              </w:rPr>
              <w:t>5.</w:t>
            </w:r>
          </w:p>
        </w:tc>
        <w:tc>
          <w:tcPr>
            <w:tcW w:w="2280" w:type="pct"/>
            <w:shd w:val="clear" w:color="auto" w:fill="auto"/>
            <w:vAlign w:val="center"/>
          </w:tcPr>
          <w:p w:rsidR="00A20ACD" w:rsidRPr="00A177FA" w:rsidRDefault="00A20ACD" w:rsidP="00A20ACD">
            <w:pPr>
              <w:rPr>
                <w:b/>
              </w:rPr>
            </w:pPr>
            <w:r w:rsidRPr="00A177FA">
              <w:rPr>
                <w:b/>
              </w:rPr>
              <w:t>A találkozás – szeretetből vállalt áldozat</w:t>
            </w:r>
          </w:p>
        </w:tc>
        <w:tc>
          <w:tcPr>
            <w:tcW w:w="1064" w:type="pct"/>
            <w:shd w:val="clear" w:color="auto" w:fill="auto"/>
          </w:tcPr>
          <w:p w:rsidR="00A20ACD" w:rsidRPr="0085654D" w:rsidRDefault="00A20ACD" w:rsidP="00A20ACD">
            <w:r w:rsidRPr="0085654D">
              <w:t>témafeldolgozás</w:t>
            </w:r>
          </w:p>
          <w:p w:rsidR="00A20ACD" w:rsidRPr="00A177FA" w:rsidRDefault="00A20ACD" w:rsidP="00A20ACD">
            <w:pPr>
              <w:rPr>
                <w:i/>
              </w:rPr>
            </w:pPr>
            <w:r w:rsidRPr="00A177FA">
              <w:rPr>
                <w:i/>
              </w:rPr>
              <w:t>összefoglalás, ellenőrzés</w:t>
            </w:r>
          </w:p>
        </w:tc>
        <w:tc>
          <w:tcPr>
            <w:tcW w:w="372" w:type="pct"/>
            <w:tcBorders>
              <w:bottom w:val="single" w:sz="4" w:space="0" w:color="auto"/>
            </w:tcBorders>
            <w:shd w:val="clear" w:color="auto" w:fill="auto"/>
          </w:tcPr>
          <w:p w:rsidR="00A20ACD" w:rsidRPr="0085654D" w:rsidRDefault="00A20ACD" w:rsidP="00A20ACD">
            <w:pPr>
              <w:jc w:val="center"/>
            </w:pPr>
            <w:r w:rsidRPr="0085654D">
              <w:t>6</w:t>
            </w:r>
          </w:p>
          <w:p w:rsidR="00A20ACD" w:rsidRPr="00A177FA" w:rsidRDefault="00A20ACD" w:rsidP="00A20ACD">
            <w:pPr>
              <w:jc w:val="center"/>
              <w:rPr>
                <w:i/>
              </w:rPr>
            </w:pPr>
            <w:r w:rsidRPr="00A177FA">
              <w:rPr>
                <w:i/>
              </w:rPr>
              <w:t>2</w:t>
            </w:r>
          </w:p>
        </w:tc>
        <w:tc>
          <w:tcPr>
            <w:tcW w:w="743" w:type="pct"/>
            <w:tcBorders>
              <w:bottom w:val="single" w:sz="4" w:space="0" w:color="auto"/>
            </w:tcBorders>
            <w:shd w:val="clear" w:color="auto" w:fill="auto"/>
            <w:vAlign w:val="center"/>
          </w:tcPr>
          <w:p w:rsidR="00A20ACD" w:rsidRPr="00A177FA" w:rsidRDefault="00A20ACD" w:rsidP="00A20ACD">
            <w:pPr>
              <w:jc w:val="center"/>
              <w:rPr>
                <w:b/>
              </w:rPr>
            </w:pPr>
            <w:r w:rsidRPr="00A177FA">
              <w:rPr>
                <w:b/>
              </w:rPr>
              <w:t>8</w:t>
            </w: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r w:rsidRPr="00A177FA">
              <w:rPr>
                <w:b/>
              </w:rPr>
              <w:t>6.</w:t>
            </w:r>
          </w:p>
        </w:tc>
        <w:tc>
          <w:tcPr>
            <w:tcW w:w="2280" w:type="pct"/>
            <w:shd w:val="clear" w:color="auto" w:fill="auto"/>
            <w:vAlign w:val="center"/>
          </w:tcPr>
          <w:p w:rsidR="00A20ACD" w:rsidRPr="00A177FA" w:rsidRDefault="00A20ACD" w:rsidP="00A20ACD">
            <w:pPr>
              <w:rPr>
                <w:b/>
                <w:szCs w:val="28"/>
              </w:rPr>
            </w:pPr>
            <w:r w:rsidRPr="00A177FA">
              <w:rPr>
                <w:b/>
              </w:rPr>
              <w:t>A találkozás – megváltás</w:t>
            </w:r>
          </w:p>
        </w:tc>
        <w:tc>
          <w:tcPr>
            <w:tcW w:w="1064" w:type="pct"/>
            <w:shd w:val="clear" w:color="auto" w:fill="auto"/>
          </w:tcPr>
          <w:p w:rsidR="00A20ACD" w:rsidRPr="0085654D" w:rsidRDefault="00A20ACD" w:rsidP="00A20ACD">
            <w:r w:rsidRPr="0085654D">
              <w:t>témafeldolgozás</w:t>
            </w:r>
          </w:p>
          <w:p w:rsidR="00A20ACD" w:rsidRPr="00A177FA" w:rsidRDefault="00A20ACD" w:rsidP="00A20ACD">
            <w:pPr>
              <w:rPr>
                <w:i/>
              </w:rPr>
            </w:pPr>
            <w:r w:rsidRPr="00A177FA">
              <w:rPr>
                <w:i/>
              </w:rPr>
              <w:t>összefoglalás, ellenőrzés</w:t>
            </w:r>
          </w:p>
        </w:tc>
        <w:tc>
          <w:tcPr>
            <w:tcW w:w="372" w:type="pct"/>
            <w:tcBorders>
              <w:bottom w:val="single" w:sz="4" w:space="0" w:color="auto"/>
            </w:tcBorders>
            <w:shd w:val="clear" w:color="auto" w:fill="auto"/>
          </w:tcPr>
          <w:p w:rsidR="00A20ACD" w:rsidRPr="0085654D" w:rsidRDefault="00A20ACD" w:rsidP="00A20ACD">
            <w:pPr>
              <w:jc w:val="center"/>
            </w:pPr>
            <w:r>
              <w:t>6</w:t>
            </w:r>
          </w:p>
          <w:p w:rsidR="00A20ACD" w:rsidRPr="00A177FA" w:rsidRDefault="00A20ACD" w:rsidP="00A20ACD">
            <w:pPr>
              <w:jc w:val="center"/>
              <w:rPr>
                <w:i/>
              </w:rPr>
            </w:pPr>
            <w:r w:rsidRPr="00A177FA">
              <w:rPr>
                <w:i/>
              </w:rPr>
              <w:t>2</w:t>
            </w:r>
          </w:p>
        </w:tc>
        <w:tc>
          <w:tcPr>
            <w:tcW w:w="743" w:type="pct"/>
            <w:tcBorders>
              <w:bottom w:val="single" w:sz="4" w:space="0" w:color="auto"/>
            </w:tcBorders>
            <w:shd w:val="clear" w:color="auto" w:fill="auto"/>
            <w:vAlign w:val="center"/>
          </w:tcPr>
          <w:p w:rsidR="00A20ACD" w:rsidRPr="00A177FA" w:rsidRDefault="00A20ACD" w:rsidP="00A20ACD">
            <w:pPr>
              <w:jc w:val="center"/>
              <w:rPr>
                <w:b/>
              </w:rPr>
            </w:pPr>
            <w:r w:rsidRPr="00A177FA">
              <w:rPr>
                <w:b/>
              </w:rPr>
              <w:t>8</w:t>
            </w: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r w:rsidRPr="00A177FA">
              <w:rPr>
                <w:b/>
              </w:rPr>
              <w:t>7.</w:t>
            </w:r>
          </w:p>
        </w:tc>
        <w:tc>
          <w:tcPr>
            <w:tcW w:w="2280" w:type="pct"/>
            <w:shd w:val="clear" w:color="auto" w:fill="auto"/>
            <w:vAlign w:val="center"/>
          </w:tcPr>
          <w:p w:rsidR="00A20ACD" w:rsidRPr="00A177FA" w:rsidRDefault="00A20ACD" w:rsidP="00A20ACD">
            <w:pPr>
              <w:rPr>
                <w:b/>
                <w:szCs w:val="28"/>
              </w:rPr>
            </w:pPr>
            <w:r w:rsidRPr="00A177FA">
              <w:rPr>
                <w:b/>
              </w:rPr>
              <w:t>A találkozás – élet</w:t>
            </w:r>
          </w:p>
        </w:tc>
        <w:tc>
          <w:tcPr>
            <w:tcW w:w="1064" w:type="pct"/>
            <w:shd w:val="clear" w:color="auto" w:fill="auto"/>
          </w:tcPr>
          <w:p w:rsidR="00A20ACD" w:rsidRPr="0085654D" w:rsidRDefault="00A20ACD" w:rsidP="00A20ACD">
            <w:r w:rsidRPr="0085654D">
              <w:t>témafeldolgozás</w:t>
            </w:r>
          </w:p>
          <w:p w:rsidR="00A20ACD" w:rsidRPr="00A177FA" w:rsidRDefault="00A20ACD" w:rsidP="00A20ACD">
            <w:pPr>
              <w:rPr>
                <w:i/>
              </w:rPr>
            </w:pPr>
            <w:r w:rsidRPr="00A177FA">
              <w:rPr>
                <w:i/>
              </w:rPr>
              <w:t>összefoglalás, ellenőrzés</w:t>
            </w:r>
          </w:p>
        </w:tc>
        <w:tc>
          <w:tcPr>
            <w:tcW w:w="372" w:type="pct"/>
            <w:tcBorders>
              <w:bottom w:val="single" w:sz="4" w:space="0" w:color="auto"/>
            </w:tcBorders>
            <w:shd w:val="clear" w:color="auto" w:fill="auto"/>
          </w:tcPr>
          <w:p w:rsidR="00A20ACD" w:rsidRPr="0085654D" w:rsidRDefault="00A20ACD" w:rsidP="00A20ACD">
            <w:pPr>
              <w:jc w:val="center"/>
            </w:pPr>
            <w:r>
              <w:t>6</w:t>
            </w:r>
          </w:p>
          <w:p w:rsidR="00A20ACD" w:rsidRPr="00A177FA" w:rsidRDefault="00A20ACD" w:rsidP="00A20ACD">
            <w:pPr>
              <w:jc w:val="center"/>
              <w:rPr>
                <w:i/>
              </w:rPr>
            </w:pPr>
            <w:r w:rsidRPr="00A177FA">
              <w:rPr>
                <w:i/>
              </w:rPr>
              <w:t>2</w:t>
            </w:r>
          </w:p>
        </w:tc>
        <w:tc>
          <w:tcPr>
            <w:tcW w:w="743" w:type="pct"/>
            <w:tcBorders>
              <w:bottom w:val="single" w:sz="4" w:space="0" w:color="auto"/>
            </w:tcBorders>
            <w:shd w:val="clear" w:color="auto" w:fill="auto"/>
            <w:vAlign w:val="center"/>
          </w:tcPr>
          <w:p w:rsidR="00A20ACD" w:rsidRPr="00A177FA" w:rsidRDefault="00A20ACD" w:rsidP="00A20ACD">
            <w:pPr>
              <w:jc w:val="center"/>
              <w:rPr>
                <w:b/>
              </w:rPr>
            </w:pPr>
            <w:r w:rsidRPr="00A177FA">
              <w:rPr>
                <w:b/>
              </w:rPr>
              <w:t>8</w:t>
            </w: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r w:rsidRPr="00A177FA">
              <w:rPr>
                <w:b/>
              </w:rPr>
              <w:t>8.</w:t>
            </w:r>
          </w:p>
        </w:tc>
        <w:tc>
          <w:tcPr>
            <w:tcW w:w="2280" w:type="pct"/>
            <w:shd w:val="clear" w:color="auto" w:fill="auto"/>
            <w:vAlign w:val="center"/>
          </w:tcPr>
          <w:p w:rsidR="00A20ACD" w:rsidRPr="00A177FA" w:rsidRDefault="00A20ACD" w:rsidP="00A20ACD">
            <w:pPr>
              <w:rPr>
                <w:b/>
              </w:rPr>
            </w:pPr>
            <w:r w:rsidRPr="00A177FA">
              <w:rPr>
                <w:b/>
              </w:rPr>
              <w:t>A találkozás – küldetés</w:t>
            </w:r>
          </w:p>
        </w:tc>
        <w:tc>
          <w:tcPr>
            <w:tcW w:w="1064" w:type="pct"/>
            <w:shd w:val="clear" w:color="auto" w:fill="auto"/>
          </w:tcPr>
          <w:p w:rsidR="00A20ACD" w:rsidRPr="0085654D" w:rsidRDefault="00A20ACD" w:rsidP="00A20ACD">
            <w:r w:rsidRPr="0085654D">
              <w:t>témafeldolgozás</w:t>
            </w:r>
          </w:p>
          <w:p w:rsidR="00A20ACD" w:rsidRPr="00A177FA" w:rsidRDefault="00A20ACD" w:rsidP="00A20ACD">
            <w:pPr>
              <w:rPr>
                <w:i/>
              </w:rPr>
            </w:pPr>
            <w:r w:rsidRPr="00A177FA">
              <w:rPr>
                <w:i/>
              </w:rPr>
              <w:t>összefoglalás, ellenőrzés</w:t>
            </w:r>
          </w:p>
        </w:tc>
        <w:tc>
          <w:tcPr>
            <w:tcW w:w="372" w:type="pct"/>
            <w:tcBorders>
              <w:bottom w:val="single" w:sz="4" w:space="0" w:color="auto"/>
            </w:tcBorders>
            <w:shd w:val="clear" w:color="auto" w:fill="auto"/>
          </w:tcPr>
          <w:p w:rsidR="00A20ACD" w:rsidRPr="0085654D" w:rsidRDefault="00A20ACD" w:rsidP="00A20ACD">
            <w:pPr>
              <w:jc w:val="center"/>
            </w:pPr>
            <w:r>
              <w:t>6</w:t>
            </w:r>
          </w:p>
          <w:p w:rsidR="00A20ACD" w:rsidRPr="00A177FA" w:rsidRDefault="00A20ACD" w:rsidP="00A20ACD">
            <w:pPr>
              <w:jc w:val="center"/>
              <w:rPr>
                <w:i/>
              </w:rPr>
            </w:pPr>
            <w:r w:rsidRPr="00A177FA">
              <w:rPr>
                <w:i/>
              </w:rPr>
              <w:t>2</w:t>
            </w:r>
          </w:p>
        </w:tc>
        <w:tc>
          <w:tcPr>
            <w:tcW w:w="743" w:type="pct"/>
            <w:tcBorders>
              <w:bottom w:val="single" w:sz="4" w:space="0" w:color="auto"/>
            </w:tcBorders>
            <w:shd w:val="clear" w:color="auto" w:fill="auto"/>
            <w:vAlign w:val="center"/>
          </w:tcPr>
          <w:p w:rsidR="00A20ACD" w:rsidRPr="00A177FA" w:rsidRDefault="00A20ACD" w:rsidP="00A20ACD">
            <w:pPr>
              <w:jc w:val="center"/>
              <w:rPr>
                <w:b/>
              </w:rPr>
            </w:pPr>
            <w:r w:rsidRPr="00A177FA">
              <w:rPr>
                <w:b/>
              </w:rPr>
              <w:t>8</w:t>
            </w: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p>
        </w:tc>
        <w:tc>
          <w:tcPr>
            <w:tcW w:w="2280" w:type="pct"/>
            <w:shd w:val="clear" w:color="auto" w:fill="auto"/>
            <w:vAlign w:val="center"/>
          </w:tcPr>
          <w:p w:rsidR="00A20ACD" w:rsidRPr="00A177FA" w:rsidRDefault="00A20ACD" w:rsidP="00A20ACD">
            <w:pPr>
              <w:rPr>
                <w:b/>
              </w:rPr>
            </w:pPr>
            <w:r w:rsidRPr="00A177FA">
              <w:rPr>
                <w:b/>
              </w:rPr>
              <w:t>Az egyházi év ünnepeihez kapcsolódó aktuális foglalkozások</w:t>
            </w:r>
          </w:p>
        </w:tc>
        <w:tc>
          <w:tcPr>
            <w:tcW w:w="1064" w:type="pct"/>
            <w:shd w:val="clear" w:color="auto" w:fill="auto"/>
          </w:tcPr>
          <w:p w:rsidR="00A20ACD" w:rsidRPr="00A177FA" w:rsidRDefault="00A20ACD" w:rsidP="00A20ACD">
            <w:pPr>
              <w:rPr>
                <w:b/>
                <w:i/>
              </w:rPr>
            </w:pPr>
          </w:p>
        </w:tc>
        <w:tc>
          <w:tcPr>
            <w:tcW w:w="372" w:type="pct"/>
            <w:tcBorders>
              <w:right w:val="nil"/>
            </w:tcBorders>
            <w:shd w:val="clear" w:color="auto" w:fill="auto"/>
          </w:tcPr>
          <w:p w:rsidR="00A20ACD" w:rsidRPr="00A177FA" w:rsidRDefault="00A20ACD" w:rsidP="00A20ACD">
            <w:pPr>
              <w:jc w:val="center"/>
              <w:rPr>
                <w:b/>
              </w:rPr>
            </w:pPr>
          </w:p>
        </w:tc>
        <w:tc>
          <w:tcPr>
            <w:tcW w:w="743" w:type="pct"/>
            <w:tcBorders>
              <w:left w:val="nil"/>
            </w:tcBorders>
            <w:shd w:val="clear" w:color="auto" w:fill="auto"/>
            <w:vAlign w:val="center"/>
          </w:tcPr>
          <w:p w:rsidR="00A20ACD" w:rsidRPr="00A177FA" w:rsidRDefault="00A20ACD" w:rsidP="00A20ACD">
            <w:pPr>
              <w:jc w:val="center"/>
              <w:rPr>
                <w:b/>
              </w:rPr>
            </w:pPr>
            <w:r w:rsidRPr="00A177FA">
              <w:rPr>
                <w:b/>
              </w:rPr>
              <w:t>3</w:t>
            </w:r>
          </w:p>
        </w:tc>
      </w:tr>
      <w:tr w:rsidR="00A20ACD" w:rsidRPr="00A177FA" w:rsidTr="00A20ACD">
        <w:trPr>
          <w:cantSplit/>
          <w:trHeight w:val="397"/>
        </w:trPr>
        <w:tc>
          <w:tcPr>
            <w:tcW w:w="541" w:type="pct"/>
            <w:shd w:val="clear" w:color="auto" w:fill="auto"/>
            <w:vAlign w:val="center"/>
          </w:tcPr>
          <w:p w:rsidR="00A20ACD" w:rsidRPr="00A177FA" w:rsidRDefault="00A20ACD" w:rsidP="00A20ACD">
            <w:pPr>
              <w:jc w:val="center"/>
              <w:rPr>
                <w:b/>
              </w:rPr>
            </w:pPr>
          </w:p>
        </w:tc>
        <w:tc>
          <w:tcPr>
            <w:tcW w:w="2280" w:type="pct"/>
            <w:shd w:val="clear" w:color="auto" w:fill="auto"/>
            <w:vAlign w:val="center"/>
          </w:tcPr>
          <w:p w:rsidR="00A20ACD" w:rsidRPr="00A177FA" w:rsidRDefault="00A20ACD" w:rsidP="00A20ACD">
            <w:pPr>
              <w:rPr>
                <w:b/>
                <w:i/>
              </w:rPr>
            </w:pPr>
            <w:r w:rsidRPr="00A177FA">
              <w:rPr>
                <w:b/>
                <w:i/>
              </w:rPr>
              <w:t>Év végi ismétlés, összefoglalás</w:t>
            </w:r>
          </w:p>
        </w:tc>
        <w:tc>
          <w:tcPr>
            <w:tcW w:w="1064" w:type="pct"/>
            <w:shd w:val="clear" w:color="auto" w:fill="auto"/>
          </w:tcPr>
          <w:p w:rsidR="00A20ACD" w:rsidRPr="00A177FA" w:rsidRDefault="00A20ACD" w:rsidP="00A20ACD">
            <w:pPr>
              <w:rPr>
                <w:b/>
                <w:i/>
              </w:rPr>
            </w:pPr>
          </w:p>
        </w:tc>
        <w:tc>
          <w:tcPr>
            <w:tcW w:w="372" w:type="pct"/>
            <w:tcBorders>
              <w:right w:val="nil"/>
            </w:tcBorders>
            <w:shd w:val="clear" w:color="auto" w:fill="auto"/>
          </w:tcPr>
          <w:p w:rsidR="00A20ACD" w:rsidRPr="00A177FA" w:rsidRDefault="00A20ACD" w:rsidP="00A20ACD">
            <w:pPr>
              <w:jc w:val="center"/>
              <w:rPr>
                <w:b/>
                <w:i/>
              </w:rPr>
            </w:pPr>
          </w:p>
        </w:tc>
        <w:tc>
          <w:tcPr>
            <w:tcW w:w="743" w:type="pct"/>
            <w:tcBorders>
              <w:left w:val="nil"/>
            </w:tcBorders>
            <w:shd w:val="clear" w:color="auto" w:fill="auto"/>
            <w:vAlign w:val="center"/>
          </w:tcPr>
          <w:p w:rsidR="00A20ACD" w:rsidRPr="00A177FA" w:rsidRDefault="008E4E83" w:rsidP="00A20ACD">
            <w:pPr>
              <w:jc w:val="center"/>
              <w:rPr>
                <w:b/>
                <w:i/>
              </w:rPr>
            </w:pPr>
            <w:r>
              <w:rPr>
                <w:b/>
                <w:i/>
              </w:rPr>
              <w:t>5</w:t>
            </w:r>
          </w:p>
        </w:tc>
      </w:tr>
      <w:tr w:rsidR="00A20ACD" w:rsidRPr="00A177FA" w:rsidTr="00A20ACD">
        <w:trPr>
          <w:cantSplit/>
          <w:trHeight w:val="397"/>
        </w:trPr>
        <w:tc>
          <w:tcPr>
            <w:tcW w:w="541" w:type="pct"/>
            <w:shd w:val="clear" w:color="auto" w:fill="auto"/>
          </w:tcPr>
          <w:p w:rsidR="00A20ACD" w:rsidRPr="00A177FA" w:rsidRDefault="00A20ACD" w:rsidP="00A20ACD">
            <w:pPr>
              <w:jc w:val="center"/>
              <w:rPr>
                <w:b/>
              </w:rPr>
            </w:pPr>
          </w:p>
        </w:tc>
        <w:tc>
          <w:tcPr>
            <w:tcW w:w="3344" w:type="pct"/>
            <w:gridSpan w:val="2"/>
            <w:shd w:val="clear" w:color="auto" w:fill="auto"/>
            <w:vAlign w:val="center"/>
          </w:tcPr>
          <w:p w:rsidR="00A20ACD" w:rsidRPr="00A177FA" w:rsidRDefault="00A20ACD" w:rsidP="00A20ACD">
            <w:pPr>
              <w:rPr>
                <w:b/>
                <w:sz w:val="28"/>
                <w:szCs w:val="28"/>
              </w:rPr>
            </w:pPr>
            <w:r w:rsidRPr="00A177FA">
              <w:rPr>
                <w:b/>
                <w:sz w:val="28"/>
                <w:szCs w:val="28"/>
              </w:rPr>
              <w:t>Összesen</w:t>
            </w:r>
          </w:p>
        </w:tc>
        <w:tc>
          <w:tcPr>
            <w:tcW w:w="372" w:type="pct"/>
            <w:tcBorders>
              <w:right w:val="nil"/>
            </w:tcBorders>
            <w:shd w:val="clear" w:color="auto" w:fill="auto"/>
            <w:vAlign w:val="center"/>
          </w:tcPr>
          <w:p w:rsidR="00A20ACD" w:rsidRPr="00A177FA" w:rsidRDefault="00A20ACD" w:rsidP="00A20ACD">
            <w:pPr>
              <w:jc w:val="center"/>
              <w:rPr>
                <w:b/>
                <w:sz w:val="28"/>
                <w:szCs w:val="28"/>
              </w:rPr>
            </w:pPr>
          </w:p>
        </w:tc>
        <w:tc>
          <w:tcPr>
            <w:tcW w:w="743" w:type="pct"/>
            <w:tcBorders>
              <w:left w:val="nil"/>
            </w:tcBorders>
            <w:shd w:val="clear" w:color="auto" w:fill="auto"/>
            <w:vAlign w:val="center"/>
          </w:tcPr>
          <w:p w:rsidR="00A20ACD" w:rsidRPr="00A177FA" w:rsidRDefault="008E4E83" w:rsidP="00A20ACD">
            <w:pPr>
              <w:jc w:val="center"/>
              <w:rPr>
                <w:b/>
                <w:sz w:val="28"/>
                <w:szCs w:val="28"/>
              </w:rPr>
            </w:pPr>
            <w:r>
              <w:rPr>
                <w:b/>
                <w:sz w:val="28"/>
                <w:szCs w:val="28"/>
              </w:rPr>
              <w:t>72</w:t>
            </w:r>
          </w:p>
        </w:tc>
      </w:tr>
    </w:tbl>
    <w:p w:rsidR="00F84177" w:rsidRDefault="00F84177" w:rsidP="00A20ACD">
      <w:pPr>
        <w:rPr>
          <w:sz w:val="40"/>
          <w:szCs w:val="40"/>
        </w:rPr>
      </w:pPr>
    </w:p>
    <w:p w:rsidR="00F84177" w:rsidRDefault="00F84177" w:rsidP="00A20ACD">
      <w:pPr>
        <w:rPr>
          <w:sz w:val="40"/>
          <w:szCs w:val="40"/>
        </w:rPr>
      </w:pPr>
    </w:p>
    <w:p w:rsidR="00A20ACD" w:rsidRPr="00F84177" w:rsidRDefault="00F84177" w:rsidP="00A20ACD">
      <w:pPr>
        <w:rPr>
          <w:sz w:val="28"/>
          <w:szCs w:val="28"/>
        </w:rPr>
      </w:pPr>
      <w:r w:rsidRPr="00F84177">
        <w:rPr>
          <w:i/>
        </w:rPr>
        <w:t>Megjegyzés: A tanórák 10 %-</w:t>
      </w:r>
      <w:proofErr w:type="spellStart"/>
      <w:r w:rsidRPr="00F84177">
        <w:rPr>
          <w:i/>
        </w:rPr>
        <w:t>ban</w:t>
      </w:r>
      <w:proofErr w:type="spellEnd"/>
      <w:r w:rsidRPr="00F84177">
        <w:rPr>
          <w:i/>
        </w:rPr>
        <w:t xml:space="preserve"> az egyházi énekek tanítására kerül sor.</w:t>
      </w:r>
      <w:r w:rsidR="00A20ACD" w:rsidRPr="00F84177">
        <w:rPr>
          <w:sz w:val="40"/>
          <w:szCs w:val="4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605"/>
        <w:gridCol w:w="2639"/>
        <w:gridCol w:w="1577"/>
      </w:tblGrid>
      <w:tr w:rsidR="00A20ACD" w:rsidRPr="00A177FA" w:rsidTr="00A20ACD">
        <w:trPr>
          <w:trHeight w:val="382"/>
        </w:trPr>
        <w:tc>
          <w:tcPr>
            <w:tcW w:w="5000" w:type="pct"/>
            <w:gridSpan w:val="4"/>
            <w:shd w:val="clear" w:color="auto" w:fill="auto"/>
            <w:vAlign w:val="center"/>
          </w:tcPr>
          <w:p w:rsidR="00A20ACD" w:rsidRPr="00B976E4" w:rsidRDefault="00A20ACD" w:rsidP="00A20ACD">
            <w:pPr>
              <w:pStyle w:val="Kpalrs"/>
              <w:jc w:val="center"/>
              <w:rPr>
                <w:color w:val="auto"/>
                <w:sz w:val="24"/>
                <w:szCs w:val="24"/>
              </w:rPr>
            </w:pPr>
            <w:r w:rsidRPr="00B976E4">
              <w:rPr>
                <w:color w:val="auto"/>
                <w:sz w:val="24"/>
                <w:szCs w:val="24"/>
              </w:rPr>
              <w:lastRenderedPageBreak/>
              <w:t>A találkozás – öröm (1. témakör)</w:t>
            </w:r>
          </w:p>
        </w:tc>
      </w:tr>
      <w:tr w:rsidR="00A20ACD" w:rsidRPr="00A177FA" w:rsidTr="00A20ACD">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Fejlesztendő kompetenciák,</w:t>
            </w:r>
          </w:p>
          <w:p w:rsidR="00A20ACD" w:rsidRPr="00A177FA" w:rsidRDefault="00A20ACD" w:rsidP="00A20ACD">
            <w:pPr>
              <w:rPr>
                <w:b/>
              </w:rPr>
            </w:pPr>
            <w:r w:rsidRPr="00A177FA">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 xml:space="preserve">Kapcsolódási </w:t>
            </w:r>
          </w:p>
          <w:p w:rsidR="00A20ACD" w:rsidRPr="00A177FA" w:rsidRDefault="00A20ACD" w:rsidP="00A20ACD">
            <w:pPr>
              <w:tabs>
                <w:tab w:val="left" w:pos="1332"/>
              </w:tabs>
              <w:rPr>
                <w:b/>
              </w:rPr>
            </w:pPr>
            <w:r w:rsidRPr="00A177FA">
              <w:rPr>
                <w:b/>
              </w:rPr>
              <w:t>lehetőségek</w:t>
            </w:r>
          </w:p>
        </w:tc>
      </w:tr>
      <w:tr w:rsidR="00A20ACD" w:rsidRPr="005A64D5" w:rsidTr="00A20ACD">
        <w:tc>
          <w:tcPr>
            <w:tcW w:w="1269"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b/>
              </w:rPr>
            </w:pPr>
            <w:r w:rsidRPr="00A177FA">
              <w:rPr>
                <w:b/>
              </w:rPr>
              <w:t>Anyanyelvi kommunikáció</w:t>
            </w:r>
          </w:p>
          <w:p w:rsidR="00A20ACD" w:rsidRPr="00534883" w:rsidRDefault="00A20ACD" w:rsidP="00A20ACD">
            <w:r w:rsidRPr="00534883">
              <w:t>Európai azonosságtudat – egyetemes kultúra</w:t>
            </w:r>
          </w:p>
          <w:p w:rsidR="00A20ACD" w:rsidRPr="005A64D5" w:rsidRDefault="00A20ACD" w:rsidP="00A20ACD">
            <w:r w:rsidRPr="005A64D5">
              <w:t>A szóbeli szövegek megértésének és alkotásának fejlesztése</w:t>
            </w:r>
          </w:p>
          <w:p w:rsidR="00A20ACD" w:rsidRPr="00A177FA" w:rsidRDefault="00A20ACD" w:rsidP="00A20ACD">
            <w:pPr>
              <w:rPr>
                <w:i/>
              </w:rPr>
            </w:pPr>
            <w:r>
              <w:rPr>
                <w:i/>
              </w:rPr>
              <w:t>Az önismeret és a társas kultúra fejlesztése</w:t>
            </w:r>
          </w:p>
          <w:p w:rsidR="00A20ACD" w:rsidRPr="00A177FA" w:rsidRDefault="00A20ACD" w:rsidP="00A20ACD">
            <w:pPr>
              <w:rPr>
                <w:b/>
              </w:rPr>
            </w:pPr>
            <w:r w:rsidRPr="00A177FA">
              <w:rPr>
                <w:b/>
              </w:rPr>
              <w:t>Hatékony, önálló tanulás</w:t>
            </w:r>
          </w:p>
          <w:p w:rsidR="00A20ACD" w:rsidRPr="00A177FA" w:rsidRDefault="00A20ACD" w:rsidP="00A20ACD">
            <w:pPr>
              <w:rPr>
                <w:i/>
              </w:rPr>
            </w:pPr>
            <w:r w:rsidRPr="00A177FA">
              <w:rPr>
                <w:i/>
              </w:rPr>
              <w:t>A tanulás tanítása</w:t>
            </w:r>
          </w:p>
          <w:p w:rsidR="00A20ACD" w:rsidRPr="005A64D5" w:rsidRDefault="00A20ACD" w:rsidP="00A20ACD">
            <w:r w:rsidRPr="005A64D5">
              <w:t>A beszédkészség fejlesztése</w:t>
            </w:r>
          </w:p>
          <w:p w:rsidR="00A20ACD" w:rsidRPr="005A64D5" w:rsidRDefault="00A20ACD" w:rsidP="00A20ACD">
            <w:r w:rsidRPr="005A64D5">
              <w:t>A másolási és íráskészség fejlesztése</w:t>
            </w:r>
          </w:p>
          <w:p w:rsidR="00A20ACD" w:rsidRPr="00A177FA" w:rsidRDefault="00A20ACD" w:rsidP="00A20ACD">
            <w:pPr>
              <w:rPr>
                <w:i/>
              </w:rPr>
            </w:pPr>
            <w:r w:rsidRPr="00A177FA">
              <w:rPr>
                <w:i/>
              </w:rPr>
              <w:t>Testi, lelki egészség</w:t>
            </w:r>
          </w:p>
          <w:p w:rsidR="00A20ACD" w:rsidRPr="00A177FA" w:rsidRDefault="00A20ACD" w:rsidP="00A20ACD">
            <w:pPr>
              <w:rPr>
                <w:b/>
              </w:rPr>
            </w:pPr>
            <w:r w:rsidRPr="00A177FA">
              <w:rPr>
                <w:b/>
              </w:rPr>
              <w:t>Esztétikai-művészeti tudatosság és kifejezőképesség</w:t>
            </w:r>
          </w:p>
          <w:p w:rsidR="00A20ACD" w:rsidRPr="005A64D5" w:rsidRDefault="00A20ACD" w:rsidP="00A20ACD">
            <w:r w:rsidRPr="005A64D5">
              <w:t>A felelősségérzet fejlesztése</w:t>
            </w:r>
          </w:p>
          <w:p w:rsidR="00A20ACD" w:rsidRPr="005A64D5" w:rsidRDefault="00A20ACD" w:rsidP="00A20ACD"/>
          <w:p w:rsidR="00A20ACD" w:rsidRPr="00534883" w:rsidRDefault="00A20ACD" w:rsidP="00A20ACD">
            <w:r w:rsidRPr="00534883">
              <w:t>Felkészülés a felnőtt lét szerepeire</w:t>
            </w:r>
          </w:p>
          <w:p w:rsidR="00A20ACD" w:rsidRPr="005A64D5" w:rsidRDefault="00A20ACD" w:rsidP="00A20ACD"/>
          <w:p w:rsidR="00A20ACD" w:rsidRPr="005A64D5" w:rsidRDefault="00A20ACD" w:rsidP="00A20ACD"/>
        </w:tc>
        <w:tc>
          <w:tcPr>
            <w:tcW w:w="1470" w:type="pct"/>
            <w:tcBorders>
              <w:top w:val="single" w:sz="4" w:space="0" w:color="auto"/>
              <w:left w:val="single" w:sz="4" w:space="0" w:color="auto"/>
              <w:bottom w:val="single" w:sz="4" w:space="0" w:color="auto"/>
              <w:right w:val="single" w:sz="4" w:space="0" w:color="auto"/>
            </w:tcBorders>
            <w:shd w:val="clear" w:color="auto" w:fill="auto"/>
          </w:tcPr>
          <w:p w:rsidR="00A20ACD" w:rsidRPr="005A64D5" w:rsidRDefault="00A20ACD" w:rsidP="00A20ACD">
            <w:r w:rsidRPr="005A64D5">
              <w:t>Az evangéliumi Jézus megismerése:</w:t>
            </w:r>
          </w:p>
          <w:p w:rsidR="00A20ACD" w:rsidRPr="005A64D5" w:rsidRDefault="00A20ACD" w:rsidP="00A20ACD"/>
          <w:p w:rsidR="00A20ACD" w:rsidRPr="005A64D5" w:rsidRDefault="00A20ACD" w:rsidP="00A20ACD"/>
          <w:p w:rsidR="00A20ACD" w:rsidRPr="005A64D5" w:rsidRDefault="00A20ACD" w:rsidP="00A20ACD">
            <w:r w:rsidRPr="005A64D5">
              <w:t>Az örömet adó találkozás-elbeszélések értelmezése:</w:t>
            </w:r>
          </w:p>
          <w:p w:rsidR="00A20ACD" w:rsidRPr="005A64D5" w:rsidRDefault="00A20ACD" w:rsidP="00A20ACD">
            <w:r w:rsidRPr="005A64D5">
              <w:t xml:space="preserve">Mária, Simeon, a bölcsek </w:t>
            </w:r>
          </w:p>
          <w:p w:rsidR="00A20ACD" w:rsidRPr="005A64D5" w:rsidRDefault="00A20ACD" w:rsidP="00A20ACD">
            <w:r w:rsidRPr="005A64D5">
              <w:t>A tanítványok öröme</w:t>
            </w:r>
          </w:p>
          <w:p w:rsidR="00A20ACD" w:rsidRPr="005A64D5" w:rsidRDefault="00A20ACD" w:rsidP="00A20ACD">
            <w:r w:rsidRPr="005A64D5">
              <w:t xml:space="preserve">A halászok és Máté meghívása </w:t>
            </w:r>
          </w:p>
          <w:p w:rsidR="00A20ACD" w:rsidRPr="005A64D5" w:rsidRDefault="00A20ACD" w:rsidP="00A20ACD">
            <w:r w:rsidRPr="005A64D5">
              <w:t xml:space="preserve">A gazdag ifjú </w:t>
            </w:r>
          </w:p>
          <w:p w:rsidR="00A20ACD" w:rsidRPr="005A64D5" w:rsidRDefault="00A20ACD" w:rsidP="00A20ACD"/>
        </w:tc>
        <w:tc>
          <w:tcPr>
            <w:tcW w:w="1488"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color w:val="000000"/>
              </w:rPr>
            </w:pPr>
            <w:r w:rsidRPr="00A177FA">
              <w:rPr>
                <w:color w:val="000000"/>
              </w:rPr>
              <w:t>Tanórai beszélgetés az örömet adó találkozások lehetőségéről</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A tanító elmondja, bemutatja a bibliai elbeszéléseket</w:t>
            </w:r>
          </w:p>
          <w:p w:rsidR="00A20ACD" w:rsidRPr="00A177FA" w:rsidRDefault="00A20ACD" w:rsidP="00A20ACD">
            <w:pPr>
              <w:rPr>
                <w:color w:val="000000"/>
              </w:rPr>
            </w:pPr>
            <w:r w:rsidRPr="00A177FA">
              <w:rPr>
                <w:color w:val="000000"/>
              </w:rPr>
              <w:t>Ismeretek közös, rövid lejegyzése a füzetbe</w:t>
            </w:r>
          </w:p>
          <w:p w:rsidR="00A20ACD" w:rsidRPr="00A177FA" w:rsidRDefault="00A20ACD" w:rsidP="00A20ACD">
            <w:pPr>
              <w:rPr>
                <w:color w:val="000000"/>
              </w:rPr>
            </w:pPr>
          </w:p>
          <w:p w:rsidR="00A20ACD" w:rsidRPr="00A177FA" w:rsidRDefault="00A20ACD" w:rsidP="00A20ACD">
            <w:pPr>
              <w:rPr>
                <w:color w:val="000000"/>
              </w:rPr>
            </w:pPr>
          </w:p>
          <w:p w:rsidR="00A20ACD" w:rsidRPr="00A177FA" w:rsidRDefault="00A20ACD" w:rsidP="00A20ACD">
            <w:pPr>
              <w:rPr>
                <w:color w:val="000000"/>
              </w:rPr>
            </w:pPr>
          </w:p>
          <w:p w:rsidR="00A20ACD" w:rsidRPr="00A177FA" w:rsidRDefault="00A20ACD" w:rsidP="00A20ACD">
            <w:pPr>
              <w:rPr>
                <w:color w:val="000000"/>
              </w:rPr>
            </w:pPr>
            <w:r w:rsidRPr="00A177FA">
              <w:rPr>
                <w:color w:val="000000"/>
              </w:rPr>
              <w:t>Aktualizálás projektmunka keretében: a vasárnapi szentmisékről rajz készítése egy füzetbe – a füzetet az elsőáldozási szentmisén felajánláskor az oltárra teszik a gyerekek</w:t>
            </w:r>
          </w:p>
          <w:p w:rsidR="00A20ACD" w:rsidRPr="00A177FA" w:rsidRDefault="00A20ACD" w:rsidP="00A20ACD">
            <w:pPr>
              <w:rPr>
                <w:color w:val="000000"/>
              </w:rPr>
            </w:pP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A20ACD" w:rsidRPr="005A64D5" w:rsidRDefault="00A20ACD" w:rsidP="00A20ACD"/>
          <w:p w:rsidR="00A20ACD" w:rsidRPr="005A64D5" w:rsidRDefault="00A20ACD" w:rsidP="00A20ACD"/>
          <w:p w:rsidR="00A20ACD" w:rsidRPr="005A64D5" w:rsidRDefault="00A20ACD" w:rsidP="00A20ACD"/>
          <w:p w:rsidR="00A20ACD" w:rsidRPr="005A64D5" w:rsidRDefault="00A20ACD" w:rsidP="00A20ACD">
            <w:r w:rsidRPr="005A64D5">
              <w:t>Olvasás</w:t>
            </w:r>
          </w:p>
          <w:p w:rsidR="00A20ACD" w:rsidRPr="005A64D5" w:rsidRDefault="00A20ACD" w:rsidP="00A20ACD"/>
          <w:p w:rsidR="00A20ACD" w:rsidRPr="005A64D5" w:rsidRDefault="00A20ACD" w:rsidP="00A20ACD">
            <w:r w:rsidRPr="005A64D5">
              <w:t>Írás</w:t>
            </w:r>
          </w:p>
          <w:p w:rsidR="00A20ACD" w:rsidRPr="005A64D5" w:rsidRDefault="00A20ACD" w:rsidP="00A20ACD"/>
          <w:p w:rsidR="00A20ACD" w:rsidRPr="005A64D5" w:rsidRDefault="00A20ACD" w:rsidP="00A20ACD"/>
          <w:p w:rsidR="00A20ACD" w:rsidRPr="005A64D5" w:rsidRDefault="00A20ACD" w:rsidP="00A20ACD"/>
          <w:p w:rsidR="00A20ACD" w:rsidRPr="005A64D5" w:rsidRDefault="00A20ACD" w:rsidP="00A20ACD"/>
          <w:p w:rsidR="00A20ACD" w:rsidRPr="005A64D5" w:rsidRDefault="00A20ACD" w:rsidP="00A20ACD"/>
          <w:p w:rsidR="00A20ACD" w:rsidRPr="005A64D5" w:rsidRDefault="00A20ACD" w:rsidP="00A20ACD"/>
          <w:p w:rsidR="00A20ACD" w:rsidRPr="005A64D5" w:rsidRDefault="00A20ACD" w:rsidP="00A20ACD">
            <w:r w:rsidRPr="005A64D5">
              <w:t>Rajz</w:t>
            </w:r>
          </w:p>
          <w:p w:rsidR="00A20ACD" w:rsidRPr="005A64D5" w:rsidRDefault="00A20ACD" w:rsidP="00A20ACD">
            <w:r w:rsidRPr="005A64D5">
              <w:t>Technika</w:t>
            </w:r>
          </w:p>
        </w:tc>
      </w:tr>
    </w:tbl>
    <w:p w:rsidR="00A20ACD" w:rsidRDefault="00A20ACD" w:rsidP="00A20ACD">
      <w:r>
        <w:rPr>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605"/>
        <w:gridCol w:w="2639"/>
        <w:gridCol w:w="1577"/>
      </w:tblGrid>
      <w:tr w:rsidR="00A20ACD" w:rsidRPr="00A177FA" w:rsidTr="00A20ACD">
        <w:trPr>
          <w:trHeight w:val="423"/>
        </w:trPr>
        <w:tc>
          <w:tcPr>
            <w:tcW w:w="5000" w:type="pct"/>
            <w:gridSpan w:val="4"/>
            <w:shd w:val="clear" w:color="auto" w:fill="auto"/>
            <w:vAlign w:val="center"/>
          </w:tcPr>
          <w:p w:rsidR="00A20ACD" w:rsidRPr="00B976E4" w:rsidRDefault="00A20ACD" w:rsidP="00A20ACD">
            <w:pPr>
              <w:pStyle w:val="Kpalrs"/>
              <w:jc w:val="center"/>
              <w:rPr>
                <w:color w:val="auto"/>
                <w:sz w:val="28"/>
                <w:szCs w:val="28"/>
              </w:rPr>
            </w:pPr>
            <w:r w:rsidRPr="00B976E4">
              <w:rPr>
                <w:color w:val="auto"/>
                <w:sz w:val="24"/>
                <w:szCs w:val="24"/>
              </w:rPr>
              <w:lastRenderedPageBreak/>
              <w:t>A találkozás – változás (2. témakör)</w:t>
            </w:r>
          </w:p>
        </w:tc>
      </w:tr>
      <w:tr w:rsidR="00A20ACD" w:rsidRPr="00A177FA" w:rsidTr="00A20ACD">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Fejlesztendő kompetenciák,</w:t>
            </w:r>
          </w:p>
          <w:p w:rsidR="00A20ACD" w:rsidRPr="00A177FA" w:rsidRDefault="00A20ACD" w:rsidP="00A20ACD">
            <w:pPr>
              <w:rPr>
                <w:b/>
              </w:rPr>
            </w:pPr>
            <w:r w:rsidRPr="00A177FA">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 xml:space="preserve">Kapcsolódási </w:t>
            </w:r>
          </w:p>
          <w:p w:rsidR="00A20ACD" w:rsidRPr="00A177FA" w:rsidRDefault="00A20ACD" w:rsidP="00A20ACD">
            <w:pPr>
              <w:tabs>
                <w:tab w:val="left" w:pos="1332"/>
              </w:tabs>
              <w:rPr>
                <w:b/>
              </w:rPr>
            </w:pPr>
            <w:r w:rsidRPr="00A177FA">
              <w:rPr>
                <w:b/>
              </w:rPr>
              <w:t>lehetőségek</w:t>
            </w:r>
          </w:p>
        </w:tc>
      </w:tr>
      <w:tr w:rsidR="00A20ACD" w:rsidRPr="005A64D5" w:rsidTr="00A20ACD">
        <w:tc>
          <w:tcPr>
            <w:tcW w:w="1269"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b/>
              </w:rPr>
            </w:pPr>
            <w:r w:rsidRPr="00A177FA">
              <w:rPr>
                <w:b/>
              </w:rPr>
              <w:t>Anyanyelvi kommunikáció</w:t>
            </w:r>
          </w:p>
          <w:p w:rsidR="00A20ACD" w:rsidRPr="00534883" w:rsidRDefault="00A20ACD" w:rsidP="00A20ACD">
            <w:r w:rsidRPr="00534883">
              <w:t>Európai azonosságtudat – egyetemes kultúra</w:t>
            </w:r>
          </w:p>
          <w:p w:rsidR="00A20ACD" w:rsidRPr="005A64D5" w:rsidRDefault="00A20ACD" w:rsidP="00A20ACD">
            <w:r w:rsidRPr="005A64D5">
              <w:t>A szóbeli szövegek megértésének és alkotásának fejlesztése</w:t>
            </w:r>
          </w:p>
          <w:p w:rsidR="00A20ACD" w:rsidRPr="00A177FA" w:rsidRDefault="00A20ACD" w:rsidP="00A20ACD">
            <w:pPr>
              <w:rPr>
                <w:i/>
              </w:rPr>
            </w:pPr>
            <w:r>
              <w:rPr>
                <w:i/>
              </w:rPr>
              <w:t>Az önismeret és a társas kultúra fejlesztése</w:t>
            </w:r>
          </w:p>
          <w:p w:rsidR="00A20ACD" w:rsidRPr="00A177FA" w:rsidRDefault="00A20ACD" w:rsidP="00A20ACD">
            <w:pPr>
              <w:rPr>
                <w:b/>
              </w:rPr>
            </w:pPr>
            <w:r w:rsidRPr="00A177FA">
              <w:rPr>
                <w:b/>
              </w:rPr>
              <w:t>Hatékony, önálló tanulás</w:t>
            </w:r>
          </w:p>
          <w:p w:rsidR="00A20ACD" w:rsidRPr="00A177FA" w:rsidRDefault="00A20ACD" w:rsidP="00A20ACD">
            <w:pPr>
              <w:rPr>
                <w:i/>
              </w:rPr>
            </w:pPr>
            <w:r w:rsidRPr="00A177FA">
              <w:rPr>
                <w:i/>
              </w:rPr>
              <w:t>A tanulás tanítása</w:t>
            </w:r>
          </w:p>
          <w:p w:rsidR="00A20ACD" w:rsidRPr="005A64D5" w:rsidRDefault="00A20ACD" w:rsidP="00A20ACD">
            <w:r w:rsidRPr="005A64D5">
              <w:t>A beszédkészség fejlesztése</w:t>
            </w:r>
          </w:p>
          <w:p w:rsidR="00A20ACD" w:rsidRPr="005A64D5" w:rsidRDefault="00A20ACD" w:rsidP="00A20ACD">
            <w:r w:rsidRPr="005A64D5">
              <w:t>A másolási és íráskészség fejlesztése</w:t>
            </w:r>
          </w:p>
          <w:p w:rsidR="00A20ACD" w:rsidRPr="00A177FA" w:rsidRDefault="00A20ACD" w:rsidP="00A20ACD">
            <w:pPr>
              <w:rPr>
                <w:b/>
              </w:rPr>
            </w:pPr>
            <w:r w:rsidRPr="00A177FA">
              <w:rPr>
                <w:b/>
              </w:rPr>
              <w:t>Szociális és állampolgári kompetencia</w:t>
            </w:r>
          </w:p>
          <w:p w:rsidR="00A20ACD" w:rsidRPr="005A64D5" w:rsidRDefault="00A20ACD" w:rsidP="00A20ACD">
            <w:r w:rsidRPr="005A64D5">
              <w:t>A felelősségérzet fejlesztése</w:t>
            </w:r>
          </w:p>
          <w:p w:rsidR="00A20ACD" w:rsidRPr="00A177FA" w:rsidRDefault="00A20ACD" w:rsidP="00A20ACD">
            <w:pPr>
              <w:rPr>
                <w:i/>
              </w:rPr>
            </w:pPr>
          </w:p>
          <w:p w:rsidR="00A20ACD" w:rsidRPr="00A177FA" w:rsidRDefault="00A20ACD" w:rsidP="00A20ACD">
            <w:pPr>
              <w:rPr>
                <w:i/>
              </w:rPr>
            </w:pPr>
          </w:p>
          <w:p w:rsidR="00A20ACD" w:rsidRPr="00A177FA" w:rsidRDefault="00A20ACD" w:rsidP="00A20ACD">
            <w:pPr>
              <w:rPr>
                <w:i/>
              </w:rPr>
            </w:pPr>
          </w:p>
          <w:p w:rsidR="00A20ACD" w:rsidRPr="00A177FA" w:rsidRDefault="00A20ACD" w:rsidP="00A20ACD">
            <w:pPr>
              <w:rPr>
                <w:i/>
              </w:rPr>
            </w:pPr>
            <w:r w:rsidRPr="00A177FA">
              <w:rPr>
                <w:i/>
              </w:rPr>
              <w:t>Testi, lelki egészség</w:t>
            </w:r>
          </w:p>
          <w:p w:rsidR="00A20ACD" w:rsidRPr="00A177FA" w:rsidRDefault="00A20ACD" w:rsidP="00A20ACD">
            <w:pPr>
              <w:rPr>
                <w:b/>
              </w:rPr>
            </w:pPr>
            <w:r w:rsidRPr="00A177FA">
              <w:rPr>
                <w:b/>
              </w:rPr>
              <w:t>Esztétikai-művészeti tudatosság és kifejezőképesség</w:t>
            </w:r>
          </w:p>
          <w:p w:rsidR="00A20ACD" w:rsidRPr="005A64D5" w:rsidRDefault="00A20ACD" w:rsidP="00A20ACD">
            <w:r w:rsidRPr="005A64D5">
              <w:t>A harmóniára való készség fejlesztése</w:t>
            </w:r>
          </w:p>
          <w:p w:rsidR="00A20ACD" w:rsidRPr="005A64D5" w:rsidRDefault="00A20ACD" w:rsidP="00A20ACD"/>
          <w:p w:rsidR="00A20ACD" w:rsidRPr="00A177FA" w:rsidRDefault="00A20ACD" w:rsidP="00A20ACD">
            <w:pPr>
              <w:rPr>
                <w:i/>
              </w:rPr>
            </w:pPr>
            <w:r w:rsidRPr="00A177FA">
              <w:rPr>
                <w:i/>
              </w:rPr>
              <w:t>Felkészülés a felnőtt lét szerepeire</w:t>
            </w:r>
          </w:p>
          <w:p w:rsidR="00A20ACD" w:rsidRPr="005A64D5" w:rsidRDefault="00A20ACD" w:rsidP="00A20ACD"/>
          <w:p w:rsidR="00A20ACD" w:rsidRPr="005A64D5" w:rsidRDefault="00A20ACD" w:rsidP="00A20ACD"/>
        </w:tc>
        <w:tc>
          <w:tcPr>
            <w:tcW w:w="1470" w:type="pct"/>
            <w:tcBorders>
              <w:top w:val="single" w:sz="4" w:space="0" w:color="auto"/>
              <w:left w:val="single" w:sz="4" w:space="0" w:color="auto"/>
              <w:bottom w:val="single" w:sz="4" w:space="0" w:color="auto"/>
              <w:right w:val="single" w:sz="4" w:space="0" w:color="auto"/>
            </w:tcBorders>
            <w:shd w:val="clear" w:color="auto" w:fill="auto"/>
          </w:tcPr>
          <w:p w:rsidR="00A20ACD" w:rsidRPr="005A64D5" w:rsidRDefault="00A20ACD" w:rsidP="00A20ACD">
            <w:r w:rsidRPr="005A64D5">
              <w:t>Az evangéliumi Jézus megismerése:</w:t>
            </w:r>
          </w:p>
          <w:p w:rsidR="00A20ACD" w:rsidRPr="005A64D5" w:rsidRDefault="00A20ACD" w:rsidP="00A20ACD"/>
          <w:p w:rsidR="00A20ACD" w:rsidRPr="005A64D5" w:rsidRDefault="00A20ACD" w:rsidP="00A20ACD">
            <w:r w:rsidRPr="005A64D5">
              <w:t>Az ember változását bemutató evangéliumi elbeszélések megismerése:</w:t>
            </w:r>
          </w:p>
          <w:p w:rsidR="00A20ACD" w:rsidRPr="005A64D5" w:rsidRDefault="00A20ACD" w:rsidP="00A20ACD">
            <w:r w:rsidRPr="005A64D5">
              <w:t xml:space="preserve">A bűnös asszony Simon farizeus házában </w:t>
            </w:r>
          </w:p>
          <w:p w:rsidR="00A20ACD" w:rsidRPr="005A64D5" w:rsidRDefault="00A20ACD" w:rsidP="00A20ACD">
            <w:proofErr w:type="spellStart"/>
            <w:r w:rsidRPr="005A64D5">
              <w:t>Bartimeus</w:t>
            </w:r>
            <w:proofErr w:type="spellEnd"/>
            <w:r w:rsidRPr="005A64D5">
              <w:t xml:space="preserve"> meggyógyítása</w:t>
            </w:r>
          </w:p>
          <w:p w:rsidR="00A20ACD" w:rsidRPr="005A64D5" w:rsidRDefault="00A20ACD" w:rsidP="00A20ACD">
            <w:proofErr w:type="spellStart"/>
            <w:r w:rsidRPr="005A64D5">
              <w:t>Nikodémus</w:t>
            </w:r>
            <w:proofErr w:type="spellEnd"/>
            <w:r w:rsidRPr="005A64D5">
              <w:t xml:space="preserve"> </w:t>
            </w:r>
          </w:p>
          <w:p w:rsidR="00A20ACD" w:rsidRPr="005A64D5" w:rsidRDefault="00A20ACD" w:rsidP="00A20ACD">
            <w:r w:rsidRPr="005A64D5">
              <w:t xml:space="preserve">A szamariai asszony </w:t>
            </w:r>
          </w:p>
          <w:p w:rsidR="00A20ACD" w:rsidRPr="005A64D5" w:rsidRDefault="00A20ACD" w:rsidP="00A20ACD"/>
          <w:p w:rsidR="00A20ACD" w:rsidRPr="005A64D5" w:rsidRDefault="00A20ACD" w:rsidP="00A20ACD"/>
          <w:p w:rsidR="00A20ACD" w:rsidRPr="005A64D5" w:rsidRDefault="00A20ACD" w:rsidP="00A20ACD"/>
        </w:tc>
        <w:tc>
          <w:tcPr>
            <w:tcW w:w="1488"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color w:val="000000"/>
              </w:rPr>
            </w:pPr>
            <w:r w:rsidRPr="00A177FA">
              <w:rPr>
                <w:color w:val="000000"/>
              </w:rPr>
              <w:t>Tanórai beszélgetés az ember változásának lehetőségéről</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A tanító bemutatja a bibliai elbeszéléseket</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 xml:space="preserve">Beszélgetés a történetekről: Menj, és többé ne vétkezzél– miben áll Jézus követése </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közös, rövid lejegyzése a füzetbe</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Aktualizálás: imádságok megfogalmazása a füzetbe; mécses készítése</w:t>
            </w:r>
          </w:p>
          <w:p w:rsidR="00A20ACD" w:rsidRPr="00A177FA" w:rsidRDefault="00A20ACD" w:rsidP="00A20ACD">
            <w:pPr>
              <w:rPr>
                <w:color w:val="000000"/>
              </w:rPr>
            </w:pPr>
            <w:r w:rsidRPr="00A177FA">
              <w:rPr>
                <w:color w:val="000000"/>
              </w:rPr>
              <w:t>Zenehallgatás</w:t>
            </w:r>
          </w:p>
          <w:p w:rsidR="00A20ACD" w:rsidRPr="00A177FA" w:rsidRDefault="00A20ACD" w:rsidP="00A20ACD">
            <w:pPr>
              <w:rPr>
                <w:color w:val="000000"/>
              </w:rPr>
            </w:pP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A20ACD" w:rsidRPr="005A64D5" w:rsidRDefault="00A20ACD" w:rsidP="00A20ACD">
            <w:r w:rsidRPr="005A64D5">
              <w:t>Technika</w:t>
            </w:r>
          </w:p>
          <w:p w:rsidR="00A20ACD" w:rsidRPr="005A64D5" w:rsidRDefault="00A20ACD" w:rsidP="00A20ACD">
            <w:r w:rsidRPr="005A64D5">
              <w:t>Rajz</w:t>
            </w:r>
          </w:p>
          <w:p w:rsidR="00A20ACD" w:rsidRPr="005A64D5" w:rsidRDefault="00A20ACD" w:rsidP="00A20ACD">
            <w:r w:rsidRPr="005A64D5">
              <w:t>Olvasás</w:t>
            </w:r>
          </w:p>
          <w:p w:rsidR="00A20ACD" w:rsidRPr="005A64D5" w:rsidRDefault="00A20ACD" w:rsidP="00A20ACD">
            <w:r w:rsidRPr="005A64D5">
              <w:t>Ének-zene</w:t>
            </w:r>
          </w:p>
          <w:p w:rsidR="00A20ACD" w:rsidRPr="005A64D5" w:rsidRDefault="00A20ACD" w:rsidP="00A20ACD">
            <w:r w:rsidRPr="005A64D5">
              <w:t>Írás</w:t>
            </w:r>
          </w:p>
        </w:tc>
      </w:tr>
    </w:tbl>
    <w:p w:rsidR="00B976E4" w:rsidRPr="005A64D5" w:rsidRDefault="00B976E4" w:rsidP="00A20ACD"/>
    <w:p w:rsidR="00A20ACD" w:rsidRPr="005A64D5" w:rsidRDefault="00A20ACD" w:rsidP="00A20A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2291"/>
        <w:gridCol w:w="2324"/>
        <w:gridCol w:w="1804"/>
      </w:tblGrid>
      <w:tr w:rsidR="00A20ACD" w:rsidRPr="00A177FA" w:rsidTr="00A20ACD">
        <w:trPr>
          <w:trHeight w:val="524"/>
        </w:trPr>
        <w:tc>
          <w:tcPr>
            <w:tcW w:w="5000" w:type="pct"/>
            <w:gridSpan w:val="4"/>
            <w:shd w:val="clear" w:color="auto" w:fill="auto"/>
            <w:vAlign w:val="center"/>
          </w:tcPr>
          <w:p w:rsidR="00A20ACD" w:rsidRPr="00B976E4" w:rsidRDefault="00A20ACD" w:rsidP="00A20ACD">
            <w:pPr>
              <w:pStyle w:val="Kpalrs"/>
              <w:jc w:val="center"/>
              <w:rPr>
                <w:color w:val="auto"/>
                <w:sz w:val="24"/>
                <w:szCs w:val="24"/>
              </w:rPr>
            </w:pPr>
            <w:r w:rsidRPr="00B976E4">
              <w:rPr>
                <w:color w:val="auto"/>
                <w:sz w:val="24"/>
                <w:szCs w:val="24"/>
              </w:rPr>
              <w:t>A találkozás – kapcsolat (3. témakör)</w:t>
            </w:r>
          </w:p>
        </w:tc>
      </w:tr>
      <w:tr w:rsidR="00A20ACD" w:rsidRPr="00A177FA" w:rsidTr="00A20ACD">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Fejlesztendő kompetenciák,</w:t>
            </w:r>
          </w:p>
          <w:p w:rsidR="00A20ACD" w:rsidRPr="00A177FA" w:rsidRDefault="00A20ACD" w:rsidP="00A20ACD">
            <w:pPr>
              <w:rPr>
                <w:b/>
              </w:rPr>
            </w:pPr>
            <w:r w:rsidRPr="00A177FA">
              <w:rPr>
                <w:b/>
              </w:rPr>
              <w:lastRenderedPageBreak/>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lastRenderedPageBreak/>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sz w:val="28"/>
                <w:szCs w:val="28"/>
              </w:rPr>
            </w:pPr>
            <w:r w:rsidRPr="00A177FA">
              <w:rPr>
                <w:b/>
                <w:sz w:val="28"/>
                <w:szCs w:val="28"/>
              </w:rPr>
              <w:t xml:space="preserve">Kapcsolódási </w:t>
            </w:r>
          </w:p>
          <w:p w:rsidR="00A20ACD" w:rsidRPr="00A177FA" w:rsidRDefault="00A20ACD" w:rsidP="00A20ACD">
            <w:pPr>
              <w:tabs>
                <w:tab w:val="left" w:pos="1332"/>
              </w:tabs>
              <w:rPr>
                <w:b/>
                <w:sz w:val="28"/>
                <w:szCs w:val="28"/>
              </w:rPr>
            </w:pPr>
            <w:r w:rsidRPr="00A177FA">
              <w:rPr>
                <w:b/>
                <w:sz w:val="28"/>
                <w:szCs w:val="28"/>
              </w:rPr>
              <w:lastRenderedPageBreak/>
              <w:t>lehetőségek</w:t>
            </w:r>
          </w:p>
        </w:tc>
      </w:tr>
      <w:tr w:rsidR="00A20ACD" w:rsidRPr="00A177FA" w:rsidTr="00A20ACD">
        <w:tc>
          <w:tcPr>
            <w:tcW w:w="1269"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b/>
              </w:rPr>
            </w:pPr>
            <w:r w:rsidRPr="00A177FA">
              <w:rPr>
                <w:b/>
              </w:rPr>
              <w:lastRenderedPageBreak/>
              <w:t>Anyanyelvi kommunikáció</w:t>
            </w:r>
          </w:p>
          <w:p w:rsidR="00A20ACD" w:rsidRPr="00534883" w:rsidRDefault="00A20ACD" w:rsidP="00A20ACD">
            <w:r w:rsidRPr="00534883">
              <w:t>Európai azonosságtudat – egyetemes kultúra</w:t>
            </w:r>
          </w:p>
          <w:p w:rsidR="00A20ACD" w:rsidRPr="005A64D5" w:rsidRDefault="00A20ACD" w:rsidP="00A20ACD">
            <w:r w:rsidRPr="005A64D5">
              <w:t>A szóbeli szövegek megértésének és alkotásának fejlesztése</w:t>
            </w:r>
          </w:p>
          <w:p w:rsidR="00A20ACD" w:rsidRPr="00A177FA" w:rsidRDefault="00A20ACD" w:rsidP="00A20ACD">
            <w:pPr>
              <w:rPr>
                <w:i/>
              </w:rPr>
            </w:pPr>
            <w:r>
              <w:rPr>
                <w:i/>
              </w:rPr>
              <w:t>Az önismeret és a társas kultúra fejlesztése</w:t>
            </w:r>
          </w:p>
          <w:p w:rsidR="00A20ACD" w:rsidRPr="00A177FA" w:rsidRDefault="00A20ACD" w:rsidP="00A20ACD">
            <w:pPr>
              <w:rPr>
                <w:b/>
              </w:rPr>
            </w:pPr>
            <w:r w:rsidRPr="00A177FA">
              <w:rPr>
                <w:b/>
              </w:rPr>
              <w:t>Hatékony, önálló tanulás</w:t>
            </w:r>
          </w:p>
          <w:p w:rsidR="00A20ACD" w:rsidRPr="00A177FA" w:rsidRDefault="00A20ACD" w:rsidP="00A20ACD">
            <w:pPr>
              <w:rPr>
                <w:i/>
              </w:rPr>
            </w:pPr>
            <w:r w:rsidRPr="00A177FA">
              <w:rPr>
                <w:i/>
              </w:rPr>
              <w:t>A tanulás tanítása</w:t>
            </w:r>
          </w:p>
          <w:p w:rsidR="00A20ACD" w:rsidRPr="005A64D5" w:rsidRDefault="00A20ACD" w:rsidP="00A20ACD">
            <w:r w:rsidRPr="005A64D5">
              <w:t>Beszédkészség fejlesztése</w:t>
            </w:r>
          </w:p>
          <w:p w:rsidR="00A20ACD" w:rsidRPr="005A64D5" w:rsidRDefault="00A20ACD" w:rsidP="00A20ACD">
            <w:r w:rsidRPr="005A64D5">
              <w:t>A másolási és íráskészség fejlesztése</w:t>
            </w:r>
          </w:p>
          <w:p w:rsidR="00A20ACD" w:rsidRPr="00A177FA" w:rsidRDefault="00A20ACD" w:rsidP="00A20ACD">
            <w:pPr>
              <w:rPr>
                <w:b/>
              </w:rPr>
            </w:pPr>
            <w:r w:rsidRPr="00A177FA">
              <w:rPr>
                <w:b/>
              </w:rPr>
              <w:t>Szociális és állampolgári kompetencia</w:t>
            </w:r>
          </w:p>
          <w:p w:rsidR="00A20ACD" w:rsidRPr="005A64D5" w:rsidRDefault="00A20ACD" w:rsidP="00A20ACD">
            <w:r w:rsidRPr="005A64D5">
              <w:t>A felelősségérzet fejlesztése</w:t>
            </w:r>
          </w:p>
          <w:p w:rsidR="00A20ACD" w:rsidRDefault="00A20ACD" w:rsidP="00A20ACD">
            <w:pPr>
              <w:rPr>
                <w:i/>
              </w:rPr>
            </w:pPr>
            <w:r w:rsidRPr="00A177FA">
              <w:rPr>
                <w:i/>
              </w:rPr>
              <w:t xml:space="preserve"> ismétlődik?</w:t>
            </w:r>
          </w:p>
          <w:p w:rsidR="00A20ACD" w:rsidRPr="00A177FA" w:rsidRDefault="00A20ACD" w:rsidP="00A20ACD">
            <w:pPr>
              <w:rPr>
                <w:i/>
              </w:rPr>
            </w:pPr>
            <w:r>
              <w:rPr>
                <w:i/>
              </w:rPr>
              <w:t>Felelősségvállalás másokért, önkéntesség</w:t>
            </w:r>
          </w:p>
          <w:p w:rsidR="00A20ACD" w:rsidRPr="005A64D5" w:rsidRDefault="00A20ACD" w:rsidP="00A20ACD">
            <w:r w:rsidRPr="005A64D5">
              <w:t>Az olvasási, az értő olvasási készség fejlesztése</w:t>
            </w:r>
          </w:p>
          <w:p w:rsidR="00A20ACD" w:rsidRPr="005A64D5" w:rsidRDefault="00A20ACD" w:rsidP="00A20ACD">
            <w:r w:rsidRPr="005A64D5">
              <w:t>Az etikai érzék fejlesztése</w:t>
            </w:r>
          </w:p>
          <w:p w:rsidR="00A20ACD" w:rsidRPr="00A177FA" w:rsidRDefault="00A20ACD" w:rsidP="00A20ACD">
            <w:pPr>
              <w:rPr>
                <w:i/>
              </w:rPr>
            </w:pPr>
            <w:r w:rsidRPr="00A177FA">
              <w:rPr>
                <w:i/>
              </w:rPr>
              <w:t>Testi, lelki egészség</w:t>
            </w:r>
          </w:p>
          <w:p w:rsidR="00A20ACD" w:rsidRPr="00A177FA" w:rsidRDefault="00A20ACD" w:rsidP="00A20ACD">
            <w:pPr>
              <w:rPr>
                <w:b/>
              </w:rPr>
            </w:pPr>
            <w:r w:rsidRPr="00A177FA">
              <w:rPr>
                <w:b/>
              </w:rPr>
              <w:t>Esztétikai-művészeti tudatosság és kifejezőképesség</w:t>
            </w:r>
          </w:p>
          <w:p w:rsidR="00A20ACD" w:rsidRPr="005A64D5" w:rsidRDefault="00A20ACD" w:rsidP="00A20ACD">
            <w:r w:rsidRPr="005A64D5">
              <w:t>A harmóniára való készség fejlesztése</w:t>
            </w:r>
          </w:p>
          <w:p w:rsidR="00A20ACD" w:rsidRPr="005A64D5" w:rsidRDefault="00A20ACD" w:rsidP="00A20ACD">
            <w:r w:rsidRPr="00A177FA">
              <w:rPr>
                <w:b/>
              </w:rPr>
              <w:t>Kezdeményezőképesség és vállalkozói kompetencia</w:t>
            </w:r>
          </w:p>
          <w:p w:rsidR="00A20ACD" w:rsidRPr="00A177FA" w:rsidRDefault="00A20ACD" w:rsidP="00A20ACD">
            <w:pPr>
              <w:rPr>
                <w:i/>
              </w:rPr>
            </w:pPr>
            <w:r>
              <w:rPr>
                <w:i/>
              </w:rPr>
              <w:t>Fenntarthatóság, környezettudatosság</w:t>
            </w:r>
          </w:p>
          <w:p w:rsidR="00A20ACD" w:rsidRPr="005A64D5" w:rsidRDefault="00A20ACD" w:rsidP="00A20ACD">
            <w:r w:rsidRPr="005A64D5">
              <w:t>Önállóságra nevelés</w:t>
            </w:r>
          </w:p>
          <w:p w:rsidR="00A20ACD" w:rsidRPr="005A64D5" w:rsidRDefault="00A20ACD" w:rsidP="00A20ACD">
            <w:r>
              <w:rPr>
                <w:i/>
              </w:rPr>
              <w:t>Állampolgárságra</w:t>
            </w:r>
            <w:r w:rsidRPr="00A177FA">
              <w:rPr>
                <w:i/>
              </w:rPr>
              <w:t>, demokráciára nevelés</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A20ACD" w:rsidRPr="005A64D5" w:rsidRDefault="00A20ACD" w:rsidP="00A20ACD">
            <w:r w:rsidRPr="005A64D5">
              <w:t>Az evangéliumi Jézus megismerése:</w:t>
            </w:r>
          </w:p>
          <w:p w:rsidR="00A20ACD" w:rsidRPr="005A64D5" w:rsidRDefault="00A20ACD" w:rsidP="00A20ACD"/>
          <w:p w:rsidR="00A20ACD" w:rsidRPr="005A64D5" w:rsidRDefault="00A20ACD" w:rsidP="00A20ACD"/>
          <w:p w:rsidR="00A20ACD" w:rsidRPr="005A64D5" w:rsidRDefault="00A20ACD" w:rsidP="00A20ACD">
            <w:r w:rsidRPr="005A64D5">
              <w:t>A Jézussal való kapcsolatot bemutató evangéliumi elbeszélések megismerése:</w:t>
            </w:r>
          </w:p>
          <w:p w:rsidR="00A20ACD" w:rsidRPr="005A64D5" w:rsidRDefault="00A20ACD" w:rsidP="00A20ACD"/>
          <w:p w:rsidR="00A20ACD" w:rsidRPr="005A64D5" w:rsidRDefault="00A20ACD" w:rsidP="00A20ACD">
            <w:r w:rsidRPr="005A64D5">
              <w:t>Példabeszédek:</w:t>
            </w:r>
          </w:p>
          <w:p w:rsidR="00A20ACD" w:rsidRPr="005A64D5" w:rsidRDefault="00A20ACD" w:rsidP="00A20ACD">
            <w:r w:rsidRPr="005A64D5">
              <w:t>Jézus: a jó Pásztor</w:t>
            </w:r>
          </w:p>
          <w:p w:rsidR="00A20ACD" w:rsidRPr="005A64D5" w:rsidRDefault="00A20ACD" w:rsidP="00A20ACD">
            <w:r w:rsidRPr="005A64D5">
              <w:t>Jézus: a kapu</w:t>
            </w:r>
          </w:p>
          <w:p w:rsidR="00A20ACD" w:rsidRPr="005A64D5" w:rsidRDefault="00A20ACD" w:rsidP="00A20ACD">
            <w:r w:rsidRPr="005A64D5">
              <w:t>Jézus: az Út, az Igazság és az Élet</w:t>
            </w:r>
          </w:p>
          <w:p w:rsidR="00A20ACD" w:rsidRPr="005A64D5" w:rsidRDefault="00A20ACD" w:rsidP="00A20ACD">
            <w:r w:rsidRPr="005A64D5">
              <w:t>Jézus a gondviselésről tanít</w:t>
            </w:r>
          </w:p>
          <w:p w:rsidR="00A20ACD" w:rsidRPr="005A64D5" w:rsidRDefault="00A20ACD" w:rsidP="00A20ACD">
            <w:r w:rsidRPr="005A64D5">
              <w:t>A tékozló fiú története</w:t>
            </w: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color w:val="000000"/>
              </w:rPr>
            </w:pPr>
          </w:p>
          <w:p w:rsidR="00A20ACD" w:rsidRPr="00A177FA" w:rsidRDefault="00A20ACD" w:rsidP="00A20ACD">
            <w:pPr>
              <w:rPr>
                <w:color w:val="000000"/>
              </w:rPr>
            </w:pPr>
            <w:r w:rsidRPr="00A177FA">
              <w:rPr>
                <w:color w:val="000000"/>
              </w:rPr>
              <w:t>Tanórai beszélgetés az emberek közti kapcsolatok lehetőségéről</w:t>
            </w:r>
          </w:p>
          <w:p w:rsidR="00A20ACD" w:rsidRPr="00A177FA" w:rsidRDefault="00A20ACD" w:rsidP="00A20ACD">
            <w:pPr>
              <w:rPr>
                <w:color w:val="000000"/>
              </w:rPr>
            </w:pPr>
          </w:p>
          <w:p w:rsidR="00A20ACD" w:rsidRPr="00A177FA" w:rsidRDefault="00A20ACD" w:rsidP="00A20ACD">
            <w:pPr>
              <w:rPr>
                <w:color w:val="000000"/>
              </w:rPr>
            </w:pPr>
          </w:p>
          <w:p w:rsidR="00A20ACD" w:rsidRPr="00A177FA" w:rsidRDefault="00A20ACD" w:rsidP="00A20ACD">
            <w:pPr>
              <w:rPr>
                <w:color w:val="000000"/>
              </w:rPr>
            </w:pPr>
            <w:r w:rsidRPr="00A177FA">
              <w:rPr>
                <w:color w:val="000000"/>
              </w:rPr>
              <w:t>A bibliai elbeszélések egyéni, hangos, értő olvasása;</w:t>
            </w:r>
          </w:p>
          <w:p w:rsidR="00A20ACD" w:rsidRPr="00A177FA" w:rsidRDefault="00A20ACD" w:rsidP="00A20ACD">
            <w:pPr>
              <w:rPr>
                <w:color w:val="000000"/>
              </w:rPr>
            </w:pPr>
            <w:r w:rsidRPr="00A177FA">
              <w:rPr>
                <w:color w:val="000000"/>
              </w:rPr>
              <w:t xml:space="preserve">tartalmuk elmondása irányított tanítói kérdések segítségével; </w:t>
            </w:r>
          </w:p>
          <w:p w:rsidR="00A20ACD" w:rsidRPr="00A177FA" w:rsidRDefault="00A20ACD" w:rsidP="00A20ACD">
            <w:pPr>
              <w:rPr>
                <w:color w:val="000000"/>
              </w:rPr>
            </w:pPr>
            <w:r w:rsidRPr="00A177FA">
              <w:rPr>
                <w:color w:val="000000"/>
              </w:rPr>
              <w:t>beszélgetés a történetek mondanivalójáról: Isten mindig szeretettel várja vissza az embert</w:t>
            </w:r>
          </w:p>
          <w:p w:rsidR="00A20ACD" w:rsidRPr="00A177FA" w:rsidRDefault="00A20ACD" w:rsidP="00A20ACD">
            <w:pPr>
              <w:rPr>
                <w:color w:val="000000"/>
              </w:rPr>
            </w:pPr>
            <w:r w:rsidRPr="00A177FA">
              <w:rPr>
                <w:color w:val="000000"/>
              </w:rPr>
              <w:t>Ismeretek közös, rövid lejegyzése a füzetbe</w:t>
            </w:r>
          </w:p>
          <w:p w:rsidR="00A20ACD" w:rsidRPr="00A177FA" w:rsidRDefault="00A20ACD" w:rsidP="00A20ACD">
            <w:pPr>
              <w:rPr>
                <w:color w:val="000000"/>
              </w:rPr>
            </w:pPr>
          </w:p>
          <w:p w:rsidR="00A20ACD" w:rsidRPr="00A177FA" w:rsidRDefault="00A20ACD" w:rsidP="00A20ACD">
            <w:pPr>
              <w:rPr>
                <w:color w:val="000000"/>
              </w:rPr>
            </w:pPr>
          </w:p>
          <w:p w:rsidR="00A20ACD" w:rsidRPr="00A177FA" w:rsidRDefault="00A20ACD" w:rsidP="00A20ACD">
            <w:pPr>
              <w:rPr>
                <w:color w:val="000000"/>
              </w:rPr>
            </w:pPr>
            <w:r w:rsidRPr="00A177FA">
              <w:rPr>
                <w:color w:val="000000"/>
              </w:rPr>
              <w:t>Aktualizálás projektmunka keretében: nagy kapu készítése csomagolópapírra, teremdíszítés;</w:t>
            </w:r>
            <w:r w:rsidRPr="005A64D5">
              <w:t xml:space="preserve"> meditáció: a kapu mint az Atya visszaváró szeretetének szimbóluma</w:t>
            </w:r>
          </w:p>
          <w:p w:rsidR="00A20ACD" w:rsidRPr="00A177FA" w:rsidRDefault="00A20ACD" w:rsidP="00A20ACD">
            <w:pPr>
              <w:rPr>
                <w:color w:val="000000"/>
              </w:rPr>
            </w:pP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A20ACD" w:rsidRPr="005A64D5" w:rsidRDefault="00A20ACD" w:rsidP="00A20ACD">
            <w:r w:rsidRPr="005A64D5">
              <w:t>Rajz</w:t>
            </w:r>
          </w:p>
          <w:p w:rsidR="00A20ACD" w:rsidRPr="005A64D5" w:rsidRDefault="00A20ACD" w:rsidP="00A20ACD">
            <w:r w:rsidRPr="005A64D5">
              <w:t>Technika</w:t>
            </w:r>
          </w:p>
          <w:p w:rsidR="00A20ACD" w:rsidRPr="005A64D5" w:rsidRDefault="00A20ACD" w:rsidP="00A20ACD">
            <w:r w:rsidRPr="005A64D5">
              <w:t>Olvasás</w:t>
            </w:r>
          </w:p>
          <w:p w:rsidR="00A20ACD" w:rsidRPr="005A64D5" w:rsidRDefault="00A20ACD" w:rsidP="00A20ACD">
            <w:r w:rsidRPr="005A64D5">
              <w:t>Írás</w:t>
            </w:r>
          </w:p>
          <w:p w:rsidR="00A20ACD" w:rsidRPr="00A177FA" w:rsidRDefault="00A20ACD" w:rsidP="00A20ACD">
            <w:pPr>
              <w:rPr>
                <w:sz w:val="28"/>
                <w:szCs w:val="28"/>
              </w:rPr>
            </w:pPr>
          </w:p>
        </w:tc>
      </w:tr>
    </w:tbl>
    <w:p w:rsidR="00A20ACD" w:rsidRDefault="00A20ACD" w:rsidP="00A20ACD">
      <w:pPr>
        <w:rPr>
          <w:sz w:val="28"/>
          <w:szCs w:val="28"/>
        </w:rPr>
      </w:pPr>
    </w:p>
    <w:p w:rsidR="00A20ACD" w:rsidRPr="004B2BA6" w:rsidRDefault="00A20ACD" w:rsidP="00A20ACD">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2404"/>
        <w:gridCol w:w="2438"/>
        <w:gridCol w:w="1577"/>
      </w:tblGrid>
      <w:tr w:rsidR="00A20ACD" w:rsidRPr="00A177FA" w:rsidTr="00A20ACD">
        <w:trPr>
          <w:trHeight w:val="613"/>
        </w:trPr>
        <w:tc>
          <w:tcPr>
            <w:tcW w:w="5000" w:type="pct"/>
            <w:gridSpan w:val="4"/>
            <w:shd w:val="clear" w:color="auto" w:fill="auto"/>
            <w:vAlign w:val="center"/>
          </w:tcPr>
          <w:p w:rsidR="00A20ACD" w:rsidRPr="00B976E4" w:rsidRDefault="00A20ACD" w:rsidP="00A20ACD">
            <w:pPr>
              <w:pStyle w:val="Kpalrs"/>
              <w:jc w:val="center"/>
              <w:rPr>
                <w:color w:val="auto"/>
                <w:sz w:val="28"/>
                <w:szCs w:val="28"/>
              </w:rPr>
            </w:pPr>
            <w:r w:rsidRPr="00A177FA">
              <w:rPr>
                <w:sz w:val="28"/>
                <w:szCs w:val="28"/>
              </w:rPr>
              <w:br w:type="page"/>
            </w:r>
            <w:r w:rsidRPr="00B976E4">
              <w:rPr>
                <w:color w:val="auto"/>
                <w:sz w:val="24"/>
                <w:szCs w:val="24"/>
              </w:rPr>
              <w:t>A találkozás – növekedés a bölcsességben (4. témakör)</w:t>
            </w:r>
          </w:p>
        </w:tc>
      </w:tr>
      <w:tr w:rsidR="00A20ACD" w:rsidRPr="00A177FA" w:rsidTr="00A20ACD">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lastRenderedPageBreak/>
              <w:t>Fejlesztendő kompetenciák,</w:t>
            </w:r>
          </w:p>
          <w:p w:rsidR="00A20ACD" w:rsidRPr="00A177FA" w:rsidRDefault="00A20ACD" w:rsidP="00A20ACD">
            <w:pPr>
              <w:rPr>
                <w:b/>
              </w:rPr>
            </w:pPr>
            <w:r w:rsidRPr="00A177FA">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 xml:space="preserve">Kapcsolódási </w:t>
            </w:r>
          </w:p>
          <w:p w:rsidR="00A20ACD" w:rsidRPr="00A177FA" w:rsidRDefault="00A20ACD" w:rsidP="00A20ACD">
            <w:pPr>
              <w:tabs>
                <w:tab w:val="left" w:pos="1332"/>
              </w:tabs>
              <w:rPr>
                <w:b/>
              </w:rPr>
            </w:pPr>
            <w:r w:rsidRPr="00A177FA">
              <w:rPr>
                <w:b/>
              </w:rPr>
              <w:t>lehetőségek</w:t>
            </w:r>
          </w:p>
        </w:tc>
      </w:tr>
      <w:tr w:rsidR="00A20ACD" w:rsidRPr="005A64D5" w:rsidTr="00A20ACD">
        <w:tc>
          <w:tcPr>
            <w:tcW w:w="1269"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b/>
              </w:rPr>
            </w:pPr>
            <w:r w:rsidRPr="00A177FA">
              <w:rPr>
                <w:b/>
              </w:rPr>
              <w:t>Anyanyelvi kommunikáció</w:t>
            </w:r>
          </w:p>
          <w:p w:rsidR="00A20ACD" w:rsidRPr="00A177FA" w:rsidRDefault="00A20ACD" w:rsidP="00A20ACD">
            <w:pPr>
              <w:rPr>
                <w:i/>
              </w:rPr>
            </w:pPr>
            <w:r w:rsidRPr="00A177FA">
              <w:rPr>
                <w:i/>
              </w:rPr>
              <w:t>Európai azonosságtudat – egyetemes kultúra</w:t>
            </w:r>
          </w:p>
          <w:p w:rsidR="00A20ACD" w:rsidRPr="005A64D5" w:rsidRDefault="00A20ACD" w:rsidP="00A20ACD">
            <w:r w:rsidRPr="005A64D5">
              <w:t>A szóbeli szövegek megértésének és alkotásának fejlesztése</w:t>
            </w:r>
          </w:p>
          <w:p w:rsidR="00A20ACD" w:rsidRPr="00A177FA" w:rsidRDefault="00A20ACD" w:rsidP="00A20ACD">
            <w:pPr>
              <w:rPr>
                <w:i/>
              </w:rPr>
            </w:pPr>
            <w:r>
              <w:rPr>
                <w:i/>
              </w:rPr>
              <w:t>Az önismeret és a társas kultúra fejlesztése</w:t>
            </w:r>
          </w:p>
          <w:p w:rsidR="00A20ACD" w:rsidRPr="00A177FA" w:rsidRDefault="00A20ACD" w:rsidP="00A20ACD">
            <w:pPr>
              <w:rPr>
                <w:b/>
              </w:rPr>
            </w:pPr>
            <w:r w:rsidRPr="00A177FA">
              <w:rPr>
                <w:b/>
              </w:rPr>
              <w:t>Esztétikai-művészeti tudatosság és kifejezőképesség</w:t>
            </w:r>
          </w:p>
          <w:p w:rsidR="00A20ACD" w:rsidRPr="005A64D5" w:rsidRDefault="00A20ACD" w:rsidP="00A20ACD">
            <w:r w:rsidRPr="005A64D5">
              <w:t>A harmóniára való készség fejlesztése</w:t>
            </w:r>
          </w:p>
          <w:p w:rsidR="00A20ACD" w:rsidRPr="005A64D5" w:rsidRDefault="00A20ACD" w:rsidP="00A20ACD">
            <w:r w:rsidRPr="00A177FA">
              <w:rPr>
                <w:b/>
              </w:rPr>
              <w:t>Kezdeményezőképesség és vállalkozói kompetencia</w:t>
            </w:r>
          </w:p>
          <w:p w:rsidR="00A20ACD" w:rsidRPr="00A177FA" w:rsidRDefault="00A20ACD" w:rsidP="00A20ACD">
            <w:pPr>
              <w:rPr>
                <w:i/>
              </w:rPr>
            </w:pPr>
            <w:r>
              <w:rPr>
                <w:i/>
              </w:rPr>
              <w:t>Fenntarthatóság, környezettudatosság</w:t>
            </w:r>
          </w:p>
          <w:p w:rsidR="00A20ACD" w:rsidRPr="005A64D5" w:rsidRDefault="00A20ACD" w:rsidP="00A20ACD">
            <w:r w:rsidRPr="005A64D5">
              <w:t>Önállóságra nevelés</w:t>
            </w:r>
          </w:p>
          <w:p w:rsidR="00A20ACD" w:rsidRPr="00A177FA" w:rsidRDefault="00A20ACD" w:rsidP="00A20ACD">
            <w:pPr>
              <w:rPr>
                <w:i/>
              </w:rPr>
            </w:pPr>
            <w:r w:rsidRPr="00A177FA">
              <w:rPr>
                <w:i/>
              </w:rPr>
              <w:t>Felkészülés a felnőtt lét szerepeire</w:t>
            </w:r>
          </w:p>
          <w:p w:rsidR="00A20ACD" w:rsidRPr="00A177FA" w:rsidRDefault="00A20ACD" w:rsidP="00A20ACD">
            <w:pPr>
              <w:rPr>
                <w:b/>
              </w:rPr>
            </w:pPr>
          </w:p>
          <w:p w:rsidR="00A20ACD" w:rsidRPr="00A177FA" w:rsidRDefault="00A20ACD" w:rsidP="00A20ACD">
            <w:pPr>
              <w:rPr>
                <w:b/>
              </w:rPr>
            </w:pPr>
            <w:r w:rsidRPr="00A177FA">
              <w:rPr>
                <w:b/>
              </w:rPr>
              <w:t>Hatékony, önálló tanulás</w:t>
            </w:r>
          </w:p>
          <w:p w:rsidR="00A20ACD" w:rsidRPr="005A64D5" w:rsidRDefault="00A20ACD" w:rsidP="00A20ACD">
            <w:r w:rsidRPr="005A64D5">
              <w:t>A beszédkészség fejlesztése</w:t>
            </w:r>
          </w:p>
          <w:p w:rsidR="00A20ACD" w:rsidRPr="00A177FA" w:rsidRDefault="00A20ACD" w:rsidP="00A20ACD">
            <w:pPr>
              <w:rPr>
                <w:i/>
              </w:rPr>
            </w:pPr>
            <w:r w:rsidRPr="00A177FA">
              <w:rPr>
                <w:i/>
              </w:rPr>
              <w:t>A tanulás tanítása</w:t>
            </w:r>
          </w:p>
          <w:p w:rsidR="00A20ACD" w:rsidRPr="005A64D5" w:rsidRDefault="00A20ACD" w:rsidP="00A20ACD">
            <w:r w:rsidRPr="005A64D5">
              <w:t>A másolási és íráskészség fejlesztése</w:t>
            </w:r>
          </w:p>
          <w:p w:rsidR="00A20ACD" w:rsidRPr="005A64D5" w:rsidRDefault="00A20ACD" w:rsidP="00A20ACD">
            <w:r w:rsidRPr="005A64D5">
              <w:t>Az olvasási, az értő olvasási készség fejlesztése</w:t>
            </w:r>
          </w:p>
          <w:p w:rsidR="00A20ACD" w:rsidRPr="005A64D5" w:rsidRDefault="00A20ACD" w:rsidP="00A20ACD">
            <w:r w:rsidRPr="005A64D5">
              <w:t>Az etikai érzék fejlesztése</w:t>
            </w:r>
          </w:p>
          <w:p w:rsidR="00A20ACD" w:rsidRPr="005A64D5" w:rsidRDefault="00A20ACD" w:rsidP="00A20ACD"/>
          <w:p w:rsidR="00A20ACD" w:rsidRPr="005A64D5" w:rsidRDefault="00A20ACD" w:rsidP="00A20ACD"/>
          <w:p w:rsidR="00A20ACD" w:rsidRPr="005A64D5" w:rsidRDefault="00A20ACD" w:rsidP="00A20ACD"/>
          <w:p w:rsidR="00A20ACD" w:rsidRPr="00A177FA" w:rsidRDefault="00A20ACD" w:rsidP="00A20ACD">
            <w:pPr>
              <w:rPr>
                <w:b/>
              </w:rPr>
            </w:pPr>
            <w:r w:rsidRPr="00A177FA">
              <w:rPr>
                <w:b/>
              </w:rPr>
              <w:t>Esztétikai-művészeti tudatosság és kifejezőképesség</w:t>
            </w:r>
          </w:p>
          <w:p w:rsidR="00A20ACD" w:rsidRPr="005A64D5" w:rsidRDefault="00A20ACD" w:rsidP="00A20ACD">
            <w:r w:rsidRPr="005A64D5">
              <w:t>A harmóniára való készség fejlesztése</w:t>
            </w:r>
          </w:p>
          <w:p w:rsidR="00A20ACD" w:rsidRPr="00A177FA" w:rsidRDefault="00A20ACD" w:rsidP="00A20ACD">
            <w:pPr>
              <w:rPr>
                <w:i/>
              </w:rPr>
            </w:pPr>
            <w:r>
              <w:rPr>
                <w:i/>
              </w:rPr>
              <w:t>Fenntarthatóság, környezettudatosság</w:t>
            </w:r>
          </w:p>
          <w:p w:rsidR="00A20ACD" w:rsidRPr="005A64D5" w:rsidRDefault="00A20ACD" w:rsidP="00A20ACD">
            <w:r w:rsidRPr="005A64D5">
              <w:t>Önállóságra nevelés</w:t>
            </w:r>
          </w:p>
          <w:p w:rsidR="00A20ACD" w:rsidRPr="00A177FA" w:rsidRDefault="00A20ACD" w:rsidP="00A20ACD">
            <w:pPr>
              <w:rPr>
                <w:i/>
              </w:rPr>
            </w:pPr>
            <w:r w:rsidRPr="00A177FA">
              <w:rPr>
                <w:i/>
              </w:rPr>
              <w:lastRenderedPageBreak/>
              <w:t>Felkészülés a felnőtt lét szerepeire</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A20ACD" w:rsidRPr="005A64D5" w:rsidRDefault="00A20ACD" w:rsidP="00A20ACD">
            <w:r w:rsidRPr="005A64D5">
              <w:lastRenderedPageBreak/>
              <w:t>Az ember növekedését elősegítő Jézust bemutató evangéliumi elbeszélések megismerése:</w:t>
            </w:r>
          </w:p>
          <w:p w:rsidR="00A20ACD" w:rsidRPr="005A64D5" w:rsidRDefault="00A20ACD" w:rsidP="00A20ACD"/>
          <w:p w:rsidR="00A20ACD" w:rsidRPr="005A64D5" w:rsidRDefault="00A20ACD" w:rsidP="00A20ACD"/>
          <w:p w:rsidR="00A20ACD" w:rsidRPr="005A64D5" w:rsidRDefault="00A20ACD" w:rsidP="00A20ACD"/>
          <w:p w:rsidR="00A20ACD" w:rsidRPr="005A64D5" w:rsidRDefault="00A20ACD" w:rsidP="00A20ACD"/>
          <w:p w:rsidR="00A20ACD" w:rsidRPr="005A64D5" w:rsidRDefault="00A20ACD" w:rsidP="00A20ACD"/>
          <w:p w:rsidR="00A20ACD" w:rsidRPr="005A64D5" w:rsidRDefault="00A20ACD" w:rsidP="00A20ACD"/>
          <w:p w:rsidR="00A20ACD" w:rsidRPr="005A64D5" w:rsidRDefault="00A20ACD" w:rsidP="00A20ACD"/>
          <w:p w:rsidR="00A20ACD" w:rsidRPr="005A64D5" w:rsidRDefault="00A20ACD" w:rsidP="00A20ACD"/>
          <w:p w:rsidR="00A20ACD" w:rsidRPr="005A64D5" w:rsidRDefault="00A20ACD" w:rsidP="00A20ACD"/>
          <w:p w:rsidR="00A20ACD" w:rsidRPr="005A64D5" w:rsidRDefault="00A20ACD" w:rsidP="00A20ACD">
            <w:r w:rsidRPr="005A64D5">
              <w:t>Példabeszéd a sziklára épült házról</w:t>
            </w:r>
          </w:p>
          <w:p w:rsidR="00A20ACD" w:rsidRPr="005A64D5" w:rsidRDefault="00A20ACD" w:rsidP="00A20ACD">
            <w:r w:rsidRPr="005A64D5">
              <w:t>A talentumokról szóló példabeszéd</w:t>
            </w:r>
          </w:p>
          <w:p w:rsidR="00A20ACD" w:rsidRPr="005A64D5" w:rsidRDefault="00A20ACD" w:rsidP="00A20ACD">
            <w:r w:rsidRPr="005A64D5">
              <w:t>A szűk kapu, a keskeny út</w:t>
            </w:r>
          </w:p>
          <w:p w:rsidR="00A20ACD" w:rsidRPr="005A64D5" w:rsidRDefault="00A20ACD" w:rsidP="00A20ACD">
            <w:r w:rsidRPr="005A64D5">
              <w:t>Jézus lecsendesíti a vihart</w:t>
            </w:r>
          </w:p>
          <w:p w:rsidR="00A20ACD" w:rsidRPr="005A64D5" w:rsidRDefault="00A20ACD" w:rsidP="00A20ACD">
            <w:r w:rsidRPr="005A64D5">
              <w:t>A csodálatos halfogás</w:t>
            </w:r>
          </w:p>
          <w:p w:rsidR="00A20ACD" w:rsidRPr="005A64D5" w:rsidRDefault="00A20ACD" w:rsidP="00A20ACD">
            <w:r w:rsidRPr="005A64D5">
              <w:t>A bénát Jézus elé viszik barátai</w:t>
            </w:r>
          </w:p>
          <w:p w:rsidR="00A20ACD" w:rsidRPr="005A64D5" w:rsidRDefault="00A20ACD" w:rsidP="00A20ACD">
            <w:r w:rsidRPr="005A64D5">
              <w:t>Jézus meggyógyítja a tíz leprást</w:t>
            </w:r>
          </w:p>
          <w:p w:rsidR="00A20ACD" w:rsidRPr="005A64D5" w:rsidRDefault="00A20ACD" w:rsidP="00A20ACD">
            <w:r w:rsidRPr="005A64D5">
              <w:t>A magvetőről szóló példabeszéd</w:t>
            </w:r>
          </w:p>
          <w:p w:rsidR="00A20ACD" w:rsidRPr="005A64D5" w:rsidRDefault="00A20ACD" w:rsidP="00A20ACD">
            <w:r w:rsidRPr="005A64D5">
              <w:t>Látogatóban Máriánál és Mártánál</w:t>
            </w:r>
          </w:p>
          <w:p w:rsidR="00A20ACD" w:rsidRPr="005A64D5" w:rsidRDefault="00A20ACD" w:rsidP="00A20ACD">
            <w:r w:rsidRPr="005A64D5">
              <w:t>Az irgalmas szamaritánus</w:t>
            </w:r>
          </w:p>
          <w:p w:rsidR="00A20ACD" w:rsidRPr="005A64D5" w:rsidRDefault="00A20ACD" w:rsidP="00A20ACD">
            <w:r w:rsidRPr="005A64D5">
              <w:t>Jézus megbocsátásra tanít</w:t>
            </w:r>
          </w:p>
          <w:p w:rsidR="00A20ACD" w:rsidRPr="005A64D5" w:rsidRDefault="00A20ACD" w:rsidP="00A20ACD"/>
        </w:tc>
        <w:tc>
          <w:tcPr>
            <w:tcW w:w="1488"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color w:val="000000"/>
              </w:rPr>
            </w:pPr>
          </w:p>
          <w:p w:rsidR="00A20ACD" w:rsidRPr="00A177FA" w:rsidRDefault="00A20ACD" w:rsidP="00A20ACD">
            <w:pPr>
              <w:rPr>
                <w:color w:val="000000"/>
              </w:rPr>
            </w:pPr>
            <w:r w:rsidRPr="00A177FA">
              <w:rPr>
                <w:color w:val="000000"/>
              </w:rPr>
              <w:t>Tanórai beszélgetés az ember talentumairól</w:t>
            </w:r>
          </w:p>
          <w:p w:rsidR="00A20ACD" w:rsidRPr="00A177FA" w:rsidRDefault="00A20ACD" w:rsidP="00A20ACD">
            <w:pPr>
              <w:rPr>
                <w:color w:val="000000"/>
              </w:rPr>
            </w:pPr>
            <w:r w:rsidRPr="00A177FA">
              <w:rPr>
                <w:color w:val="000000"/>
              </w:rPr>
              <w:t>Előkészítő projektmunka: jó cselekedeteket jelző színes virágok gyűjtése, a gyűjtemény kiállítása az osztályteremben</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A jócselekedet szó jelentésének megbeszélése, lejegyzése a füzetbe</w:t>
            </w:r>
          </w:p>
          <w:p w:rsidR="00A20ACD" w:rsidRPr="00A177FA" w:rsidRDefault="00A20ACD" w:rsidP="00A20ACD">
            <w:pPr>
              <w:rPr>
                <w:color w:val="000000"/>
              </w:rPr>
            </w:pPr>
          </w:p>
          <w:p w:rsidR="00A20ACD" w:rsidRPr="00A177FA" w:rsidRDefault="00A20ACD" w:rsidP="00A20ACD">
            <w:pPr>
              <w:rPr>
                <w:color w:val="000000"/>
              </w:rPr>
            </w:pPr>
          </w:p>
          <w:p w:rsidR="00A20ACD" w:rsidRPr="00A177FA" w:rsidRDefault="00A20ACD" w:rsidP="00A20ACD">
            <w:pPr>
              <w:rPr>
                <w:color w:val="000000"/>
              </w:rPr>
            </w:pPr>
            <w:r w:rsidRPr="00A177FA">
              <w:rPr>
                <w:color w:val="000000"/>
              </w:rPr>
              <w:t>A bibliai elbeszélések egyéni, hangos, értő olvasása;</w:t>
            </w:r>
          </w:p>
          <w:p w:rsidR="00A20ACD" w:rsidRPr="00A177FA" w:rsidRDefault="00A20ACD" w:rsidP="00A20ACD">
            <w:pPr>
              <w:rPr>
                <w:color w:val="000000"/>
              </w:rPr>
            </w:pPr>
            <w:r w:rsidRPr="00A177FA">
              <w:rPr>
                <w:color w:val="000000"/>
              </w:rPr>
              <w:t xml:space="preserve">tartalmuk elmondása irányított tanítói kérdések segítségével; </w:t>
            </w:r>
          </w:p>
          <w:p w:rsidR="00A20ACD" w:rsidRPr="00A177FA" w:rsidRDefault="00A20ACD" w:rsidP="00A20ACD">
            <w:pPr>
              <w:rPr>
                <w:color w:val="000000"/>
              </w:rPr>
            </w:pPr>
            <w:r w:rsidRPr="00A177FA">
              <w:rPr>
                <w:color w:val="000000"/>
              </w:rPr>
              <w:t>beszélgetés a történetek mondanivalójáról: Isten minden embert megajándékoz lehetőségekkel, amelyekért hálásak vagyunk</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közös, rövid lejegyzése a füzetbe</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Aktualizálás projektmunka keretében: kis könyv készítése az ember szellemi-lelki értékeiről</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A20ACD" w:rsidRPr="005A64D5" w:rsidRDefault="00A20ACD" w:rsidP="00A20ACD">
            <w:r w:rsidRPr="005A64D5">
              <w:t>Ének-zene</w:t>
            </w:r>
          </w:p>
          <w:p w:rsidR="00A20ACD" w:rsidRPr="005A64D5" w:rsidRDefault="00A20ACD" w:rsidP="00A20ACD">
            <w:r w:rsidRPr="005A64D5">
              <w:t>Rajz</w:t>
            </w:r>
          </w:p>
          <w:p w:rsidR="00A20ACD" w:rsidRPr="005A64D5" w:rsidRDefault="00A20ACD" w:rsidP="00A20ACD">
            <w:r w:rsidRPr="005A64D5">
              <w:t>Technika</w:t>
            </w:r>
          </w:p>
          <w:p w:rsidR="00A20ACD" w:rsidRPr="005A64D5" w:rsidRDefault="00A20ACD" w:rsidP="00A20ACD">
            <w:r w:rsidRPr="005A64D5">
              <w:t>Olvasás</w:t>
            </w:r>
          </w:p>
          <w:p w:rsidR="00A20ACD" w:rsidRPr="005A64D5" w:rsidRDefault="00A20ACD" w:rsidP="00A20ACD">
            <w:r w:rsidRPr="005A64D5">
              <w:t>Írás</w:t>
            </w:r>
          </w:p>
          <w:p w:rsidR="00A20ACD" w:rsidRPr="005A64D5" w:rsidRDefault="00A20ACD" w:rsidP="00A20ACD"/>
          <w:p w:rsidR="00A20ACD" w:rsidRPr="005A64D5" w:rsidRDefault="00A20ACD" w:rsidP="00A20ACD"/>
        </w:tc>
      </w:tr>
    </w:tbl>
    <w:p w:rsidR="00A20ACD" w:rsidRPr="005A64D5" w:rsidRDefault="00A20ACD" w:rsidP="00A20ACD"/>
    <w:p w:rsidR="00A20ACD" w:rsidRPr="004B2BA6" w:rsidRDefault="00A20ACD" w:rsidP="00A20ACD">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2035"/>
        <w:gridCol w:w="2068"/>
        <w:gridCol w:w="2316"/>
      </w:tblGrid>
      <w:tr w:rsidR="00A20ACD" w:rsidRPr="00A177FA" w:rsidTr="00A20ACD">
        <w:trPr>
          <w:trHeight w:val="508"/>
        </w:trPr>
        <w:tc>
          <w:tcPr>
            <w:tcW w:w="5000" w:type="pct"/>
            <w:gridSpan w:val="4"/>
            <w:shd w:val="clear" w:color="auto" w:fill="auto"/>
            <w:vAlign w:val="center"/>
          </w:tcPr>
          <w:p w:rsidR="00A20ACD" w:rsidRPr="00B976E4" w:rsidRDefault="00A20ACD" w:rsidP="00A20ACD">
            <w:pPr>
              <w:pStyle w:val="Kpalrs"/>
              <w:jc w:val="center"/>
              <w:rPr>
                <w:color w:val="auto"/>
                <w:sz w:val="24"/>
                <w:szCs w:val="24"/>
              </w:rPr>
            </w:pPr>
            <w:r w:rsidRPr="00B976E4">
              <w:rPr>
                <w:color w:val="auto"/>
                <w:sz w:val="24"/>
                <w:szCs w:val="24"/>
              </w:rPr>
              <w:t>A találkozás – szeretetből vállalt áldozat (5. témakör)</w:t>
            </w:r>
          </w:p>
        </w:tc>
      </w:tr>
      <w:tr w:rsidR="00A20ACD" w:rsidRPr="00A177FA" w:rsidTr="00A20ACD">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Fejlesztendő kompetenciák,</w:t>
            </w:r>
          </w:p>
          <w:p w:rsidR="00A20ACD" w:rsidRPr="00A177FA" w:rsidRDefault="00A20ACD" w:rsidP="00A20ACD">
            <w:pPr>
              <w:rPr>
                <w:b/>
              </w:rPr>
            </w:pPr>
            <w:r w:rsidRPr="00A177FA">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sz w:val="28"/>
                <w:szCs w:val="28"/>
              </w:rPr>
            </w:pPr>
            <w:r w:rsidRPr="00A177FA">
              <w:rPr>
                <w:b/>
                <w:sz w:val="28"/>
                <w:szCs w:val="28"/>
              </w:rPr>
              <w:t xml:space="preserve">Kapcsolódási </w:t>
            </w:r>
          </w:p>
          <w:p w:rsidR="00A20ACD" w:rsidRPr="00A177FA" w:rsidRDefault="00A20ACD" w:rsidP="00A20ACD">
            <w:pPr>
              <w:tabs>
                <w:tab w:val="left" w:pos="1332"/>
              </w:tabs>
              <w:rPr>
                <w:b/>
                <w:sz w:val="28"/>
                <w:szCs w:val="28"/>
              </w:rPr>
            </w:pPr>
            <w:r w:rsidRPr="00A177FA">
              <w:rPr>
                <w:b/>
                <w:sz w:val="28"/>
                <w:szCs w:val="28"/>
              </w:rPr>
              <w:t>lehetőségek</w:t>
            </w:r>
          </w:p>
        </w:tc>
      </w:tr>
      <w:tr w:rsidR="00A20ACD" w:rsidRPr="00A177FA" w:rsidTr="00A20ACD">
        <w:tc>
          <w:tcPr>
            <w:tcW w:w="1269"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b/>
              </w:rPr>
            </w:pPr>
            <w:r w:rsidRPr="00A177FA">
              <w:rPr>
                <w:b/>
              </w:rPr>
              <w:t>Anyanyelvi kommunikáció</w:t>
            </w:r>
          </w:p>
          <w:p w:rsidR="00A20ACD" w:rsidRPr="00A177FA" w:rsidRDefault="00A20ACD" w:rsidP="00A20ACD">
            <w:pPr>
              <w:rPr>
                <w:i/>
              </w:rPr>
            </w:pPr>
            <w:r>
              <w:rPr>
                <w:i/>
              </w:rPr>
              <w:t>Felelősségvállalás másokért, önkéntesség</w:t>
            </w:r>
          </w:p>
          <w:p w:rsidR="00A20ACD" w:rsidRPr="005A64D5" w:rsidRDefault="00A20ACD" w:rsidP="00A20ACD">
            <w:r w:rsidRPr="005A64D5">
              <w:t>A szóbeli szövegek megértésének és alkotásának fejlesztése</w:t>
            </w:r>
          </w:p>
          <w:p w:rsidR="00A20ACD" w:rsidRPr="00A177FA" w:rsidRDefault="00A20ACD" w:rsidP="00A20ACD">
            <w:pPr>
              <w:rPr>
                <w:i/>
              </w:rPr>
            </w:pPr>
            <w:r>
              <w:rPr>
                <w:i/>
              </w:rPr>
              <w:t>Az önismeret és a társas kultúra fejlesztése</w:t>
            </w:r>
          </w:p>
          <w:p w:rsidR="00A20ACD" w:rsidRPr="00A177FA" w:rsidRDefault="00A20ACD" w:rsidP="00A20ACD">
            <w:pPr>
              <w:rPr>
                <w:b/>
              </w:rPr>
            </w:pPr>
            <w:r w:rsidRPr="00A177FA">
              <w:rPr>
                <w:b/>
              </w:rPr>
              <w:t>Hatékony, önálló tanulás</w:t>
            </w:r>
          </w:p>
          <w:p w:rsidR="00A20ACD" w:rsidRPr="00A177FA" w:rsidRDefault="00A20ACD" w:rsidP="00A20ACD">
            <w:pPr>
              <w:rPr>
                <w:i/>
              </w:rPr>
            </w:pPr>
            <w:r w:rsidRPr="00A177FA">
              <w:rPr>
                <w:i/>
              </w:rPr>
              <w:t>A tanulás tanítása</w:t>
            </w:r>
          </w:p>
          <w:p w:rsidR="00A20ACD" w:rsidRPr="005A64D5" w:rsidRDefault="00A20ACD" w:rsidP="00A20ACD">
            <w:r w:rsidRPr="005A64D5">
              <w:t>A beszédkészség fejlesztése</w:t>
            </w:r>
          </w:p>
          <w:p w:rsidR="00A20ACD" w:rsidRPr="005A64D5" w:rsidRDefault="00A20ACD" w:rsidP="00A20ACD">
            <w:r w:rsidRPr="005A64D5">
              <w:t>A másolási és íráskészség fejlesztése</w:t>
            </w:r>
          </w:p>
          <w:p w:rsidR="00A20ACD" w:rsidRPr="00A177FA" w:rsidRDefault="00A20ACD" w:rsidP="00A20ACD">
            <w:pPr>
              <w:rPr>
                <w:b/>
              </w:rPr>
            </w:pPr>
            <w:r w:rsidRPr="00A177FA">
              <w:rPr>
                <w:b/>
              </w:rPr>
              <w:t>Szociális és állampolgári kompetencia</w:t>
            </w:r>
          </w:p>
          <w:p w:rsidR="00A20ACD" w:rsidRPr="005A64D5" w:rsidRDefault="00A20ACD" w:rsidP="00A20ACD">
            <w:r w:rsidRPr="005A64D5">
              <w:t>A felelősségérzet fejlesztése</w:t>
            </w:r>
          </w:p>
          <w:p w:rsidR="00A20ACD" w:rsidRPr="005A64D5" w:rsidRDefault="00A20ACD" w:rsidP="00A20ACD">
            <w:r w:rsidRPr="005A64D5">
              <w:t>Az etikai érzék fejlesztése</w:t>
            </w:r>
          </w:p>
          <w:p w:rsidR="00A20ACD" w:rsidRPr="005A64D5" w:rsidRDefault="00A20ACD" w:rsidP="00A20ACD"/>
          <w:p w:rsidR="00A20ACD" w:rsidRPr="005A64D5" w:rsidRDefault="00A20ACD" w:rsidP="00A20ACD">
            <w:r w:rsidRPr="005A64D5">
              <w:t>Az olvasási, az értő olvasási készség fejlesztése</w:t>
            </w:r>
          </w:p>
          <w:p w:rsidR="00A20ACD" w:rsidRPr="005A64D5" w:rsidRDefault="00A20ACD" w:rsidP="00A20ACD"/>
          <w:p w:rsidR="00A20ACD" w:rsidRPr="005A64D5" w:rsidRDefault="00A20ACD" w:rsidP="00A20ACD"/>
          <w:p w:rsidR="00A20ACD" w:rsidRPr="005A64D5" w:rsidRDefault="00A20ACD" w:rsidP="00A20ACD"/>
          <w:p w:rsidR="00A20ACD" w:rsidRPr="00A177FA" w:rsidRDefault="00A20ACD" w:rsidP="00A20ACD">
            <w:pPr>
              <w:rPr>
                <w:i/>
              </w:rPr>
            </w:pPr>
            <w:r w:rsidRPr="00A177FA">
              <w:rPr>
                <w:i/>
              </w:rPr>
              <w:t>Testi, lelki egészség</w:t>
            </w:r>
          </w:p>
          <w:p w:rsidR="00A20ACD" w:rsidRPr="00A177FA" w:rsidRDefault="00A20ACD" w:rsidP="00A20ACD">
            <w:pPr>
              <w:rPr>
                <w:b/>
              </w:rPr>
            </w:pPr>
            <w:r w:rsidRPr="00A177FA">
              <w:rPr>
                <w:b/>
              </w:rPr>
              <w:t>Esztétikai-művészeti tudatosság és kifejezőképesség</w:t>
            </w:r>
          </w:p>
          <w:p w:rsidR="00A20ACD" w:rsidRPr="005A64D5" w:rsidRDefault="00A20ACD" w:rsidP="00A20ACD">
            <w:r w:rsidRPr="005A64D5">
              <w:t>Az esztétikai érzék fejlesztése</w:t>
            </w:r>
          </w:p>
          <w:p w:rsidR="00A20ACD" w:rsidRPr="005A64D5" w:rsidRDefault="00A20ACD" w:rsidP="00A20ACD">
            <w:r w:rsidRPr="00A177FA">
              <w:rPr>
                <w:b/>
              </w:rPr>
              <w:t>Kezdeményezőképesség és vállalkozói kompetencia</w:t>
            </w:r>
          </w:p>
          <w:p w:rsidR="00A20ACD" w:rsidRPr="00A177FA" w:rsidRDefault="00A20ACD" w:rsidP="00A20ACD">
            <w:pPr>
              <w:rPr>
                <w:i/>
              </w:rPr>
            </w:pPr>
            <w:r>
              <w:rPr>
                <w:i/>
              </w:rPr>
              <w:t>Fenntarthatóság, környezettudatosság</w:t>
            </w:r>
          </w:p>
          <w:p w:rsidR="00A20ACD" w:rsidRPr="005A64D5" w:rsidRDefault="00A20ACD" w:rsidP="00A20ACD">
            <w:r w:rsidRPr="005A64D5">
              <w:lastRenderedPageBreak/>
              <w:t>Önállóságra nevelés</w:t>
            </w:r>
          </w:p>
          <w:p w:rsidR="00A20ACD" w:rsidRPr="00A177FA" w:rsidRDefault="00A20ACD" w:rsidP="00A20ACD">
            <w:pPr>
              <w:rPr>
                <w:i/>
              </w:rPr>
            </w:pPr>
            <w:r w:rsidRPr="00A177FA">
              <w:rPr>
                <w:i/>
              </w:rPr>
              <w:t>Felkészülés a felnőtt lét szerepeire</w:t>
            </w:r>
          </w:p>
          <w:p w:rsidR="00A20ACD" w:rsidRPr="00A177FA" w:rsidRDefault="00A20ACD" w:rsidP="00A20ACD">
            <w:pPr>
              <w:rPr>
                <w:b/>
              </w:rPr>
            </w:pPr>
            <w:r w:rsidRPr="00A177FA">
              <w:rPr>
                <w:b/>
              </w:rPr>
              <w:t>Digitális kompetencia</w:t>
            </w:r>
          </w:p>
          <w:p w:rsidR="00A20ACD" w:rsidRPr="005A64D5" w:rsidRDefault="00A20ACD" w:rsidP="00A20ACD">
            <w:r w:rsidRPr="005A64D5">
              <w:t>Képi információ létrehozása</w:t>
            </w:r>
          </w:p>
          <w:p w:rsidR="00A20ACD" w:rsidRPr="005A64D5" w:rsidRDefault="00A20ACD" w:rsidP="00A20ACD"/>
        </w:tc>
        <w:tc>
          <w:tcPr>
            <w:tcW w:w="1470" w:type="pct"/>
            <w:tcBorders>
              <w:top w:val="single" w:sz="4" w:space="0" w:color="auto"/>
              <w:left w:val="single" w:sz="4" w:space="0" w:color="auto"/>
              <w:bottom w:val="single" w:sz="4" w:space="0" w:color="auto"/>
              <w:right w:val="single" w:sz="4" w:space="0" w:color="auto"/>
            </w:tcBorders>
            <w:shd w:val="clear" w:color="auto" w:fill="auto"/>
          </w:tcPr>
          <w:p w:rsidR="00A20ACD" w:rsidRPr="005A64D5" w:rsidRDefault="00A20ACD" w:rsidP="00A20ACD">
            <w:r w:rsidRPr="005A64D5">
              <w:lastRenderedPageBreak/>
              <w:t>Az emberért áldozatot vállaló Jézust bemutató evangéliumi elbeszélések megismerése:</w:t>
            </w:r>
          </w:p>
          <w:p w:rsidR="00A20ACD" w:rsidRPr="005A64D5" w:rsidRDefault="00A20ACD" w:rsidP="00A20ACD"/>
          <w:p w:rsidR="00A20ACD" w:rsidRPr="005A64D5" w:rsidRDefault="00A20ACD" w:rsidP="00A20ACD"/>
          <w:p w:rsidR="00A20ACD" w:rsidRPr="005A64D5" w:rsidRDefault="00A20ACD" w:rsidP="00A20ACD">
            <w:r w:rsidRPr="005A64D5">
              <w:t>Az utolsó vacsora</w:t>
            </w:r>
          </w:p>
          <w:p w:rsidR="00A20ACD" w:rsidRPr="005A64D5" w:rsidRDefault="00A20ACD" w:rsidP="00A20ACD">
            <w:r w:rsidRPr="005A64D5">
              <w:t>Jézus kereszthalála</w:t>
            </w:r>
          </w:p>
          <w:p w:rsidR="00A20ACD" w:rsidRPr="005A64D5" w:rsidRDefault="00A20ACD" w:rsidP="00A20ACD">
            <w:r w:rsidRPr="005A64D5">
              <w:t>Jézus feltámadása</w:t>
            </w:r>
          </w:p>
          <w:p w:rsidR="00A20ACD" w:rsidRPr="005A64D5" w:rsidRDefault="00A20ACD" w:rsidP="00A20ACD"/>
        </w:tc>
        <w:tc>
          <w:tcPr>
            <w:tcW w:w="1488"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color w:val="000000"/>
              </w:rPr>
            </w:pPr>
            <w:r w:rsidRPr="00A177FA">
              <w:rPr>
                <w:color w:val="000000"/>
              </w:rPr>
              <w:t>Tanórai beszélgetés az áldozatot vállaló szeretet lehetőségéről</w:t>
            </w:r>
          </w:p>
          <w:p w:rsidR="00A20ACD" w:rsidRPr="00A177FA" w:rsidRDefault="00A20ACD" w:rsidP="00A20ACD">
            <w:pPr>
              <w:rPr>
                <w:color w:val="000000"/>
              </w:rPr>
            </w:pPr>
            <w:r w:rsidRPr="00A177FA">
              <w:rPr>
                <w:color w:val="000000"/>
              </w:rPr>
              <w:t>Előkészítés: nagyheti népénekek tanulása</w:t>
            </w:r>
          </w:p>
          <w:p w:rsidR="00A20ACD" w:rsidRPr="00A177FA" w:rsidRDefault="00A20ACD" w:rsidP="00A20ACD">
            <w:pPr>
              <w:rPr>
                <w:color w:val="000000"/>
              </w:rPr>
            </w:pPr>
          </w:p>
          <w:p w:rsidR="00A20ACD" w:rsidRPr="00A177FA" w:rsidRDefault="00A20ACD" w:rsidP="00A20ACD">
            <w:pPr>
              <w:rPr>
                <w:color w:val="000000"/>
              </w:rPr>
            </w:pPr>
          </w:p>
          <w:p w:rsidR="00A20ACD" w:rsidRPr="00A177FA" w:rsidRDefault="00A20ACD" w:rsidP="00A20ACD">
            <w:pPr>
              <w:rPr>
                <w:color w:val="000000"/>
              </w:rPr>
            </w:pPr>
            <w:r w:rsidRPr="00A177FA">
              <w:rPr>
                <w:color w:val="000000"/>
              </w:rPr>
              <w:t>A bibliai elbeszélések egyéni, hangos, értő olvasása;</w:t>
            </w:r>
          </w:p>
          <w:p w:rsidR="00A20ACD" w:rsidRPr="00A177FA" w:rsidRDefault="00A20ACD" w:rsidP="00A20ACD">
            <w:pPr>
              <w:rPr>
                <w:color w:val="000000"/>
              </w:rPr>
            </w:pPr>
            <w:r w:rsidRPr="00A177FA">
              <w:rPr>
                <w:color w:val="000000"/>
              </w:rPr>
              <w:t xml:space="preserve">tartalmuk elmondása irányított tanítói kérdések segítségével; </w:t>
            </w:r>
          </w:p>
          <w:p w:rsidR="00A20ACD" w:rsidRPr="00A177FA" w:rsidRDefault="00A20ACD" w:rsidP="00A20ACD">
            <w:pPr>
              <w:rPr>
                <w:color w:val="000000"/>
              </w:rPr>
            </w:pPr>
            <w:r w:rsidRPr="00A177FA">
              <w:rPr>
                <w:color w:val="000000"/>
              </w:rPr>
              <w:t>beszélgetés a történetek mondanivalójáról</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közös, rövid lejegyzése a füzetbe</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 xml:space="preserve">Aktualizálás: beszélgetés a keresztútról a feltámadás fényében, mint a találkozások útjáról; rajzkészítés a találkozásról, a rajzok kifüggesztése az iskola kápolnájában, </w:t>
            </w:r>
            <w:r w:rsidRPr="00A177FA">
              <w:rPr>
                <w:color w:val="000000"/>
              </w:rPr>
              <w:lastRenderedPageBreak/>
              <w:t>illetve közzététele az iskola honlapján</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sz w:val="28"/>
                <w:szCs w:val="28"/>
              </w:rPr>
            </w:pPr>
            <w:r w:rsidRPr="00A177FA">
              <w:rPr>
                <w:sz w:val="28"/>
                <w:szCs w:val="28"/>
              </w:rPr>
              <w:lastRenderedPageBreak/>
              <w:t>Írás</w:t>
            </w:r>
          </w:p>
          <w:p w:rsidR="00A20ACD" w:rsidRPr="00A177FA" w:rsidRDefault="00A20ACD" w:rsidP="00A20ACD">
            <w:pPr>
              <w:rPr>
                <w:sz w:val="28"/>
                <w:szCs w:val="28"/>
              </w:rPr>
            </w:pPr>
            <w:r w:rsidRPr="00A177FA">
              <w:rPr>
                <w:sz w:val="28"/>
                <w:szCs w:val="28"/>
              </w:rPr>
              <w:t>Olvasás</w:t>
            </w:r>
          </w:p>
          <w:p w:rsidR="00A20ACD" w:rsidRPr="00A177FA" w:rsidRDefault="00A20ACD" w:rsidP="00A20ACD">
            <w:pPr>
              <w:rPr>
                <w:sz w:val="28"/>
                <w:szCs w:val="28"/>
              </w:rPr>
            </w:pPr>
            <w:r w:rsidRPr="00A177FA">
              <w:rPr>
                <w:sz w:val="28"/>
                <w:szCs w:val="28"/>
              </w:rPr>
              <w:t>Ének-zene</w:t>
            </w:r>
          </w:p>
          <w:p w:rsidR="00A20ACD" w:rsidRPr="00A177FA" w:rsidRDefault="00A20ACD" w:rsidP="00A20ACD">
            <w:pPr>
              <w:rPr>
                <w:sz w:val="28"/>
                <w:szCs w:val="28"/>
              </w:rPr>
            </w:pPr>
            <w:r w:rsidRPr="00A177FA">
              <w:rPr>
                <w:sz w:val="28"/>
                <w:szCs w:val="28"/>
              </w:rPr>
              <w:t>Rajz</w:t>
            </w:r>
          </w:p>
          <w:p w:rsidR="00A20ACD" w:rsidRPr="00A177FA" w:rsidRDefault="00A20ACD" w:rsidP="00A20ACD">
            <w:pPr>
              <w:rPr>
                <w:sz w:val="28"/>
                <w:szCs w:val="28"/>
              </w:rPr>
            </w:pPr>
            <w:r w:rsidRPr="00A177FA">
              <w:rPr>
                <w:sz w:val="28"/>
                <w:szCs w:val="28"/>
              </w:rPr>
              <w:t>Technika (számítástechnika)</w:t>
            </w:r>
          </w:p>
        </w:tc>
      </w:tr>
    </w:tbl>
    <w:p w:rsidR="00A20ACD" w:rsidRPr="004B2BA6" w:rsidRDefault="00A20ACD" w:rsidP="00A20ACD">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605"/>
        <w:gridCol w:w="2639"/>
        <w:gridCol w:w="1577"/>
      </w:tblGrid>
      <w:tr w:rsidR="00A20ACD" w:rsidRPr="00A177FA" w:rsidTr="00A20ACD">
        <w:trPr>
          <w:trHeight w:val="382"/>
        </w:trPr>
        <w:tc>
          <w:tcPr>
            <w:tcW w:w="5000" w:type="pct"/>
            <w:gridSpan w:val="4"/>
            <w:shd w:val="clear" w:color="auto" w:fill="auto"/>
            <w:vAlign w:val="center"/>
          </w:tcPr>
          <w:p w:rsidR="00A20ACD" w:rsidRPr="00B976E4" w:rsidRDefault="00A20ACD" w:rsidP="00A20ACD">
            <w:pPr>
              <w:pStyle w:val="Kpalrs"/>
              <w:jc w:val="center"/>
              <w:rPr>
                <w:color w:val="auto"/>
                <w:sz w:val="24"/>
                <w:szCs w:val="24"/>
              </w:rPr>
            </w:pPr>
            <w:r w:rsidRPr="00B976E4">
              <w:rPr>
                <w:color w:val="auto"/>
                <w:sz w:val="24"/>
                <w:szCs w:val="24"/>
              </w:rPr>
              <w:t>A találkozás – megváltás (6. témakör)</w:t>
            </w:r>
          </w:p>
        </w:tc>
      </w:tr>
      <w:tr w:rsidR="00A20ACD" w:rsidRPr="00A177FA" w:rsidTr="00A20ACD">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Fejlesztendő kompetenciák,</w:t>
            </w:r>
          </w:p>
          <w:p w:rsidR="00A20ACD" w:rsidRPr="00A177FA" w:rsidRDefault="00A20ACD" w:rsidP="00A20ACD">
            <w:pPr>
              <w:rPr>
                <w:b/>
              </w:rPr>
            </w:pPr>
            <w:r w:rsidRPr="00A177FA">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 xml:space="preserve">Kapcsolódási </w:t>
            </w:r>
          </w:p>
          <w:p w:rsidR="00A20ACD" w:rsidRPr="00A177FA" w:rsidRDefault="00A20ACD" w:rsidP="00A20ACD">
            <w:pPr>
              <w:tabs>
                <w:tab w:val="left" w:pos="1332"/>
              </w:tabs>
              <w:rPr>
                <w:b/>
              </w:rPr>
            </w:pPr>
            <w:r w:rsidRPr="00A177FA">
              <w:rPr>
                <w:b/>
              </w:rPr>
              <w:t>lehetőségek</w:t>
            </w:r>
          </w:p>
        </w:tc>
      </w:tr>
      <w:tr w:rsidR="00A20ACD" w:rsidRPr="00A177FA" w:rsidTr="00A20ACD">
        <w:tc>
          <w:tcPr>
            <w:tcW w:w="1269"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b/>
              </w:rPr>
            </w:pPr>
            <w:r w:rsidRPr="00A177FA">
              <w:rPr>
                <w:b/>
              </w:rPr>
              <w:t>Anyanyelvi kommunikáció</w:t>
            </w:r>
          </w:p>
          <w:p w:rsidR="00A20ACD" w:rsidRPr="00534883" w:rsidRDefault="00A20ACD" w:rsidP="00A20ACD">
            <w:r w:rsidRPr="00534883">
              <w:t>Európai azonosságtudat – egyetemes kultúra</w:t>
            </w:r>
          </w:p>
          <w:p w:rsidR="00A20ACD" w:rsidRPr="005A64D5" w:rsidRDefault="00A20ACD" w:rsidP="00A20ACD">
            <w:r w:rsidRPr="005A64D5">
              <w:t>A szóbeli szövegek megértésének és alkotásának fejlesztése</w:t>
            </w:r>
          </w:p>
          <w:p w:rsidR="00A20ACD" w:rsidRPr="00A177FA" w:rsidRDefault="00A20ACD" w:rsidP="00A20ACD">
            <w:pPr>
              <w:rPr>
                <w:i/>
              </w:rPr>
            </w:pPr>
            <w:r>
              <w:rPr>
                <w:i/>
              </w:rPr>
              <w:t>Az önismeret és a társas kultúra fejlesztése</w:t>
            </w:r>
          </w:p>
          <w:p w:rsidR="00A20ACD" w:rsidRPr="00A177FA" w:rsidRDefault="00A20ACD" w:rsidP="00A20ACD">
            <w:pPr>
              <w:rPr>
                <w:b/>
              </w:rPr>
            </w:pPr>
            <w:r w:rsidRPr="00A177FA">
              <w:rPr>
                <w:b/>
              </w:rPr>
              <w:t>Hatékony, önálló tanulás</w:t>
            </w:r>
          </w:p>
          <w:p w:rsidR="00A20ACD" w:rsidRPr="005A64D5" w:rsidRDefault="00A20ACD" w:rsidP="00A20ACD">
            <w:r w:rsidRPr="005A64D5">
              <w:t>A beszédkészség fejlesztése</w:t>
            </w:r>
          </w:p>
          <w:p w:rsidR="00A20ACD" w:rsidRPr="005A64D5" w:rsidRDefault="00A20ACD" w:rsidP="00A20ACD">
            <w:r w:rsidRPr="005A64D5">
              <w:t>A másolási és íráskészség fejlesztése</w:t>
            </w:r>
          </w:p>
          <w:p w:rsidR="00A20ACD" w:rsidRPr="00A177FA" w:rsidRDefault="00A20ACD" w:rsidP="00A20ACD">
            <w:pPr>
              <w:rPr>
                <w:b/>
              </w:rPr>
            </w:pPr>
            <w:r w:rsidRPr="00A177FA">
              <w:rPr>
                <w:b/>
              </w:rPr>
              <w:t>Szociális és állampolgári kompetencia</w:t>
            </w:r>
          </w:p>
          <w:p w:rsidR="00A20ACD" w:rsidRPr="005A64D5" w:rsidRDefault="00A20ACD" w:rsidP="00A20ACD">
            <w:r w:rsidRPr="005A64D5">
              <w:t>A felelősségérzet fejlesztése</w:t>
            </w:r>
          </w:p>
          <w:p w:rsidR="00A20ACD" w:rsidRPr="00A177FA" w:rsidRDefault="00A20ACD" w:rsidP="00A20ACD">
            <w:pPr>
              <w:rPr>
                <w:i/>
              </w:rPr>
            </w:pPr>
            <w:r w:rsidRPr="00A177FA">
              <w:rPr>
                <w:i/>
              </w:rPr>
              <w:t>A tanulás tanítása</w:t>
            </w:r>
          </w:p>
          <w:p w:rsidR="00A20ACD" w:rsidRPr="005A64D5" w:rsidRDefault="00A20ACD" w:rsidP="00A20ACD">
            <w:r w:rsidRPr="005A64D5">
              <w:t>Az olvasási, az értő olvasási készség fejlesztése</w:t>
            </w:r>
          </w:p>
          <w:p w:rsidR="00A20ACD" w:rsidRPr="005A64D5" w:rsidRDefault="00A20ACD" w:rsidP="00A20ACD">
            <w:r w:rsidRPr="005A64D5">
              <w:t>Az etikai érzék fejlesztése</w:t>
            </w:r>
          </w:p>
          <w:p w:rsidR="00A20ACD" w:rsidRPr="005A64D5" w:rsidRDefault="00A20ACD" w:rsidP="00A20ACD"/>
          <w:p w:rsidR="00A20ACD" w:rsidRPr="00A177FA" w:rsidRDefault="00A20ACD" w:rsidP="00A20ACD">
            <w:pPr>
              <w:rPr>
                <w:i/>
              </w:rPr>
            </w:pPr>
            <w:r w:rsidRPr="00A177FA">
              <w:rPr>
                <w:i/>
              </w:rPr>
              <w:t>Testi, lelki egészség</w:t>
            </w:r>
          </w:p>
          <w:p w:rsidR="00A20ACD" w:rsidRPr="00A177FA" w:rsidRDefault="00A20ACD" w:rsidP="00A20ACD">
            <w:pPr>
              <w:rPr>
                <w:b/>
              </w:rPr>
            </w:pPr>
            <w:r w:rsidRPr="00A177FA">
              <w:rPr>
                <w:b/>
              </w:rPr>
              <w:t>Esztétikai-művészeti tudatosság és kifejezőképesség</w:t>
            </w:r>
          </w:p>
          <w:p w:rsidR="00A20ACD" w:rsidRPr="005A64D5" w:rsidRDefault="00A20ACD" w:rsidP="00A20ACD">
            <w:r w:rsidRPr="005A64D5">
              <w:lastRenderedPageBreak/>
              <w:t>A harmóniára való készség fejlesztése</w:t>
            </w:r>
          </w:p>
          <w:p w:rsidR="00A20ACD" w:rsidRPr="00A177FA" w:rsidRDefault="00A20ACD" w:rsidP="00A20ACD">
            <w:pPr>
              <w:rPr>
                <w:i/>
              </w:rPr>
            </w:pPr>
            <w:r w:rsidRPr="00A177FA">
              <w:rPr>
                <w:i/>
              </w:rPr>
              <w:t>Felkészülés a felnőtt lét szerepeire</w:t>
            </w:r>
          </w:p>
          <w:p w:rsidR="00A20ACD" w:rsidRPr="005A64D5" w:rsidRDefault="00A20ACD" w:rsidP="00A20ACD"/>
        </w:tc>
        <w:tc>
          <w:tcPr>
            <w:tcW w:w="1470" w:type="pct"/>
            <w:tcBorders>
              <w:top w:val="single" w:sz="4" w:space="0" w:color="auto"/>
              <w:left w:val="single" w:sz="4" w:space="0" w:color="auto"/>
              <w:bottom w:val="single" w:sz="4" w:space="0" w:color="auto"/>
              <w:right w:val="single" w:sz="4" w:space="0" w:color="auto"/>
            </w:tcBorders>
            <w:shd w:val="clear" w:color="auto" w:fill="auto"/>
          </w:tcPr>
          <w:p w:rsidR="00A20ACD" w:rsidRPr="005A64D5" w:rsidRDefault="00A20ACD" w:rsidP="00A20ACD">
            <w:r w:rsidRPr="005A64D5">
              <w:lastRenderedPageBreak/>
              <w:t>A megváltó Jézust bemutató evangéliumi elbeszélések megismerése:</w:t>
            </w:r>
          </w:p>
          <w:p w:rsidR="00A20ACD" w:rsidRPr="005A64D5" w:rsidRDefault="00A20ACD" w:rsidP="00A20ACD"/>
          <w:p w:rsidR="00A20ACD" w:rsidRPr="005A64D5" w:rsidRDefault="00A20ACD" w:rsidP="00A20ACD">
            <w:r w:rsidRPr="005A64D5">
              <w:t xml:space="preserve">A </w:t>
            </w:r>
            <w:proofErr w:type="spellStart"/>
            <w:r w:rsidRPr="005A64D5">
              <w:t>főparancs</w:t>
            </w:r>
            <w:proofErr w:type="spellEnd"/>
          </w:p>
          <w:p w:rsidR="00A20ACD" w:rsidRPr="005A64D5" w:rsidRDefault="00A20ACD" w:rsidP="00A20ACD">
            <w:r w:rsidRPr="005A64D5">
              <w:t>Jézus nem ítél el</w:t>
            </w:r>
          </w:p>
          <w:p w:rsidR="00A20ACD" w:rsidRPr="005A64D5" w:rsidRDefault="00A20ACD" w:rsidP="00A20ACD">
            <w:r w:rsidRPr="005A64D5">
              <w:t>Bűnbocsátó hatalom</w:t>
            </w:r>
          </w:p>
          <w:p w:rsidR="00A20ACD" w:rsidRPr="005A64D5" w:rsidRDefault="00A20ACD" w:rsidP="00A20ACD"/>
        </w:tc>
        <w:tc>
          <w:tcPr>
            <w:tcW w:w="1488"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color w:val="000000"/>
              </w:rPr>
            </w:pPr>
            <w:r w:rsidRPr="00A177FA">
              <w:rPr>
                <w:color w:val="000000"/>
              </w:rPr>
              <w:t>Tanórai beszélgetés a bűnről, a bűnbánatról és a bocsánatról</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A bibliai elbeszélések egyéni, hangos, értő olvasása;</w:t>
            </w:r>
          </w:p>
          <w:p w:rsidR="00A20ACD" w:rsidRPr="00A177FA" w:rsidRDefault="00A20ACD" w:rsidP="00A20ACD">
            <w:pPr>
              <w:rPr>
                <w:color w:val="000000"/>
              </w:rPr>
            </w:pPr>
            <w:r w:rsidRPr="00A177FA">
              <w:rPr>
                <w:color w:val="000000"/>
              </w:rPr>
              <w:t xml:space="preserve">tartalmuk elmondása irányított tanítói kérdések segítségével; </w:t>
            </w:r>
          </w:p>
          <w:p w:rsidR="00A20ACD" w:rsidRPr="00A177FA" w:rsidRDefault="00A20ACD" w:rsidP="00A20ACD">
            <w:pPr>
              <w:rPr>
                <w:color w:val="000000"/>
              </w:rPr>
            </w:pPr>
            <w:r w:rsidRPr="00A177FA">
              <w:rPr>
                <w:color w:val="000000"/>
              </w:rPr>
              <w:t>beszélgetés a történetek mondanivalójáról: a bűn rombolja az embert, de Jézus segít a megbánásban és a megbocsátásban</w:t>
            </w:r>
          </w:p>
          <w:p w:rsidR="00A20ACD" w:rsidRPr="00A177FA" w:rsidRDefault="00A20ACD" w:rsidP="00A20ACD">
            <w:pPr>
              <w:rPr>
                <w:color w:val="000000"/>
              </w:rPr>
            </w:pPr>
            <w:r w:rsidRPr="00A177FA">
              <w:rPr>
                <w:color w:val="000000"/>
              </w:rPr>
              <w:t>Ismeretek közös, rövid lejegyzése a füzetbe</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Aktualizálás: beszélgetés a kiengesztelődés szentségéről; készület szentgyónásra; énektanulás</w:t>
            </w:r>
          </w:p>
          <w:p w:rsidR="00A20ACD" w:rsidRPr="00A177FA" w:rsidRDefault="00A20ACD" w:rsidP="00A20ACD">
            <w:pPr>
              <w:rPr>
                <w:color w:val="000000"/>
              </w:rPr>
            </w:pP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A20ACD" w:rsidRPr="005A64D5" w:rsidRDefault="00A20ACD" w:rsidP="00A20ACD">
            <w:r w:rsidRPr="005A64D5">
              <w:t>Olvasás</w:t>
            </w:r>
          </w:p>
          <w:p w:rsidR="00A20ACD" w:rsidRPr="005A64D5" w:rsidRDefault="00A20ACD" w:rsidP="00A20ACD">
            <w:r w:rsidRPr="005A64D5">
              <w:t>Írás</w:t>
            </w:r>
          </w:p>
          <w:p w:rsidR="00A20ACD" w:rsidRPr="005A64D5" w:rsidRDefault="00A20ACD" w:rsidP="00A20ACD">
            <w:r w:rsidRPr="005A64D5">
              <w:t>Ének-zene</w:t>
            </w:r>
          </w:p>
          <w:p w:rsidR="00A20ACD" w:rsidRPr="005A64D5" w:rsidRDefault="00A20ACD" w:rsidP="00A20ACD"/>
        </w:tc>
      </w:tr>
    </w:tbl>
    <w:p w:rsidR="00A20ACD" w:rsidRDefault="00A20ACD" w:rsidP="00A20ACD"/>
    <w:p w:rsidR="00B976E4" w:rsidRDefault="00B976E4" w:rsidP="00A20A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530"/>
        <w:gridCol w:w="2563"/>
        <w:gridCol w:w="1804"/>
      </w:tblGrid>
      <w:tr w:rsidR="00A20ACD" w:rsidRPr="00A177FA" w:rsidTr="00712F56">
        <w:trPr>
          <w:trHeight w:val="437"/>
        </w:trPr>
        <w:tc>
          <w:tcPr>
            <w:tcW w:w="5000" w:type="pct"/>
            <w:gridSpan w:val="4"/>
            <w:shd w:val="clear" w:color="auto" w:fill="auto"/>
            <w:vAlign w:val="center"/>
          </w:tcPr>
          <w:p w:rsidR="00A20ACD" w:rsidRPr="00B976E4" w:rsidRDefault="00A20ACD" w:rsidP="00A20ACD">
            <w:pPr>
              <w:pStyle w:val="Kpalrs"/>
              <w:jc w:val="center"/>
              <w:rPr>
                <w:color w:val="auto"/>
                <w:sz w:val="24"/>
                <w:szCs w:val="24"/>
              </w:rPr>
            </w:pPr>
            <w:r w:rsidRPr="00B976E4">
              <w:rPr>
                <w:color w:val="auto"/>
                <w:sz w:val="24"/>
                <w:szCs w:val="24"/>
              </w:rPr>
              <w:t>A találkozás – élet (7. témakör)</w:t>
            </w:r>
          </w:p>
        </w:tc>
      </w:tr>
      <w:tr w:rsidR="00A20ACD" w:rsidRPr="00A177FA" w:rsidTr="00712F56">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Fejlesztendő kompetenciák,</w:t>
            </w:r>
          </w:p>
          <w:p w:rsidR="00A20ACD" w:rsidRPr="00A177FA" w:rsidRDefault="00A20ACD" w:rsidP="00A20ACD">
            <w:pPr>
              <w:rPr>
                <w:b/>
              </w:rPr>
            </w:pPr>
            <w:r w:rsidRPr="00A177FA">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sz w:val="28"/>
                <w:szCs w:val="28"/>
              </w:rPr>
            </w:pPr>
            <w:r w:rsidRPr="00A177FA">
              <w:rPr>
                <w:b/>
                <w:sz w:val="28"/>
                <w:szCs w:val="28"/>
              </w:rPr>
              <w:t xml:space="preserve">Kapcsolódási </w:t>
            </w:r>
          </w:p>
          <w:p w:rsidR="00A20ACD" w:rsidRPr="00A177FA" w:rsidRDefault="00A20ACD" w:rsidP="00A20ACD">
            <w:pPr>
              <w:tabs>
                <w:tab w:val="left" w:pos="1332"/>
              </w:tabs>
              <w:rPr>
                <w:b/>
                <w:sz w:val="28"/>
                <w:szCs w:val="28"/>
              </w:rPr>
            </w:pPr>
            <w:r w:rsidRPr="00A177FA">
              <w:rPr>
                <w:b/>
                <w:sz w:val="28"/>
                <w:szCs w:val="28"/>
              </w:rPr>
              <w:t>lehetőségek</w:t>
            </w:r>
          </w:p>
        </w:tc>
      </w:tr>
      <w:tr w:rsidR="00A20ACD" w:rsidRPr="00A177FA" w:rsidTr="00712F56">
        <w:tc>
          <w:tcPr>
            <w:tcW w:w="1269"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b/>
              </w:rPr>
            </w:pPr>
            <w:r w:rsidRPr="00A177FA">
              <w:rPr>
                <w:b/>
              </w:rPr>
              <w:t>Anyanyelvi kommunikáció</w:t>
            </w:r>
          </w:p>
          <w:p w:rsidR="00A20ACD" w:rsidRPr="00A177FA" w:rsidRDefault="00A20ACD" w:rsidP="00A20ACD">
            <w:pPr>
              <w:rPr>
                <w:i/>
              </w:rPr>
            </w:pPr>
            <w:r>
              <w:rPr>
                <w:i/>
              </w:rPr>
              <w:t>Felelősségvállalás másokért, önkéntesség</w:t>
            </w:r>
          </w:p>
          <w:p w:rsidR="00A20ACD" w:rsidRPr="005A64D5" w:rsidRDefault="00A20ACD" w:rsidP="00A20ACD">
            <w:r w:rsidRPr="005A64D5">
              <w:t>A szóbeli szövegek megértésének és alkotásának fejlesztése</w:t>
            </w:r>
          </w:p>
          <w:p w:rsidR="00A20ACD" w:rsidRPr="00A177FA" w:rsidRDefault="00A20ACD" w:rsidP="00A20ACD">
            <w:pPr>
              <w:rPr>
                <w:i/>
              </w:rPr>
            </w:pPr>
            <w:r>
              <w:rPr>
                <w:i/>
              </w:rPr>
              <w:t>Az önismeret és a társas kultúra fejlesztése</w:t>
            </w:r>
          </w:p>
          <w:p w:rsidR="00A20ACD" w:rsidRPr="00A177FA" w:rsidRDefault="00A20ACD" w:rsidP="00A20ACD">
            <w:pPr>
              <w:rPr>
                <w:b/>
              </w:rPr>
            </w:pPr>
            <w:r w:rsidRPr="00A177FA">
              <w:rPr>
                <w:b/>
              </w:rPr>
              <w:t>Esztétikai-művészeti tudatosság és kifejezőképesség</w:t>
            </w:r>
          </w:p>
          <w:p w:rsidR="00A20ACD" w:rsidRPr="005A64D5" w:rsidRDefault="00A20ACD" w:rsidP="00A20ACD">
            <w:r w:rsidRPr="005A64D5">
              <w:t>A harmóniára való készség fejlesztése</w:t>
            </w:r>
          </w:p>
          <w:p w:rsidR="00A20ACD" w:rsidRPr="005A64D5" w:rsidRDefault="00A20ACD" w:rsidP="00A20ACD"/>
          <w:p w:rsidR="00A20ACD" w:rsidRPr="00A177FA" w:rsidRDefault="00A20ACD" w:rsidP="00A20ACD">
            <w:pPr>
              <w:rPr>
                <w:b/>
              </w:rPr>
            </w:pPr>
            <w:r w:rsidRPr="00A177FA">
              <w:rPr>
                <w:b/>
              </w:rPr>
              <w:t>Hatékony, önálló tanulás</w:t>
            </w:r>
          </w:p>
          <w:p w:rsidR="00A20ACD" w:rsidRPr="005A64D5" w:rsidRDefault="00A20ACD" w:rsidP="00A20ACD">
            <w:r w:rsidRPr="005A64D5">
              <w:t>A beszédkészség fejlesztése</w:t>
            </w:r>
          </w:p>
          <w:p w:rsidR="00A20ACD" w:rsidRPr="005A64D5" w:rsidRDefault="00A20ACD" w:rsidP="00A20ACD">
            <w:r w:rsidRPr="005A64D5">
              <w:t>A másolási és íráskészség fejlesztése</w:t>
            </w:r>
          </w:p>
          <w:p w:rsidR="00A20ACD" w:rsidRPr="00A177FA" w:rsidRDefault="00A20ACD" w:rsidP="00A20ACD">
            <w:pPr>
              <w:rPr>
                <w:i/>
              </w:rPr>
            </w:pPr>
            <w:r w:rsidRPr="00A177FA">
              <w:rPr>
                <w:i/>
              </w:rPr>
              <w:t>A tanulás tanítása</w:t>
            </w:r>
          </w:p>
          <w:p w:rsidR="00A20ACD" w:rsidRPr="005A64D5" w:rsidRDefault="00A20ACD" w:rsidP="00A20ACD">
            <w:r w:rsidRPr="005A64D5">
              <w:t>Az olvasási, az értő olvasási készség fejlesztése</w:t>
            </w:r>
          </w:p>
          <w:p w:rsidR="00A20ACD" w:rsidRPr="005A64D5" w:rsidRDefault="00A20ACD" w:rsidP="00A20ACD">
            <w:r w:rsidRPr="005A64D5">
              <w:t>Az etikai érzék fejlesztése</w:t>
            </w:r>
          </w:p>
          <w:p w:rsidR="00A20ACD" w:rsidRPr="005A64D5" w:rsidRDefault="00A20ACD" w:rsidP="00A20ACD"/>
          <w:p w:rsidR="00A20ACD" w:rsidRPr="00A177FA" w:rsidRDefault="00A20ACD" w:rsidP="00A20ACD">
            <w:pPr>
              <w:rPr>
                <w:i/>
              </w:rPr>
            </w:pPr>
            <w:r w:rsidRPr="00A177FA">
              <w:rPr>
                <w:i/>
              </w:rPr>
              <w:t>Testi, lelki egészség</w:t>
            </w:r>
          </w:p>
          <w:p w:rsidR="00A20ACD" w:rsidRPr="00A177FA" w:rsidRDefault="00A20ACD" w:rsidP="00A20ACD">
            <w:pPr>
              <w:rPr>
                <w:b/>
              </w:rPr>
            </w:pPr>
            <w:r w:rsidRPr="00A177FA">
              <w:rPr>
                <w:b/>
              </w:rPr>
              <w:t>Szociális és állampolgári kompetencia</w:t>
            </w:r>
          </w:p>
          <w:p w:rsidR="00A20ACD" w:rsidRPr="005A64D5" w:rsidRDefault="00A20ACD" w:rsidP="00A20ACD">
            <w:r w:rsidRPr="005A64D5">
              <w:lastRenderedPageBreak/>
              <w:t>Önállóságra nevelés</w:t>
            </w:r>
          </w:p>
          <w:p w:rsidR="00A20ACD" w:rsidRPr="00A177FA" w:rsidRDefault="00A20ACD" w:rsidP="00A20ACD">
            <w:pPr>
              <w:rPr>
                <w:i/>
              </w:rPr>
            </w:pPr>
            <w:r w:rsidRPr="00A177FA">
              <w:rPr>
                <w:i/>
              </w:rPr>
              <w:t>Felkészülés a felnőtt lét szerepeire</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A20ACD" w:rsidRPr="005A64D5" w:rsidRDefault="00A20ACD" w:rsidP="00A20ACD">
            <w:r w:rsidRPr="005A64D5">
              <w:lastRenderedPageBreak/>
              <w:t>Az életet adó Jézust bemutató evangéliumi elbeszélés megismerése:</w:t>
            </w:r>
          </w:p>
          <w:p w:rsidR="00A20ACD" w:rsidRPr="005A64D5" w:rsidRDefault="00A20ACD" w:rsidP="00A20ACD"/>
          <w:p w:rsidR="00A20ACD" w:rsidRPr="005A64D5" w:rsidRDefault="00A20ACD" w:rsidP="00A20ACD"/>
          <w:p w:rsidR="00A20ACD" w:rsidRPr="005A64D5" w:rsidRDefault="00A20ACD" w:rsidP="00A20ACD"/>
          <w:p w:rsidR="00A20ACD" w:rsidRPr="005A64D5" w:rsidRDefault="00A20ACD" w:rsidP="00A20ACD"/>
          <w:p w:rsidR="00A20ACD" w:rsidRPr="005A64D5" w:rsidRDefault="00A20ACD" w:rsidP="00A20ACD"/>
          <w:p w:rsidR="00A20ACD" w:rsidRPr="005A64D5" w:rsidRDefault="00A20ACD" w:rsidP="00A20ACD">
            <w:r w:rsidRPr="005A64D5">
              <w:t>Jézus az élet kenyere</w:t>
            </w:r>
          </w:p>
          <w:p w:rsidR="00A20ACD" w:rsidRPr="005A64D5" w:rsidRDefault="00A20ACD" w:rsidP="00A20ACD"/>
        </w:tc>
        <w:tc>
          <w:tcPr>
            <w:tcW w:w="1488"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color w:val="000000"/>
              </w:rPr>
            </w:pPr>
            <w:r w:rsidRPr="00A177FA">
              <w:rPr>
                <w:color w:val="000000"/>
              </w:rPr>
              <w:t>Tanórai beszélgetés a szentmiséről</w:t>
            </w:r>
          </w:p>
          <w:p w:rsidR="00A20ACD" w:rsidRPr="00A177FA" w:rsidRDefault="00A20ACD" w:rsidP="00A20ACD">
            <w:pPr>
              <w:rPr>
                <w:color w:val="000000"/>
              </w:rPr>
            </w:pPr>
            <w:r w:rsidRPr="00A177FA">
              <w:rPr>
                <w:color w:val="000000"/>
              </w:rPr>
              <w:t>Előkészítés: a szentmise állandó énekeinek eléneklése</w:t>
            </w:r>
          </w:p>
          <w:p w:rsidR="00A20ACD" w:rsidRPr="00A177FA" w:rsidRDefault="00A20ACD" w:rsidP="00A20ACD">
            <w:pPr>
              <w:rPr>
                <w:color w:val="000000"/>
              </w:rPr>
            </w:pPr>
          </w:p>
          <w:p w:rsidR="00A20ACD" w:rsidRPr="00A177FA" w:rsidRDefault="00A20ACD" w:rsidP="00A20ACD">
            <w:pPr>
              <w:rPr>
                <w:color w:val="000000"/>
              </w:rPr>
            </w:pPr>
          </w:p>
          <w:p w:rsidR="00A20ACD" w:rsidRPr="00A177FA" w:rsidRDefault="00A20ACD" w:rsidP="00A20ACD">
            <w:pPr>
              <w:rPr>
                <w:color w:val="000000"/>
              </w:rPr>
            </w:pPr>
            <w:r w:rsidRPr="00A177FA">
              <w:rPr>
                <w:color w:val="000000"/>
              </w:rPr>
              <w:t>A bibliai elbeszélés egyéni, hangos, értő olvasása;</w:t>
            </w:r>
          </w:p>
          <w:p w:rsidR="00A20ACD" w:rsidRPr="00A177FA" w:rsidRDefault="00A20ACD" w:rsidP="00A20ACD">
            <w:pPr>
              <w:rPr>
                <w:color w:val="000000"/>
              </w:rPr>
            </w:pPr>
            <w:r w:rsidRPr="00A177FA">
              <w:rPr>
                <w:color w:val="000000"/>
              </w:rPr>
              <w:t xml:space="preserve">tartalmának elmondása irányított tanítói kérdések segítségével; </w:t>
            </w:r>
          </w:p>
          <w:p w:rsidR="00A20ACD" w:rsidRPr="00A177FA" w:rsidRDefault="00A20ACD" w:rsidP="00A20ACD">
            <w:pPr>
              <w:rPr>
                <w:color w:val="000000"/>
              </w:rPr>
            </w:pPr>
            <w:r w:rsidRPr="00A177FA">
              <w:rPr>
                <w:color w:val="000000"/>
              </w:rPr>
              <w:t>beszélgetés a történet mondanivalójáról: az oltáriszentségben is jelen lévő Jézus a teljes életre hívja az embert</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közös, rövid lejegyzése a füzetbe</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Aktualizálás: rövid hálaadó imádságok megfogalmazása és lejegyzése a füzetbe</w:t>
            </w:r>
          </w:p>
          <w:p w:rsidR="00A20ACD" w:rsidRPr="00A177FA" w:rsidRDefault="00A20ACD" w:rsidP="00A20ACD">
            <w:pPr>
              <w:rPr>
                <w:color w:val="000000"/>
              </w:rPr>
            </w:pPr>
            <w:r w:rsidRPr="00A177FA">
              <w:rPr>
                <w:color w:val="000000"/>
              </w:rPr>
              <w:t>Felkészülés az első szentáldozásra</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A20ACD" w:rsidRPr="009F58A4" w:rsidRDefault="00A20ACD" w:rsidP="00A20ACD">
            <w:r w:rsidRPr="009F58A4">
              <w:t>Olvasás</w:t>
            </w:r>
          </w:p>
          <w:p w:rsidR="00A20ACD" w:rsidRPr="009F58A4" w:rsidRDefault="00A20ACD" w:rsidP="00A20ACD">
            <w:r w:rsidRPr="009F58A4">
              <w:t>Írás</w:t>
            </w:r>
          </w:p>
          <w:p w:rsidR="00A20ACD" w:rsidRPr="009F58A4" w:rsidRDefault="00A20ACD" w:rsidP="00A20ACD">
            <w:r w:rsidRPr="009F58A4">
              <w:t>Ének-zene</w:t>
            </w:r>
          </w:p>
          <w:p w:rsidR="00A20ACD" w:rsidRPr="00A177FA" w:rsidRDefault="00A20ACD" w:rsidP="00A20ACD">
            <w:pPr>
              <w:rPr>
                <w:sz w:val="28"/>
                <w:szCs w:val="28"/>
              </w:rPr>
            </w:pPr>
          </w:p>
        </w:tc>
      </w:tr>
    </w:tbl>
    <w:p w:rsidR="00A20ACD" w:rsidRDefault="00A20ACD" w:rsidP="00A20ACD"/>
    <w:p w:rsidR="00A20ACD" w:rsidRDefault="00A20ACD" w:rsidP="00A20A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2530"/>
        <w:gridCol w:w="2563"/>
        <w:gridCol w:w="1804"/>
      </w:tblGrid>
      <w:tr w:rsidR="00A20ACD" w:rsidRPr="00A177FA" w:rsidTr="00712F56">
        <w:trPr>
          <w:trHeight w:val="390"/>
        </w:trPr>
        <w:tc>
          <w:tcPr>
            <w:tcW w:w="5000" w:type="pct"/>
            <w:gridSpan w:val="4"/>
            <w:shd w:val="clear" w:color="auto" w:fill="auto"/>
            <w:vAlign w:val="center"/>
          </w:tcPr>
          <w:p w:rsidR="00A20ACD" w:rsidRPr="00B976E4" w:rsidRDefault="00A20ACD" w:rsidP="00A20ACD">
            <w:pPr>
              <w:pStyle w:val="Kpalrs"/>
              <w:jc w:val="center"/>
              <w:rPr>
                <w:color w:val="auto"/>
                <w:sz w:val="24"/>
                <w:szCs w:val="24"/>
              </w:rPr>
            </w:pPr>
            <w:r w:rsidRPr="00B976E4">
              <w:rPr>
                <w:color w:val="auto"/>
                <w:sz w:val="24"/>
                <w:szCs w:val="24"/>
              </w:rPr>
              <w:t>A találkozás – küldetés (8. témakör)</w:t>
            </w:r>
          </w:p>
        </w:tc>
      </w:tr>
      <w:tr w:rsidR="00A20ACD" w:rsidRPr="00A177FA" w:rsidTr="00712F56">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Fejlesztendő kompetenciák,</w:t>
            </w:r>
          </w:p>
          <w:p w:rsidR="00A20ACD" w:rsidRPr="00A177FA" w:rsidRDefault="00A20ACD" w:rsidP="00A20ACD">
            <w:pPr>
              <w:rPr>
                <w:b/>
              </w:rPr>
            </w:pPr>
            <w:r w:rsidRPr="00A177FA">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sz w:val="28"/>
                <w:szCs w:val="28"/>
              </w:rPr>
            </w:pPr>
            <w:r w:rsidRPr="00A177FA">
              <w:rPr>
                <w:b/>
                <w:sz w:val="28"/>
                <w:szCs w:val="28"/>
              </w:rPr>
              <w:t xml:space="preserve">Kapcsolódási </w:t>
            </w:r>
          </w:p>
          <w:p w:rsidR="00A20ACD" w:rsidRPr="00A177FA" w:rsidRDefault="00A20ACD" w:rsidP="00A20ACD">
            <w:pPr>
              <w:tabs>
                <w:tab w:val="left" w:pos="1332"/>
              </w:tabs>
              <w:rPr>
                <w:b/>
                <w:sz w:val="28"/>
                <w:szCs w:val="28"/>
              </w:rPr>
            </w:pPr>
            <w:r w:rsidRPr="00A177FA">
              <w:rPr>
                <w:b/>
                <w:sz w:val="28"/>
                <w:szCs w:val="28"/>
              </w:rPr>
              <w:t>lehetőségek</w:t>
            </w:r>
          </w:p>
        </w:tc>
      </w:tr>
      <w:tr w:rsidR="00A20ACD" w:rsidRPr="00A177FA" w:rsidTr="00712F56">
        <w:tc>
          <w:tcPr>
            <w:tcW w:w="1269"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b/>
              </w:rPr>
            </w:pPr>
            <w:r w:rsidRPr="00A177FA">
              <w:rPr>
                <w:b/>
              </w:rPr>
              <w:t>Anyanyelvi kommunikáció</w:t>
            </w:r>
          </w:p>
          <w:p w:rsidR="00A20ACD" w:rsidRPr="00A177FA" w:rsidRDefault="00A20ACD" w:rsidP="00A20ACD">
            <w:pPr>
              <w:rPr>
                <w:i/>
              </w:rPr>
            </w:pPr>
            <w:r>
              <w:rPr>
                <w:i/>
              </w:rPr>
              <w:t>Felelősségvállalás másokért, önkéntesség</w:t>
            </w:r>
          </w:p>
          <w:p w:rsidR="00A20ACD" w:rsidRPr="005A64D5" w:rsidRDefault="00A20ACD" w:rsidP="00A20ACD">
            <w:r w:rsidRPr="005A64D5">
              <w:t>A szóbeli szövegek megértésének és alkotásának fejlesztése</w:t>
            </w:r>
          </w:p>
          <w:p w:rsidR="00A20ACD" w:rsidRPr="00A177FA" w:rsidRDefault="00A20ACD" w:rsidP="00A20ACD">
            <w:pPr>
              <w:rPr>
                <w:i/>
              </w:rPr>
            </w:pPr>
            <w:r>
              <w:rPr>
                <w:i/>
              </w:rPr>
              <w:t>Az önismeret és a társas kultúra fejlesztése</w:t>
            </w:r>
          </w:p>
          <w:p w:rsidR="00A20ACD" w:rsidRPr="00A177FA" w:rsidRDefault="00A20ACD" w:rsidP="00A20ACD">
            <w:pPr>
              <w:rPr>
                <w:b/>
              </w:rPr>
            </w:pPr>
            <w:r w:rsidRPr="00A177FA">
              <w:rPr>
                <w:b/>
              </w:rPr>
              <w:t>Esztétikai-művészeti tudatosság és kifejezőképesség</w:t>
            </w:r>
          </w:p>
          <w:p w:rsidR="00A20ACD" w:rsidRPr="005A64D5" w:rsidRDefault="00A20ACD" w:rsidP="00A20ACD">
            <w:r w:rsidRPr="005A64D5">
              <w:t>A harmóniára való készség fejlesztése</w:t>
            </w:r>
          </w:p>
          <w:p w:rsidR="00A20ACD" w:rsidRPr="00A177FA" w:rsidRDefault="00A20ACD" w:rsidP="00A20ACD">
            <w:pPr>
              <w:rPr>
                <w:i/>
              </w:rPr>
            </w:pPr>
            <w:r>
              <w:rPr>
                <w:i/>
              </w:rPr>
              <w:t>Állampolgárságra</w:t>
            </w:r>
            <w:r w:rsidRPr="00A177FA">
              <w:rPr>
                <w:i/>
              </w:rPr>
              <w:t>, demokráciára nevelés</w:t>
            </w:r>
          </w:p>
          <w:p w:rsidR="00A20ACD" w:rsidRPr="00A177FA" w:rsidRDefault="00A20ACD" w:rsidP="00A20ACD">
            <w:pPr>
              <w:rPr>
                <w:b/>
              </w:rPr>
            </w:pPr>
            <w:r w:rsidRPr="00A177FA">
              <w:rPr>
                <w:b/>
              </w:rPr>
              <w:t>Hatékony, önálló tanulás</w:t>
            </w:r>
          </w:p>
          <w:p w:rsidR="00A20ACD" w:rsidRPr="005A64D5" w:rsidRDefault="00A20ACD" w:rsidP="00A20ACD">
            <w:r w:rsidRPr="005A64D5">
              <w:t>A beszédkészség fejlesztése</w:t>
            </w:r>
          </w:p>
          <w:p w:rsidR="00A20ACD" w:rsidRPr="005A64D5" w:rsidRDefault="00A20ACD" w:rsidP="00A20ACD">
            <w:r w:rsidRPr="005A64D5">
              <w:t>A másolási és íráskészség fejlesztése</w:t>
            </w:r>
          </w:p>
          <w:p w:rsidR="00A20ACD" w:rsidRPr="00A177FA" w:rsidRDefault="00A20ACD" w:rsidP="00A20ACD">
            <w:pPr>
              <w:rPr>
                <w:i/>
              </w:rPr>
            </w:pPr>
            <w:r w:rsidRPr="00A177FA">
              <w:rPr>
                <w:i/>
              </w:rPr>
              <w:t>A tanulás tanítása</w:t>
            </w:r>
          </w:p>
          <w:p w:rsidR="00A20ACD" w:rsidRPr="005A64D5" w:rsidRDefault="00A20ACD" w:rsidP="00A20ACD">
            <w:r w:rsidRPr="005A64D5">
              <w:t>Az olvasási, az értő olvasási készség fejlesztése</w:t>
            </w:r>
          </w:p>
          <w:p w:rsidR="00A20ACD" w:rsidRPr="005A64D5" w:rsidRDefault="00A20ACD" w:rsidP="00A20ACD">
            <w:r w:rsidRPr="005A64D5">
              <w:t>Az etikai érzék fejlesztése</w:t>
            </w:r>
          </w:p>
          <w:p w:rsidR="00A20ACD" w:rsidRPr="00A177FA" w:rsidRDefault="00A20ACD" w:rsidP="00A20ACD">
            <w:pPr>
              <w:rPr>
                <w:i/>
              </w:rPr>
            </w:pPr>
            <w:r w:rsidRPr="00A177FA">
              <w:rPr>
                <w:i/>
              </w:rPr>
              <w:t>Testi, lelki egészség</w:t>
            </w:r>
          </w:p>
          <w:p w:rsidR="00A20ACD" w:rsidRPr="00A177FA" w:rsidRDefault="00A20ACD" w:rsidP="00A20ACD">
            <w:pPr>
              <w:rPr>
                <w:b/>
              </w:rPr>
            </w:pPr>
            <w:r w:rsidRPr="00A177FA">
              <w:rPr>
                <w:b/>
              </w:rPr>
              <w:t>Szociális és állampolgári kompetencia</w:t>
            </w:r>
          </w:p>
          <w:p w:rsidR="00A20ACD" w:rsidRPr="005A64D5" w:rsidRDefault="00A20ACD" w:rsidP="00A20ACD">
            <w:r w:rsidRPr="005A64D5">
              <w:t>Önállóságra nevelés</w:t>
            </w:r>
          </w:p>
          <w:p w:rsidR="00A20ACD" w:rsidRPr="005A64D5" w:rsidRDefault="00A20ACD" w:rsidP="00A20ACD">
            <w:r w:rsidRPr="00A177FA">
              <w:rPr>
                <w:i/>
              </w:rPr>
              <w:lastRenderedPageBreak/>
              <w:t>Felkészülés a felnőtt lét szerepeire</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A20ACD" w:rsidRPr="005A64D5" w:rsidRDefault="00A20ACD" w:rsidP="00A20ACD">
            <w:r w:rsidRPr="005A64D5">
              <w:lastRenderedPageBreak/>
              <w:t>A küldetést adó Jézust bemutató evangéliumi elbeszélés megismerése:</w:t>
            </w:r>
          </w:p>
          <w:p w:rsidR="00A20ACD" w:rsidRPr="005A64D5" w:rsidRDefault="00A20ACD" w:rsidP="00A20ACD"/>
          <w:p w:rsidR="00A20ACD" w:rsidRPr="005A64D5" w:rsidRDefault="00A20ACD" w:rsidP="00A20ACD"/>
          <w:p w:rsidR="00A20ACD" w:rsidRPr="005A64D5" w:rsidRDefault="00A20ACD" w:rsidP="00A20ACD"/>
          <w:p w:rsidR="00A20ACD" w:rsidRPr="005A64D5" w:rsidRDefault="00A20ACD" w:rsidP="00A20ACD"/>
          <w:p w:rsidR="00A20ACD" w:rsidRPr="005A64D5" w:rsidRDefault="00A20ACD" w:rsidP="00A20ACD"/>
          <w:p w:rsidR="00A20ACD" w:rsidRPr="005A64D5" w:rsidRDefault="00A20ACD" w:rsidP="00A20ACD"/>
          <w:p w:rsidR="00A20ACD" w:rsidRPr="005A64D5" w:rsidRDefault="00A20ACD" w:rsidP="00A20ACD">
            <w:r w:rsidRPr="005A64D5">
              <w:t>Az első keresztények élete</w:t>
            </w:r>
          </w:p>
          <w:p w:rsidR="00A20ACD" w:rsidRPr="005A64D5" w:rsidRDefault="00A20ACD" w:rsidP="00A20ACD"/>
        </w:tc>
        <w:tc>
          <w:tcPr>
            <w:tcW w:w="1488"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color w:val="000000"/>
              </w:rPr>
            </w:pPr>
            <w:r w:rsidRPr="00A177FA">
              <w:rPr>
                <w:color w:val="000000"/>
              </w:rPr>
              <w:t>Tanórai beszélgetés a közösségi életről</w:t>
            </w:r>
          </w:p>
          <w:p w:rsidR="00A20ACD" w:rsidRPr="00A177FA" w:rsidRDefault="00A20ACD" w:rsidP="00A20ACD">
            <w:pPr>
              <w:rPr>
                <w:color w:val="000000"/>
              </w:rPr>
            </w:pPr>
            <w:r w:rsidRPr="00A177FA">
              <w:rPr>
                <w:color w:val="000000"/>
              </w:rPr>
              <w:t>Előkészítés: rajzkészítése arról a közösségről, ahová tartoznak</w:t>
            </w:r>
          </w:p>
          <w:p w:rsidR="00A20ACD" w:rsidRPr="00A177FA" w:rsidRDefault="00A20ACD" w:rsidP="00A20ACD">
            <w:pPr>
              <w:rPr>
                <w:color w:val="000000"/>
              </w:rPr>
            </w:pPr>
          </w:p>
          <w:p w:rsidR="00A20ACD" w:rsidRPr="00A177FA" w:rsidRDefault="00A20ACD" w:rsidP="00A20ACD">
            <w:pPr>
              <w:rPr>
                <w:color w:val="000000"/>
              </w:rPr>
            </w:pPr>
          </w:p>
          <w:p w:rsidR="00A20ACD" w:rsidRPr="00A177FA" w:rsidRDefault="00A20ACD" w:rsidP="00A20ACD">
            <w:pPr>
              <w:rPr>
                <w:color w:val="000000"/>
              </w:rPr>
            </w:pPr>
          </w:p>
          <w:p w:rsidR="00A20ACD" w:rsidRPr="00A177FA" w:rsidRDefault="00A20ACD" w:rsidP="00A20ACD">
            <w:pPr>
              <w:rPr>
                <w:color w:val="000000"/>
              </w:rPr>
            </w:pPr>
            <w:r w:rsidRPr="00A177FA">
              <w:rPr>
                <w:color w:val="000000"/>
              </w:rPr>
              <w:t>A bibliai elbeszélés egyéni, hangos, értő olvasása;</w:t>
            </w:r>
          </w:p>
          <w:p w:rsidR="00A20ACD" w:rsidRPr="00A177FA" w:rsidRDefault="00A20ACD" w:rsidP="00A20ACD">
            <w:pPr>
              <w:rPr>
                <w:color w:val="000000"/>
              </w:rPr>
            </w:pPr>
            <w:r w:rsidRPr="00A177FA">
              <w:rPr>
                <w:color w:val="000000"/>
              </w:rPr>
              <w:t xml:space="preserve">tartalmának elmondása irányított tanítói kérdések segítségével; </w:t>
            </w:r>
          </w:p>
          <w:p w:rsidR="00A20ACD" w:rsidRPr="00A177FA" w:rsidRDefault="00A20ACD" w:rsidP="00A20ACD">
            <w:pPr>
              <w:rPr>
                <w:color w:val="000000"/>
              </w:rPr>
            </w:pPr>
            <w:r w:rsidRPr="00A177FA">
              <w:rPr>
                <w:color w:val="000000"/>
              </w:rPr>
              <w:t>beszélgetés a történet mondanivalójáról: jó közösséghez tartozni</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közös, rövid lejegyzése a füzetbe</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Aktualizálás projektmunka keretében: csoportplakát készítése: plébániák neve, védőszentje, búcsúja; közös jegyzetelés a füzetbe</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A20ACD" w:rsidRPr="005A64D5" w:rsidRDefault="00A20ACD" w:rsidP="00A20ACD">
            <w:r w:rsidRPr="005A64D5">
              <w:t>Rajz</w:t>
            </w:r>
          </w:p>
          <w:p w:rsidR="00A20ACD" w:rsidRPr="005A64D5" w:rsidRDefault="00A20ACD" w:rsidP="00A20ACD">
            <w:r w:rsidRPr="005A64D5">
              <w:t>Írás</w:t>
            </w:r>
          </w:p>
          <w:p w:rsidR="00A20ACD" w:rsidRPr="005A64D5" w:rsidRDefault="00A20ACD" w:rsidP="00A20ACD">
            <w:r w:rsidRPr="005A64D5">
              <w:t>Olvasás</w:t>
            </w:r>
          </w:p>
          <w:p w:rsidR="00A20ACD" w:rsidRPr="005A64D5" w:rsidRDefault="00A20ACD" w:rsidP="00A20ACD"/>
          <w:p w:rsidR="00A20ACD" w:rsidRPr="00A177FA" w:rsidRDefault="00A20ACD" w:rsidP="00A20ACD">
            <w:pPr>
              <w:rPr>
                <w:sz w:val="28"/>
                <w:szCs w:val="28"/>
              </w:rPr>
            </w:pPr>
            <w:r w:rsidRPr="005A64D5">
              <w:t>Technika</w:t>
            </w:r>
          </w:p>
        </w:tc>
      </w:tr>
    </w:tbl>
    <w:p w:rsidR="00F84177" w:rsidRDefault="00F84177" w:rsidP="00A20ACD">
      <w:pPr>
        <w:pStyle w:val="Cmsor2"/>
        <w:rPr>
          <w:rFonts w:ascii="Times New Roman" w:hAnsi="Times New Roman"/>
          <w:sz w:val="24"/>
          <w:szCs w:val="24"/>
        </w:rPr>
      </w:pPr>
    </w:p>
    <w:p w:rsidR="00F84177" w:rsidRDefault="00F84177" w:rsidP="00A20ACD">
      <w:pPr>
        <w:pStyle w:val="Cmsor2"/>
        <w:rPr>
          <w:rFonts w:ascii="Times New Roman" w:hAnsi="Times New Roman"/>
          <w:sz w:val="24"/>
          <w:szCs w:val="24"/>
        </w:rPr>
      </w:pPr>
    </w:p>
    <w:p w:rsidR="00A20ACD" w:rsidRPr="009F58A4" w:rsidRDefault="00A20ACD" w:rsidP="00A20ACD">
      <w:pPr>
        <w:pStyle w:val="Cmsor2"/>
        <w:rPr>
          <w:rFonts w:ascii="Times New Roman" w:hAnsi="Times New Roman"/>
          <w:sz w:val="24"/>
          <w:szCs w:val="24"/>
        </w:rPr>
      </w:pPr>
      <w:bookmarkStart w:id="392" w:name="_Toc46160195"/>
      <w:r w:rsidRPr="009F58A4">
        <w:rPr>
          <w:rFonts w:ascii="Times New Roman" w:hAnsi="Times New Roman"/>
          <w:sz w:val="24"/>
          <w:szCs w:val="24"/>
        </w:rPr>
        <w:t>Alapkövetelmények</w:t>
      </w:r>
      <w:bookmarkEnd w:id="392"/>
    </w:p>
    <w:p w:rsidR="00A20ACD" w:rsidRPr="009F58A4" w:rsidRDefault="00A20ACD" w:rsidP="00A20ACD">
      <w:pPr>
        <w:jc w:val="both"/>
      </w:pPr>
      <w:r w:rsidRPr="009F58A4">
        <w:t>Ismerje a tanuló Jézus életének legfontosabb eseményeit és tanítását. Sajátítsa el a bűnbocsánat szentségével és az oltáriszentséggel kapcsolatos tudnivalókat. Tudja fejből a tízparancsolatot. Ismerje a négy evangélium szerzőjét, az evangéliumok sorrendjét. Tudjon fejből idézni legalább 20 evangéliumi részből egy-egy verset. Ismerje Jézus új parancsát.</w:t>
      </w:r>
    </w:p>
    <w:p w:rsidR="00A20ACD" w:rsidRPr="009F58A4" w:rsidRDefault="00A20ACD" w:rsidP="00A20ACD">
      <w:pPr>
        <w:pStyle w:val="Cmsor2"/>
        <w:jc w:val="both"/>
        <w:rPr>
          <w:rFonts w:ascii="Times New Roman" w:hAnsi="Times New Roman"/>
          <w:sz w:val="24"/>
          <w:szCs w:val="24"/>
        </w:rPr>
      </w:pPr>
      <w:bookmarkStart w:id="393" w:name="_Toc46160196"/>
      <w:r w:rsidRPr="009F58A4">
        <w:rPr>
          <w:rFonts w:ascii="Times New Roman" w:hAnsi="Times New Roman"/>
          <w:sz w:val="24"/>
          <w:szCs w:val="24"/>
        </w:rPr>
        <w:t>Ellenőrzés, értékelés, minősítés</w:t>
      </w:r>
      <w:bookmarkEnd w:id="393"/>
    </w:p>
    <w:p w:rsidR="00A20ACD" w:rsidRPr="009F58A4" w:rsidRDefault="00A20ACD" w:rsidP="00A20ACD">
      <w:pPr>
        <w:jc w:val="both"/>
      </w:pPr>
      <w:r w:rsidRPr="009F58A4">
        <w:t xml:space="preserve">Kérdésekkel és megbeszéléssel ellenőrizzük, mennyire értették meg, illetve tették magukévá az órán elhangzott tanítást. A füzetvezetést, házi feladatokat is rendszeresen ellenőrizzük. </w:t>
      </w:r>
    </w:p>
    <w:p w:rsidR="00A20ACD" w:rsidRPr="009F58A4" w:rsidRDefault="00A20ACD" w:rsidP="00A20ACD">
      <w:pPr>
        <w:jc w:val="both"/>
      </w:pPr>
      <w:r w:rsidRPr="009F58A4">
        <w:t>A helyes válaszokat, az órai aktivitást, jó meglátásokat dicséretben részesítjük, jutalmazzuk. A hibát szeretettel és nagy tapintattal javítjuk.</w:t>
      </w:r>
    </w:p>
    <w:p w:rsidR="00A20ACD" w:rsidRPr="009F58A4" w:rsidRDefault="00A20ACD" w:rsidP="00A20ACD">
      <w:pPr>
        <w:jc w:val="both"/>
      </w:pPr>
      <w:r w:rsidRPr="009F58A4">
        <w:t xml:space="preserve">Az értékelés változatos módon történik: szóbeli feleletek, rajzok, memoriterek, szorgalmi feladatok jutalmazása, illetve osztályzattal történő minősítése. </w:t>
      </w:r>
    </w:p>
    <w:p w:rsidR="00A20ACD" w:rsidRPr="009F58A4" w:rsidRDefault="00A20ACD" w:rsidP="00A20ACD">
      <w:pPr>
        <w:jc w:val="both"/>
      </w:pPr>
      <w:r w:rsidRPr="009F58A4">
        <w:t xml:space="preserve">Az elsőáldozáshoz szükséges vizsgakérdéseket a tanév során folyamatosan magyarázzuk, tanítjuk, megtanulásukat ellenőrizzük. </w:t>
      </w:r>
    </w:p>
    <w:p w:rsidR="00A20ACD" w:rsidRPr="009F58A4" w:rsidRDefault="00A20ACD" w:rsidP="00A20ACD">
      <w:pPr>
        <w:jc w:val="both"/>
      </w:pPr>
    </w:p>
    <w:p w:rsidR="00A20ACD" w:rsidRPr="00295A8D" w:rsidRDefault="00A20ACD" w:rsidP="00A20ACD">
      <w:pPr>
        <w:pStyle w:val="Szvegtrzs"/>
      </w:pPr>
      <w:r w:rsidRPr="00295A8D">
        <w:rPr>
          <w:b/>
        </w:rPr>
        <w:t>Projektmunka: tervezés</w:t>
      </w:r>
      <w:r w:rsidRPr="00295A8D">
        <w:t>, pontosság, szépség</w:t>
      </w:r>
      <w:r w:rsidRPr="00295A8D">
        <w:rPr>
          <w:b/>
        </w:rPr>
        <w:t xml:space="preserve">, </w:t>
      </w:r>
      <w:r w:rsidRPr="00295A8D">
        <w:t>együttműködés, rend.</w:t>
      </w:r>
    </w:p>
    <w:p w:rsidR="00A20ACD" w:rsidRPr="00E869C7" w:rsidRDefault="00A20ACD" w:rsidP="00A20ACD">
      <w:pPr>
        <w:pStyle w:val="Szvegtrzs"/>
        <w:rPr>
          <w:b/>
          <w:sz w:val="28"/>
          <w:szCs w:val="28"/>
        </w:rPr>
      </w:pPr>
      <w:r w:rsidRPr="00E869C7">
        <w:rPr>
          <w:b/>
          <w:sz w:val="28"/>
          <w:szCs w:val="28"/>
        </w:rPr>
        <w:br w:type="page"/>
      </w:r>
    </w:p>
    <w:p w:rsidR="00A20ACD" w:rsidRPr="00B976E4" w:rsidRDefault="00A20ACD" w:rsidP="00B976E4">
      <w:pPr>
        <w:pStyle w:val="Alcm"/>
        <w:pBdr>
          <w:bottom w:val="none" w:sz="0" w:space="0" w:color="auto"/>
        </w:pBdr>
        <w:rPr>
          <w:rFonts w:ascii="Times New Roman" w:hAnsi="Times New Roman"/>
          <w:b/>
          <w:color w:val="auto"/>
          <w:spacing w:val="80"/>
          <w:sz w:val="32"/>
          <w:szCs w:val="32"/>
        </w:rPr>
      </w:pPr>
      <w:r w:rsidRPr="00B976E4">
        <w:rPr>
          <w:rFonts w:ascii="Times New Roman" w:hAnsi="Times New Roman"/>
          <w:b/>
          <w:caps/>
          <w:color w:val="auto"/>
          <w:spacing w:val="80"/>
          <w:sz w:val="32"/>
          <w:szCs w:val="32"/>
        </w:rPr>
        <w:lastRenderedPageBreak/>
        <w:t>HITTAN</w:t>
      </w:r>
    </w:p>
    <w:p w:rsidR="00A20ACD" w:rsidRPr="00B976E4" w:rsidRDefault="00A20ACD" w:rsidP="00B976E4">
      <w:pPr>
        <w:pStyle w:val="Alcm"/>
        <w:pBdr>
          <w:bottom w:val="none" w:sz="0" w:space="0" w:color="auto"/>
        </w:pBdr>
        <w:rPr>
          <w:rFonts w:ascii="Times New Roman" w:hAnsi="Times New Roman"/>
          <w:b/>
          <w:color w:val="auto"/>
          <w:spacing w:val="80"/>
          <w:sz w:val="28"/>
          <w:szCs w:val="28"/>
        </w:rPr>
      </w:pPr>
      <w:r w:rsidRPr="00B976E4">
        <w:rPr>
          <w:rFonts w:ascii="Times New Roman" w:hAnsi="Times New Roman"/>
          <w:b/>
          <w:color w:val="auto"/>
          <w:spacing w:val="80"/>
          <w:sz w:val="28"/>
          <w:szCs w:val="28"/>
        </w:rPr>
        <w:t>4. évfolyam</w:t>
      </w:r>
    </w:p>
    <w:p w:rsidR="00A20ACD" w:rsidRPr="00B976E4" w:rsidRDefault="00A20ACD" w:rsidP="00B976E4">
      <w:pPr>
        <w:pStyle w:val="Cmsor3"/>
        <w:pBdr>
          <w:left w:val="none" w:sz="0" w:space="0" w:color="auto"/>
          <w:bottom w:val="none" w:sz="0" w:space="0" w:color="auto"/>
        </w:pBdr>
        <w:jc w:val="both"/>
        <w:rPr>
          <w:rFonts w:ascii="Times New Roman" w:hAnsi="Times New Roman"/>
          <w:color w:val="auto"/>
          <w:sz w:val="28"/>
          <w:szCs w:val="28"/>
        </w:rPr>
      </w:pPr>
      <w:bookmarkStart w:id="394" w:name="_Toc46160197"/>
      <w:r w:rsidRPr="00B976E4">
        <w:rPr>
          <w:rFonts w:ascii="Times New Roman" w:hAnsi="Times New Roman"/>
          <w:color w:val="auto"/>
          <w:sz w:val="28"/>
          <w:szCs w:val="28"/>
        </w:rPr>
        <w:t>Célok és feladatok</w:t>
      </w:r>
      <w:bookmarkEnd w:id="394"/>
    </w:p>
    <w:p w:rsidR="00A20ACD" w:rsidRPr="00374A4B" w:rsidRDefault="00A20ACD" w:rsidP="00374A4B">
      <w:pPr>
        <w:spacing w:line="360" w:lineRule="auto"/>
        <w:jc w:val="both"/>
      </w:pPr>
      <w:r w:rsidRPr="00374A4B">
        <w:t xml:space="preserve">A gyermekek ismerjék meg az ószövetségi elbeszéléseket, azok erkölcsi üzenetét, valamint a belőlük sugárzó végtelen isteni szeretetet. Törekednünk kell arra is, hogy a tanulók </w:t>
      </w:r>
      <w:proofErr w:type="spellStart"/>
      <w:r w:rsidRPr="00374A4B">
        <w:t>észrevegyék</w:t>
      </w:r>
      <w:proofErr w:type="spellEnd"/>
      <w:r w:rsidRPr="00374A4B">
        <w:t xml:space="preserve"> az elbeszélések Újszövetségre mutató jellegét. – Nem szabad azonban elfelejtenünk, hogy ebben az életkori szakaszban a gyermekek még nem rendelkeznek történeti ismeretekkel, nem képesek történelmi távlatban gondolkodni. Jóllehet a történetek bizonyos időrendiségben követik egymást, nem célunk az üdvtörténeti sorrendiség bemutatása.</w:t>
      </w:r>
    </w:p>
    <w:p w:rsidR="00A20ACD" w:rsidRPr="00374A4B" w:rsidRDefault="00A20ACD" w:rsidP="00374A4B">
      <w:pPr>
        <w:spacing w:line="360" w:lineRule="auto"/>
        <w:jc w:val="both"/>
      </w:pPr>
      <w:r w:rsidRPr="00374A4B">
        <w:t>Alapcélkitűzésünk az, hogy megragadjuk a gyermekek bizalommal teli érdeklődését, és azt Isten szeretetére irányítsuk. Tudatosítsuk bennük, hogy miként az ószövetségi ember élete, az ő életük is Isten kezében van. Segítsük őket abban, hogy mindennapi életükben bizalommal hagyatkozzanak a mennyei Atya gondviselő jóságára. Alakítsuk ki bennük a készséget, hogy figyeljenek a népét féltő szeretettel vezető és minden problémájára választ adó Úr szavára.</w:t>
      </w:r>
    </w:p>
    <w:p w:rsidR="00A20ACD" w:rsidRPr="00374A4B" w:rsidRDefault="00A20ACD" w:rsidP="00374A4B">
      <w:pPr>
        <w:spacing w:line="360" w:lineRule="auto"/>
        <w:jc w:val="both"/>
      </w:pPr>
    </w:p>
    <w:p w:rsidR="00A20ACD" w:rsidRPr="009F58A4" w:rsidRDefault="00A20ACD" w:rsidP="00A20ACD">
      <w:pPr>
        <w:pStyle w:val="Szvegtrzs"/>
        <w:jc w:val="center"/>
        <w:rPr>
          <w:b/>
          <w:sz w:val="28"/>
          <w:szCs w:val="28"/>
        </w:rPr>
      </w:pPr>
      <w:r w:rsidRPr="00E869C7">
        <w:br w:type="page"/>
      </w:r>
      <w:r w:rsidRPr="009F58A4">
        <w:rPr>
          <w:b/>
          <w:sz w:val="28"/>
          <w:szCs w:val="28"/>
        </w:rPr>
        <w:lastRenderedPageBreak/>
        <w:t>4. évfolyam</w:t>
      </w:r>
    </w:p>
    <w:p w:rsidR="00A20ACD" w:rsidRPr="009F58A4" w:rsidRDefault="00A20ACD" w:rsidP="00A20ACD">
      <w:pPr>
        <w:tabs>
          <w:tab w:val="left" w:pos="1152"/>
        </w:tabs>
        <w:rPr>
          <w:b/>
        </w:rPr>
      </w:pPr>
      <w:r w:rsidRPr="009F58A4">
        <w:rPr>
          <w:b/>
        </w:rPr>
        <w:t>Óraszám: 2 óra/hét</w:t>
      </w:r>
    </w:p>
    <w:p w:rsidR="00A20ACD" w:rsidRPr="009F58A4" w:rsidRDefault="00B976E4" w:rsidP="00A20ACD">
      <w:pPr>
        <w:ind w:left="763" w:firstLine="547"/>
        <w:rPr>
          <w:b/>
        </w:rPr>
      </w:pPr>
      <w:r>
        <w:rPr>
          <w:b/>
        </w:rPr>
        <w:t>72</w:t>
      </w:r>
      <w:r w:rsidR="00A20ACD" w:rsidRPr="009F58A4">
        <w:rPr>
          <w:b/>
        </w:rPr>
        <w:t xml:space="preserve"> óra/év</w:t>
      </w:r>
    </w:p>
    <w:p w:rsidR="00A20ACD" w:rsidRPr="009F58A4" w:rsidRDefault="00A20ACD" w:rsidP="00A20ACD">
      <w:pPr>
        <w:spacing w:before="240" w:after="240"/>
        <w:jc w:val="center"/>
        <w:rPr>
          <w:b/>
        </w:rPr>
      </w:pPr>
      <w:r w:rsidRPr="009F58A4">
        <w:rPr>
          <w:b/>
        </w:rPr>
        <w:t>Ajánlás az éves óraszám felosztására</w:t>
      </w:r>
    </w:p>
    <w:p w:rsidR="00A20ACD" w:rsidRPr="009F58A4" w:rsidRDefault="00A20ACD" w:rsidP="00A20ACD">
      <w:pPr>
        <w:rPr>
          <w:b/>
        </w:rPr>
      </w:pPr>
    </w:p>
    <w:p w:rsidR="00A20ACD" w:rsidRDefault="00A20ACD" w:rsidP="00A20ACD">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4132"/>
        <w:gridCol w:w="1928"/>
        <w:gridCol w:w="674"/>
        <w:gridCol w:w="1347"/>
      </w:tblGrid>
      <w:tr w:rsidR="00A20ACD" w:rsidRPr="00A177FA" w:rsidTr="00712F56">
        <w:trPr>
          <w:cantSplit/>
          <w:trHeight w:hRule="exact" w:val="397"/>
        </w:trPr>
        <w:tc>
          <w:tcPr>
            <w:tcW w:w="541" w:type="pct"/>
            <w:shd w:val="clear" w:color="auto" w:fill="auto"/>
          </w:tcPr>
          <w:p w:rsidR="00A20ACD" w:rsidRPr="00A177FA" w:rsidRDefault="00A20ACD" w:rsidP="00A20ACD">
            <w:pPr>
              <w:rPr>
                <w:b/>
                <w:sz w:val="28"/>
                <w:szCs w:val="28"/>
              </w:rPr>
            </w:pPr>
          </w:p>
        </w:tc>
        <w:tc>
          <w:tcPr>
            <w:tcW w:w="3344" w:type="pct"/>
            <w:gridSpan w:val="2"/>
            <w:shd w:val="clear" w:color="auto" w:fill="auto"/>
            <w:vAlign w:val="center"/>
          </w:tcPr>
          <w:p w:rsidR="00A20ACD" w:rsidRPr="00A177FA" w:rsidRDefault="00A20ACD" w:rsidP="00A20ACD">
            <w:pPr>
              <w:jc w:val="center"/>
              <w:rPr>
                <w:b/>
              </w:rPr>
            </w:pPr>
            <w:r w:rsidRPr="00A177FA">
              <w:rPr>
                <w:b/>
              </w:rPr>
              <w:t>Témakörök</w:t>
            </w:r>
          </w:p>
        </w:tc>
        <w:tc>
          <w:tcPr>
            <w:tcW w:w="1116" w:type="pct"/>
            <w:gridSpan w:val="2"/>
            <w:tcBorders>
              <w:bottom w:val="single" w:sz="4" w:space="0" w:color="auto"/>
            </w:tcBorders>
            <w:shd w:val="clear" w:color="auto" w:fill="auto"/>
            <w:vAlign w:val="center"/>
          </w:tcPr>
          <w:p w:rsidR="00A20ACD" w:rsidRPr="00A177FA" w:rsidRDefault="00A20ACD" w:rsidP="00A20ACD">
            <w:pPr>
              <w:jc w:val="center"/>
              <w:rPr>
                <w:b/>
              </w:rPr>
            </w:pPr>
            <w:r w:rsidRPr="00A177FA">
              <w:rPr>
                <w:b/>
              </w:rPr>
              <w:t>Óraszám</w:t>
            </w:r>
          </w:p>
        </w:tc>
      </w:tr>
      <w:tr w:rsidR="00A20ACD" w:rsidRPr="00A177FA" w:rsidTr="00712F56">
        <w:trPr>
          <w:cantSplit/>
          <w:trHeight w:val="397"/>
        </w:trPr>
        <w:tc>
          <w:tcPr>
            <w:tcW w:w="541" w:type="pct"/>
            <w:shd w:val="clear" w:color="auto" w:fill="auto"/>
            <w:vAlign w:val="center"/>
          </w:tcPr>
          <w:p w:rsidR="00A20ACD" w:rsidRPr="00A177FA" w:rsidRDefault="00A20ACD" w:rsidP="00A20ACD">
            <w:pPr>
              <w:jc w:val="center"/>
              <w:rPr>
                <w:b/>
              </w:rPr>
            </w:pPr>
          </w:p>
        </w:tc>
        <w:tc>
          <w:tcPr>
            <w:tcW w:w="3344" w:type="pct"/>
            <w:gridSpan w:val="2"/>
            <w:shd w:val="clear" w:color="auto" w:fill="auto"/>
            <w:vAlign w:val="center"/>
          </w:tcPr>
          <w:p w:rsidR="00A20ACD" w:rsidRPr="00A177FA" w:rsidRDefault="00A20ACD" w:rsidP="00A20ACD">
            <w:pPr>
              <w:jc w:val="center"/>
              <w:rPr>
                <w:b/>
              </w:rPr>
            </w:pPr>
            <w:r w:rsidRPr="00A177FA">
              <w:rPr>
                <w:b/>
              </w:rPr>
              <w:t>Népem vagytok – mondja az Úr</w:t>
            </w:r>
          </w:p>
        </w:tc>
        <w:tc>
          <w:tcPr>
            <w:tcW w:w="372" w:type="pct"/>
            <w:tcBorders>
              <w:right w:val="nil"/>
            </w:tcBorders>
            <w:shd w:val="clear" w:color="auto" w:fill="auto"/>
            <w:vAlign w:val="center"/>
          </w:tcPr>
          <w:p w:rsidR="00A20ACD" w:rsidRPr="00A177FA" w:rsidRDefault="00A20ACD" w:rsidP="00A20ACD">
            <w:pPr>
              <w:jc w:val="center"/>
              <w:rPr>
                <w:b/>
              </w:rPr>
            </w:pPr>
          </w:p>
        </w:tc>
        <w:tc>
          <w:tcPr>
            <w:tcW w:w="743" w:type="pct"/>
            <w:tcBorders>
              <w:left w:val="nil"/>
            </w:tcBorders>
            <w:shd w:val="clear" w:color="auto" w:fill="auto"/>
            <w:vAlign w:val="center"/>
          </w:tcPr>
          <w:p w:rsidR="00A20ACD" w:rsidRPr="00A177FA" w:rsidRDefault="00A20ACD" w:rsidP="00A20ACD">
            <w:pPr>
              <w:jc w:val="center"/>
              <w:rPr>
                <w:b/>
              </w:rPr>
            </w:pPr>
          </w:p>
        </w:tc>
      </w:tr>
      <w:tr w:rsidR="00A20ACD" w:rsidRPr="00A177FA" w:rsidTr="00712F56">
        <w:trPr>
          <w:cantSplit/>
          <w:trHeight w:val="397"/>
        </w:trPr>
        <w:tc>
          <w:tcPr>
            <w:tcW w:w="541" w:type="pct"/>
            <w:shd w:val="clear" w:color="auto" w:fill="auto"/>
            <w:vAlign w:val="center"/>
          </w:tcPr>
          <w:p w:rsidR="00A20ACD" w:rsidRPr="00A177FA" w:rsidRDefault="00A20ACD" w:rsidP="00A20ACD">
            <w:pPr>
              <w:jc w:val="center"/>
              <w:rPr>
                <w:b/>
              </w:rPr>
            </w:pPr>
            <w:r w:rsidRPr="00A177FA">
              <w:rPr>
                <w:b/>
              </w:rPr>
              <w:t>1.</w:t>
            </w:r>
          </w:p>
        </w:tc>
        <w:tc>
          <w:tcPr>
            <w:tcW w:w="2280" w:type="pct"/>
            <w:shd w:val="clear" w:color="auto" w:fill="auto"/>
            <w:vAlign w:val="center"/>
          </w:tcPr>
          <w:p w:rsidR="00A20ACD" w:rsidRPr="00A177FA" w:rsidRDefault="00A20ACD" w:rsidP="00A20ACD">
            <w:pPr>
              <w:rPr>
                <w:b/>
                <w:szCs w:val="28"/>
              </w:rPr>
            </w:pPr>
            <w:r w:rsidRPr="00A177FA">
              <w:rPr>
                <w:b/>
              </w:rPr>
              <w:t>Nagy néppé teszlek – mondja az Úr</w:t>
            </w:r>
          </w:p>
        </w:tc>
        <w:tc>
          <w:tcPr>
            <w:tcW w:w="1064" w:type="pct"/>
            <w:shd w:val="clear" w:color="auto" w:fill="auto"/>
          </w:tcPr>
          <w:p w:rsidR="00A20ACD" w:rsidRPr="0085654D" w:rsidRDefault="00A20ACD" w:rsidP="00A20ACD">
            <w:r w:rsidRPr="0085654D">
              <w:t>témafeldolgozás</w:t>
            </w:r>
          </w:p>
          <w:p w:rsidR="00A20ACD" w:rsidRPr="00A177FA" w:rsidRDefault="00A20ACD" w:rsidP="00A20ACD">
            <w:pPr>
              <w:rPr>
                <w:i/>
              </w:rPr>
            </w:pPr>
            <w:r w:rsidRPr="00A177FA">
              <w:rPr>
                <w:i/>
              </w:rPr>
              <w:t>összefoglalás, ellenőrzés</w:t>
            </w:r>
          </w:p>
        </w:tc>
        <w:tc>
          <w:tcPr>
            <w:tcW w:w="372" w:type="pct"/>
            <w:shd w:val="clear" w:color="auto" w:fill="auto"/>
          </w:tcPr>
          <w:p w:rsidR="00A20ACD" w:rsidRPr="0085654D" w:rsidRDefault="00A20ACD" w:rsidP="00A20ACD">
            <w:pPr>
              <w:jc w:val="center"/>
            </w:pPr>
            <w:r>
              <w:t>8</w:t>
            </w:r>
          </w:p>
          <w:p w:rsidR="00A20ACD" w:rsidRPr="00A177FA" w:rsidRDefault="00A20ACD" w:rsidP="00A20ACD">
            <w:pPr>
              <w:jc w:val="center"/>
              <w:rPr>
                <w:i/>
              </w:rPr>
            </w:pPr>
            <w:r w:rsidRPr="00A177FA">
              <w:rPr>
                <w:i/>
              </w:rPr>
              <w:t>2</w:t>
            </w:r>
          </w:p>
        </w:tc>
        <w:tc>
          <w:tcPr>
            <w:tcW w:w="743" w:type="pct"/>
            <w:shd w:val="clear" w:color="auto" w:fill="auto"/>
            <w:vAlign w:val="center"/>
          </w:tcPr>
          <w:p w:rsidR="00A20ACD" w:rsidRPr="00A177FA" w:rsidRDefault="00A20ACD" w:rsidP="00A20ACD">
            <w:pPr>
              <w:jc w:val="center"/>
              <w:rPr>
                <w:b/>
              </w:rPr>
            </w:pPr>
            <w:r w:rsidRPr="00A177FA">
              <w:rPr>
                <w:b/>
              </w:rPr>
              <w:t>10</w:t>
            </w:r>
          </w:p>
        </w:tc>
      </w:tr>
      <w:tr w:rsidR="00A20ACD" w:rsidRPr="00A177FA" w:rsidTr="00712F56">
        <w:trPr>
          <w:cantSplit/>
          <w:trHeight w:val="397"/>
        </w:trPr>
        <w:tc>
          <w:tcPr>
            <w:tcW w:w="541" w:type="pct"/>
            <w:shd w:val="clear" w:color="auto" w:fill="auto"/>
            <w:vAlign w:val="center"/>
          </w:tcPr>
          <w:p w:rsidR="00A20ACD" w:rsidRPr="00A177FA" w:rsidRDefault="00A20ACD" w:rsidP="00A20ACD">
            <w:pPr>
              <w:jc w:val="center"/>
              <w:rPr>
                <w:b/>
              </w:rPr>
            </w:pPr>
            <w:r w:rsidRPr="00A177FA">
              <w:rPr>
                <w:b/>
              </w:rPr>
              <w:t>2.</w:t>
            </w:r>
          </w:p>
        </w:tc>
        <w:tc>
          <w:tcPr>
            <w:tcW w:w="2280" w:type="pct"/>
            <w:shd w:val="clear" w:color="auto" w:fill="auto"/>
            <w:vAlign w:val="center"/>
          </w:tcPr>
          <w:p w:rsidR="00A20ACD" w:rsidRPr="00A177FA" w:rsidRDefault="00A20ACD" w:rsidP="00A20ACD">
            <w:pPr>
              <w:rPr>
                <w:b/>
                <w:szCs w:val="28"/>
              </w:rPr>
            </w:pPr>
            <w:r w:rsidRPr="00A177FA">
              <w:rPr>
                <w:b/>
              </w:rPr>
              <w:t>Kimenti népét az Úr</w:t>
            </w:r>
          </w:p>
        </w:tc>
        <w:tc>
          <w:tcPr>
            <w:tcW w:w="1064" w:type="pct"/>
            <w:shd w:val="clear" w:color="auto" w:fill="auto"/>
          </w:tcPr>
          <w:p w:rsidR="00A20ACD" w:rsidRPr="0085654D" w:rsidRDefault="00A20ACD" w:rsidP="00A20ACD">
            <w:r w:rsidRPr="0085654D">
              <w:t>témafeldolgozás</w:t>
            </w:r>
          </w:p>
          <w:p w:rsidR="00A20ACD" w:rsidRPr="00A177FA" w:rsidRDefault="00A20ACD" w:rsidP="00A20ACD">
            <w:pPr>
              <w:rPr>
                <w:i/>
              </w:rPr>
            </w:pPr>
            <w:r w:rsidRPr="00A177FA">
              <w:rPr>
                <w:i/>
              </w:rPr>
              <w:t>összefoglalás, ellenőrzés</w:t>
            </w:r>
          </w:p>
        </w:tc>
        <w:tc>
          <w:tcPr>
            <w:tcW w:w="372" w:type="pct"/>
            <w:shd w:val="clear" w:color="auto" w:fill="auto"/>
          </w:tcPr>
          <w:p w:rsidR="00A20ACD" w:rsidRPr="0085654D" w:rsidRDefault="00A20ACD" w:rsidP="00A20ACD">
            <w:pPr>
              <w:jc w:val="center"/>
            </w:pPr>
            <w:r>
              <w:t>8</w:t>
            </w:r>
          </w:p>
          <w:p w:rsidR="00A20ACD" w:rsidRPr="00A177FA" w:rsidRDefault="00A20ACD" w:rsidP="00A20ACD">
            <w:pPr>
              <w:jc w:val="center"/>
              <w:rPr>
                <w:i/>
              </w:rPr>
            </w:pPr>
            <w:r w:rsidRPr="00A177FA">
              <w:rPr>
                <w:i/>
              </w:rPr>
              <w:t>2</w:t>
            </w:r>
          </w:p>
        </w:tc>
        <w:tc>
          <w:tcPr>
            <w:tcW w:w="743" w:type="pct"/>
            <w:shd w:val="clear" w:color="auto" w:fill="auto"/>
            <w:vAlign w:val="center"/>
          </w:tcPr>
          <w:p w:rsidR="00A20ACD" w:rsidRPr="00A177FA" w:rsidRDefault="00A20ACD" w:rsidP="00A20ACD">
            <w:pPr>
              <w:jc w:val="center"/>
              <w:rPr>
                <w:b/>
              </w:rPr>
            </w:pPr>
            <w:r w:rsidRPr="00A177FA">
              <w:rPr>
                <w:b/>
              </w:rPr>
              <w:t>10</w:t>
            </w:r>
          </w:p>
        </w:tc>
      </w:tr>
      <w:tr w:rsidR="00A20ACD" w:rsidRPr="00A177FA" w:rsidTr="00712F56">
        <w:trPr>
          <w:cantSplit/>
          <w:trHeight w:val="397"/>
        </w:trPr>
        <w:tc>
          <w:tcPr>
            <w:tcW w:w="541" w:type="pct"/>
            <w:shd w:val="clear" w:color="auto" w:fill="auto"/>
            <w:vAlign w:val="center"/>
          </w:tcPr>
          <w:p w:rsidR="00A20ACD" w:rsidRPr="00A177FA" w:rsidRDefault="00A20ACD" w:rsidP="00A20ACD">
            <w:pPr>
              <w:jc w:val="center"/>
              <w:rPr>
                <w:b/>
              </w:rPr>
            </w:pPr>
            <w:r w:rsidRPr="00A177FA">
              <w:rPr>
                <w:b/>
              </w:rPr>
              <w:t>3.</w:t>
            </w:r>
          </w:p>
        </w:tc>
        <w:tc>
          <w:tcPr>
            <w:tcW w:w="2280" w:type="pct"/>
            <w:shd w:val="clear" w:color="auto" w:fill="auto"/>
            <w:vAlign w:val="center"/>
          </w:tcPr>
          <w:p w:rsidR="00A20ACD" w:rsidRPr="00A177FA" w:rsidRDefault="00A20ACD" w:rsidP="00A20ACD">
            <w:pPr>
              <w:rPr>
                <w:b/>
                <w:szCs w:val="28"/>
              </w:rPr>
            </w:pPr>
            <w:r w:rsidRPr="00A177FA">
              <w:rPr>
                <w:b/>
              </w:rPr>
              <w:t>Vezeti népét az Úr</w:t>
            </w:r>
          </w:p>
        </w:tc>
        <w:tc>
          <w:tcPr>
            <w:tcW w:w="1064" w:type="pct"/>
            <w:shd w:val="clear" w:color="auto" w:fill="auto"/>
          </w:tcPr>
          <w:p w:rsidR="00A20ACD" w:rsidRPr="0085654D" w:rsidRDefault="00A20ACD" w:rsidP="00A20ACD">
            <w:r w:rsidRPr="0085654D">
              <w:t>témafeldolgozás</w:t>
            </w:r>
          </w:p>
          <w:p w:rsidR="00A20ACD" w:rsidRPr="00A177FA" w:rsidRDefault="00A20ACD" w:rsidP="00A20ACD">
            <w:pPr>
              <w:rPr>
                <w:i/>
              </w:rPr>
            </w:pPr>
            <w:r w:rsidRPr="00A177FA">
              <w:rPr>
                <w:i/>
              </w:rPr>
              <w:t>összefoglalás, ellenőrzés</w:t>
            </w:r>
          </w:p>
        </w:tc>
        <w:tc>
          <w:tcPr>
            <w:tcW w:w="372" w:type="pct"/>
            <w:shd w:val="clear" w:color="auto" w:fill="auto"/>
          </w:tcPr>
          <w:p w:rsidR="00A20ACD" w:rsidRPr="0085654D" w:rsidRDefault="00A20ACD" w:rsidP="00A20ACD">
            <w:pPr>
              <w:jc w:val="center"/>
            </w:pPr>
            <w:r>
              <w:t>8</w:t>
            </w:r>
          </w:p>
          <w:p w:rsidR="00A20ACD" w:rsidRPr="00A177FA" w:rsidRDefault="00A20ACD" w:rsidP="00A20ACD">
            <w:pPr>
              <w:jc w:val="center"/>
              <w:rPr>
                <w:i/>
              </w:rPr>
            </w:pPr>
            <w:r w:rsidRPr="00A177FA">
              <w:rPr>
                <w:i/>
              </w:rPr>
              <w:t>2</w:t>
            </w:r>
          </w:p>
        </w:tc>
        <w:tc>
          <w:tcPr>
            <w:tcW w:w="743" w:type="pct"/>
            <w:shd w:val="clear" w:color="auto" w:fill="auto"/>
            <w:vAlign w:val="center"/>
          </w:tcPr>
          <w:p w:rsidR="00A20ACD" w:rsidRPr="00A177FA" w:rsidRDefault="00A20ACD" w:rsidP="00A20ACD">
            <w:pPr>
              <w:jc w:val="center"/>
              <w:rPr>
                <w:b/>
              </w:rPr>
            </w:pPr>
            <w:r w:rsidRPr="00A177FA">
              <w:rPr>
                <w:b/>
              </w:rPr>
              <w:t>10</w:t>
            </w:r>
          </w:p>
        </w:tc>
      </w:tr>
      <w:tr w:rsidR="00A20ACD" w:rsidRPr="00A177FA" w:rsidTr="00712F56">
        <w:trPr>
          <w:cantSplit/>
          <w:trHeight w:val="397"/>
        </w:trPr>
        <w:tc>
          <w:tcPr>
            <w:tcW w:w="541" w:type="pct"/>
            <w:shd w:val="clear" w:color="auto" w:fill="auto"/>
            <w:vAlign w:val="center"/>
          </w:tcPr>
          <w:p w:rsidR="00A20ACD" w:rsidRPr="00A177FA" w:rsidRDefault="00A20ACD" w:rsidP="00A20ACD">
            <w:pPr>
              <w:jc w:val="center"/>
              <w:rPr>
                <w:b/>
              </w:rPr>
            </w:pPr>
            <w:r w:rsidRPr="00A177FA">
              <w:rPr>
                <w:b/>
              </w:rPr>
              <w:t>4.</w:t>
            </w:r>
          </w:p>
        </w:tc>
        <w:tc>
          <w:tcPr>
            <w:tcW w:w="2280" w:type="pct"/>
            <w:shd w:val="clear" w:color="auto" w:fill="auto"/>
            <w:vAlign w:val="center"/>
          </w:tcPr>
          <w:p w:rsidR="00A20ACD" w:rsidRPr="00A177FA" w:rsidRDefault="00A20ACD" w:rsidP="00A20ACD">
            <w:pPr>
              <w:rPr>
                <w:b/>
                <w:szCs w:val="28"/>
              </w:rPr>
            </w:pPr>
            <w:r w:rsidRPr="00A177FA">
              <w:rPr>
                <w:b/>
              </w:rPr>
              <w:t>Népének oltalma és menedéke az Úr</w:t>
            </w:r>
          </w:p>
        </w:tc>
        <w:tc>
          <w:tcPr>
            <w:tcW w:w="1064" w:type="pct"/>
            <w:shd w:val="clear" w:color="auto" w:fill="auto"/>
          </w:tcPr>
          <w:p w:rsidR="00A20ACD" w:rsidRPr="0085654D" w:rsidRDefault="00A20ACD" w:rsidP="00A20ACD">
            <w:r w:rsidRPr="0085654D">
              <w:t>témafeldolgozás</w:t>
            </w:r>
          </w:p>
          <w:p w:rsidR="00A20ACD" w:rsidRPr="00A177FA" w:rsidRDefault="00A20ACD" w:rsidP="00A20ACD">
            <w:pPr>
              <w:rPr>
                <w:i/>
              </w:rPr>
            </w:pPr>
            <w:r w:rsidRPr="00A177FA">
              <w:rPr>
                <w:i/>
              </w:rPr>
              <w:t>összefoglalás, ellenőrzés</w:t>
            </w:r>
          </w:p>
        </w:tc>
        <w:tc>
          <w:tcPr>
            <w:tcW w:w="372" w:type="pct"/>
            <w:tcBorders>
              <w:bottom w:val="single" w:sz="4" w:space="0" w:color="auto"/>
            </w:tcBorders>
            <w:shd w:val="clear" w:color="auto" w:fill="auto"/>
          </w:tcPr>
          <w:p w:rsidR="00A20ACD" w:rsidRPr="0085654D" w:rsidRDefault="00A20ACD" w:rsidP="00A20ACD">
            <w:pPr>
              <w:jc w:val="center"/>
            </w:pPr>
            <w:r>
              <w:t>8</w:t>
            </w:r>
          </w:p>
          <w:p w:rsidR="00A20ACD" w:rsidRPr="00A177FA" w:rsidRDefault="00A20ACD" w:rsidP="00A20ACD">
            <w:pPr>
              <w:jc w:val="center"/>
              <w:rPr>
                <w:i/>
              </w:rPr>
            </w:pPr>
            <w:r w:rsidRPr="00A177FA">
              <w:rPr>
                <w:i/>
              </w:rPr>
              <w:t>2</w:t>
            </w:r>
          </w:p>
        </w:tc>
        <w:tc>
          <w:tcPr>
            <w:tcW w:w="743" w:type="pct"/>
            <w:tcBorders>
              <w:bottom w:val="single" w:sz="4" w:space="0" w:color="auto"/>
            </w:tcBorders>
            <w:shd w:val="clear" w:color="auto" w:fill="auto"/>
            <w:vAlign w:val="center"/>
          </w:tcPr>
          <w:p w:rsidR="00A20ACD" w:rsidRPr="00A177FA" w:rsidRDefault="00A20ACD" w:rsidP="00A20ACD">
            <w:pPr>
              <w:jc w:val="center"/>
              <w:rPr>
                <w:b/>
              </w:rPr>
            </w:pPr>
            <w:r w:rsidRPr="00A177FA">
              <w:rPr>
                <w:b/>
              </w:rPr>
              <w:t>10</w:t>
            </w:r>
          </w:p>
        </w:tc>
      </w:tr>
      <w:tr w:rsidR="00A20ACD" w:rsidRPr="00A177FA" w:rsidTr="00712F56">
        <w:trPr>
          <w:cantSplit/>
          <w:trHeight w:val="397"/>
        </w:trPr>
        <w:tc>
          <w:tcPr>
            <w:tcW w:w="541" w:type="pct"/>
            <w:shd w:val="clear" w:color="auto" w:fill="auto"/>
            <w:vAlign w:val="center"/>
          </w:tcPr>
          <w:p w:rsidR="00A20ACD" w:rsidRPr="00A177FA" w:rsidRDefault="00A20ACD" w:rsidP="00A20ACD">
            <w:pPr>
              <w:jc w:val="center"/>
              <w:rPr>
                <w:b/>
              </w:rPr>
            </w:pPr>
            <w:r w:rsidRPr="00A177FA">
              <w:rPr>
                <w:b/>
              </w:rPr>
              <w:t>5.</w:t>
            </w:r>
          </w:p>
        </w:tc>
        <w:tc>
          <w:tcPr>
            <w:tcW w:w="2280" w:type="pct"/>
            <w:shd w:val="clear" w:color="auto" w:fill="auto"/>
            <w:vAlign w:val="center"/>
          </w:tcPr>
          <w:p w:rsidR="00A20ACD" w:rsidRPr="00A177FA" w:rsidRDefault="00A20ACD" w:rsidP="00A20ACD">
            <w:pPr>
              <w:rPr>
                <w:b/>
              </w:rPr>
            </w:pPr>
            <w:r w:rsidRPr="00A177FA">
              <w:rPr>
                <w:b/>
              </w:rPr>
              <w:t>Mindvégig szereti népé az Úr</w:t>
            </w:r>
          </w:p>
        </w:tc>
        <w:tc>
          <w:tcPr>
            <w:tcW w:w="1064" w:type="pct"/>
            <w:shd w:val="clear" w:color="auto" w:fill="auto"/>
          </w:tcPr>
          <w:p w:rsidR="00A20ACD" w:rsidRPr="0085654D" w:rsidRDefault="00A20ACD" w:rsidP="00A20ACD">
            <w:r w:rsidRPr="0085654D">
              <w:t>témafeldolgozás</w:t>
            </w:r>
          </w:p>
          <w:p w:rsidR="00A20ACD" w:rsidRPr="00A177FA" w:rsidRDefault="00A20ACD" w:rsidP="00A20ACD">
            <w:pPr>
              <w:rPr>
                <w:i/>
              </w:rPr>
            </w:pPr>
            <w:r w:rsidRPr="00A177FA">
              <w:rPr>
                <w:i/>
              </w:rPr>
              <w:t>összefoglalás, ellenőrzés</w:t>
            </w:r>
          </w:p>
        </w:tc>
        <w:tc>
          <w:tcPr>
            <w:tcW w:w="372" w:type="pct"/>
            <w:tcBorders>
              <w:bottom w:val="single" w:sz="4" w:space="0" w:color="auto"/>
            </w:tcBorders>
            <w:shd w:val="clear" w:color="auto" w:fill="auto"/>
          </w:tcPr>
          <w:p w:rsidR="00A20ACD" w:rsidRPr="0085654D" w:rsidRDefault="00A20ACD" w:rsidP="00A20ACD">
            <w:pPr>
              <w:jc w:val="center"/>
            </w:pPr>
            <w:r>
              <w:t>11</w:t>
            </w:r>
          </w:p>
          <w:p w:rsidR="00A20ACD" w:rsidRPr="00A177FA" w:rsidRDefault="00A20ACD" w:rsidP="00A20ACD">
            <w:pPr>
              <w:jc w:val="center"/>
              <w:rPr>
                <w:i/>
              </w:rPr>
            </w:pPr>
            <w:r w:rsidRPr="00A177FA">
              <w:rPr>
                <w:i/>
              </w:rPr>
              <w:t>2</w:t>
            </w:r>
          </w:p>
        </w:tc>
        <w:tc>
          <w:tcPr>
            <w:tcW w:w="743" w:type="pct"/>
            <w:tcBorders>
              <w:bottom w:val="single" w:sz="4" w:space="0" w:color="auto"/>
            </w:tcBorders>
            <w:shd w:val="clear" w:color="auto" w:fill="auto"/>
            <w:vAlign w:val="center"/>
          </w:tcPr>
          <w:p w:rsidR="00A20ACD" w:rsidRPr="00A177FA" w:rsidRDefault="00A20ACD" w:rsidP="00A20ACD">
            <w:pPr>
              <w:jc w:val="center"/>
              <w:rPr>
                <w:b/>
              </w:rPr>
            </w:pPr>
            <w:r w:rsidRPr="00A177FA">
              <w:rPr>
                <w:b/>
              </w:rPr>
              <w:t>13</w:t>
            </w:r>
          </w:p>
        </w:tc>
      </w:tr>
      <w:tr w:rsidR="00A20ACD" w:rsidRPr="00A177FA" w:rsidTr="00712F56">
        <w:trPr>
          <w:cantSplit/>
          <w:trHeight w:val="397"/>
        </w:trPr>
        <w:tc>
          <w:tcPr>
            <w:tcW w:w="541" w:type="pct"/>
            <w:shd w:val="clear" w:color="auto" w:fill="auto"/>
            <w:vAlign w:val="center"/>
          </w:tcPr>
          <w:p w:rsidR="00A20ACD" w:rsidRPr="00A177FA" w:rsidRDefault="00A20ACD" w:rsidP="00A20ACD">
            <w:pPr>
              <w:jc w:val="center"/>
              <w:rPr>
                <w:b/>
              </w:rPr>
            </w:pPr>
          </w:p>
        </w:tc>
        <w:tc>
          <w:tcPr>
            <w:tcW w:w="2280" w:type="pct"/>
            <w:shd w:val="clear" w:color="auto" w:fill="auto"/>
            <w:vAlign w:val="center"/>
          </w:tcPr>
          <w:p w:rsidR="00A20ACD" w:rsidRPr="00A177FA" w:rsidRDefault="00A20ACD" w:rsidP="00A20ACD">
            <w:pPr>
              <w:rPr>
                <w:b/>
              </w:rPr>
            </w:pPr>
            <w:r w:rsidRPr="00A177FA">
              <w:rPr>
                <w:b/>
              </w:rPr>
              <w:t>Az egyházi év ünnepeihez kapcsolódó aktuális foglalkozások</w:t>
            </w:r>
          </w:p>
        </w:tc>
        <w:tc>
          <w:tcPr>
            <w:tcW w:w="1064" w:type="pct"/>
            <w:shd w:val="clear" w:color="auto" w:fill="auto"/>
          </w:tcPr>
          <w:p w:rsidR="00A20ACD" w:rsidRPr="00A177FA" w:rsidRDefault="00A20ACD" w:rsidP="00A20ACD">
            <w:pPr>
              <w:rPr>
                <w:b/>
                <w:i/>
              </w:rPr>
            </w:pPr>
          </w:p>
        </w:tc>
        <w:tc>
          <w:tcPr>
            <w:tcW w:w="372" w:type="pct"/>
            <w:tcBorders>
              <w:right w:val="nil"/>
            </w:tcBorders>
            <w:shd w:val="clear" w:color="auto" w:fill="auto"/>
          </w:tcPr>
          <w:p w:rsidR="00A20ACD" w:rsidRPr="00A177FA" w:rsidRDefault="00A20ACD" w:rsidP="00A20ACD">
            <w:pPr>
              <w:jc w:val="center"/>
              <w:rPr>
                <w:b/>
              </w:rPr>
            </w:pPr>
          </w:p>
        </w:tc>
        <w:tc>
          <w:tcPr>
            <w:tcW w:w="743" w:type="pct"/>
            <w:tcBorders>
              <w:left w:val="nil"/>
            </w:tcBorders>
            <w:shd w:val="clear" w:color="auto" w:fill="auto"/>
            <w:vAlign w:val="center"/>
          </w:tcPr>
          <w:p w:rsidR="00A20ACD" w:rsidRPr="00A177FA" w:rsidRDefault="00A20ACD" w:rsidP="00A20ACD">
            <w:pPr>
              <w:jc w:val="center"/>
              <w:rPr>
                <w:b/>
              </w:rPr>
            </w:pPr>
            <w:r w:rsidRPr="00A177FA">
              <w:rPr>
                <w:b/>
              </w:rPr>
              <w:t>3</w:t>
            </w:r>
          </w:p>
        </w:tc>
      </w:tr>
      <w:tr w:rsidR="00A20ACD" w:rsidRPr="00A177FA" w:rsidTr="00712F56">
        <w:trPr>
          <w:cantSplit/>
          <w:trHeight w:val="397"/>
        </w:trPr>
        <w:tc>
          <w:tcPr>
            <w:tcW w:w="541" w:type="pct"/>
            <w:shd w:val="clear" w:color="auto" w:fill="auto"/>
            <w:vAlign w:val="center"/>
          </w:tcPr>
          <w:p w:rsidR="00A20ACD" w:rsidRPr="00A177FA" w:rsidRDefault="00A20ACD" w:rsidP="00A20ACD">
            <w:pPr>
              <w:jc w:val="center"/>
              <w:rPr>
                <w:b/>
              </w:rPr>
            </w:pPr>
          </w:p>
        </w:tc>
        <w:tc>
          <w:tcPr>
            <w:tcW w:w="2280" w:type="pct"/>
            <w:shd w:val="clear" w:color="auto" w:fill="auto"/>
            <w:vAlign w:val="center"/>
          </w:tcPr>
          <w:p w:rsidR="00A20ACD" w:rsidRPr="00A177FA" w:rsidRDefault="00A20ACD" w:rsidP="00A20ACD">
            <w:pPr>
              <w:rPr>
                <w:b/>
                <w:i/>
              </w:rPr>
            </w:pPr>
            <w:r w:rsidRPr="00A177FA">
              <w:rPr>
                <w:b/>
                <w:i/>
              </w:rPr>
              <w:t>Év végi ismétlés, összefoglalás</w:t>
            </w:r>
          </w:p>
        </w:tc>
        <w:tc>
          <w:tcPr>
            <w:tcW w:w="1064" w:type="pct"/>
            <w:shd w:val="clear" w:color="auto" w:fill="auto"/>
          </w:tcPr>
          <w:p w:rsidR="00A20ACD" w:rsidRPr="00A177FA" w:rsidRDefault="00A20ACD" w:rsidP="00A20ACD">
            <w:pPr>
              <w:rPr>
                <w:b/>
                <w:i/>
              </w:rPr>
            </w:pPr>
          </w:p>
        </w:tc>
        <w:tc>
          <w:tcPr>
            <w:tcW w:w="372" w:type="pct"/>
            <w:tcBorders>
              <w:right w:val="nil"/>
            </w:tcBorders>
            <w:shd w:val="clear" w:color="auto" w:fill="auto"/>
          </w:tcPr>
          <w:p w:rsidR="00A20ACD" w:rsidRPr="00A177FA" w:rsidRDefault="00A20ACD" w:rsidP="00A20ACD">
            <w:pPr>
              <w:jc w:val="center"/>
              <w:rPr>
                <w:b/>
                <w:i/>
              </w:rPr>
            </w:pPr>
          </w:p>
        </w:tc>
        <w:tc>
          <w:tcPr>
            <w:tcW w:w="743" w:type="pct"/>
            <w:tcBorders>
              <w:left w:val="nil"/>
            </w:tcBorders>
            <w:shd w:val="clear" w:color="auto" w:fill="auto"/>
            <w:vAlign w:val="center"/>
          </w:tcPr>
          <w:p w:rsidR="00A20ACD" w:rsidRPr="00A177FA" w:rsidRDefault="00011C12" w:rsidP="00A20ACD">
            <w:pPr>
              <w:jc w:val="center"/>
              <w:rPr>
                <w:b/>
                <w:i/>
              </w:rPr>
            </w:pPr>
            <w:r>
              <w:rPr>
                <w:b/>
                <w:i/>
              </w:rPr>
              <w:t>7</w:t>
            </w:r>
          </w:p>
        </w:tc>
      </w:tr>
      <w:tr w:rsidR="00A20ACD" w:rsidRPr="00A177FA" w:rsidTr="00712F56">
        <w:trPr>
          <w:cantSplit/>
          <w:trHeight w:val="397"/>
        </w:trPr>
        <w:tc>
          <w:tcPr>
            <w:tcW w:w="541" w:type="pct"/>
            <w:shd w:val="clear" w:color="auto" w:fill="auto"/>
          </w:tcPr>
          <w:p w:rsidR="00A20ACD" w:rsidRPr="00A177FA" w:rsidRDefault="00A20ACD" w:rsidP="00A20ACD">
            <w:pPr>
              <w:jc w:val="center"/>
              <w:rPr>
                <w:b/>
              </w:rPr>
            </w:pPr>
          </w:p>
        </w:tc>
        <w:tc>
          <w:tcPr>
            <w:tcW w:w="3344" w:type="pct"/>
            <w:gridSpan w:val="2"/>
            <w:shd w:val="clear" w:color="auto" w:fill="auto"/>
            <w:vAlign w:val="center"/>
          </w:tcPr>
          <w:p w:rsidR="00A20ACD" w:rsidRPr="00A177FA" w:rsidRDefault="00A20ACD" w:rsidP="00A20ACD">
            <w:pPr>
              <w:rPr>
                <w:b/>
                <w:sz w:val="28"/>
                <w:szCs w:val="28"/>
              </w:rPr>
            </w:pPr>
            <w:r w:rsidRPr="00A177FA">
              <w:rPr>
                <w:b/>
                <w:sz w:val="28"/>
                <w:szCs w:val="28"/>
              </w:rPr>
              <w:t>Összesen</w:t>
            </w:r>
          </w:p>
        </w:tc>
        <w:tc>
          <w:tcPr>
            <w:tcW w:w="372" w:type="pct"/>
            <w:tcBorders>
              <w:right w:val="nil"/>
            </w:tcBorders>
            <w:shd w:val="clear" w:color="auto" w:fill="auto"/>
            <w:vAlign w:val="center"/>
          </w:tcPr>
          <w:p w:rsidR="00A20ACD" w:rsidRPr="00A177FA" w:rsidRDefault="00A20ACD" w:rsidP="00A20ACD">
            <w:pPr>
              <w:jc w:val="center"/>
              <w:rPr>
                <w:b/>
                <w:sz w:val="28"/>
                <w:szCs w:val="28"/>
              </w:rPr>
            </w:pPr>
          </w:p>
        </w:tc>
        <w:tc>
          <w:tcPr>
            <w:tcW w:w="743" w:type="pct"/>
            <w:tcBorders>
              <w:left w:val="nil"/>
            </w:tcBorders>
            <w:shd w:val="clear" w:color="auto" w:fill="auto"/>
            <w:vAlign w:val="center"/>
          </w:tcPr>
          <w:p w:rsidR="00A20ACD" w:rsidRPr="00A177FA" w:rsidRDefault="00B976E4" w:rsidP="00A20ACD">
            <w:pPr>
              <w:jc w:val="center"/>
              <w:rPr>
                <w:b/>
                <w:sz w:val="28"/>
                <w:szCs w:val="28"/>
              </w:rPr>
            </w:pPr>
            <w:r>
              <w:rPr>
                <w:b/>
                <w:sz w:val="28"/>
                <w:szCs w:val="28"/>
              </w:rPr>
              <w:t>72</w:t>
            </w:r>
          </w:p>
        </w:tc>
      </w:tr>
    </w:tbl>
    <w:p w:rsidR="00A20ACD" w:rsidRDefault="00A20ACD" w:rsidP="00A20ACD">
      <w:pPr>
        <w:rPr>
          <w:sz w:val="28"/>
          <w:szCs w:val="28"/>
        </w:rPr>
      </w:pPr>
    </w:p>
    <w:p w:rsidR="00A20ACD" w:rsidRPr="00F84177" w:rsidRDefault="00F84177" w:rsidP="00A20ACD">
      <w:r w:rsidRPr="00F84177">
        <w:rPr>
          <w:i/>
        </w:rPr>
        <w:t>Megjegyzés: A tanórák 10 %-</w:t>
      </w:r>
      <w:proofErr w:type="spellStart"/>
      <w:r w:rsidRPr="00F84177">
        <w:rPr>
          <w:i/>
        </w:rPr>
        <w:t>ban</w:t>
      </w:r>
      <w:proofErr w:type="spellEnd"/>
      <w:r w:rsidRPr="00F84177">
        <w:rPr>
          <w:i/>
        </w:rPr>
        <w:t xml:space="preserve"> az egyházi énekek tanítására kerül sor.</w:t>
      </w:r>
      <w:r w:rsidR="00A20ACD" w:rsidRPr="00F84177">
        <w:rPr>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2285"/>
        <w:gridCol w:w="2319"/>
        <w:gridCol w:w="1922"/>
      </w:tblGrid>
      <w:tr w:rsidR="00A20ACD" w:rsidRPr="00A177FA" w:rsidTr="00712F56">
        <w:trPr>
          <w:trHeight w:val="603"/>
        </w:trPr>
        <w:tc>
          <w:tcPr>
            <w:tcW w:w="5000" w:type="pct"/>
            <w:gridSpan w:val="4"/>
            <w:shd w:val="clear" w:color="auto" w:fill="auto"/>
            <w:vAlign w:val="center"/>
          </w:tcPr>
          <w:p w:rsidR="00A20ACD" w:rsidRPr="00B976E4" w:rsidRDefault="00A20ACD" w:rsidP="00A20ACD">
            <w:pPr>
              <w:pStyle w:val="Kpalrs"/>
              <w:jc w:val="center"/>
              <w:rPr>
                <w:color w:val="auto"/>
                <w:sz w:val="24"/>
                <w:szCs w:val="24"/>
              </w:rPr>
            </w:pPr>
            <w:r w:rsidRPr="00A177FA">
              <w:rPr>
                <w:sz w:val="24"/>
                <w:szCs w:val="24"/>
              </w:rPr>
              <w:lastRenderedPageBreak/>
              <w:br w:type="page"/>
            </w:r>
            <w:r w:rsidRPr="00A177FA">
              <w:rPr>
                <w:sz w:val="24"/>
                <w:szCs w:val="24"/>
              </w:rPr>
              <w:br w:type="page"/>
            </w:r>
            <w:r w:rsidRPr="00B976E4">
              <w:rPr>
                <w:color w:val="auto"/>
                <w:sz w:val="24"/>
                <w:szCs w:val="24"/>
              </w:rPr>
              <w:t>Nagy néppé teszlek – mondja az Úr (1. témakör)</w:t>
            </w:r>
          </w:p>
        </w:tc>
      </w:tr>
      <w:tr w:rsidR="00A20ACD" w:rsidRPr="00A177FA" w:rsidTr="00712F56">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Fejlesztendő kompetenciák,</w:t>
            </w:r>
          </w:p>
          <w:p w:rsidR="00A20ACD" w:rsidRPr="00A177FA" w:rsidRDefault="00A20ACD" w:rsidP="00A20ACD">
            <w:pPr>
              <w:rPr>
                <w:b/>
              </w:rPr>
            </w:pPr>
            <w:r w:rsidRPr="00A177FA">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 xml:space="preserve">Kapcsolódási </w:t>
            </w:r>
          </w:p>
          <w:p w:rsidR="00A20ACD" w:rsidRPr="00A177FA" w:rsidRDefault="00A20ACD" w:rsidP="00A20ACD">
            <w:pPr>
              <w:tabs>
                <w:tab w:val="left" w:pos="1332"/>
              </w:tabs>
              <w:rPr>
                <w:b/>
              </w:rPr>
            </w:pPr>
            <w:r w:rsidRPr="00A177FA">
              <w:rPr>
                <w:b/>
              </w:rPr>
              <w:t>lehetőségek</w:t>
            </w:r>
          </w:p>
        </w:tc>
      </w:tr>
      <w:tr w:rsidR="00A20ACD" w:rsidRPr="00A177FA" w:rsidTr="00712F56">
        <w:tc>
          <w:tcPr>
            <w:tcW w:w="1269"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b/>
              </w:rPr>
            </w:pPr>
            <w:r w:rsidRPr="00A177FA">
              <w:rPr>
                <w:b/>
              </w:rPr>
              <w:t>Anyanyelvi kommunikáció</w:t>
            </w:r>
          </w:p>
          <w:p w:rsidR="00A20ACD" w:rsidRPr="00132854" w:rsidRDefault="00A20ACD" w:rsidP="00A20ACD">
            <w:r w:rsidRPr="00132854">
              <w:t>Európai azonosságtudat – egyetemes kultúra</w:t>
            </w:r>
          </w:p>
          <w:p w:rsidR="00A20ACD" w:rsidRPr="009F58A4" w:rsidRDefault="00A20ACD" w:rsidP="00A20ACD">
            <w:r w:rsidRPr="009F58A4">
              <w:t>A szóbeli szövegek megértésének és alkotásának fejlesztése</w:t>
            </w:r>
          </w:p>
          <w:p w:rsidR="00A20ACD" w:rsidRPr="00A177FA" w:rsidRDefault="00A20ACD" w:rsidP="00A20ACD">
            <w:pPr>
              <w:rPr>
                <w:i/>
              </w:rPr>
            </w:pPr>
            <w:r>
              <w:rPr>
                <w:i/>
              </w:rPr>
              <w:t>Az önismeret és a társas kultúra fejlesztése</w:t>
            </w:r>
          </w:p>
          <w:p w:rsidR="00A20ACD" w:rsidRPr="00A177FA" w:rsidRDefault="00A20ACD" w:rsidP="00A20ACD">
            <w:pPr>
              <w:rPr>
                <w:b/>
              </w:rPr>
            </w:pPr>
            <w:r w:rsidRPr="00A177FA">
              <w:rPr>
                <w:b/>
              </w:rPr>
              <w:t>Hatékony, önálló tanulás</w:t>
            </w:r>
          </w:p>
          <w:p w:rsidR="00A20ACD" w:rsidRPr="009F58A4" w:rsidRDefault="00A20ACD" w:rsidP="00A20ACD">
            <w:r w:rsidRPr="009F58A4">
              <w:t>A beszédkészség fejlesztése</w:t>
            </w:r>
          </w:p>
          <w:p w:rsidR="00A20ACD" w:rsidRPr="009F58A4" w:rsidRDefault="00A20ACD" w:rsidP="00A20ACD">
            <w:r w:rsidRPr="009F58A4">
              <w:t>A másolási és íráskészség fejlesztése</w:t>
            </w:r>
          </w:p>
          <w:p w:rsidR="00A20ACD" w:rsidRPr="00A177FA" w:rsidRDefault="00A20ACD" w:rsidP="00A20ACD">
            <w:pPr>
              <w:rPr>
                <w:i/>
              </w:rPr>
            </w:pPr>
            <w:r w:rsidRPr="00A177FA">
              <w:rPr>
                <w:i/>
              </w:rPr>
              <w:t>A tanulás tanítása</w:t>
            </w:r>
          </w:p>
          <w:p w:rsidR="00A20ACD" w:rsidRPr="009F58A4" w:rsidRDefault="00A20ACD" w:rsidP="00A20ACD">
            <w:r w:rsidRPr="009F58A4">
              <w:t>Az olvasási, az értő olvasási készség fejlesztése</w:t>
            </w:r>
          </w:p>
          <w:p w:rsidR="00A20ACD" w:rsidRPr="009F58A4" w:rsidRDefault="00A20ACD" w:rsidP="00A20ACD">
            <w:r w:rsidRPr="009F58A4">
              <w:t>Az etikai érzék fejlesztése</w:t>
            </w:r>
          </w:p>
          <w:p w:rsidR="00A20ACD" w:rsidRPr="00A177FA" w:rsidRDefault="00A20ACD" w:rsidP="00A20ACD">
            <w:pPr>
              <w:rPr>
                <w:i/>
              </w:rPr>
            </w:pPr>
            <w:r w:rsidRPr="00A177FA">
              <w:rPr>
                <w:i/>
              </w:rPr>
              <w:t>Testi, lelki egészség</w:t>
            </w:r>
          </w:p>
          <w:p w:rsidR="00A20ACD" w:rsidRPr="00A177FA" w:rsidRDefault="00A20ACD" w:rsidP="00A20ACD">
            <w:pPr>
              <w:rPr>
                <w:b/>
              </w:rPr>
            </w:pPr>
            <w:r w:rsidRPr="00A177FA">
              <w:rPr>
                <w:b/>
              </w:rPr>
              <w:t>Szociális és állampolgári kompetencia</w:t>
            </w:r>
          </w:p>
          <w:p w:rsidR="00A20ACD" w:rsidRPr="009F58A4" w:rsidRDefault="00A20ACD" w:rsidP="00A20ACD">
            <w:r w:rsidRPr="009F58A4">
              <w:t>Önállóságra nevelés</w:t>
            </w:r>
          </w:p>
          <w:p w:rsidR="00A20ACD" w:rsidRPr="00A177FA" w:rsidRDefault="00A20ACD" w:rsidP="00A20ACD">
            <w:pPr>
              <w:rPr>
                <w:i/>
              </w:rPr>
            </w:pPr>
            <w:r w:rsidRPr="00A177FA">
              <w:rPr>
                <w:i/>
              </w:rPr>
              <w:t>Felkészülés a felnőtt lét szerepeire</w:t>
            </w:r>
          </w:p>
          <w:p w:rsidR="00A20ACD" w:rsidRPr="00A177FA" w:rsidRDefault="00A20ACD" w:rsidP="00A20ACD">
            <w:pPr>
              <w:rPr>
                <w:b/>
              </w:rPr>
            </w:pPr>
            <w:r w:rsidRPr="00A177FA">
              <w:rPr>
                <w:b/>
              </w:rPr>
              <w:t>Anyanyelvi kommunikáció</w:t>
            </w:r>
          </w:p>
          <w:p w:rsidR="00A20ACD" w:rsidRPr="009F58A4" w:rsidRDefault="00A20ACD" w:rsidP="00A20ACD">
            <w:r w:rsidRPr="009F58A4">
              <w:t>A szóbeli szövegek megértésének és alkotásának fejlesztése</w:t>
            </w:r>
          </w:p>
          <w:p w:rsidR="00A20ACD" w:rsidRPr="00A177FA" w:rsidRDefault="00A20ACD" w:rsidP="00A20ACD">
            <w:pPr>
              <w:rPr>
                <w:i/>
              </w:rPr>
            </w:pPr>
            <w:r>
              <w:rPr>
                <w:i/>
              </w:rPr>
              <w:t>Az önismeret és a társas kultúra fejlesztése</w:t>
            </w:r>
          </w:p>
          <w:p w:rsidR="00A20ACD" w:rsidRPr="00A177FA" w:rsidRDefault="00A20ACD" w:rsidP="00A20ACD">
            <w:pPr>
              <w:rPr>
                <w:b/>
              </w:rPr>
            </w:pPr>
            <w:r w:rsidRPr="00A177FA">
              <w:rPr>
                <w:b/>
              </w:rPr>
              <w:t>Esztétikai-művészeti tudatosság és kifejezőképesség</w:t>
            </w:r>
          </w:p>
          <w:p w:rsidR="00A20ACD" w:rsidRPr="009F58A4" w:rsidRDefault="00A20ACD" w:rsidP="00A20ACD">
            <w:r w:rsidRPr="009F58A4">
              <w:t>A harmóniára való készség fejlesztése</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A20ACD" w:rsidRPr="009F58A4" w:rsidRDefault="00A20ACD" w:rsidP="00A20ACD">
            <w:r w:rsidRPr="009F58A4">
              <w:t>Az ősatyákról szóló ószövetségi elbeszélések megismerése és értelmezése:</w:t>
            </w:r>
          </w:p>
          <w:p w:rsidR="00A20ACD" w:rsidRPr="009F58A4" w:rsidRDefault="00A20ACD" w:rsidP="00A20ACD"/>
          <w:p w:rsidR="00A20ACD" w:rsidRPr="009F58A4" w:rsidRDefault="00A20ACD" w:rsidP="00A20ACD"/>
          <w:p w:rsidR="00A20ACD" w:rsidRPr="009F58A4" w:rsidRDefault="00A20ACD" w:rsidP="00A20ACD"/>
          <w:p w:rsidR="00A20ACD" w:rsidRPr="009F58A4" w:rsidRDefault="00A20ACD" w:rsidP="00A20ACD">
            <w:r w:rsidRPr="009F58A4">
              <w:t>Ábrahám</w:t>
            </w:r>
          </w:p>
          <w:p w:rsidR="00A20ACD" w:rsidRPr="009F58A4" w:rsidRDefault="00A20ACD" w:rsidP="00A20ACD">
            <w:r w:rsidRPr="009F58A4">
              <w:t>Izsák</w:t>
            </w:r>
          </w:p>
          <w:p w:rsidR="00A20ACD" w:rsidRPr="009F58A4" w:rsidRDefault="00A20ACD" w:rsidP="00A20ACD">
            <w:r w:rsidRPr="009F58A4">
              <w:t>Jákob</w:t>
            </w:r>
          </w:p>
          <w:p w:rsidR="00A20ACD" w:rsidRPr="009F58A4" w:rsidRDefault="00A20ACD" w:rsidP="00A20ACD">
            <w:r w:rsidRPr="009F58A4">
              <w:t>József</w:t>
            </w: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color w:val="000000"/>
              </w:rPr>
            </w:pPr>
            <w:r w:rsidRPr="00A177FA">
              <w:rPr>
                <w:color w:val="000000"/>
              </w:rPr>
              <w:t>Tanórai beszélgetés a nép fogalmáról, a néppé válás folyamatáról</w:t>
            </w:r>
          </w:p>
          <w:p w:rsidR="00A20ACD" w:rsidRPr="00A177FA" w:rsidRDefault="00A20ACD" w:rsidP="00A20ACD">
            <w:pPr>
              <w:rPr>
                <w:color w:val="000000"/>
              </w:rPr>
            </w:pPr>
          </w:p>
          <w:p w:rsidR="00A20ACD" w:rsidRPr="00A177FA" w:rsidRDefault="00A20ACD" w:rsidP="00A20ACD">
            <w:pPr>
              <w:rPr>
                <w:color w:val="000000"/>
              </w:rPr>
            </w:pPr>
          </w:p>
          <w:p w:rsidR="00A20ACD" w:rsidRPr="00A177FA" w:rsidRDefault="00A20ACD" w:rsidP="00A20ACD">
            <w:pPr>
              <w:rPr>
                <w:color w:val="000000"/>
              </w:rPr>
            </w:pPr>
            <w:r w:rsidRPr="00A177FA">
              <w:rPr>
                <w:color w:val="000000"/>
              </w:rPr>
              <w:t xml:space="preserve">A tanító ismerteti a bibliai elbeszéléseket; </w:t>
            </w:r>
          </w:p>
          <w:p w:rsidR="00A20ACD" w:rsidRPr="00A177FA" w:rsidRDefault="00A20ACD" w:rsidP="00A20ACD">
            <w:pPr>
              <w:rPr>
                <w:color w:val="000000"/>
              </w:rPr>
            </w:pPr>
            <w:r w:rsidRPr="00A177FA">
              <w:rPr>
                <w:color w:val="000000"/>
              </w:rPr>
              <w:t xml:space="preserve">tartalmuk elmondása irányított tanítói kérdések segítségével; </w:t>
            </w:r>
          </w:p>
          <w:p w:rsidR="00A20ACD" w:rsidRPr="00A177FA" w:rsidRDefault="00A20ACD" w:rsidP="00A20ACD">
            <w:pPr>
              <w:rPr>
                <w:color w:val="000000"/>
              </w:rPr>
            </w:pPr>
            <w:r w:rsidRPr="00A177FA">
              <w:rPr>
                <w:color w:val="000000"/>
              </w:rPr>
              <w:t xml:space="preserve">beszélgetés a történetek mondanivalójáról </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közös lejegyzése a füzetbe</w:t>
            </w:r>
          </w:p>
          <w:p w:rsidR="00A20ACD" w:rsidRPr="00A177FA" w:rsidRDefault="00A20ACD" w:rsidP="00A20ACD">
            <w:pPr>
              <w:rPr>
                <w:color w:val="000000"/>
              </w:rPr>
            </w:pPr>
          </w:p>
          <w:p w:rsidR="00A20ACD" w:rsidRPr="00A177FA" w:rsidRDefault="00A20ACD" w:rsidP="00A20ACD">
            <w:pPr>
              <w:rPr>
                <w:color w:val="000000"/>
              </w:rPr>
            </w:pPr>
          </w:p>
          <w:p w:rsidR="00A20ACD" w:rsidRPr="00A177FA" w:rsidRDefault="00A20ACD" w:rsidP="00A20ACD">
            <w:pPr>
              <w:rPr>
                <w:color w:val="000000"/>
              </w:rPr>
            </w:pPr>
            <w:r w:rsidRPr="00A177FA">
              <w:rPr>
                <w:color w:val="000000"/>
              </w:rPr>
              <w:t>Aktualizálás: történetek dramatizált előadása; tanórai beszélgetés Isten megtapasztalásáról, aki sohasem feledkezik el az emberről</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A20ACD" w:rsidRPr="009F58A4" w:rsidRDefault="00A20ACD" w:rsidP="00A20ACD">
            <w:r w:rsidRPr="009F58A4">
              <w:t>Olvasás</w:t>
            </w:r>
          </w:p>
          <w:p w:rsidR="00A20ACD" w:rsidRPr="009F58A4" w:rsidRDefault="00A20ACD" w:rsidP="00A20ACD">
            <w:r w:rsidRPr="009F58A4">
              <w:t>Írás</w:t>
            </w:r>
          </w:p>
          <w:p w:rsidR="00A20ACD" w:rsidRPr="009F58A4" w:rsidRDefault="00A20ACD" w:rsidP="00A20ACD">
            <w:r w:rsidRPr="009F58A4">
              <w:t xml:space="preserve">Ének-zene </w:t>
            </w:r>
          </w:p>
          <w:p w:rsidR="00A20ACD" w:rsidRPr="009F58A4" w:rsidRDefault="00A20ACD" w:rsidP="00A20ACD">
            <w:r w:rsidRPr="009F58A4">
              <w:t xml:space="preserve">Rajz </w:t>
            </w:r>
          </w:p>
          <w:p w:rsidR="00A20ACD" w:rsidRPr="009F58A4" w:rsidRDefault="00A20ACD" w:rsidP="00A20ACD"/>
        </w:tc>
      </w:tr>
      <w:tr w:rsidR="00A20ACD" w:rsidRPr="00A177FA" w:rsidTr="00712F56">
        <w:trPr>
          <w:trHeight w:val="524"/>
        </w:trPr>
        <w:tc>
          <w:tcPr>
            <w:tcW w:w="5000" w:type="pct"/>
            <w:gridSpan w:val="4"/>
            <w:shd w:val="clear" w:color="auto" w:fill="auto"/>
            <w:vAlign w:val="center"/>
          </w:tcPr>
          <w:p w:rsidR="00A20ACD" w:rsidRPr="00B976E4" w:rsidRDefault="00A20ACD" w:rsidP="00A20ACD">
            <w:pPr>
              <w:pStyle w:val="Kpalrs"/>
              <w:jc w:val="center"/>
              <w:rPr>
                <w:color w:val="auto"/>
                <w:sz w:val="24"/>
                <w:szCs w:val="24"/>
              </w:rPr>
            </w:pPr>
            <w:r w:rsidRPr="00B976E4">
              <w:rPr>
                <w:color w:val="auto"/>
                <w:sz w:val="24"/>
                <w:szCs w:val="24"/>
              </w:rPr>
              <w:t>Kimenti népét az Úr (2. témakör)</w:t>
            </w:r>
          </w:p>
        </w:tc>
      </w:tr>
      <w:tr w:rsidR="00A20ACD" w:rsidRPr="00A177FA" w:rsidTr="00712F56">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lastRenderedPageBreak/>
              <w:t>Fejlesztendő kompetenciák,</w:t>
            </w:r>
          </w:p>
          <w:p w:rsidR="00A20ACD" w:rsidRPr="00A177FA" w:rsidRDefault="00A20ACD" w:rsidP="00A20ACD">
            <w:pPr>
              <w:rPr>
                <w:b/>
              </w:rPr>
            </w:pPr>
            <w:r w:rsidRPr="00A177FA">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 xml:space="preserve">Kapcsolódási </w:t>
            </w:r>
          </w:p>
          <w:p w:rsidR="00A20ACD" w:rsidRPr="00A177FA" w:rsidRDefault="00A20ACD" w:rsidP="00A20ACD">
            <w:pPr>
              <w:tabs>
                <w:tab w:val="left" w:pos="1332"/>
              </w:tabs>
              <w:rPr>
                <w:b/>
              </w:rPr>
            </w:pPr>
            <w:r w:rsidRPr="00A177FA">
              <w:rPr>
                <w:b/>
              </w:rPr>
              <w:t>lehetőségek</w:t>
            </w:r>
          </w:p>
        </w:tc>
      </w:tr>
      <w:tr w:rsidR="00A20ACD" w:rsidRPr="00A177FA" w:rsidTr="00712F56">
        <w:tc>
          <w:tcPr>
            <w:tcW w:w="1269"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b/>
              </w:rPr>
            </w:pPr>
            <w:r w:rsidRPr="00A177FA">
              <w:rPr>
                <w:b/>
              </w:rPr>
              <w:t>Anyanyelvi kommunikáció</w:t>
            </w:r>
          </w:p>
          <w:p w:rsidR="00A20ACD" w:rsidRPr="00A177FA" w:rsidRDefault="00A20ACD" w:rsidP="00A20ACD">
            <w:pPr>
              <w:rPr>
                <w:i/>
              </w:rPr>
            </w:pPr>
            <w:r w:rsidRPr="00A177FA">
              <w:rPr>
                <w:i/>
              </w:rPr>
              <w:t>Európai azonosságtudat – egyetemes kultúra</w:t>
            </w:r>
          </w:p>
          <w:p w:rsidR="00A20ACD" w:rsidRPr="00A177FA" w:rsidRDefault="00A20ACD" w:rsidP="00A20ACD">
            <w:pPr>
              <w:rPr>
                <w:i/>
              </w:rPr>
            </w:pPr>
            <w:r>
              <w:rPr>
                <w:i/>
              </w:rPr>
              <w:t>Gazdasági és pénzügyi nevelés</w:t>
            </w:r>
          </w:p>
          <w:p w:rsidR="00A20ACD" w:rsidRPr="009F58A4" w:rsidRDefault="00A20ACD" w:rsidP="00A20ACD">
            <w:r w:rsidRPr="009F58A4">
              <w:t>A szóbeli szövegek megértésének és alkotásának fejlesztése</w:t>
            </w:r>
          </w:p>
          <w:p w:rsidR="00A20ACD" w:rsidRDefault="00A20ACD" w:rsidP="00A20ACD">
            <w:pPr>
              <w:rPr>
                <w:i/>
              </w:rPr>
            </w:pPr>
            <w:r>
              <w:rPr>
                <w:i/>
              </w:rPr>
              <w:t>Az önismeret és a társas kultúra fejlesztése</w:t>
            </w:r>
          </w:p>
          <w:p w:rsidR="00A20ACD" w:rsidRPr="00A177FA" w:rsidRDefault="00A20ACD" w:rsidP="00A20ACD">
            <w:pPr>
              <w:rPr>
                <w:i/>
              </w:rPr>
            </w:pPr>
            <w:r>
              <w:rPr>
                <w:i/>
              </w:rPr>
              <w:t>Felelősségvállalás másokért, önkéntesség</w:t>
            </w:r>
          </w:p>
          <w:p w:rsidR="00A20ACD" w:rsidRPr="00A177FA" w:rsidRDefault="00A20ACD" w:rsidP="00A20ACD">
            <w:pPr>
              <w:rPr>
                <w:b/>
              </w:rPr>
            </w:pPr>
            <w:r w:rsidRPr="00A177FA">
              <w:rPr>
                <w:b/>
              </w:rPr>
              <w:t>Esztétikai-művészeti tudatosság és kifejezőképesség</w:t>
            </w:r>
          </w:p>
          <w:p w:rsidR="00A20ACD" w:rsidRPr="009F58A4" w:rsidRDefault="00A20ACD" w:rsidP="00A20ACD">
            <w:r w:rsidRPr="009F58A4">
              <w:t>A harmóniára való készség fejlesztése</w:t>
            </w:r>
          </w:p>
          <w:p w:rsidR="00A20ACD" w:rsidRPr="00A177FA" w:rsidRDefault="00A20ACD" w:rsidP="00A20ACD">
            <w:pPr>
              <w:rPr>
                <w:b/>
              </w:rPr>
            </w:pPr>
            <w:r w:rsidRPr="00A177FA">
              <w:rPr>
                <w:b/>
              </w:rPr>
              <w:t>Hatékony, önálló tanulás</w:t>
            </w:r>
          </w:p>
          <w:p w:rsidR="00A20ACD" w:rsidRPr="009F58A4" w:rsidRDefault="00A20ACD" w:rsidP="00A20ACD">
            <w:r w:rsidRPr="009F58A4">
              <w:t>A beszédkészség fejlesztése</w:t>
            </w:r>
          </w:p>
          <w:p w:rsidR="00A20ACD" w:rsidRPr="009F58A4" w:rsidRDefault="00A20ACD" w:rsidP="00A20ACD">
            <w:r w:rsidRPr="009F58A4">
              <w:t>A másolási és íráskészség fejlesztése</w:t>
            </w:r>
          </w:p>
          <w:p w:rsidR="00A20ACD" w:rsidRPr="00A177FA" w:rsidRDefault="00A20ACD" w:rsidP="00A20ACD">
            <w:pPr>
              <w:rPr>
                <w:i/>
              </w:rPr>
            </w:pPr>
            <w:r w:rsidRPr="00A177FA">
              <w:rPr>
                <w:i/>
              </w:rPr>
              <w:t>A tanulás tanítása</w:t>
            </w:r>
          </w:p>
          <w:p w:rsidR="00A20ACD" w:rsidRPr="009F58A4" w:rsidRDefault="00A20ACD" w:rsidP="00A20ACD">
            <w:r w:rsidRPr="009F58A4">
              <w:t>Az olvasási, az értő olvasási készség fejlesztése</w:t>
            </w:r>
          </w:p>
          <w:p w:rsidR="00A20ACD" w:rsidRPr="009F58A4" w:rsidRDefault="00A20ACD" w:rsidP="00A20ACD">
            <w:r w:rsidRPr="009F58A4">
              <w:t>A memória fejlesztése</w:t>
            </w:r>
          </w:p>
          <w:p w:rsidR="00A20ACD" w:rsidRPr="009F58A4" w:rsidRDefault="00A20ACD" w:rsidP="00A20ACD">
            <w:r w:rsidRPr="00A177FA">
              <w:rPr>
                <w:b/>
              </w:rPr>
              <w:t xml:space="preserve">Természettudományos kompetencia </w:t>
            </w:r>
          </w:p>
          <w:p w:rsidR="00A20ACD" w:rsidRPr="00A177FA" w:rsidRDefault="00A20ACD" w:rsidP="00A20ACD">
            <w:pPr>
              <w:rPr>
                <w:i/>
              </w:rPr>
            </w:pPr>
            <w:r w:rsidRPr="00A177FA">
              <w:rPr>
                <w:i/>
              </w:rPr>
              <w:t>Testi, lelki egészség</w:t>
            </w:r>
          </w:p>
          <w:p w:rsidR="00A20ACD" w:rsidRPr="00A177FA" w:rsidRDefault="00A20ACD" w:rsidP="00A20ACD">
            <w:pPr>
              <w:rPr>
                <w:b/>
              </w:rPr>
            </w:pPr>
            <w:r w:rsidRPr="00A177FA">
              <w:rPr>
                <w:b/>
              </w:rPr>
              <w:t>Szociális és állampolgári kompetencia</w:t>
            </w:r>
          </w:p>
          <w:p w:rsidR="00A20ACD" w:rsidRPr="009F58A4" w:rsidRDefault="00A20ACD" w:rsidP="00A20ACD">
            <w:r w:rsidRPr="009F58A4">
              <w:t>Önállóságra nevelés</w:t>
            </w:r>
          </w:p>
          <w:p w:rsidR="00A20ACD" w:rsidRPr="00132854" w:rsidRDefault="00A20ACD" w:rsidP="00A20ACD">
            <w:r w:rsidRPr="00132854">
              <w:t>Felkészülés a felnőtt lét szerepeire</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A20ACD" w:rsidRPr="009F58A4" w:rsidRDefault="00A20ACD" w:rsidP="00A20ACD">
            <w:r w:rsidRPr="009F58A4">
              <w:t>A Mózesről és a szövetségkötésről szóló ószövetségi elbeszélések megismerése és értelmezése:</w:t>
            </w:r>
          </w:p>
          <w:p w:rsidR="00A20ACD" w:rsidRPr="009F58A4" w:rsidRDefault="00A20ACD" w:rsidP="00A20ACD"/>
          <w:p w:rsidR="00A20ACD" w:rsidRPr="009F58A4" w:rsidRDefault="00A20ACD" w:rsidP="00A20ACD">
            <w:r w:rsidRPr="009F58A4">
              <w:t>Mózes meghívása és küldetése</w:t>
            </w:r>
          </w:p>
          <w:p w:rsidR="00A20ACD" w:rsidRPr="009F58A4" w:rsidRDefault="00A20ACD" w:rsidP="00A20ACD">
            <w:r w:rsidRPr="009F58A4">
              <w:t>A húsvéti bárány</w:t>
            </w:r>
          </w:p>
          <w:p w:rsidR="00A20ACD" w:rsidRPr="009F58A4" w:rsidRDefault="00A20ACD" w:rsidP="00A20ACD">
            <w:r w:rsidRPr="009F58A4">
              <w:t>Átkelés a Vörös-tengeren</w:t>
            </w:r>
          </w:p>
          <w:p w:rsidR="00A20ACD" w:rsidRPr="009F58A4" w:rsidRDefault="00A20ACD" w:rsidP="00A20ACD">
            <w:r w:rsidRPr="009F58A4">
              <w:t>Az aranyborjú</w:t>
            </w:r>
          </w:p>
          <w:p w:rsidR="00A20ACD" w:rsidRPr="009F58A4" w:rsidRDefault="00A20ACD" w:rsidP="00A20ACD">
            <w:r w:rsidRPr="009F58A4">
              <w:t>A manna</w:t>
            </w:r>
          </w:p>
          <w:p w:rsidR="00A20ACD" w:rsidRPr="009F58A4" w:rsidRDefault="00A20ACD" w:rsidP="00A20ACD">
            <w:r w:rsidRPr="009F58A4">
              <w:t>Szövetségkötés, a tízparancs</w:t>
            </w:r>
          </w:p>
          <w:p w:rsidR="00A20ACD" w:rsidRPr="009F58A4" w:rsidRDefault="00A20ACD" w:rsidP="00A20ACD"/>
        </w:tc>
        <w:tc>
          <w:tcPr>
            <w:tcW w:w="1488"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color w:val="000000"/>
              </w:rPr>
            </w:pPr>
            <w:r w:rsidRPr="00A177FA">
              <w:rPr>
                <w:color w:val="000000"/>
              </w:rPr>
              <w:t>Tanórai beszélgetés a közösségi kapcsolatokról, szerződésekről, szövetségekről</w:t>
            </w:r>
          </w:p>
          <w:p w:rsidR="00A20ACD" w:rsidRPr="00A177FA" w:rsidRDefault="00A20ACD" w:rsidP="00A20ACD">
            <w:pPr>
              <w:rPr>
                <w:color w:val="000000"/>
              </w:rPr>
            </w:pPr>
          </w:p>
          <w:p w:rsidR="00A20ACD" w:rsidRPr="00A177FA" w:rsidRDefault="00A20ACD" w:rsidP="00A20ACD">
            <w:pPr>
              <w:rPr>
                <w:color w:val="000000"/>
              </w:rPr>
            </w:pPr>
          </w:p>
          <w:p w:rsidR="00A20ACD" w:rsidRPr="00A177FA" w:rsidRDefault="00A20ACD" w:rsidP="00A20ACD">
            <w:pPr>
              <w:rPr>
                <w:color w:val="000000"/>
              </w:rPr>
            </w:pPr>
            <w:r w:rsidRPr="00A177FA">
              <w:rPr>
                <w:color w:val="000000"/>
              </w:rPr>
              <w:t>A bibliai elbeszélések egyéni, hangos, értő olvasása, illetve tanítói előadása;</w:t>
            </w:r>
          </w:p>
          <w:p w:rsidR="00A20ACD" w:rsidRPr="00A177FA" w:rsidRDefault="00A20ACD" w:rsidP="00A20ACD">
            <w:pPr>
              <w:rPr>
                <w:color w:val="000000"/>
              </w:rPr>
            </w:pPr>
            <w:r w:rsidRPr="00A177FA">
              <w:rPr>
                <w:color w:val="000000"/>
              </w:rPr>
              <w:t xml:space="preserve">tartalmuk elmondása irányított tanítói kérdések segítségével; </w:t>
            </w:r>
          </w:p>
          <w:p w:rsidR="00A20ACD" w:rsidRPr="00A177FA" w:rsidRDefault="00A20ACD" w:rsidP="00A20ACD">
            <w:pPr>
              <w:rPr>
                <w:color w:val="000000"/>
              </w:rPr>
            </w:pPr>
            <w:r w:rsidRPr="00A177FA">
              <w:rPr>
                <w:color w:val="000000"/>
              </w:rPr>
              <w:t>beszélgetés a történetek mondanivalójáról: Isten segít megszabadulni a bűn kötelékeiből</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közös, rövid lejegyzése a füzetbe</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A tízparancs memorizálása</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Aktualizálás: a történetek dramatizált előadása; beszélgetés az életet segítő szabályokról;</w:t>
            </w:r>
          </w:p>
          <w:p w:rsidR="00A20ACD" w:rsidRPr="00A177FA" w:rsidRDefault="00A20ACD" w:rsidP="00A20ACD">
            <w:pPr>
              <w:rPr>
                <w:color w:val="000000"/>
              </w:rPr>
            </w:pPr>
            <w:r w:rsidRPr="00A177FA">
              <w:rPr>
                <w:color w:val="000000"/>
              </w:rPr>
              <w:t>Projektmunka: két nagy „kőtábla” készítése papírból, rajta a parancsokkal; a „kőtáblák” kifüggesztése a teremben</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A20ACD" w:rsidRPr="009F58A4" w:rsidRDefault="00A20ACD" w:rsidP="00A20ACD">
            <w:r w:rsidRPr="009F58A4">
              <w:t>Képzőművészet – Michelangelo: Mózes szobra</w:t>
            </w:r>
          </w:p>
          <w:p w:rsidR="00A20ACD" w:rsidRPr="009F58A4" w:rsidRDefault="00A20ACD" w:rsidP="00A20ACD"/>
          <w:p w:rsidR="00A20ACD" w:rsidRPr="009F58A4" w:rsidRDefault="00A20ACD" w:rsidP="00A20ACD">
            <w:r w:rsidRPr="009F58A4">
              <w:t>Ének-zene</w:t>
            </w:r>
          </w:p>
          <w:p w:rsidR="00A20ACD" w:rsidRPr="009F58A4" w:rsidRDefault="00A20ACD" w:rsidP="00A20ACD">
            <w:r w:rsidRPr="009F58A4">
              <w:t>Olvasás</w:t>
            </w:r>
          </w:p>
          <w:p w:rsidR="00A20ACD" w:rsidRPr="009F58A4" w:rsidRDefault="00A20ACD" w:rsidP="00A20ACD">
            <w:r w:rsidRPr="009F58A4">
              <w:t>Írás</w:t>
            </w:r>
          </w:p>
          <w:p w:rsidR="00A20ACD" w:rsidRPr="009F58A4" w:rsidRDefault="00A20ACD" w:rsidP="00A20ACD">
            <w:r w:rsidRPr="009F58A4">
              <w:t>Természetismeret</w:t>
            </w:r>
          </w:p>
          <w:p w:rsidR="00A20ACD" w:rsidRPr="009F58A4" w:rsidRDefault="00A20ACD" w:rsidP="00A20ACD">
            <w:r w:rsidRPr="009F58A4">
              <w:t>Rajz</w:t>
            </w:r>
          </w:p>
          <w:p w:rsidR="00A20ACD" w:rsidRPr="009F58A4" w:rsidRDefault="00A20ACD" w:rsidP="00A20ACD">
            <w:r w:rsidRPr="009F58A4">
              <w:t>Technika</w:t>
            </w:r>
          </w:p>
        </w:tc>
      </w:tr>
    </w:tbl>
    <w:p w:rsidR="00A20ACD" w:rsidRDefault="00A20ACD" w:rsidP="00A20ACD">
      <w:pPr>
        <w:rPr>
          <w:sz w:val="28"/>
          <w:szCs w:val="28"/>
        </w:rPr>
      </w:pPr>
    </w:p>
    <w:p w:rsidR="00A20ACD" w:rsidRPr="00E55323" w:rsidRDefault="00A20ACD" w:rsidP="00A20ACD">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605"/>
        <w:gridCol w:w="2639"/>
        <w:gridCol w:w="1577"/>
      </w:tblGrid>
      <w:tr w:rsidR="00A20ACD" w:rsidRPr="00A177FA" w:rsidTr="00712F56">
        <w:trPr>
          <w:trHeight w:val="565"/>
        </w:trPr>
        <w:tc>
          <w:tcPr>
            <w:tcW w:w="5000" w:type="pct"/>
            <w:gridSpan w:val="4"/>
            <w:shd w:val="clear" w:color="auto" w:fill="auto"/>
            <w:vAlign w:val="center"/>
          </w:tcPr>
          <w:p w:rsidR="00A20ACD" w:rsidRPr="00B976E4" w:rsidRDefault="00A20ACD" w:rsidP="00A20ACD">
            <w:pPr>
              <w:pStyle w:val="Kpalrs"/>
              <w:jc w:val="center"/>
              <w:rPr>
                <w:color w:val="auto"/>
                <w:sz w:val="28"/>
                <w:szCs w:val="28"/>
              </w:rPr>
            </w:pPr>
            <w:r w:rsidRPr="00B976E4">
              <w:rPr>
                <w:color w:val="auto"/>
                <w:sz w:val="24"/>
                <w:szCs w:val="24"/>
              </w:rPr>
              <w:t>Vezeti népét az Úr (3. témakör)</w:t>
            </w:r>
          </w:p>
        </w:tc>
      </w:tr>
      <w:tr w:rsidR="00A20ACD" w:rsidRPr="00A177FA" w:rsidTr="00712F56">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lastRenderedPageBreak/>
              <w:t>Fejlesztendő kompetenciák,</w:t>
            </w:r>
          </w:p>
          <w:p w:rsidR="00A20ACD" w:rsidRPr="00A177FA" w:rsidRDefault="00A20ACD" w:rsidP="00A20ACD">
            <w:pPr>
              <w:rPr>
                <w:b/>
              </w:rPr>
            </w:pPr>
            <w:r w:rsidRPr="00A177FA">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 xml:space="preserve">Kapcsolódási </w:t>
            </w:r>
          </w:p>
          <w:p w:rsidR="00A20ACD" w:rsidRPr="00A177FA" w:rsidRDefault="00A20ACD" w:rsidP="00A20ACD">
            <w:pPr>
              <w:tabs>
                <w:tab w:val="left" w:pos="1332"/>
              </w:tabs>
              <w:rPr>
                <w:b/>
              </w:rPr>
            </w:pPr>
            <w:r w:rsidRPr="00A177FA">
              <w:rPr>
                <w:b/>
              </w:rPr>
              <w:t>lehetőségek</w:t>
            </w:r>
          </w:p>
        </w:tc>
      </w:tr>
      <w:tr w:rsidR="00A20ACD" w:rsidRPr="009F58A4" w:rsidTr="00712F56">
        <w:tc>
          <w:tcPr>
            <w:tcW w:w="1269"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b/>
              </w:rPr>
            </w:pPr>
            <w:r w:rsidRPr="00A177FA">
              <w:rPr>
                <w:b/>
              </w:rPr>
              <w:t>Anyanyelvi kommunikáció</w:t>
            </w:r>
          </w:p>
          <w:p w:rsidR="00A20ACD" w:rsidRPr="00A177FA" w:rsidRDefault="00A20ACD" w:rsidP="00A20ACD">
            <w:pPr>
              <w:rPr>
                <w:i/>
              </w:rPr>
            </w:pPr>
            <w:r w:rsidRPr="00A177FA">
              <w:rPr>
                <w:i/>
              </w:rPr>
              <w:t>Európai azonosságtudat – egyetemes kultúra</w:t>
            </w:r>
          </w:p>
          <w:p w:rsidR="00A20ACD" w:rsidRPr="009F58A4" w:rsidRDefault="00A20ACD" w:rsidP="00A20ACD">
            <w:r w:rsidRPr="009F58A4">
              <w:t>A szóbeli szövegek megértésének és alkotásának fejlesztése</w:t>
            </w:r>
          </w:p>
          <w:p w:rsidR="00A20ACD" w:rsidRPr="00A177FA" w:rsidRDefault="00A20ACD" w:rsidP="00A20ACD">
            <w:pPr>
              <w:rPr>
                <w:i/>
              </w:rPr>
            </w:pPr>
            <w:r>
              <w:rPr>
                <w:i/>
              </w:rPr>
              <w:t>Az önismeret és a társas kultúra fejlesztése</w:t>
            </w:r>
          </w:p>
          <w:p w:rsidR="00A20ACD" w:rsidRPr="00A177FA" w:rsidRDefault="00A20ACD" w:rsidP="00A20ACD">
            <w:pPr>
              <w:rPr>
                <w:i/>
              </w:rPr>
            </w:pPr>
            <w:r>
              <w:rPr>
                <w:i/>
              </w:rPr>
              <w:t>Felelősségvállalás másokért, önkéntesség</w:t>
            </w:r>
          </w:p>
          <w:p w:rsidR="00A20ACD" w:rsidRPr="009F58A4" w:rsidRDefault="00A20ACD" w:rsidP="00A20ACD"/>
          <w:p w:rsidR="00A20ACD" w:rsidRPr="00A177FA" w:rsidRDefault="00A20ACD" w:rsidP="00A20ACD">
            <w:pPr>
              <w:rPr>
                <w:b/>
              </w:rPr>
            </w:pPr>
            <w:r w:rsidRPr="00A177FA">
              <w:rPr>
                <w:b/>
              </w:rPr>
              <w:t>Hatékony, önálló tanulás</w:t>
            </w:r>
          </w:p>
          <w:p w:rsidR="00A20ACD" w:rsidRPr="009F58A4" w:rsidRDefault="00A20ACD" w:rsidP="00A20ACD">
            <w:r w:rsidRPr="009F58A4">
              <w:t>A beszédkészség fejlesztése</w:t>
            </w:r>
          </w:p>
          <w:p w:rsidR="00A20ACD" w:rsidRPr="009F58A4" w:rsidRDefault="00A20ACD" w:rsidP="00A20ACD">
            <w:r w:rsidRPr="009F58A4">
              <w:t>A másolási és íráskészség fejlesztése</w:t>
            </w:r>
          </w:p>
          <w:p w:rsidR="00A20ACD" w:rsidRPr="00A177FA" w:rsidRDefault="00A20ACD" w:rsidP="00A20ACD">
            <w:pPr>
              <w:rPr>
                <w:i/>
              </w:rPr>
            </w:pPr>
            <w:r w:rsidRPr="00A177FA">
              <w:rPr>
                <w:i/>
              </w:rPr>
              <w:t>A tanulás tanítása</w:t>
            </w:r>
          </w:p>
          <w:p w:rsidR="00A20ACD" w:rsidRPr="009F58A4" w:rsidRDefault="00A20ACD" w:rsidP="00A20ACD">
            <w:r w:rsidRPr="009F58A4">
              <w:t>Az olvasási, az értő olvasási készség fejlesztése</w:t>
            </w:r>
          </w:p>
          <w:p w:rsidR="00A20ACD" w:rsidRPr="009F58A4" w:rsidRDefault="00A20ACD" w:rsidP="00A20ACD">
            <w:r w:rsidRPr="009F58A4">
              <w:t>Az etikai érzék fejlesztése</w:t>
            </w:r>
          </w:p>
          <w:p w:rsidR="00A20ACD" w:rsidRPr="009F58A4" w:rsidRDefault="00A20ACD" w:rsidP="00A20ACD"/>
          <w:p w:rsidR="00A20ACD" w:rsidRPr="00A177FA" w:rsidRDefault="00A20ACD" w:rsidP="00A20ACD">
            <w:pPr>
              <w:rPr>
                <w:b/>
              </w:rPr>
            </w:pPr>
            <w:r w:rsidRPr="00A177FA">
              <w:rPr>
                <w:b/>
              </w:rPr>
              <w:t>Szociális és állampolgári kompetencia</w:t>
            </w:r>
          </w:p>
          <w:p w:rsidR="00A20ACD" w:rsidRPr="009F58A4" w:rsidRDefault="00A20ACD" w:rsidP="00A20ACD">
            <w:r w:rsidRPr="009F58A4">
              <w:t>Önállóságra nevelés</w:t>
            </w:r>
          </w:p>
          <w:p w:rsidR="00A20ACD" w:rsidRPr="00A177FA" w:rsidRDefault="00A20ACD" w:rsidP="00A20ACD">
            <w:pPr>
              <w:rPr>
                <w:i/>
              </w:rPr>
            </w:pPr>
            <w:r w:rsidRPr="00A177FA">
              <w:rPr>
                <w:i/>
              </w:rPr>
              <w:t>Felkészülés a felnőtt lét szerepeire</w:t>
            </w:r>
          </w:p>
          <w:p w:rsidR="00A20ACD" w:rsidRPr="00A177FA" w:rsidRDefault="00A20ACD" w:rsidP="00A20ACD">
            <w:pPr>
              <w:rPr>
                <w:b/>
              </w:rPr>
            </w:pPr>
            <w:r w:rsidRPr="00A177FA">
              <w:rPr>
                <w:b/>
              </w:rPr>
              <w:t>Esztétikai-művészeti tudatosság és kifejezőképesség</w:t>
            </w:r>
          </w:p>
          <w:p w:rsidR="00A20ACD" w:rsidRPr="00A177FA" w:rsidRDefault="00A20ACD" w:rsidP="00A20ACD">
            <w:pPr>
              <w:rPr>
                <w:i/>
              </w:rPr>
            </w:pPr>
            <w:r w:rsidRPr="00A177FA">
              <w:rPr>
                <w:i/>
              </w:rPr>
              <w:t>Testi, lelki egészség</w:t>
            </w:r>
          </w:p>
          <w:p w:rsidR="00A20ACD" w:rsidRPr="009F58A4" w:rsidRDefault="00A20ACD" w:rsidP="00A20ACD">
            <w:r w:rsidRPr="009F58A4">
              <w:t>A harmóniára való készség fejlesztése</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A20ACD" w:rsidRPr="009F58A4" w:rsidRDefault="00A20ACD" w:rsidP="00A20ACD">
            <w:r w:rsidRPr="009F58A4">
              <w:t xml:space="preserve">A </w:t>
            </w:r>
            <w:proofErr w:type="spellStart"/>
            <w:r w:rsidRPr="009F58A4">
              <w:t>bírákról</w:t>
            </w:r>
            <w:proofErr w:type="spellEnd"/>
            <w:r w:rsidRPr="009F58A4">
              <w:t xml:space="preserve"> és az első királyokról szóló ószövetségi elbeszélések megismerése és értelmezése:</w:t>
            </w:r>
          </w:p>
          <w:p w:rsidR="00A20ACD" w:rsidRPr="009F58A4" w:rsidRDefault="00A20ACD" w:rsidP="00A20ACD"/>
          <w:p w:rsidR="00A20ACD" w:rsidRPr="009F58A4" w:rsidRDefault="00A20ACD" w:rsidP="00A20ACD">
            <w:r w:rsidRPr="009F58A4">
              <w:t>Gedeon</w:t>
            </w:r>
          </w:p>
          <w:p w:rsidR="00A20ACD" w:rsidRPr="009F58A4" w:rsidRDefault="00A20ACD" w:rsidP="00A20ACD">
            <w:r w:rsidRPr="009F58A4">
              <w:t>Sámson</w:t>
            </w:r>
          </w:p>
          <w:p w:rsidR="00A20ACD" w:rsidRPr="009F58A4" w:rsidRDefault="00A20ACD" w:rsidP="00A20ACD">
            <w:r w:rsidRPr="009F58A4">
              <w:t>Sámuel</w:t>
            </w:r>
          </w:p>
          <w:p w:rsidR="00A20ACD" w:rsidRPr="009F58A4" w:rsidRDefault="00A20ACD" w:rsidP="00A20ACD">
            <w:r w:rsidRPr="009F58A4">
              <w:t>Saul</w:t>
            </w:r>
          </w:p>
          <w:p w:rsidR="00A20ACD" w:rsidRPr="009F58A4" w:rsidRDefault="00A20ACD" w:rsidP="00A20ACD">
            <w:r w:rsidRPr="009F58A4">
              <w:t>Dávid</w:t>
            </w:r>
          </w:p>
          <w:p w:rsidR="00A20ACD" w:rsidRPr="009F58A4" w:rsidRDefault="00A20ACD" w:rsidP="00A20ACD">
            <w:r w:rsidRPr="009F58A4">
              <w:t>Salamon</w:t>
            </w: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color w:val="000000"/>
              </w:rPr>
            </w:pPr>
            <w:r w:rsidRPr="00A177FA">
              <w:rPr>
                <w:color w:val="000000"/>
              </w:rPr>
              <w:t>Tanórai beszélgetés a közösség felelős vezetőinek feladatairól</w:t>
            </w:r>
          </w:p>
          <w:p w:rsidR="00A20ACD" w:rsidRPr="00A177FA" w:rsidRDefault="00A20ACD" w:rsidP="00A20ACD">
            <w:pPr>
              <w:rPr>
                <w:color w:val="000000"/>
              </w:rPr>
            </w:pPr>
          </w:p>
          <w:p w:rsidR="00A20ACD" w:rsidRPr="00A177FA" w:rsidRDefault="00A20ACD" w:rsidP="00A20ACD">
            <w:pPr>
              <w:rPr>
                <w:color w:val="000000"/>
              </w:rPr>
            </w:pPr>
          </w:p>
          <w:p w:rsidR="00A20ACD" w:rsidRPr="00A177FA" w:rsidRDefault="00A20ACD" w:rsidP="00A20ACD">
            <w:pPr>
              <w:rPr>
                <w:color w:val="000000"/>
              </w:rPr>
            </w:pPr>
            <w:r w:rsidRPr="00A177FA">
              <w:rPr>
                <w:color w:val="000000"/>
              </w:rPr>
              <w:t>A bibliai elbeszélések egyéni, hangos, értő olvasása, illetve tanítói előadása;</w:t>
            </w:r>
          </w:p>
          <w:p w:rsidR="00A20ACD" w:rsidRPr="00A177FA" w:rsidRDefault="00A20ACD" w:rsidP="00A20ACD">
            <w:pPr>
              <w:rPr>
                <w:color w:val="000000"/>
              </w:rPr>
            </w:pPr>
            <w:r w:rsidRPr="00A177FA">
              <w:rPr>
                <w:color w:val="000000"/>
              </w:rPr>
              <w:t xml:space="preserve">tartalmuk elmondása irányított tanítói kérdések segítségével; </w:t>
            </w:r>
          </w:p>
          <w:p w:rsidR="00A20ACD" w:rsidRPr="00A177FA" w:rsidRDefault="00A20ACD" w:rsidP="00A20ACD">
            <w:pPr>
              <w:rPr>
                <w:color w:val="000000"/>
              </w:rPr>
            </w:pPr>
            <w:r w:rsidRPr="00A177FA">
              <w:rPr>
                <w:color w:val="000000"/>
              </w:rPr>
              <w:t>beszélgetés a történetek mondanivalójáról: Isten minden embert felelősségteljes cselekvésre hív</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közös, rövid lejegyzése a füzetbe</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 xml:space="preserve">Aktualizálás: a történetek dramatizált előadása; </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 xml:space="preserve">Zenehallgatás (pl. </w:t>
            </w:r>
            <w:proofErr w:type="spellStart"/>
            <w:r w:rsidRPr="00A177FA">
              <w:rPr>
                <w:color w:val="000000"/>
              </w:rPr>
              <w:t>Gavel</w:t>
            </w:r>
            <w:proofErr w:type="spellEnd"/>
            <w:r w:rsidRPr="00A177FA">
              <w:rPr>
                <w:color w:val="000000"/>
              </w:rPr>
              <w:t xml:space="preserve"> testvérek: Sámuel)</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A20ACD" w:rsidRPr="009F58A4" w:rsidRDefault="00A20ACD" w:rsidP="00A20ACD">
            <w:r w:rsidRPr="009F58A4">
              <w:t>Ének-zene</w:t>
            </w:r>
          </w:p>
          <w:p w:rsidR="00A20ACD" w:rsidRPr="009F58A4" w:rsidRDefault="00A20ACD" w:rsidP="00A20ACD">
            <w:r w:rsidRPr="009F58A4">
              <w:t>Olvasás</w:t>
            </w:r>
          </w:p>
          <w:p w:rsidR="00A20ACD" w:rsidRPr="009F58A4" w:rsidRDefault="00A20ACD" w:rsidP="00A20ACD">
            <w:r w:rsidRPr="009F58A4">
              <w:t>Írás</w:t>
            </w:r>
          </w:p>
          <w:p w:rsidR="00A20ACD" w:rsidRPr="009F58A4" w:rsidRDefault="00A20ACD" w:rsidP="00A20ACD">
            <w:r w:rsidRPr="009F58A4">
              <w:t>Rajz</w:t>
            </w:r>
          </w:p>
          <w:p w:rsidR="00A20ACD" w:rsidRPr="009F58A4" w:rsidRDefault="00A20ACD" w:rsidP="00A20ACD"/>
          <w:p w:rsidR="00A20ACD" w:rsidRPr="009F58A4" w:rsidRDefault="00A20ACD" w:rsidP="00A20ACD"/>
          <w:p w:rsidR="00A20ACD" w:rsidRPr="009F58A4" w:rsidRDefault="00A20ACD" w:rsidP="00A20ACD"/>
          <w:p w:rsidR="00A20ACD" w:rsidRPr="009F58A4" w:rsidRDefault="00A20ACD" w:rsidP="00A20ACD"/>
          <w:p w:rsidR="00A20ACD" w:rsidRPr="009F58A4" w:rsidRDefault="00A20ACD" w:rsidP="00A20ACD"/>
          <w:p w:rsidR="00A20ACD" w:rsidRPr="009F58A4" w:rsidRDefault="00A20ACD" w:rsidP="00A20ACD"/>
          <w:p w:rsidR="00A20ACD" w:rsidRPr="009F58A4" w:rsidRDefault="00A20ACD" w:rsidP="00A20ACD"/>
          <w:p w:rsidR="00A20ACD" w:rsidRPr="009F58A4" w:rsidRDefault="00A20ACD" w:rsidP="00A20ACD"/>
          <w:p w:rsidR="00A20ACD" w:rsidRPr="009F58A4" w:rsidRDefault="00A20ACD" w:rsidP="00A20ACD"/>
        </w:tc>
      </w:tr>
    </w:tbl>
    <w:p w:rsidR="00A20ACD" w:rsidRPr="009F58A4" w:rsidRDefault="00A20ACD" w:rsidP="00A20A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605"/>
        <w:gridCol w:w="2639"/>
        <w:gridCol w:w="1577"/>
      </w:tblGrid>
      <w:tr w:rsidR="00A20ACD" w:rsidRPr="00A177FA" w:rsidTr="00712F56">
        <w:trPr>
          <w:trHeight w:val="603"/>
        </w:trPr>
        <w:tc>
          <w:tcPr>
            <w:tcW w:w="5000" w:type="pct"/>
            <w:gridSpan w:val="4"/>
            <w:shd w:val="clear" w:color="auto" w:fill="auto"/>
            <w:vAlign w:val="center"/>
          </w:tcPr>
          <w:p w:rsidR="00A20ACD" w:rsidRPr="00B976E4" w:rsidRDefault="00A20ACD" w:rsidP="00A20ACD">
            <w:pPr>
              <w:pStyle w:val="Kpalrs"/>
              <w:jc w:val="center"/>
              <w:rPr>
                <w:color w:val="auto"/>
                <w:sz w:val="24"/>
                <w:szCs w:val="24"/>
              </w:rPr>
            </w:pPr>
            <w:r w:rsidRPr="00B976E4">
              <w:rPr>
                <w:color w:val="auto"/>
                <w:sz w:val="24"/>
                <w:szCs w:val="24"/>
              </w:rPr>
              <w:t>Népének oltalma és menedéke az Úr (4. témakör)</w:t>
            </w:r>
          </w:p>
        </w:tc>
      </w:tr>
      <w:tr w:rsidR="00A20ACD" w:rsidRPr="00A177FA" w:rsidTr="00712F56">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lastRenderedPageBreak/>
              <w:t>Fejlesztendő kompetenciák,</w:t>
            </w:r>
          </w:p>
          <w:p w:rsidR="00A20ACD" w:rsidRPr="00A177FA" w:rsidRDefault="00A20ACD" w:rsidP="00A20ACD">
            <w:pPr>
              <w:rPr>
                <w:b/>
              </w:rPr>
            </w:pPr>
            <w:r w:rsidRPr="00A177FA">
              <w:rPr>
                <w:b/>
              </w:rPr>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 xml:space="preserve">Kapcsolódási </w:t>
            </w:r>
          </w:p>
          <w:p w:rsidR="00A20ACD" w:rsidRPr="00A177FA" w:rsidRDefault="00A20ACD" w:rsidP="00A20ACD">
            <w:pPr>
              <w:tabs>
                <w:tab w:val="left" w:pos="1332"/>
              </w:tabs>
              <w:rPr>
                <w:b/>
              </w:rPr>
            </w:pPr>
            <w:r w:rsidRPr="00A177FA">
              <w:rPr>
                <w:b/>
              </w:rPr>
              <w:t>lehetőségek</w:t>
            </w:r>
          </w:p>
        </w:tc>
      </w:tr>
      <w:tr w:rsidR="00A20ACD" w:rsidRPr="009F58A4" w:rsidTr="00712F56">
        <w:tc>
          <w:tcPr>
            <w:tcW w:w="1269"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b/>
              </w:rPr>
            </w:pPr>
            <w:r w:rsidRPr="00A177FA">
              <w:rPr>
                <w:b/>
              </w:rPr>
              <w:t>Anyanyelvi kommunikáció</w:t>
            </w:r>
          </w:p>
          <w:p w:rsidR="00A20ACD" w:rsidRPr="00132854" w:rsidRDefault="00A20ACD" w:rsidP="00A20ACD">
            <w:r w:rsidRPr="00132854">
              <w:t>Európai azonosságtudat – egyetemes kultúra</w:t>
            </w:r>
          </w:p>
          <w:p w:rsidR="00A20ACD" w:rsidRPr="009F58A4" w:rsidRDefault="00A20ACD" w:rsidP="00A20ACD">
            <w:r w:rsidRPr="009F58A4">
              <w:t>A szóbeli szövegek megértésének és alkotásának fejlesztése</w:t>
            </w:r>
          </w:p>
          <w:p w:rsidR="00A20ACD" w:rsidRPr="00A177FA" w:rsidRDefault="00A20ACD" w:rsidP="00A20ACD">
            <w:pPr>
              <w:rPr>
                <w:i/>
              </w:rPr>
            </w:pPr>
            <w:r>
              <w:rPr>
                <w:i/>
              </w:rPr>
              <w:t>Az önismeret és a társas kultúra fejlesztése</w:t>
            </w:r>
          </w:p>
          <w:p w:rsidR="00A20ACD" w:rsidRPr="00A177FA" w:rsidRDefault="00A20ACD" w:rsidP="00A20ACD">
            <w:pPr>
              <w:rPr>
                <w:i/>
              </w:rPr>
            </w:pPr>
            <w:r>
              <w:rPr>
                <w:i/>
              </w:rPr>
              <w:t>Felelősségvállalás másokért, önkéntesség</w:t>
            </w:r>
          </w:p>
          <w:p w:rsidR="00A20ACD" w:rsidRPr="00A177FA" w:rsidRDefault="00A20ACD" w:rsidP="00A20ACD">
            <w:pPr>
              <w:rPr>
                <w:b/>
              </w:rPr>
            </w:pPr>
            <w:r w:rsidRPr="00A177FA">
              <w:rPr>
                <w:b/>
              </w:rPr>
              <w:t>Hatékony, önálló tanulás</w:t>
            </w:r>
          </w:p>
          <w:p w:rsidR="00A20ACD" w:rsidRPr="009F58A4" w:rsidRDefault="00A20ACD" w:rsidP="00A20ACD">
            <w:r w:rsidRPr="009F58A4">
              <w:t>A beszédkészség fejlesztése</w:t>
            </w:r>
          </w:p>
          <w:p w:rsidR="00A20ACD" w:rsidRPr="009F58A4" w:rsidRDefault="00A20ACD" w:rsidP="00A20ACD">
            <w:r w:rsidRPr="009F58A4">
              <w:t>A másolási és íráskészség fejlesztése</w:t>
            </w:r>
          </w:p>
          <w:p w:rsidR="00A20ACD" w:rsidRPr="00A177FA" w:rsidRDefault="00A20ACD" w:rsidP="00A20ACD">
            <w:pPr>
              <w:rPr>
                <w:i/>
              </w:rPr>
            </w:pPr>
            <w:r w:rsidRPr="00A177FA">
              <w:rPr>
                <w:i/>
              </w:rPr>
              <w:t>A tanulás tanítása</w:t>
            </w:r>
          </w:p>
          <w:p w:rsidR="00A20ACD" w:rsidRPr="009F58A4" w:rsidRDefault="00A20ACD" w:rsidP="00A20ACD">
            <w:r w:rsidRPr="009F58A4">
              <w:t>Az olvasási, az értő olvasási készség fejlesztése</w:t>
            </w:r>
          </w:p>
          <w:p w:rsidR="00A20ACD" w:rsidRPr="009F58A4" w:rsidRDefault="00A20ACD" w:rsidP="00A20ACD">
            <w:r w:rsidRPr="009F58A4">
              <w:t>Az etikai érzék fejlesztése</w:t>
            </w:r>
          </w:p>
          <w:p w:rsidR="00A20ACD" w:rsidRPr="009F58A4" w:rsidRDefault="00A20ACD" w:rsidP="00A20ACD"/>
          <w:p w:rsidR="00A20ACD" w:rsidRPr="00A177FA" w:rsidRDefault="00A20ACD" w:rsidP="00A20ACD">
            <w:pPr>
              <w:rPr>
                <w:b/>
              </w:rPr>
            </w:pPr>
            <w:r w:rsidRPr="00A177FA">
              <w:rPr>
                <w:b/>
              </w:rPr>
              <w:t>Szociális és állampolgári kompetencia</w:t>
            </w:r>
          </w:p>
          <w:p w:rsidR="00A20ACD" w:rsidRPr="009F58A4" w:rsidRDefault="00A20ACD" w:rsidP="00A20ACD">
            <w:r w:rsidRPr="009F58A4">
              <w:t>Önállóságra nevelés</w:t>
            </w:r>
          </w:p>
          <w:p w:rsidR="00A20ACD" w:rsidRPr="00A177FA" w:rsidRDefault="00A20ACD" w:rsidP="00A20ACD">
            <w:pPr>
              <w:rPr>
                <w:i/>
              </w:rPr>
            </w:pPr>
            <w:r w:rsidRPr="00A177FA">
              <w:rPr>
                <w:i/>
              </w:rPr>
              <w:t>Felkészülés a felnőtt lét szerepeire</w:t>
            </w:r>
          </w:p>
          <w:p w:rsidR="00A20ACD" w:rsidRPr="00A177FA" w:rsidRDefault="00A20ACD" w:rsidP="00A20ACD">
            <w:pPr>
              <w:rPr>
                <w:b/>
              </w:rPr>
            </w:pPr>
            <w:r w:rsidRPr="00A177FA">
              <w:rPr>
                <w:b/>
              </w:rPr>
              <w:t>Esztétikai-művészeti tudatosság és kifejezőképesség</w:t>
            </w:r>
          </w:p>
          <w:p w:rsidR="00A20ACD" w:rsidRPr="00A177FA" w:rsidRDefault="00A20ACD" w:rsidP="00A20ACD">
            <w:pPr>
              <w:rPr>
                <w:i/>
              </w:rPr>
            </w:pPr>
            <w:r w:rsidRPr="00A177FA">
              <w:rPr>
                <w:i/>
              </w:rPr>
              <w:t>Testi, lelki egészség</w:t>
            </w:r>
          </w:p>
          <w:p w:rsidR="00A20ACD" w:rsidRPr="00A177FA" w:rsidRDefault="00A20ACD" w:rsidP="00A20ACD">
            <w:pPr>
              <w:rPr>
                <w:i/>
              </w:rPr>
            </w:pPr>
            <w:r w:rsidRPr="009F58A4">
              <w:t>A harmóniára való készség fejlesztése</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A20ACD" w:rsidRPr="009F58A4" w:rsidRDefault="00A20ACD" w:rsidP="00A20ACD">
            <w:r w:rsidRPr="009F58A4">
              <w:t>A legfontosabb ószövetségi próféták és prófétai iratok megismerése és értelmezése:</w:t>
            </w:r>
          </w:p>
          <w:p w:rsidR="00A20ACD" w:rsidRPr="009F58A4" w:rsidRDefault="00A20ACD" w:rsidP="00A20ACD"/>
          <w:p w:rsidR="00A20ACD" w:rsidRPr="009F58A4" w:rsidRDefault="00A20ACD" w:rsidP="00A20ACD">
            <w:r w:rsidRPr="009F58A4">
              <w:t>Illés</w:t>
            </w:r>
          </w:p>
          <w:p w:rsidR="00A20ACD" w:rsidRPr="009F58A4" w:rsidRDefault="00A20ACD" w:rsidP="00A20ACD">
            <w:r w:rsidRPr="009F58A4">
              <w:t>Elizeus</w:t>
            </w:r>
          </w:p>
          <w:p w:rsidR="00A20ACD" w:rsidRPr="009F58A4" w:rsidRDefault="00A20ACD" w:rsidP="00A20ACD">
            <w:r w:rsidRPr="009F58A4">
              <w:t>Izaiás</w:t>
            </w:r>
          </w:p>
          <w:p w:rsidR="00A20ACD" w:rsidRPr="009F58A4" w:rsidRDefault="00A20ACD" w:rsidP="00A20ACD">
            <w:r w:rsidRPr="009F58A4">
              <w:t>Jeremiás</w:t>
            </w:r>
          </w:p>
          <w:p w:rsidR="00A20ACD" w:rsidRPr="009F58A4" w:rsidRDefault="00A20ACD" w:rsidP="00A20ACD">
            <w:proofErr w:type="spellStart"/>
            <w:r w:rsidRPr="009F58A4">
              <w:t>Ezekiel</w:t>
            </w:r>
            <w:proofErr w:type="spellEnd"/>
          </w:p>
          <w:p w:rsidR="00A20ACD" w:rsidRPr="009F58A4" w:rsidRDefault="00A20ACD" w:rsidP="00A20ACD">
            <w:r w:rsidRPr="009F58A4">
              <w:t>Dániel</w:t>
            </w: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color w:val="000000"/>
              </w:rPr>
            </w:pPr>
            <w:r w:rsidRPr="00A177FA">
              <w:rPr>
                <w:color w:val="000000"/>
              </w:rPr>
              <w:t>Tanórai beszélgetés a prófétaság intézményéről</w:t>
            </w:r>
          </w:p>
          <w:p w:rsidR="00A20ACD" w:rsidRPr="00A177FA" w:rsidRDefault="00A20ACD" w:rsidP="00A20ACD">
            <w:pPr>
              <w:rPr>
                <w:color w:val="000000"/>
              </w:rPr>
            </w:pPr>
          </w:p>
          <w:p w:rsidR="00A20ACD" w:rsidRPr="00A177FA" w:rsidRDefault="00A20ACD" w:rsidP="00A20ACD">
            <w:pPr>
              <w:rPr>
                <w:color w:val="000000"/>
              </w:rPr>
            </w:pPr>
          </w:p>
          <w:p w:rsidR="00A20ACD" w:rsidRPr="00A177FA" w:rsidRDefault="00A20ACD" w:rsidP="00A20ACD">
            <w:pPr>
              <w:rPr>
                <w:color w:val="000000"/>
              </w:rPr>
            </w:pPr>
            <w:r w:rsidRPr="00A177FA">
              <w:rPr>
                <w:color w:val="000000"/>
              </w:rPr>
              <w:t>A bibliai elbeszélések egyéni, hangos, értő olvasása, illetve tanítói előadása;</w:t>
            </w:r>
          </w:p>
          <w:p w:rsidR="00A20ACD" w:rsidRPr="00A177FA" w:rsidRDefault="00A20ACD" w:rsidP="00A20ACD">
            <w:pPr>
              <w:rPr>
                <w:color w:val="000000"/>
              </w:rPr>
            </w:pPr>
            <w:r w:rsidRPr="00A177FA">
              <w:rPr>
                <w:color w:val="000000"/>
              </w:rPr>
              <w:t xml:space="preserve">tartalmuk elmondása irányított tanítói kérdések segítségével; </w:t>
            </w:r>
          </w:p>
          <w:p w:rsidR="00A20ACD" w:rsidRPr="00A177FA" w:rsidRDefault="00A20ACD" w:rsidP="00A20ACD">
            <w:pPr>
              <w:rPr>
                <w:color w:val="000000"/>
              </w:rPr>
            </w:pPr>
            <w:r w:rsidRPr="00A177FA">
              <w:rPr>
                <w:color w:val="000000"/>
              </w:rPr>
              <w:t>beszélgetés a történetek mondanivalójáról: Isten embereket küld akaratának kinyilvánítására</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közös, rövid lejegyzése a füzetbe</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Aktualizálás: a történetek dramatizált előadása; beszélgetés annak fontosságáról, hogy bátran vállalja az ember belső meggyőződését;</w:t>
            </w:r>
          </w:p>
          <w:p w:rsidR="00A20ACD" w:rsidRPr="00A177FA" w:rsidRDefault="00A20ACD" w:rsidP="00A20ACD">
            <w:pPr>
              <w:rPr>
                <w:color w:val="000000"/>
              </w:rPr>
            </w:pPr>
            <w:r w:rsidRPr="00A177FA">
              <w:rPr>
                <w:color w:val="000000"/>
              </w:rPr>
              <w:t>Énektanulás (pl. Küldelek én…)</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A20ACD" w:rsidRPr="009F58A4" w:rsidRDefault="00A20ACD" w:rsidP="00A20ACD">
            <w:r w:rsidRPr="009F58A4">
              <w:t>Ének-zene</w:t>
            </w:r>
          </w:p>
          <w:p w:rsidR="00A20ACD" w:rsidRPr="009F58A4" w:rsidRDefault="00A20ACD" w:rsidP="00A20ACD">
            <w:r w:rsidRPr="009F58A4">
              <w:t>Olvasás</w:t>
            </w:r>
          </w:p>
          <w:p w:rsidR="00A20ACD" w:rsidRPr="009F58A4" w:rsidRDefault="00A20ACD" w:rsidP="00A20ACD">
            <w:r w:rsidRPr="009F58A4">
              <w:t>Írás</w:t>
            </w:r>
          </w:p>
          <w:p w:rsidR="00A20ACD" w:rsidRPr="009F58A4" w:rsidRDefault="00A20ACD" w:rsidP="00A20ACD">
            <w:r w:rsidRPr="009F58A4">
              <w:t>Rajz</w:t>
            </w:r>
          </w:p>
        </w:tc>
      </w:tr>
    </w:tbl>
    <w:p w:rsidR="00A20ACD" w:rsidRPr="009F58A4" w:rsidRDefault="00A20ACD" w:rsidP="00A20A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2404"/>
        <w:gridCol w:w="2438"/>
        <w:gridCol w:w="1577"/>
      </w:tblGrid>
      <w:tr w:rsidR="00A20ACD" w:rsidRPr="00A177FA" w:rsidTr="00712F56">
        <w:trPr>
          <w:trHeight w:val="523"/>
        </w:trPr>
        <w:tc>
          <w:tcPr>
            <w:tcW w:w="5000" w:type="pct"/>
            <w:gridSpan w:val="4"/>
            <w:shd w:val="clear" w:color="auto" w:fill="auto"/>
            <w:vAlign w:val="center"/>
          </w:tcPr>
          <w:p w:rsidR="00A20ACD" w:rsidRPr="00B976E4" w:rsidRDefault="00A20ACD" w:rsidP="00A20ACD">
            <w:pPr>
              <w:pStyle w:val="Kpalrs"/>
              <w:jc w:val="center"/>
              <w:rPr>
                <w:color w:val="auto"/>
                <w:sz w:val="24"/>
                <w:szCs w:val="24"/>
              </w:rPr>
            </w:pPr>
            <w:r w:rsidRPr="00B976E4">
              <w:rPr>
                <w:color w:val="auto"/>
                <w:sz w:val="24"/>
                <w:szCs w:val="24"/>
              </w:rPr>
              <w:t>Mindvégig szereti népét az Úr (5. témakör)</w:t>
            </w:r>
          </w:p>
        </w:tc>
      </w:tr>
      <w:tr w:rsidR="00A20ACD" w:rsidRPr="00A177FA" w:rsidTr="00712F56">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Fejlesztendő kompetenciák,</w:t>
            </w:r>
          </w:p>
          <w:p w:rsidR="00A20ACD" w:rsidRPr="00A177FA" w:rsidRDefault="00A20ACD" w:rsidP="00A20ACD">
            <w:pPr>
              <w:rPr>
                <w:b/>
              </w:rPr>
            </w:pPr>
            <w:r w:rsidRPr="00A177FA">
              <w:rPr>
                <w:b/>
              </w:rPr>
              <w:lastRenderedPageBreak/>
              <w:t>fejlesztési feladatok</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lastRenderedPageBreak/>
              <w:t>Témák, tartalmak</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Tanulói tevékenységek</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A20ACD" w:rsidRPr="00A177FA" w:rsidRDefault="00A20ACD" w:rsidP="00A20ACD">
            <w:pPr>
              <w:rPr>
                <w:b/>
              </w:rPr>
            </w:pPr>
            <w:r w:rsidRPr="00A177FA">
              <w:rPr>
                <w:b/>
              </w:rPr>
              <w:t xml:space="preserve">Kapcsolódási </w:t>
            </w:r>
          </w:p>
          <w:p w:rsidR="00A20ACD" w:rsidRPr="00A177FA" w:rsidRDefault="00A20ACD" w:rsidP="00A20ACD">
            <w:pPr>
              <w:tabs>
                <w:tab w:val="left" w:pos="1332"/>
              </w:tabs>
              <w:rPr>
                <w:b/>
              </w:rPr>
            </w:pPr>
            <w:r w:rsidRPr="00A177FA">
              <w:rPr>
                <w:b/>
              </w:rPr>
              <w:t>lehetőségek</w:t>
            </w:r>
          </w:p>
        </w:tc>
      </w:tr>
      <w:tr w:rsidR="00A20ACD" w:rsidRPr="009F58A4" w:rsidTr="00712F56">
        <w:tc>
          <w:tcPr>
            <w:tcW w:w="1269"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b/>
              </w:rPr>
            </w:pPr>
            <w:r w:rsidRPr="00A177FA">
              <w:rPr>
                <w:b/>
              </w:rPr>
              <w:lastRenderedPageBreak/>
              <w:t>Anyanyelvi kommunikáció</w:t>
            </w:r>
          </w:p>
          <w:p w:rsidR="00A20ACD" w:rsidRPr="00132854" w:rsidRDefault="00A20ACD" w:rsidP="00A20ACD">
            <w:r w:rsidRPr="00132854">
              <w:t>Európai azonosságtudat – egyetemes kultúra</w:t>
            </w:r>
          </w:p>
          <w:p w:rsidR="00A20ACD" w:rsidRPr="009F58A4" w:rsidRDefault="00A20ACD" w:rsidP="00A20ACD">
            <w:r w:rsidRPr="009F58A4">
              <w:t>A szóbeli szövegek megértésének és alkotásának fejlesztése</w:t>
            </w:r>
          </w:p>
          <w:p w:rsidR="00A20ACD" w:rsidRPr="00A177FA" w:rsidRDefault="00A20ACD" w:rsidP="00A20ACD">
            <w:pPr>
              <w:rPr>
                <w:i/>
              </w:rPr>
            </w:pPr>
            <w:r>
              <w:rPr>
                <w:i/>
              </w:rPr>
              <w:t>Az önismeret és a társas kultúra fejlesztése</w:t>
            </w:r>
          </w:p>
          <w:p w:rsidR="00A20ACD" w:rsidRPr="00A177FA" w:rsidRDefault="00A20ACD" w:rsidP="00A20ACD">
            <w:pPr>
              <w:rPr>
                <w:b/>
              </w:rPr>
            </w:pPr>
            <w:r w:rsidRPr="00A177FA">
              <w:rPr>
                <w:b/>
              </w:rPr>
              <w:t>Hatékony, önálló tanulás</w:t>
            </w:r>
          </w:p>
          <w:p w:rsidR="00A20ACD" w:rsidRPr="009F58A4" w:rsidRDefault="00A20ACD" w:rsidP="00A20ACD">
            <w:r w:rsidRPr="009F58A4">
              <w:t>A beszédkészség fejlesztése</w:t>
            </w:r>
          </w:p>
          <w:p w:rsidR="00A20ACD" w:rsidRPr="009F58A4" w:rsidRDefault="00A20ACD" w:rsidP="00A20ACD">
            <w:r w:rsidRPr="009F58A4">
              <w:t>A másolási és íráskészség fejlesztése</w:t>
            </w:r>
          </w:p>
          <w:p w:rsidR="00A20ACD" w:rsidRPr="00A177FA" w:rsidRDefault="00A20ACD" w:rsidP="00A20ACD">
            <w:pPr>
              <w:rPr>
                <w:i/>
              </w:rPr>
            </w:pPr>
            <w:r w:rsidRPr="00A177FA">
              <w:rPr>
                <w:i/>
              </w:rPr>
              <w:t>A tanulás tanítása</w:t>
            </w:r>
          </w:p>
          <w:p w:rsidR="00A20ACD" w:rsidRPr="009F58A4" w:rsidRDefault="00A20ACD" w:rsidP="00A20ACD">
            <w:r w:rsidRPr="009F58A4">
              <w:t>Az olvasási, az értő olvasási készség fejlesztése</w:t>
            </w:r>
          </w:p>
          <w:p w:rsidR="00A20ACD" w:rsidRPr="009F58A4" w:rsidRDefault="00A20ACD" w:rsidP="00A20ACD">
            <w:r w:rsidRPr="009F58A4">
              <w:t>Az etikai érzék fejlesztése</w:t>
            </w:r>
          </w:p>
          <w:p w:rsidR="00A20ACD" w:rsidRPr="00A177FA" w:rsidRDefault="00A20ACD" w:rsidP="00A20ACD">
            <w:pPr>
              <w:rPr>
                <w:b/>
              </w:rPr>
            </w:pPr>
            <w:r w:rsidRPr="00A177FA">
              <w:rPr>
                <w:b/>
              </w:rPr>
              <w:t>Szociális és állampolgári kompetencia</w:t>
            </w:r>
          </w:p>
          <w:p w:rsidR="00A20ACD" w:rsidRPr="009F58A4" w:rsidRDefault="00A20ACD" w:rsidP="00A20ACD">
            <w:r w:rsidRPr="009F58A4">
              <w:t>Önállóságra nevelés</w:t>
            </w:r>
          </w:p>
          <w:p w:rsidR="00A20ACD" w:rsidRPr="00A177FA" w:rsidRDefault="00A20ACD" w:rsidP="00A20ACD">
            <w:pPr>
              <w:rPr>
                <w:i/>
              </w:rPr>
            </w:pPr>
            <w:r>
              <w:rPr>
                <w:i/>
              </w:rPr>
              <w:t>Állampolgárságra</w:t>
            </w:r>
            <w:r w:rsidRPr="00A177FA">
              <w:rPr>
                <w:i/>
              </w:rPr>
              <w:t>, demokráciára nevelés</w:t>
            </w:r>
          </w:p>
          <w:p w:rsidR="00A20ACD" w:rsidRPr="00A177FA" w:rsidRDefault="00A20ACD" w:rsidP="00A20ACD">
            <w:pPr>
              <w:rPr>
                <w:b/>
              </w:rPr>
            </w:pPr>
            <w:r w:rsidRPr="00A177FA">
              <w:rPr>
                <w:b/>
              </w:rPr>
              <w:t>Esztétikai-művészeti tudatosság és kifejezőképesség</w:t>
            </w:r>
          </w:p>
          <w:p w:rsidR="00A20ACD" w:rsidRPr="00A177FA" w:rsidRDefault="00A20ACD" w:rsidP="00A20ACD">
            <w:pPr>
              <w:rPr>
                <w:i/>
              </w:rPr>
            </w:pPr>
            <w:r w:rsidRPr="00A177FA">
              <w:rPr>
                <w:i/>
              </w:rPr>
              <w:t>Testi, lelki egészség</w:t>
            </w:r>
          </w:p>
          <w:p w:rsidR="00A20ACD" w:rsidRPr="009F58A4" w:rsidRDefault="00A20ACD" w:rsidP="00A20ACD">
            <w:r w:rsidRPr="009F58A4">
              <w:t>A harmóniára való készség fejlesztése</w:t>
            </w:r>
          </w:p>
          <w:p w:rsidR="00A20ACD" w:rsidRPr="00A177FA" w:rsidRDefault="00A20ACD" w:rsidP="00A20ACD">
            <w:pPr>
              <w:rPr>
                <w:b/>
              </w:rPr>
            </w:pPr>
            <w:r w:rsidRPr="00A177FA">
              <w:rPr>
                <w:b/>
              </w:rPr>
              <w:t>Kezdeményezőképesség és vállalkozói kompetencia</w:t>
            </w:r>
          </w:p>
          <w:p w:rsidR="00A20ACD" w:rsidRPr="00A177FA" w:rsidRDefault="00A20ACD" w:rsidP="00A20ACD">
            <w:pPr>
              <w:rPr>
                <w:i/>
              </w:rPr>
            </w:pPr>
            <w:r>
              <w:rPr>
                <w:i/>
              </w:rPr>
              <w:t>Fenntarthatóság, környezettudatosság</w:t>
            </w:r>
          </w:p>
          <w:p w:rsidR="00A20ACD" w:rsidRPr="00A177FA" w:rsidRDefault="00A20ACD" w:rsidP="00A20ACD">
            <w:pPr>
              <w:rPr>
                <w:i/>
              </w:rPr>
            </w:pPr>
            <w:r w:rsidRPr="009F58A4">
              <w:t>A szervezőképesség, a döntésképesség fejlesztése</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A20ACD" w:rsidRPr="009F58A4" w:rsidRDefault="00A20ACD" w:rsidP="00A20ACD">
            <w:r w:rsidRPr="009F58A4">
              <w:t>A legfontosabb ószövetségi tanító jellegű elbeszélések megismerése, értelmezése:</w:t>
            </w:r>
          </w:p>
          <w:p w:rsidR="00A20ACD" w:rsidRPr="009F58A4" w:rsidRDefault="00A20ACD" w:rsidP="00A20ACD"/>
          <w:p w:rsidR="00A20ACD" w:rsidRPr="009F58A4" w:rsidRDefault="00A20ACD" w:rsidP="00A20ACD">
            <w:r w:rsidRPr="009F58A4">
              <w:t>Makkabeusok</w:t>
            </w:r>
          </w:p>
          <w:p w:rsidR="00A20ACD" w:rsidRPr="009F58A4" w:rsidRDefault="00A20ACD" w:rsidP="00A20ACD">
            <w:r w:rsidRPr="009F58A4">
              <w:t>Jónás</w:t>
            </w:r>
          </w:p>
          <w:p w:rsidR="00A20ACD" w:rsidRPr="009F58A4" w:rsidRDefault="00A20ACD" w:rsidP="00A20ACD">
            <w:r w:rsidRPr="009F58A4">
              <w:t>Jób</w:t>
            </w:r>
          </w:p>
          <w:p w:rsidR="00A20ACD" w:rsidRPr="009F58A4" w:rsidRDefault="00A20ACD" w:rsidP="00A20ACD">
            <w:r w:rsidRPr="009F58A4">
              <w:t>Tóbiás</w:t>
            </w:r>
          </w:p>
          <w:p w:rsidR="00A20ACD" w:rsidRPr="009F58A4" w:rsidRDefault="00A20ACD" w:rsidP="00A20ACD">
            <w:r w:rsidRPr="009F58A4">
              <w:t>Judit</w:t>
            </w: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A20ACD" w:rsidRPr="00A177FA" w:rsidRDefault="00A20ACD" w:rsidP="00A20ACD">
            <w:pPr>
              <w:rPr>
                <w:color w:val="000000"/>
              </w:rPr>
            </w:pPr>
            <w:r w:rsidRPr="00A177FA">
              <w:rPr>
                <w:color w:val="000000"/>
              </w:rPr>
              <w:t>Tanórai beszélgetés a tanító jellegű elbeszélések fontosságáról</w:t>
            </w:r>
          </w:p>
          <w:p w:rsidR="00A20ACD" w:rsidRPr="00A177FA" w:rsidRDefault="00A20ACD" w:rsidP="00A20ACD">
            <w:pPr>
              <w:rPr>
                <w:color w:val="000000"/>
              </w:rPr>
            </w:pPr>
          </w:p>
          <w:p w:rsidR="00A20ACD" w:rsidRPr="00A177FA" w:rsidRDefault="00A20ACD" w:rsidP="00A20ACD">
            <w:pPr>
              <w:rPr>
                <w:color w:val="000000"/>
              </w:rPr>
            </w:pPr>
          </w:p>
          <w:p w:rsidR="00A20ACD" w:rsidRPr="00A177FA" w:rsidRDefault="00A20ACD" w:rsidP="00A20ACD">
            <w:pPr>
              <w:rPr>
                <w:color w:val="000000"/>
              </w:rPr>
            </w:pPr>
            <w:r w:rsidRPr="00A177FA">
              <w:rPr>
                <w:color w:val="000000"/>
              </w:rPr>
              <w:t>A bibliai elbeszélések egyéni, hangos, értő olvasása, illetve tanítói előadása;</w:t>
            </w:r>
          </w:p>
          <w:p w:rsidR="00A20ACD" w:rsidRPr="00A177FA" w:rsidRDefault="00A20ACD" w:rsidP="00A20ACD">
            <w:pPr>
              <w:rPr>
                <w:color w:val="000000"/>
              </w:rPr>
            </w:pPr>
            <w:r w:rsidRPr="00A177FA">
              <w:rPr>
                <w:color w:val="000000"/>
              </w:rPr>
              <w:t xml:space="preserve">tartalmuk elmondása irányított tanítói kérdések segítségével; </w:t>
            </w:r>
          </w:p>
          <w:p w:rsidR="00A20ACD" w:rsidRPr="00A177FA" w:rsidRDefault="00A20ACD" w:rsidP="00A20ACD">
            <w:pPr>
              <w:rPr>
                <w:color w:val="000000"/>
              </w:rPr>
            </w:pPr>
            <w:r w:rsidRPr="00A177FA">
              <w:rPr>
                <w:color w:val="000000"/>
              </w:rPr>
              <w:t>beszélgetés a történetek mondanivalójáról</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Ismeretek közös, rövid lejegyzése a füzetbe</w:t>
            </w:r>
          </w:p>
          <w:p w:rsidR="00A20ACD" w:rsidRPr="00A177FA" w:rsidRDefault="00A20ACD" w:rsidP="00A20ACD">
            <w:pPr>
              <w:rPr>
                <w:color w:val="000000"/>
              </w:rPr>
            </w:pPr>
          </w:p>
          <w:p w:rsidR="00A20ACD" w:rsidRPr="00A177FA" w:rsidRDefault="00A20ACD" w:rsidP="00A20ACD">
            <w:pPr>
              <w:rPr>
                <w:color w:val="000000"/>
              </w:rPr>
            </w:pPr>
            <w:r w:rsidRPr="00A177FA">
              <w:rPr>
                <w:color w:val="000000"/>
              </w:rPr>
              <w:t>Aktualizálás: a történetek dramatizált előadása; beszélgetés a példát és bátorságot adó történetek jelentőségéről;</w:t>
            </w:r>
          </w:p>
          <w:p w:rsidR="00A20ACD" w:rsidRPr="00A177FA" w:rsidRDefault="00A20ACD" w:rsidP="00A20ACD">
            <w:pPr>
              <w:rPr>
                <w:color w:val="000000"/>
              </w:rPr>
            </w:pPr>
            <w:r w:rsidRPr="00A177FA">
              <w:rPr>
                <w:color w:val="000000"/>
              </w:rPr>
              <w:t>Projektmunka: gyűjtőmunkával idézeteket keresni az elbeszélésekből, ezeket nagyobb lapra, nagyobb betűvel kiírni, majd tanító jellegű faliképként kifüggeszteni az osztályban</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A20ACD" w:rsidRPr="009F58A4" w:rsidRDefault="00A20ACD" w:rsidP="00A20ACD">
            <w:r w:rsidRPr="009F58A4">
              <w:t>Rajz</w:t>
            </w:r>
          </w:p>
          <w:p w:rsidR="00A20ACD" w:rsidRPr="009F58A4" w:rsidRDefault="00A20ACD" w:rsidP="00A20ACD">
            <w:r w:rsidRPr="009F58A4">
              <w:t>Olvasás</w:t>
            </w:r>
          </w:p>
          <w:p w:rsidR="00A20ACD" w:rsidRPr="009F58A4" w:rsidRDefault="00A20ACD" w:rsidP="00A20ACD">
            <w:r w:rsidRPr="009F58A4">
              <w:t>Írás</w:t>
            </w:r>
          </w:p>
          <w:p w:rsidR="00A20ACD" w:rsidRPr="009F58A4" w:rsidRDefault="00A20ACD" w:rsidP="00A20ACD">
            <w:r w:rsidRPr="009F58A4">
              <w:t>Ének-zene</w:t>
            </w:r>
          </w:p>
          <w:p w:rsidR="00A20ACD" w:rsidRPr="009F58A4" w:rsidRDefault="00A20ACD" w:rsidP="00A20ACD">
            <w:r w:rsidRPr="009F58A4">
              <w:t>Irodalom</w:t>
            </w:r>
          </w:p>
          <w:p w:rsidR="00A20ACD" w:rsidRPr="009F58A4" w:rsidRDefault="00A20ACD" w:rsidP="00A20ACD"/>
        </w:tc>
      </w:tr>
    </w:tbl>
    <w:p w:rsidR="00A20ACD" w:rsidRPr="009F58A4" w:rsidRDefault="00A20ACD" w:rsidP="00A20ACD"/>
    <w:p w:rsidR="00A20ACD" w:rsidRPr="009F58A4" w:rsidRDefault="00A20ACD" w:rsidP="00A20ACD">
      <w:pPr>
        <w:pStyle w:val="Cmsor2"/>
        <w:rPr>
          <w:rFonts w:ascii="Times New Roman" w:hAnsi="Times New Roman"/>
          <w:i w:val="0"/>
          <w:sz w:val="24"/>
          <w:szCs w:val="24"/>
        </w:rPr>
      </w:pPr>
      <w:bookmarkStart w:id="395" w:name="_Toc46160198"/>
      <w:r w:rsidRPr="009F58A4">
        <w:rPr>
          <w:rFonts w:ascii="Times New Roman" w:hAnsi="Times New Roman"/>
          <w:i w:val="0"/>
          <w:sz w:val="24"/>
          <w:szCs w:val="24"/>
        </w:rPr>
        <w:t>Alapkövetelmények</w:t>
      </w:r>
      <w:bookmarkEnd w:id="395"/>
    </w:p>
    <w:p w:rsidR="00A20ACD" w:rsidRPr="009F58A4" w:rsidRDefault="00A20ACD" w:rsidP="00A20ACD">
      <w:pPr>
        <w:jc w:val="both"/>
      </w:pPr>
      <w:r w:rsidRPr="009F58A4">
        <w:t xml:space="preserve">Tudják elmesélni a hallott ószövetségi történeteket. Tudják az olvasmányok végén szereplő szentírási idézeteket könyv nélkül. Ismerjék az erény és a bűn fogalmát, a három isteni erényt, azok jelentőségét az ember életében. Ismerjék meg a legfőbb erényeket az ószövetségi történetek kapcsán. Tudják a négy sarkalatos erényt. Ismerjék a főbűnöket, illetve az ezekkel </w:t>
      </w:r>
      <w:r w:rsidRPr="009F58A4">
        <w:lastRenderedPageBreak/>
        <w:t xml:space="preserve">ellentétes erényeket. Ismerjék az ószövetség népének Isten által kiválasztott kiemelkedő személyeit. Tudják hitünk fő igazságait. </w:t>
      </w:r>
    </w:p>
    <w:p w:rsidR="00A20ACD" w:rsidRPr="009F58A4" w:rsidRDefault="00A20ACD" w:rsidP="00A20ACD">
      <w:pPr>
        <w:pStyle w:val="Cmsor2"/>
        <w:jc w:val="both"/>
        <w:rPr>
          <w:rFonts w:ascii="Times New Roman" w:hAnsi="Times New Roman"/>
          <w:i w:val="0"/>
          <w:sz w:val="24"/>
          <w:szCs w:val="24"/>
        </w:rPr>
      </w:pPr>
      <w:bookmarkStart w:id="396" w:name="_Toc46160199"/>
      <w:r w:rsidRPr="009F58A4">
        <w:rPr>
          <w:rFonts w:ascii="Times New Roman" w:hAnsi="Times New Roman"/>
          <w:i w:val="0"/>
          <w:sz w:val="24"/>
          <w:szCs w:val="24"/>
        </w:rPr>
        <w:t>Ellenőrzés, értékelés, minősítés</w:t>
      </w:r>
      <w:bookmarkEnd w:id="396"/>
    </w:p>
    <w:p w:rsidR="00A20ACD" w:rsidRPr="009F58A4" w:rsidRDefault="00A20ACD" w:rsidP="00A20ACD">
      <w:pPr>
        <w:jc w:val="both"/>
      </w:pPr>
      <w:r w:rsidRPr="009F58A4">
        <w:t xml:space="preserve">Az olvasmányok végén szereplő szentírási idézeteket minden órán számon kérjük. A könyv nélkül tudott szentírási részletet, a bibliai történet értelmes és értelmezett elmondását osztályzattal minősítjük. </w:t>
      </w:r>
    </w:p>
    <w:p w:rsidR="00A20ACD" w:rsidRPr="009F58A4" w:rsidRDefault="00A20ACD" w:rsidP="00A20ACD">
      <w:pPr>
        <w:jc w:val="both"/>
      </w:pPr>
      <w:r w:rsidRPr="009F58A4">
        <w:t xml:space="preserve">A tanórai beszélgetések során fény derül arra, mi nem világos a tanulók számára, mi érdekli őket különösképpen a hallott bibliai történetek kapcsán. Így ellenőrizhetjük tudásuk helyességét és hitbeli fejlődésüket. </w:t>
      </w:r>
    </w:p>
    <w:p w:rsidR="00A20ACD" w:rsidRPr="009F58A4" w:rsidRDefault="00A20ACD" w:rsidP="00A20ACD"/>
    <w:p w:rsidR="00A20ACD" w:rsidRPr="00712F56" w:rsidRDefault="00A20ACD" w:rsidP="00712F56">
      <w:r w:rsidRPr="009F58A4">
        <w:rPr>
          <w:b/>
        </w:rPr>
        <w:t>Projektmunka:</w:t>
      </w:r>
      <w:r w:rsidRPr="009F58A4">
        <w:t xml:space="preserve"> karácsonyi műsor készítése, amit az idősek otthonában adnak elő (versek, énekek, történetek, </w:t>
      </w:r>
      <w:proofErr w:type="spellStart"/>
      <w:r w:rsidRPr="009F58A4">
        <w:t>idézetek</w:t>
      </w:r>
      <w:proofErr w:type="spellEnd"/>
      <w:r w:rsidRPr="009F58A4">
        <w:t xml:space="preserve"> a Szentírásból) és apró ajándékok készítése (pl. papírból szív, rajta egy szentírási idézet).</w:t>
      </w:r>
    </w:p>
    <w:p w:rsidR="00F85EF6" w:rsidRPr="00062426" w:rsidRDefault="00A20ACD" w:rsidP="00B976E4">
      <w:pPr>
        <w:pStyle w:val="Alcm"/>
        <w:pBdr>
          <w:bottom w:val="none" w:sz="0" w:space="0" w:color="auto"/>
        </w:pBdr>
      </w:pPr>
      <w:r>
        <w:rPr>
          <w:rFonts w:ascii="Times New Roman" w:hAnsi="Times New Roman"/>
          <w:b/>
          <w:caps/>
          <w:spacing w:val="80"/>
          <w:sz w:val="48"/>
          <w:szCs w:val="48"/>
        </w:rPr>
        <w:br w:type="page"/>
      </w:r>
    </w:p>
    <w:p w:rsidR="00F85EF6" w:rsidRDefault="00F85EF6" w:rsidP="004C52CB">
      <w:pPr>
        <w:pStyle w:val="Cm"/>
      </w:pPr>
    </w:p>
    <w:p w:rsidR="00120CB1" w:rsidRDefault="00120CB1" w:rsidP="00120CB1">
      <w:pPr>
        <w:rPr>
          <w:lang w:eastAsia="en-US"/>
        </w:rPr>
      </w:pPr>
    </w:p>
    <w:p w:rsidR="00120CB1" w:rsidRDefault="00120CB1" w:rsidP="00120CB1">
      <w:pPr>
        <w:rPr>
          <w:lang w:eastAsia="en-US"/>
        </w:rPr>
      </w:pPr>
    </w:p>
    <w:p w:rsidR="00120CB1" w:rsidRDefault="00120CB1" w:rsidP="00120CB1">
      <w:pPr>
        <w:rPr>
          <w:lang w:eastAsia="en-US"/>
        </w:rPr>
      </w:pPr>
    </w:p>
    <w:p w:rsidR="00120CB1" w:rsidRPr="00120CB1" w:rsidRDefault="00120CB1" w:rsidP="00120CB1">
      <w:pPr>
        <w:rPr>
          <w:lang w:eastAsia="en-US"/>
        </w:rPr>
      </w:pPr>
    </w:p>
    <w:p w:rsidR="008E296B" w:rsidRPr="00062426" w:rsidRDefault="008E296B" w:rsidP="00771F83">
      <w:pPr>
        <w:pStyle w:val="Cmsor1"/>
        <w:jc w:val="center"/>
        <w:rPr>
          <w:sz w:val="24"/>
          <w:szCs w:val="24"/>
        </w:rPr>
      </w:pPr>
      <w:r w:rsidRPr="00062426">
        <w:br/>
      </w:r>
      <w:bookmarkStart w:id="397" w:name="_Toc46160200"/>
      <w:r w:rsidR="009040FE">
        <w:t>Környezetismeret</w:t>
      </w:r>
      <w:r w:rsidR="009040FE">
        <w:br/>
        <w:t>2</w:t>
      </w:r>
      <w:r w:rsidRPr="00062426">
        <w:t>-4. évfolyam</w:t>
      </w:r>
      <w:bookmarkEnd w:id="397"/>
    </w:p>
    <w:p w:rsidR="00194692" w:rsidRDefault="00194692" w:rsidP="00F82041">
      <w:pPr>
        <w:pStyle w:val="Cmsor1"/>
        <w:jc w:val="both"/>
      </w:pPr>
      <w:bookmarkStart w:id="398" w:name="_Toc352176154"/>
    </w:p>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0D0B4C" w:rsidRDefault="000D0B4C" w:rsidP="00194692"/>
    <w:p w:rsidR="000D0B4C" w:rsidRDefault="000D0B4C" w:rsidP="00194692"/>
    <w:p w:rsidR="000D0B4C" w:rsidRDefault="000D0B4C" w:rsidP="00194692"/>
    <w:p w:rsidR="000D0B4C" w:rsidRDefault="000D0B4C" w:rsidP="00194692"/>
    <w:p w:rsidR="000D0B4C" w:rsidRDefault="000D0B4C" w:rsidP="00194692"/>
    <w:p w:rsidR="000D0B4C" w:rsidRDefault="000D0B4C" w:rsidP="00194692"/>
    <w:p w:rsidR="000D0B4C" w:rsidRDefault="000D0B4C" w:rsidP="00194692"/>
    <w:p w:rsidR="000D0B4C" w:rsidRDefault="000D0B4C" w:rsidP="00194692"/>
    <w:p w:rsidR="000D0B4C" w:rsidRDefault="000D0B4C" w:rsidP="00194692"/>
    <w:p w:rsidR="000D0B4C" w:rsidRDefault="000D0B4C" w:rsidP="00194692"/>
    <w:p w:rsidR="000D0B4C" w:rsidRDefault="000D0B4C" w:rsidP="00194692"/>
    <w:p w:rsidR="000D0B4C" w:rsidRDefault="000D0B4C" w:rsidP="00194692"/>
    <w:p w:rsidR="00194692" w:rsidRDefault="00194692" w:rsidP="00194692"/>
    <w:p w:rsidR="00194692" w:rsidRDefault="00194692" w:rsidP="00194692"/>
    <w:p w:rsidR="00F92F1A" w:rsidRDefault="00F92F1A" w:rsidP="00194692"/>
    <w:p w:rsidR="00F92F1A" w:rsidRDefault="00F92F1A" w:rsidP="00194692"/>
    <w:p w:rsidR="00F92F1A" w:rsidRDefault="00F92F1A" w:rsidP="00194692"/>
    <w:p w:rsidR="00586929" w:rsidRDefault="00586929" w:rsidP="00194692"/>
    <w:p w:rsidR="00586929" w:rsidRDefault="00586929" w:rsidP="00194692"/>
    <w:p w:rsidR="00F92F1A" w:rsidRDefault="00F92F1A" w:rsidP="00194692"/>
    <w:p w:rsidR="00194692" w:rsidRPr="00194692" w:rsidRDefault="00194692" w:rsidP="00194692"/>
    <w:p w:rsidR="008E296B" w:rsidRPr="00062426" w:rsidRDefault="008E296B" w:rsidP="00F82041">
      <w:pPr>
        <w:pStyle w:val="Cmsor1"/>
        <w:jc w:val="both"/>
        <w:rPr>
          <w:rFonts w:ascii="Times New Roman" w:hAnsi="Times New Roman" w:cs="Times New Roman"/>
        </w:rPr>
      </w:pPr>
      <w:bookmarkStart w:id="399" w:name="_Toc380672294"/>
      <w:bookmarkStart w:id="400" w:name="_Toc396462442"/>
      <w:bookmarkStart w:id="401" w:name="_Toc396466699"/>
      <w:bookmarkStart w:id="402" w:name="_Toc46160201"/>
      <w:r w:rsidRPr="00062426">
        <w:rPr>
          <w:rFonts w:ascii="Times New Roman" w:hAnsi="Times New Roman" w:cs="Times New Roman"/>
        </w:rPr>
        <w:lastRenderedPageBreak/>
        <w:t>Tantárgyi célok</w:t>
      </w:r>
      <w:bookmarkEnd w:id="398"/>
      <w:bookmarkEnd w:id="399"/>
      <w:bookmarkEnd w:id="400"/>
      <w:bookmarkEnd w:id="401"/>
      <w:bookmarkEnd w:id="402"/>
    </w:p>
    <w:p w:rsidR="008E296B" w:rsidRPr="00062426" w:rsidRDefault="008E296B" w:rsidP="00F82041">
      <w:pPr>
        <w:jc w:val="both"/>
      </w:pPr>
      <w:r w:rsidRPr="00062426">
        <w:t xml:space="preserve">A környezetismeret tantárgy célja, hogy a gyermek természetes kíváncsiságára építve előbb a szűk, később az egyre tágabb környezet dolgait, jelenségeit és történéseit megismerje, ezek megértéséhez támpontokat adjon, további megfigyelésekre </w:t>
      </w:r>
      <w:proofErr w:type="spellStart"/>
      <w:r w:rsidRPr="00062426">
        <w:t>ösztönözzön</w:t>
      </w:r>
      <w:proofErr w:type="spellEnd"/>
      <w:r w:rsidRPr="00062426">
        <w:t xml:space="preserve"> és fenntartsa a magyarázatkeresés igényét. </w:t>
      </w:r>
    </w:p>
    <w:p w:rsidR="008E296B" w:rsidRPr="00062426" w:rsidRDefault="008E296B" w:rsidP="00F82041">
      <w:pPr>
        <w:jc w:val="both"/>
      </w:pPr>
      <w:r w:rsidRPr="00062426">
        <w:t>A környezetismeret tantárgy keretében az ezzel kapcsolatos gondolati sémák kialakítása és a nyitott megfigyeléshez, kutakodáshoz szükséges érzelmi háttér biztosítása a cél. Fontos érzékeltetni a megfigyelő szerepét, mint ahogyan azt is, hogy a környezet folyamatai megmagyarázhatók, és a feltett kérdésektől és az előzetes tudástól függően egyre részletesebben érthetők meg.</w:t>
      </w:r>
    </w:p>
    <w:p w:rsidR="008E296B" w:rsidRPr="00062426" w:rsidRDefault="008E296B" w:rsidP="00F82041">
      <w:pPr>
        <w:jc w:val="both"/>
      </w:pPr>
      <w:r w:rsidRPr="00062426">
        <w:t xml:space="preserve">A problémákból kiindulva egyúttal a természettudományos megfigyelés, valamint a tudományos gondolkodásmód: kérdésfelvetés, bizonyítás és érvelés megalapozása is célja. </w:t>
      </w:r>
    </w:p>
    <w:p w:rsidR="008E296B" w:rsidRPr="00062426" w:rsidRDefault="008E296B" w:rsidP="00F82041">
      <w:pPr>
        <w:jc w:val="both"/>
      </w:pPr>
      <w:r w:rsidRPr="00062426">
        <w:t xml:space="preserve">A gyermekek életkori sajátosságaiból adódóan a megismerés folyamatában a pedagógus egyszerre irányít és példát ad. Felelőssége abban is kiemelkedő, hogy a válaszkeresésben maga is nyitott a jelenségek rendszerszintű értelmezése, a saját tapasztalás, az újszerű megoldások keresése, illetve a napi élet problémái iránt. </w:t>
      </w:r>
    </w:p>
    <w:p w:rsidR="008E296B" w:rsidRPr="00062426" w:rsidRDefault="008E296B" w:rsidP="00F82041">
      <w:pPr>
        <w:jc w:val="both"/>
      </w:pPr>
      <w:r w:rsidRPr="00062426">
        <w:t xml:space="preserve">A tudás folyamatos bővítéséhez elengedhetetlen, hogy a pedagógus a tanulók motivációját, érdeklődését és a környezettel, a természettel, a testük működésével kapcsolatos attitűdjeit is formálja a közös tanulás során. </w:t>
      </w:r>
    </w:p>
    <w:p w:rsidR="008E296B" w:rsidRPr="00062426" w:rsidRDefault="008E296B" w:rsidP="00F82041">
      <w:pPr>
        <w:pStyle w:val="Cmsor2"/>
        <w:jc w:val="both"/>
        <w:rPr>
          <w:rFonts w:ascii="Times New Roman" w:hAnsi="Times New Roman" w:cs="Times New Roman"/>
          <w:i w:val="0"/>
        </w:rPr>
      </w:pPr>
      <w:bookmarkStart w:id="403" w:name="_Toc352176155"/>
      <w:bookmarkStart w:id="404" w:name="_Toc380672295"/>
      <w:bookmarkStart w:id="405" w:name="_Toc396462443"/>
      <w:bookmarkStart w:id="406" w:name="_Toc396466700"/>
      <w:bookmarkStart w:id="407" w:name="_Toc46160202"/>
      <w:r w:rsidRPr="00062426">
        <w:rPr>
          <w:rFonts w:ascii="Times New Roman" w:hAnsi="Times New Roman" w:cs="Times New Roman"/>
          <w:i w:val="0"/>
        </w:rPr>
        <w:t>2. évfolyam</w:t>
      </w:r>
      <w:bookmarkEnd w:id="403"/>
      <w:bookmarkEnd w:id="404"/>
      <w:bookmarkEnd w:id="405"/>
      <w:bookmarkEnd w:id="406"/>
      <w:bookmarkEnd w:id="407"/>
    </w:p>
    <w:p w:rsidR="008E296B" w:rsidRPr="00062426" w:rsidRDefault="008E296B" w:rsidP="00F82041">
      <w:pPr>
        <w:jc w:val="both"/>
      </w:pPr>
      <w:r w:rsidRPr="00062426">
        <w:t>Cél a közvetlen környezetben való biztonságos tájékozódás, valamint a saját szervezet tudatos megfigyelése, az érzékelt tapasztalatok megfogalmazása és annak megerősítése, hogy a környezet, az életmód és a testi jelzések kapcsolatban állnak egymással.</w:t>
      </w:r>
    </w:p>
    <w:p w:rsidR="008E296B" w:rsidRPr="00062426" w:rsidRDefault="008E296B" w:rsidP="00F82041">
      <w:pPr>
        <w:jc w:val="both"/>
      </w:pPr>
      <w:r w:rsidRPr="00062426">
        <w:t>A természeti jelenségek fürkészése, a környezet iránti pozitív attitűd megtartása vagy kialakítása, a természet és az élőlények szépségének (önmagáért való értékének) felfedezése ahhoz teremt kedvet, hogy a gyermek az ezekkel kapcsolatos tudását fejlessze A környezetismeret – a többi tantárgyhoz szorosan kapcsolódva – segíthet, hogy a gyermek a környezetében tapasztalt változásokat elhelyezze, új környezetét elfogadja, és abban biztonságot leljen</w:t>
      </w:r>
    </w:p>
    <w:p w:rsidR="008E296B" w:rsidRPr="00062426" w:rsidRDefault="008E296B" w:rsidP="00F82041">
      <w:pPr>
        <w:jc w:val="both"/>
      </w:pPr>
      <w:r w:rsidRPr="00062426">
        <w:t>Az ok-okozati összefüggések megtalálására, az érvelésre, indoklásra, a tények felismerésére.</w:t>
      </w:r>
    </w:p>
    <w:p w:rsidR="008E296B" w:rsidRPr="00062426" w:rsidRDefault="008E296B" w:rsidP="00F82041">
      <w:pPr>
        <w:jc w:val="both"/>
      </w:pPr>
      <w:r w:rsidRPr="00062426">
        <w:t>A tanulás folyamatában való aktív részvétel fejleszti a kezdeményezőkészséget és a felelősségtudatot, a tartalmak pedig szerepet játszanak az azonosságtudat és a hagyományokhoz való kötődés erősítésében, az állampolgári felelősségérzet előkészítésében és az önismeret kibontakoztatásában is</w:t>
      </w:r>
    </w:p>
    <w:p w:rsidR="008E296B" w:rsidRPr="00062426" w:rsidRDefault="008E296B" w:rsidP="00F82041">
      <w:pPr>
        <w:pStyle w:val="Cmsor2"/>
        <w:jc w:val="both"/>
        <w:rPr>
          <w:rFonts w:ascii="Times New Roman" w:hAnsi="Times New Roman" w:cs="Times New Roman"/>
          <w:i w:val="0"/>
        </w:rPr>
      </w:pPr>
      <w:bookmarkStart w:id="408" w:name="_Toc352176156"/>
      <w:bookmarkStart w:id="409" w:name="_Toc380672296"/>
      <w:bookmarkStart w:id="410" w:name="_Toc396462444"/>
      <w:bookmarkStart w:id="411" w:name="_Toc396466701"/>
      <w:bookmarkStart w:id="412" w:name="_Toc46160203"/>
      <w:r w:rsidRPr="00062426">
        <w:rPr>
          <w:rFonts w:ascii="Times New Roman" w:hAnsi="Times New Roman" w:cs="Times New Roman"/>
          <w:i w:val="0"/>
        </w:rPr>
        <w:t>3–4. évfolyam</w:t>
      </w:r>
      <w:bookmarkEnd w:id="408"/>
      <w:bookmarkEnd w:id="409"/>
      <w:bookmarkEnd w:id="410"/>
      <w:bookmarkEnd w:id="411"/>
      <w:bookmarkEnd w:id="412"/>
    </w:p>
    <w:p w:rsidR="008E296B" w:rsidRPr="00062426" w:rsidRDefault="008E296B" w:rsidP="00F82041">
      <w:pPr>
        <w:jc w:val="both"/>
      </w:pPr>
      <w:r w:rsidRPr="00062426">
        <w:t>A 3–4. évfolyamon az egyszerűbb vizsgálatok mellett egyre nagyobb szerepet kapnak a módszeresebb megfigyelések. A rácsodálkozástól a tapasztalatok mind szabatosabb megfogalmazásáig jutunk el. Az emberi test működésével kapcsolatban a leíró megfigyelésen túllépve egyre fontosabbá válik az ok-okozati összefüggések feltárása. Emellett a divattal, szokásokkal kapcsolatos kritikus állásfoglalás, a tudás alkalmazásának igénye, az érvek és ellenrévek keresése és összevetése is fontos szerepet kap Kiemelt szerepet kap a környezettudatosság, illetve az ember és a természet harmonikus együttélési módjainak tisztelete, ilyen megoldások értékelése és keresése.</w:t>
      </w:r>
    </w:p>
    <w:p w:rsidR="008E296B" w:rsidRPr="00062426" w:rsidRDefault="008E296B" w:rsidP="00F82041">
      <w:pPr>
        <w:jc w:val="both"/>
      </w:pPr>
      <w:r w:rsidRPr="00062426">
        <w:t>Az egyes foglalkozások, szakmák megismerésén.</w:t>
      </w:r>
    </w:p>
    <w:p w:rsidR="008E296B" w:rsidRPr="00062426" w:rsidRDefault="008E296B" w:rsidP="00F82041">
      <w:pPr>
        <w:jc w:val="both"/>
      </w:pPr>
      <w:r w:rsidRPr="00062426">
        <w:t xml:space="preserve">Az önálló és kritikus információszerzés a természettudományos műveltség megalapozásának kulcseleme, de jelentős szerepe van a szociális és állampolgári kompetencia fejlesztésében, illetve az állampolgárságra, demokráciára való nevelésben is. </w:t>
      </w:r>
    </w:p>
    <w:p w:rsidR="008E296B" w:rsidRPr="00062426" w:rsidRDefault="008E296B" w:rsidP="00F82041">
      <w:pPr>
        <w:jc w:val="both"/>
      </w:pPr>
      <w:r w:rsidRPr="00062426">
        <w:lastRenderedPageBreak/>
        <w:t xml:space="preserve">A lakóhely és az ország főbb nevezetességeinek megismerése és bemutatása. </w:t>
      </w:r>
    </w:p>
    <w:p w:rsidR="008E296B" w:rsidRPr="00062426" w:rsidRDefault="008E296B" w:rsidP="00F82041">
      <w:pPr>
        <w:jc w:val="both"/>
      </w:pPr>
      <w:r w:rsidRPr="00062426">
        <w:t>A jeles napokkal kapcsolatos szokásoknak a természet változásával való összekapcsolása hozzájárul annak megértéséhez, hogy hagyományaink segítenek a természettel való kapcsolat újrafelfedezésében, megélésében és egyúttal életünket is strukturálják.</w:t>
      </w:r>
    </w:p>
    <w:p w:rsidR="008E296B" w:rsidRPr="00062426" w:rsidRDefault="008E296B" w:rsidP="00F82041">
      <w:pPr>
        <w:pStyle w:val="Cmsor1"/>
        <w:jc w:val="both"/>
        <w:rPr>
          <w:rFonts w:ascii="Times New Roman" w:hAnsi="Times New Roman" w:cs="Times New Roman"/>
        </w:rPr>
      </w:pPr>
      <w:bookmarkStart w:id="413" w:name="_Toc352176157"/>
      <w:bookmarkStart w:id="414" w:name="_Toc380672297"/>
      <w:bookmarkStart w:id="415" w:name="_Toc396462445"/>
      <w:bookmarkStart w:id="416" w:name="_Toc396466702"/>
      <w:bookmarkStart w:id="417" w:name="_Toc46160204"/>
      <w:r w:rsidRPr="00062426">
        <w:rPr>
          <w:rFonts w:ascii="Times New Roman" w:hAnsi="Times New Roman" w:cs="Times New Roman"/>
        </w:rPr>
        <w:t>FEJLESZTÉSI FELADATOK</w:t>
      </w:r>
      <w:bookmarkEnd w:id="413"/>
      <w:bookmarkEnd w:id="414"/>
      <w:bookmarkEnd w:id="415"/>
      <w:bookmarkEnd w:id="416"/>
      <w:bookmarkEnd w:id="417"/>
    </w:p>
    <w:p w:rsidR="008E296B" w:rsidRPr="00062426" w:rsidRDefault="008E296B" w:rsidP="00F82041">
      <w:pPr>
        <w:jc w:val="both"/>
      </w:pPr>
      <w:r w:rsidRPr="00062426">
        <w:t xml:space="preserve">A tanuló legyen nyitott a természet szépségei, értékei iránt. Tanuljon meg ismereteket szerezni közvetlen és közvetett módon. Tudja a megszerzett ismereteket csoportosítani, összehasonlítani, elmondani, </w:t>
      </w:r>
      <w:r w:rsidRPr="00062426">
        <w:rPr>
          <w:spacing w:val="-2"/>
        </w:rPr>
        <w:t>leírni, ábrázolni. Legyen képes a megszerzett ismereteket, tapasztalatokat a mindennapi életben alkalmazni.</w:t>
      </w:r>
    </w:p>
    <w:p w:rsidR="008E296B" w:rsidRPr="00062426" w:rsidRDefault="008E296B" w:rsidP="00F82041">
      <w:pPr>
        <w:jc w:val="both"/>
      </w:pPr>
      <w:r w:rsidRPr="00062426">
        <w:t>Ennek érdekében:</w:t>
      </w:r>
    </w:p>
    <w:p w:rsidR="008E296B" w:rsidRPr="00062426" w:rsidRDefault="008E296B" w:rsidP="00F82041">
      <w:pPr>
        <w:pStyle w:val="Felsorols"/>
        <w:jc w:val="both"/>
      </w:pPr>
      <w:r w:rsidRPr="00062426">
        <w:t>tudjon ismeretekhez jutni különböző képi és szöveges ismerethordozók révén,</w:t>
      </w:r>
    </w:p>
    <w:p w:rsidR="008E296B" w:rsidRPr="00062426" w:rsidRDefault="008E296B" w:rsidP="00F82041">
      <w:pPr>
        <w:pStyle w:val="Felsorols"/>
        <w:jc w:val="both"/>
      </w:pPr>
      <w:r w:rsidRPr="00062426">
        <w:t>legyen képes a különböző dolgokat, jelenségeket, folyamatokat elemi szinten megfigyelni,</w:t>
      </w:r>
    </w:p>
    <w:p w:rsidR="008E296B" w:rsidRPr="00062426" w:rsidRDefault="008E296B" w:rsidP="00F82041">
      <w:pPr>
        <w:pStyle w:val="Felsorols"/>
        <w:jc w:val="both"/>
      </w:pPr>
      <w:r w:rsidRPr="00062426">
        <w:t>tanítói irányítással tudjon egyszerű kísérleteket, vizsgálódásokat végezni,</w:t>
      </w:r>
    </w:p>
    <w:p w:rsidR="008E296B" w:rsidRPr="00062426" w:rsidRDefault="008E296B" w:rsidP="00F82041">
      <w:pPr>
        <w:pStyle w:val="Felsorols"/>
        <w:jc w:val="both"/>
      </w:pPr>
      <w:r w:rsidRPr="00062426">
        <w:t>legyen képes a tapasztalatokat elemezni, értelmezni, magyarázni, következtetéseket levonni,</w:t>
      </w:r>
    </w:p>
    <w:p w:rsidR="008E296B" w:rsidRPr="00062426" w:rsidRDefault="008E296B" w:rsidP="00F82041">
      <w:pPr>
        <w:pStyle w:val="Felsorols"/>
        <w:jc w:val="both"/>
      </w:pPr>
      <w:r w:rsidRPr="00062426">
        <w:rPr>
          <w:spacing w:val="-2"/>
        </w:rPr>
        <w:t>ismerje fel a mérésekhez, vizsgálódásokhoz szükséges eszközöket és használja azokat balesetmentesen,</w:t>
      </w:r>
    </w:p>
    <w:p w:rsidR="008E296B" w:rsidRPr="00062426" w:rsidRDefault="008E296B" w:rsidP="00F82041">
      <w:pPr>
        <w:pStyle w:val="Felsorols"/>
        <w:jc w:val="both"/>
      </w:pPr>
      <w:r w:rsidRPr="00062426">
        <w:t>szerezzen gyakorlatot a mindennapi életben előforduló mérésekben, ezek mértékegységeinek (hosszúság, tömeg, térfogat, idő, hőmérséklet) használatában,</w:t>
      </w:r>
    </w:p>
    <w:p w:rsidR="008E296B" w:rsidRPr="00062426" w:rsidRDefault="008E296B" w:rsidP="00F82041">
      <w:pPr>
        <w:pStyle w:val="Felsorols"/>
        <w:jc w:val="both"/>
      </w:pPr>
      <w:r w:rsidRPr="00062426">
        <w:t>szerezzen jártasságot a dolgok, élőlények, folyamatok, jelenségek megadott vagy tetszőleges szempont szerinti csoportosításában,</w:t>
      </w:r>
    </w:p>
    <w:p w:rsidR="008E296B" w:rsidRPr="00062426" w:rsidRDefault="008E296B" w:rsidP="00F82041">
      <w:pPr>
        <w:pStyle w:val="Felsorols"/>
        <w:jc w:val="both"/>
      </w:pPr>
      <w:r w:rsidRPr="00062426">
        <w:t>legyen gyakorlata a különböző tárgyak, élőlények, jelenségek jellemzőinek elemi szintű összehasonlításában, a különbségek felismerésében,</w:t>
      </w:r>
    </w:p>
    <w:p w:rsidR="008E296B" w:rsidRPr="00062426" w:rsidRDefault="008E296B" w:rsidP="00F82041">
      <w:pPr>
        <w:pStyle w:val="Felsorols"/>
        <w:jc w:val="both"/>
      </w:pPr>
      <w:r w:rsidRPr="00062426">
        <w:t>tudja az összehasonlítások során elkülöníteni a lényegest a lényegtelentől,</w:t>
      </w:r>
    </w:p>
    <w:p w:rsidR="008E296B" w:rsidRPr="00062426" w:rsidRDefault="008E296B" w:rsidP="00F82041">
      <w:pPr>
        <w:pStyle w:val="Felsorols"/>
        <w:jc w:val="both"/>
      </w:pPr>
      <w:r w:rsidRPr="00062426">
        <w:t>legyen képes a megfigyeléseit egyszerű módon, saját szavaival elmondani, és tanítói segítséggel rajzban és írásban rögzíteni,</w:t>
      </w:r>
    </w:p>
    <w:p w:rsidR="008E296B" w:rsidRPr="00062426" w:rsidRDefault="008E296B" w:rsidP="00F82041">
      <w:pPr>
        <w:pStyle w:val="Felsorols"/>
        <w:jc w:val="both"/>
      </w:pPr>
      <w:r w:rsidRPr="00062426">
        <w:t>ismerje fel közvetlen környezete élő és élettelen világának oksági összefüggéseit, és keressen ezekre egyszerű magyarázatot,</w:t>
      </w:r>
    </w:p>
    <w:p w:rsidR="008E296B" w:rsidRPr="00062426" w:rsidRDefault="008E296B" w:rsidP="00F82041">
      <w:pPr>
        <w:pStyle w:val="Felsorols"/>
        <w:jc w:val="both"/>
      </w:pPr>
      <w:r w:rsidRPr="00062426">
        <w:t>ismerje fel a környezetében előforduló veszélyhelyzeteket,</w:t>
      </w:r>
    </w:p>
    <w:p w:rsidR="008E296B" w:rsidRPr="00062426" w:rsidRDefault="008E296B" w:rsidP="00F82041">
      <w:pPr>
        <w:pStyle w:val="Felsorols"/>
        <w:jc w:val="both"/>
      </w:pPr>
      <w:r w:rsidRPr="00062426">
        <w:t>legyen képes felhasználni, alkalmazni a mindennapi életben a tanultakat,</w:t>
      </w:r>
    </w:p>
    <w:p w:rsidR="008E296B" w:rsidRPr="00062426" w:rsidRDefault="008E296B" w:rsidP="00F82041">
      <w:pPr>
        <w:pStyle w:val="Felsorols"/>
        <w:jc w:val="both"/>
      </w:pPr>
      <w:r w:rsidRPr="00062426">
        <w:t>lássa meg a környezete és saját egészsége közötti összefüggést,</w:t>
      </w:r>
    </w:p>
    <w:p w:rsidR="008E296B" w:rsidRPr="00062426" w:rsidRDefault="008E296B" w:rsidP="00F82041">
      <w:pPr>
        <w:pStyle w:val="Felsorols"/>
        <w:jc w:val="both"/>
      </w:pPr>
      <w:r w:rsidRPr="00062426">
        <w:t>igényelje az egészséges életkörülményeket,</w:t>
      </w:r>
    </w:p>
    <w:p w:rsidR="008E296B" w:rsidRPr="00062426" w:rsidRDefault="008E296B" w:rsidP="00F82041">
      <w:pPr>
        <w:pStyle w:val="Felsorols"/>
        <w:jc w:val="both"/>
      </w:pPr>
      <w:r w:rsidRPr="00062426">
        <w:t>ismerje a biztonságot szolgáló szervezetek munkáját,</w:t>
      </w:r>
    </w:p>
    <w:p w:rsidR="008E296B" w:rsidRPr="00062426" w:rsidRDefault="008E296B" w:rsidP="00F82041">
      <w:pPr>
        <w:pStyle w:val="Felsorols"/>
        <w:jc w:val="both"/>
      </w:pPr>
      <w:r w:rsidRPr="00062426">
        <w:t>tudja, hogyan kell viselkedni vészhelyzetben.</w:t>
      </w:r>
    </w:p>
    <w:p w:rsidR="008E296B" w:rsidRPr="00062426" w:rsidRDefault="008E296B" w:rsidP="00F82041">
      <w:pPr>
        <w:jc w:val="both"/>
      </w:pPr>
      <w:r w:rsidRPr="00062426">
        <w:t>Legyen a tanulónak áttekintése a Föld és a földi élet változásairól. Tudja, hogy az idő múlásával az élőlények is változnak.</w:t>
      </w:r>
    </w:p>
    <w:p w:rsidR="008E296B" w:rsidRPr="00062426" w:rsidRDefault="008E296B" w:rsidP="00F82041">
      <w:pPr>
        <w:jc w:val="both"/>
      </w:pPr>
      <w:r w:rsidRPr="00062426">
        <w:t>Legyen tájékozott a tanuló az őt körülvevő világban. Ismerje az egyes tájak jellegzetességeit és az ott előforduló élőlények jellegzetességeit.</w:t>
      </w:r>
    </w:p>
    <w:p w:rsidR="008E296B" w:rsidRPr="00062426" w:rsidRDefault="008E296B" w:rsidP="00F82041">
      <w:pPr>
        <w:jc w:val="both"/>
      </w:pPr>
      <w:r w:rsidRPr="00062426">
        <w:t>A tanuló szerezzen jártasságot a természettudományos megismerésben. Legyen tájékozott arról, hogy a természettudományok fejlődése számtalan tudós munkájának az eredménye. Lássa, hogy ebben a munkában a magyar kutatók is jelentős szerepet töltenek be. Ismerkedjen meg néhány híres magyar kutató munkásságával.</w:t>
      </w:r>
    </w:p>
    <w:p w:rsidR="008E296B" w:rsidRPr="00062426" w:rsidRDefault="008E296B" w:rsidP="00F82041">
      <w:pPr>
        <w:jc w:val="both"/>
      </w:pPr>
      <w:r w:rsidRPr="00062426">
        <w:t>A balesetek elkerülése érdekében a tanulóknak tudnia kell helyesen közlekedni.</w:t>
      </w:r>
    </w:p>
    <w:p w:rsidR="008E296B" w:rsidRPr="00062426" w:rsidRDefault="008E296B" w:rsidP="00F82041">
      <w:pPr>
        <w:jc w:val="both"/>
      </w:pPr>
      <w:r w:rsidRPr="00062426">
        <w:t xml:space="preserve">Az egészséges, harmonikus életvitelt megalapozó szokások a tanulók cselekvő, tevékeny részvételével alakíthatók ki. </w:t>
      </w:r>
    </w:p>
    <w:p w:rsidR="008E296B" w:rsidRPr="00062426" w:rsidRDefault="008E296B" w:rsidP="00F82041">
      <w:pPr>
        <w:pStyle w:val="P1"/>
        <w:spacing w:line="276" w:lineRule="auto"/>
        <w:rPr>
          <w:szCs w:val="24"/>
        </w:rPr>
      </w:pPr>
    </w:p>
    <w:p w:rsidR="00F85EF6" w:rsidRPr="00062426" w:rsidRDefault="00F85EF6" w:rsidP="00F82041">
      <w:pPr>
        <w:pStyle w:val="P1"/>
        <w:spacing w:line="276" w:lineRule="auto"/>
        <w:rPr>
          <w:szCs w:val="24"/>
        </w:rPr>
      </w:pPr>
    </w:p>
    <w:p w:rsidR="00F85EF6" w:rsidRPr="00062426" w:rsidRDefault="00F85EF6" w:rsidP="00F82041">
      <w:pPr>
        <w:pStyle w:val="P1"/>
        <w:spacing w:line="276" w:lineRule="auto"/>
        <w:rPr>
          <w:szCs w:val="24"/>
        </w:rPr>
      </w:pPr>
    </w:p>
    <w:p w:rsidR="008E296B" w:rsidRPr="00062426" w:rsidRDefault="008E296B" w:rsidP="00F82041">
      <w:pPr>
        <w:pStyle w:val="Cmsor1"/>
        <w:jc w:val="both"/>
        <w:rPr>
          <w:rFonts w:ascii="Times New Roman" w:hAnsi="Times New Roman" w:cs="Times New Roman"/>
        </w:rPr>
      </w:pPr>
      <w:bookmarkStart w:id="418" w:name="_Toc352176158"/>
      <w:bookmarkStart w:id="419" w:name="_Toc380672298"/>
      <w:bookmarkStart w:id="420" w:name="_Toc396462446"/>
      <w:bookmarkStart w:id="421" w:name="_Toc396466703"/>
      <w:bookmarkStart w:id="422" w:name="_Toc46160205"/>
      <w:r w:rsidRPr="00062426">
        <w:rPr>
          <w:rFonts w:ascii="Times New Roman" w:hAnsi="Times New Roman" w:cs="Times New Roman"/>
        </w:rPr>
        <w:t>ÉRTÉKELÉS</w:t>
      </w:r>
      <w:bookmarkEnd w:id="418"/>
      <w:bookmarkEnd w:id="419"/>
      <w:bookmarkEnd w:id="420"/>
      <w:bookmarkEnd w:id="421"/>
      <w:bookmarkEnd w:id="422"/>
    </w:p>
    <w:p w:rsidR="008E296B" w:rsidRPr="00062426" w:rsidRDefault="008E296B" w:rsidP="00F82041">
      <w:pPr>
        <w:pStyle w:val="Cmsor2"/>
        <w:jc w:val="both"/>
        <w:rPr>
          <w:rFonts w:ascii="Times New Roman" w:hAnsi="Times New Roman" w:cs="Times New Roman"/>
          <w:i w:val="0"/>
        </w:rPr>
      </w:pPr>
      <w:bookmarkStart w:id="423" w:name="_Toc63255618"/>
      <w:bookmarkStart w:id="424" w:name="_Toc352176159"/>
      <w:bookmarkStart w:id="425" w:name="_Toc380672299"/>
      <w:bookmarkStart w:id="426" w:name="_Toc396462447"/>
      <w:bookmarkStart w:id="427" w:name="_Toc396466704"/>
      <w:bookmarkStart w:id="428" w:name="_Toc46160206"/>
      <w:r w:rsidRPr="00062426">
        <w:rPr>
          <w:rFonts w:ascii="Times New Roman" w:hAnsi="Times New Roman" w:cs="Times New Roman"/>
          <w:i w:val="0"/>
        </w:rPr>
        <w:t>Az értékelés alapelvei</w:t>
      </w:r>
      <w:bookmarkEnd w:id="423"/>
      <w:bookmarkEnd w:id="424"/>
      <w:bookmarkEnd w:id="425"/>
      <w:bookmarkEnd w:id="426"/>
      <w:bookmarkEnd w:id="427"/>
      <w:bookmarkEnd w:id="428"/>
    </w:p>
    <w:p w:rsidR="008E296B" w:rsidRPr="00062426" w:rsidRDefault="008E296B" w:rsidP="00F82041">
      <w:pPr>
        <w:jc w:val="both"/>
      </w:pPr>
      <w:r w:rsidRPr="00062426">
        <w:t>Az értékelés alapja a tanulók folyamatos megfigyelése. Az értékelésnél az elsajátított ismeretek tudásszintje mellett a tevékenységek során tanúsított aktivitást, önmagához viszonyított előrehaladást, ismeretszerző tevékenységét, ismereteinek pontosságát, szilárdságát és kreatív alkalmazását egyaránt figyelembe vesszük. Ezért az egész oktatás folyamatában végzett munkát, a tanulók tudásszintjét differenciáltan, az oktatási folyamat során adott sokféle feladat és teljesítés figyelembe vételével szabad csak értékelni.</w:t>
      </w:r>
    </w:p>
    <w:p w:rsidR="008E296B" w:rsidRPr="00062426" w:rsidRDefault="008E296B" w:rsidP="00F82041">
      <w:pPr>
        <w:jc w:val="both"/>
        <w:rPr>
          <w:b/>
        </w:rPr>
      </w:pPr>
    </w:p>
    <w:p w:rsidR="008E296B" w:rsidRPr="00062426" w:rsidRDefault="008E296B" w:rsidP="00F82041">
      <w:pPr>
        <w:jc w:val="both"/>
      </w:pPr>
      <w:r w:rsidRPr="00062426">
        <w:rPr>
          <w:b/>
        </w:rPr>
        <w:t>Az ellenőrzés, értékelés módja:</w:t>
      </w:r>
    </w:p>
    <w:p w:rsidR="008E296B" w:rsidRPr="00062426" w:rsidRDefault="008E296B" w:rsidP="00F82041">
      <w:pPr>
        <w:pStyle w:val="Felsorols"/>
        <w:jc w:val="both"/>
      </w:pPr>
      <w:r w:rsidRPr="00062426">
        <w:t xml:space="preserve">feladatlapok </w:t>
      </w:r>
    </w:p>
    <w:p w:rsidR="008E296B" w:rsidRPr="00062426" w:rsidRDefault="008E296B" w:rsidP="00F82041">
      <w:pPr>
        <w:pStyle w:val="Felsorols"/>
        <w:jc w:val="both"/>
      </w:pPr>
      <w:r w:rsidRPr="00062426">
        <w:t xml:space="preserve">szóbeli felelet </w:t>
      </w:r>
    </w:p>
    <w:p w:rsidR="008E296B" w:rsidRPr="00062426" w:rsidRDefault="008E296B" w:rsidP="00F82041">
      <w:pPr>
        <w:pStyle w:val="Felsorols"/>
        <w:jc w:val="both"/>
      </w:pPr>
      <w:r w:rsidRPr="00062426">
        <w:t xml:space="preserve">témazáró dolgozat </w:t>
      </w:r>
    </w:p>
    <w:p w:rsidR="008E296B" w:rsidRPr="00062426" w:rsidRDefault="008E296B" w:rsidP="00F82041">
      <w:pPr>
        <w:pStyle w:val="Felsorols"/>
        <w:jc w:val="both"/>
      </w:pPr>
      <w:r w:rsidRPr="00062426">
        <w:t>órai munka</w:t>
      </w:r>
    </w:p>
    <w:p w:rsidR="008E296B" w:rsidRPr="00062426" w:rsidRDefault="008E296B" w:rsidP="00F82041">
      <w:pPr>
        <w:pStyle w:val="Felsorols"/>
        <w:jc w:val="both"/>
      </w:pPr>
      <w:r w:rsidRPr="00062426">
        <w:t xml:space="preserve">otthoni munka </w:t>
      </w:r>
    </w:p>
    <w:p w:rsidR="008E296B" w:rsidRPr="00062426" w:rsidRDefault="008E296B" w:rsidP="00F82041">
      <w:pPr>
        <w:pStyle w:val="Felsorols"/>
        <w:jc w:val="both"/>
      </w:pPr>
      <w:r w:rsidRPr="00062426">
        <w:t>versenyeken, vetélkedőkön való szereplés, elért eredmények.</w:t>
      </w:r>
    </w:p>
    <w:p w:rsidR="008E296B" w:rsidRPr="00062426" w:rsidRDefault="008E296B" w:rsidP="00F82041">
      <w:pPr>
        <w:overflowPunct w:val="0"/>
        <w:autoSpaceDE w:val="0"/>
        <w:autoSpaceDN w:val="0"/>
        <w:adjustRightInd w:val="0"/>
        <w:jc w:val="both"/>
        <w:textAlignment w:val="baseline"/>
      </w:pPr>
    </w:p>
    <w:p w:rsidR="008E296B" w:rsidRPr="00062426" w:rsidRDefault="008E296B" w:rsidP="00F82041">
      <w:pPr>
        <w:jc w:val="both"/>
      </w:pPr>
      <w:r w:rsidRPr="00062426">
        <w:t>A tantárgyi eredmények értékelése a hagyományos 5 fokozatú skálán történik.</w:t>
      </w:r>
    </w:p>
    <w:p w:rsidR="008E296B" w:rsidRPr="00062426" w:rsidRDefault="008E296B" w:rsidP="00F82041">
      <w:pPr>
        <w:jc w:val="both"/>
        <w:rPr>
          <w:b/>
        </w:rPr>
      </w:pPr>
    </w:p>
    <w:p w:rsidR="008E296B" w:rsidRPr="00062426" w:rsidRDefault="008E296B" w:rsidP="00F82041">
      <w:pPr>
        <w:jc w:val="both"/>
      </w:pPr>
      <w:r w:rsidRPr="00062426">
        <w:rPr>
          <w:b/>
        </w:rPr>
        <w:t>Értékelési szempontok:</w:t>
      </w:r>
    </w:p>
    <w:p w:rsidR="008E296B" w:rsidRPr="00062426" w:rsidRDefault="008E296B" w:rsidP="00F82041">
      <w:pPr>
        <w:pStyle w:val="Felsorols"/>
        <w:jc w:val="both"/>
      </w:pPr>
      <w:r w:rsidRPr="00062426">
        <w:t>Mennyire használja pontosan az elsajátított ismereteket.</w:t>
      </w:r>
    </w:p>
    <w:p w:rsidR="008E296B" w:rsidRPr="00062426" w:rsidRDefault="008E296B" w:rsidP="00F82041">
      <w:pPr>
        <w:pStyle w:val="Felsorols"/>
        <w:jc w:val="both"/>
      </w:pPr>
      <w:r w:rsidRPr="00062426">
        <w:t>Mennyire tudja a megszerzett ismereteket egymásra építeni, illetve egymáshoz kapcsolni.</w:t>
      </w:r>
    </w:p>
    <w:p w:rsidR="008E296B" w:rsidRPr="00062426" w:rsidRDefault="008E296B" w:rsidP="00F82041">
      <w:pPr>
        <w:pStyle w:val="Felsorols"/>
        <w:jc w:val="both"/>
      </w:pPr>
      <w:r w:rsidRPr="00062426">
        <w:t>Hogyan, milyen szinten használja a megismerési módszereket az önálló ismeretszerzésben.</w:t>
      </w:r>
    </w:p>
    <w:p w:rsidR="008E296B" w:rsidRPr="00062426" w:rsidRDefault="008E296B" w:rsidP="00F82041">
      <w:pPr>
        <w:pStyle w:val="Felsorols"/>
        <w:jc w:val="both"/>
      </w:pPr>
      <w:r w:rsidRPr="00062426">
        <w:t>Megfigyelési, mérési eredmények lejegyzésében való jártasság.</w:t>
      </w:r>
    </w:p>
    <w:p w:rsidR="008E296B" w:rsidRPr="00062426" w:rsidRDefault="008E296B" w:rsidP="00F82041">
      <w:pPr>
        <w:pStyle w:val="Felsorols"/>
        <w:jc w:val="both"/>
      </w:pPr>
      <w:r w:rsidRPr="00062426">
        <w:t>Összefüggések, oksági kapcsolatok felismerése.</w:t>
      </w:r>
    </w:p>
    <w:p w:rsidR="008E296B" w:rsidRPr="00062426" w:rsidRDefault="008E296B" w:rsidP="00F82041">
      <w:pPr>
        <w:pStyle w:val="Felsorols"/>
        <w:jc w:val="both"/>
      </w:pPr>
      <w:r w:rsidRPr="00062426">
        <w:t>A tanultak alapján elemi következtetések levonása.</w:t>
      </w:r>
    </w:p>
    <w:p w:rsidR="00062426" w:rsidRPr="00062426" w:rsidRDefault="00062426" w:rsidP="00F82041">
      <w:pPr>
        <w:pStyle w:val="Cmsor1"/>
        <w:jc w:val="both"/>
        <w:rPr>
          <w:rFonts w:ascii="Times New Roman" w:hAnsi="Times New Roman" w:cs="Times New Roman"/>
        </w:rPr>
      </w:pPr>
      <w:bookmarkStart w:id="429" w:name="_Toc352176160"/>
    </w:p>
    <w:p w:rsidR="008E296B" w:rsidRPr="00062426" w:rsidRDefault="008E296B" w:rsidP="00F82041">
      <w:pPr>
        <w:pStyle w:val="Cmsor1"/>
        <w:jc w:val="both"/>
        <w:rPr>
          <w:rFonts w:ascii="Times New Roman" w:hAnsi="Times New Roman" w:cs="Times New Roman"/>
        </w:rPr>
      </w:pPr>
      <w:bookmarkStart w:id="430" w:name="_Toc380672300"/>
      <w:bookmarkStart w:id="431" w:name="_Toc396462448"/>
      <w:bookmarkStart w:id="432" w:name="_Toc396466705"/>
      <w:bookmarkStart w:id="433" w:name="_Toc46160207"/>
      <w:r w:rsidRPr="00062426">
        <w:rPr>
          <w:rFonts w:ascii="Times New Roman" w:hAnsi="Times New Roman" w:cs="Times New Roman"/>
        </w:rPr>
        <w:t>Környezetismeret heti és éves óraterve</w:t>
      </w:r>
      <w:bookmarkEnd w:id="429"/>
      <w:bookmarkEnd w:id="430"/>
      <w:bookmarkEnd w:id="431"/>
      <w:bookmarkEnd w:id="432"/>
      <w:bookmarkEnd w:id="433"/>
    </w:p>
    <w:p w:rsidR="008E296B" w:rsidRPr="00062426" w:rsidRDefault="008E296B" w:rsidP="00F82041">
      <w:pPr>
        <w:pStyle w:val="Cmsor2"/>
        <w:jc w:val="both"/>
        <w:rPr>
          <w:rFonts w:ascii="Times New Roman" w:hAnsi="Times New Roman" w:cs="Times New Roman"/>
          <w:i w:val="0"/>
        </w:rPr>
      </w:pPr>
      <w:bookmarkStart w:id="434" w:name="_Toc352176161"/>
      <w:bookmarkStart w:id="435" w:name="_Toc380672301"/>
      <w:bookmarkStart w:id="436" w:name="_Toc396462449"/>
      <w:bookmarkStart w:id="437" w:name="_Toc396466706"/>
      <w:bookmarkStart w:id="438" w:name="_Toc46160208"/>
      <w:r w:rsidRPr="00062426">
        <w:rPr>
          <w:rFonts w:ascii="Times New Roman" w:hAnsi="Times New Roman" w:cs="Times New Roman"/>
          <w:i w:val="0"/>
        </w:rPr>
        <w:t>2. évfolyam</w:t>
      </w:r>
      <w:bookmarkEnd w:id="434"/>
      <w:bookmarkEnd w:id="435"/>
      <w:bookmarkEnd w:id="436"/>
      <w:bookmarkEnd w:id="437"/>
      <w:bookmarkEnd w:id="438"/>
    </w:p>
    <w:tbl>
      <w:tblPr>
        <w:tblW w:w="70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680"/>
        <w:gridCol w:w="2340"/>
      </w:tblGrid>
      <w:tr w:rsidR="009040FE" w:rsidRPr="00062426" w:rsidTr="009040FE">
        <w:tc>
          <w:tcPr>
            <w:tcW w:w="4680" w:type="dxa"/>
            <w:tcBorders>
              <w:bottom w:val="double" w:sz="4" w:space="0" w:color="auto"/>
            </w:tcBorders>
            <w:shd w:val="clear" w:color="auto" w:fill="auto"/>
            <w:vAlign w:val="center"/>
          </w:tcPr>
          <w:p w:rsidR="009040FE" w:rsidRPr="00083ED7" w:rsidRDefault="009040FE" w:rsidP="008B7EAB">
            <w:pPr>
              <w:pStyle w:val="Tblzatfejlc"/>
            </w:pPr>
            <w:r w:rsidRPr="00083ED7">
              <w:t>Tematikai egység címe</w:t>
            </w:r>
          </w:p>
        </w:tc>
        <w:tc>
          <w:tcPr>
            <w:tcW w:w="2340" w:type="dxa"/>
            <w:tcBorders>
              <w:bottom w:val="double" w:sz="4" w:space="0" w:color="auto"/>
            </w:tcBorders>
            <w:shd w:val="clear" w:color="auto" w:fill="auto"/>
            <w:vAlign w:val="center"/>
          </w:tcPr>
          <w:p w:rsidR="009040FE" w:rsidRPr="00083ED7" w:rsidRDefault="009040FE" w:rsidP="008B7EAB">
            <w:pPr>
              <w:pStyle w:val="Tblzatfejlc"/>
            </w:pPr>
            <w:r w:rsidRPr="00083ED7">
              <w:t>2. évfolyam</w:t>
            </w:r>
          </w:p>
        </w:tc>
      </w:tr>
      <w:tr w:rsidR="009040FE" w:rsidRPr="00062426" w:rsidTr="009040FE">
        <w:tc>
          <w:tcPr>
            <w:tcW w:w="4680" w:type="dxa"/>
            <w:tcBorders>
              <w:top w:val="double" w:sz="4" w:space="0" w:color="auto"/>
            </w:tcBorders>
            <w:shd w:val="clear" w:color="auto" w:fill="auto"/>
            <w:vAlign w:val="center"/>
          </w:tcPr>
          <w:p w:rsidR="009040FE" w:rsidRPr="00062426" w:rsidRDefault="009040FE" w:rsidP="00F82041">
            <w:pPr>
              <w:jc w:val="both"/>
            </w:pPr>
            <w:r w:rsidRPr="00062426">
              <w:t>Az iskola</w:t>
            </w:r>
          </w:p>
          <w:p w:rsidR="009040FE" w:rsidRPr="00062426" w:rsidRDefault="009040FE" w:rsidP="00F82041">
            <w:pPr>
              <w:jc w:val="both"/>
            </w:pPr>
            <w:r w:rsidRPr="00062426">
              <w:t>Tájékozódás az iskola környékén</w:t>
            </w:r>
          </w:p>
        </w:tc>
        <w:tc>
          <w:tcPr>
            <w:tcW w:w="2340" w:type="dxa"/>
            <w:tcBorders>
              <w:top w:val="double" w:sz="4" w:space="0" w:color="auto"/>
            </w:tcBorders>
            <w:shd w:val="clear" w:color="auto" w:fill="auto"/>
            <w:vAlign w:val="center"/>
          </w:tcPr>
          <w:p w:rsidR="009040FE" w:rsidRPr="00062426" w:rsidRDefault="009040FE" w:rsidP="003B61EF">
            <w:pPr>
              <w:pStyle w:val="Center"/>
            </w:pPr>
            <w:r w:rsidRPr="00062426">
              <w:t>8 óra</w:t>
            </w:r>
          </w:p>
        </w:tc>
      </w:tr>
      <w:tr w:rsidR="009040FE" w:rsidRPr="00062426" w:rsidTr="009040FE">
        <w:tc>
          <w:tcPr>
            <w:tcW w:w="4680" w:type="dxa"/>
            <w:shd w:val="clear" w:color="auto" w:fill="auto"/>
            <w:vAlign w:val="center"/>
          </w:tcPr>
          <w:p w:rsidR="009040FE" w:rsidRPr="00062426" w:rsidRDefault="009040FE" w:rsidP="00F82041">
            <w:pPr>
              <w:jc w:val="both"/>
            </w:pPr>
            <w:r w:rsidRPr="00062426">
              <w:t>Az iskolás gyerek</w:t>
            </w:r>
          </w:p>
        </w:tc>
        <w:tc>
          <w:tcPr>
            <w:tcW w:w="2340" w:type="dxa"/>
            <w:shd w:val="clear" w:color="auto" w:fill="auto"/>
            <w:vAlign w:val="center"/>
          </w:tcPr>
          <w:p w:rsidR="009040FE" w:rsidRPr="00062426" w:rsidRDefault="009040FE" w:rsidP="003B61EF">
            <w:pPr>
              <w:pStyle w:val="Center"/>
            </w:pPr>
            <w:r w:rsidRPr="00062426">
              <w:t>0 óra</w:t>
            </w:r>
          </w:p>
        </w:tc>
      </w:tr>
      <w:tr w:rsidR="009040FE" w:rsidRPr="00062426" w:rsidTr="009040FE">
        <w:tc>
          <w:tcPr>
            <w:tcW w:w="4680" w:type="dxa"/>
            <w:shd w:val="clear" w:color="auto" w:fill="auto"/>
            <w:vAlign w:val="center"/>
          </w:tcPr>
          <w:p w:rsidR="009040FE" w:rsidRPr="00062426" w:rsidRDefault="009040FE" w:rsidP="00F82041">
            <w:pPr>
              <w:jc w:val="both"/>
            </w:pPr>
            <w:r w:rsidRPr="00062426">
              <w:t>Mi van a teremben?</w:t>
            </w:r>
          </w:p>
        </w:tc>
        <w:tc>
          <w:tcPr>
            <w:tcW w:w="2340" w:type="dxa"/>
            <w:shd w:val="clear" w:color="auto" w:fill="auto"/>
            <w:vAlign w:val="center"/>
          </w:tcPr>
          <w:p w:rsidR="009040FE" w:rsidRPr="00062426" w:rsidRDefault="009040FE" w:rsidP="003B61EF">
            <w:pPr>
              <w:pStyle w:val="Center"/>
            </w:pPr>
            <w:r w:rsidRPr="00062426">
              <w:t>0 óra</w:t>
            </w:r>
          </w:p>
        </w:tc>
      </w:tr>
      <w:tr w:rsidR="009040FE" w:rsidRPr="00062426" w:rsidTr="009040FE">
        <w:tc>
          <w:tcPr>
            <w:tcW w:w="4680" w:type="dxa"/>
            <w:tcBorders>
              <w:bottom w:val="single" w:sz="4" w:space="0" w:color="auto"/>
            </w:tcBorders>
            <w:shd w:val="clear" w:color="auto" w:fill="auto"/>
            <w:vAlign w:val="center"/>
          </w:tcPr>
          <w:p w:rsidR="009040FE" w:rsidRPr="00062426" w:rsidRDefault="009040FE" w:rsidP="00F82041">
            <w:pPr>
              <w:jc w:val="both"/>
            </w:pPr>
            <w:r w:rsidRPr="00062426">
              <w:t>Hóban, szélben, napsütésben</w:t>
            </w:r>
          </w:p>
        </w:tc>
        <w:tc>
          <w:tcPr>
            <w:tcW w:w="2340" w:type="dxa"/>
            <w:tcBorders>
              <w:bottom w:val="single" w:sz="4" w:space="0" w:color="auto"/>
            </w:tcBorders>
            <w:shd w:val="clear" w:color="auto" w:fill="auto"/>
            <w:vAlign w:val="center"/>
          </w:tcPr>
          <w:p w:rsidR="009040FE" w:rsidRPr="00062426" w:rsidRDefault="009040FE" w:rsidP="003B61EF">
            <w:pPr>
              <w:pStyle w:val="Center"/>
            </w:pPr>
            <w:r w:rsidRPr="00062426">
              <w:t>0 óra</w:t>
            </w:r>
          </w:p>
        </w:tc>
      </w:tr>
      <w:tr w:rsidR="009040FE" w:rsidRPr="00062426" w:rsidTr="009040FE">
        <w:tc>
          <w:tcPr>
            <w:tcW w:w="4680" w:type="dxa"/>
            <w:tcBorders>
              <w:bottom w:val="single" w:sz="4" w:space="0" w:color="auto"/>
            </w:tcBorders>
            <w:shd w:val="clear" w:color="auto" w:fill="auto"/>
            <w:vAlign w:val="center"/>
          </w:tcPr>
          <w:p w:rsidR="009040FE" w:rsidRPr="00062426" w:rsidRDefault="009040FE" w:rsidP="00F82041">
            <w:pPr>
              <w:jc w:val="both"/>
            </w:pPr>
            <w:r w:rsidRPr="00062426">
              <w:t>Élőlények közösségei</w:t>
            </w:r>
          </w:p>
        </w:tc>
        <w:tc>
          <w:tcPr>
            <w:tcW w:w="2340" w:type="dxa"/>
            <w:tcBorders>
              <w:bottom w:val="single" w:sz="4" w:space="0" w:color="auto"/>
            </w:tcBorders>
            <w:shd w:val="clear" w:color="auto" w:fill="auto"/>
            <w:vAlign w:val="center"/>
          </w:tcPr>
          <w:p w:rsidR="009040FE" w:rsidRPr="00062426" w:rsidRDefault="009040FE" w:rsidP="003B61EF">
            <w:pPr>
              <w:pStyle w:val="Center"/>
            </w:pPr>
            <w:r w:rsidRPr="00062426">
              <w:t>8 óra</w:t>
            </w:r>
          </w:p>
        </w:tc>
      </w:tr>
      <w:tr w:rsidR="009040FE" w:rsidRPr="00062426" w:rsidTr="009040FE">
        <w:tc>
          <w:tcPr>
            <w:tcW w:w="4680" w:type="dxa"/>
            <w:tcBorders>
              <w:bottom w:val="single" w:sz="4" w:space="0" w:color="auto"/>
            </w:tcBorders>
            <w:shd w:val="clear" w:color="auto" w:fill="auto"/>
            <w:vAlign w:val="center"/>
          </w:tcPr>
          <w:p w:rsidR="009040FE" w:rsidRPr="00062426" w:rsidRDefault="009040FE" w:rsidP="00F82041">
            <w:pPr>
              <w:jc w:val="both"/>
            </w:pPr>
            <w:r w:rsidRPr="00062426">
              <w:t>Anyagok körülöttünk</w:t>
            </w:r>
          </w:p>
        </w:tc>
        <w:tc>
          <w:tcPr>
            <w:tcW w:w="2340" w:type="dxa"/>
            <w:tcBorders>
              <w:bottom w:val="single" w:sz="4" w:space="0" w:color="auto"/>
            </w:tcBorders>
            <w:shd w:val="clear" w:color="auto" w:fill="auto"/>
            <w:vAlign w:val="center"/>
          </w:tcPr>
          <w:p w:rsidR="009040FE" w:rsidRPr="00062426" w:rsidRDefault="009040FE" w:rsidP="003B61EF">
            <w:pPr>
              <w:pStyle w:val="Center"/>
            </w:pPr>
            <w:r w:rsidRPr="00062426">
              <w:t>8 óra</w:t>
            </w:r>
          </w:p>
        </w:tc>
      </w:tr>
      <w:tr w:rsidR="009040FE" w:rsidRPr="00062426" w:rsidTr="009040FE">
        <w:tc>
          <w:tcPr>
            <w:tcW w:w="4680" w:type="dxa"/>
            <w:tcBorders>
              <w:bottom w:val="single" w:sz="4" w:space="0" w:color="auto"/>
            </w:tcBorders>
            <w:shd w:val="clear" w:color="auto" w:fill="auto"/>
            <w:vAlign w:val="center"/>
          </w:tcPr>
          <w:p w:rsidR="009040FE" w:rsidRPr="00062426" w:rsidRDefault="009040FE" w:rsidP="00F82041">
            <w:pPr>
              <w:jc w:val="both"/>
            </w:pPr>
            <w:r w:rsidRPr="00062426">
              <w:t>Mi kerül az asztalra?</w:t>
            </w:r>
          </w:p>
        </w:tc>
        <w:tc>
          <w:tcPr>
            <w:tcW w:w="2340" w:type="dxa"/>
            <w:tcBorders>
              <w:bottom w:val="single" w:sz="4" w:space="0" w:color="auto"/>
            </w:tcBorders>
            <w:shd w:val="clear" w:color="auto" w:fill="auto"/>
            <w:vAlign w:val="center"/>
          </w:tcPr>
          <w:p w:rsidR="009040FE" w:rsidRPr="00062426" w:rsidRDefault="009040FE" w:rsidP="003B61EF">
            <w:pPr>
              <w:pStyle w:val="Center"/>
            </w:pPr>
            <w:r>
              <w:t>8</w:t>
            </w:r>
            <w:r w:rsidRPr="00062426">
              <w:t xml:space="preserve"> óra</w:t>
            </w:r>
          </w:p>
        </w:tc>
      </w:tr>
      <w:tr w:rsidR="009040FE" w:rsidRPr="00062426" w:rsidTr="009040FE">
        <w:tc>
          <w:tcPr>
            <w:tcW w:w="4680" w:type="dxa"/>
            <w:tcBorders>
              <w:bottom w:val="double" w:sz="4" w:space="0" w:color="auto"/>
            </w:tcBorders>
            <w:shd w:val="clear" w:color="auto" w:fill="auto"/>
            <w:vAlign w:val="center"/>
          </w:tcPr>
          <w:p w:rsidR="009040FE" w:rsidRPr="00062426" w:rsidRDefault="009040FE" w:rsidP="00F82041">
            <w:pPr>
              <w:jc w:val="both"/>
            </w:pPr>
            <w:r w:rsidRPr="00062426">
              <w:lastRenderedPageBreak/>
              <w:t>Összefoglalásra, gyakorlásra, ismétlésre szánt órakeret</w:t>
            </w:r>
          </w:p>
        </w:tc>
        <w:tc>
          <w:tcPr>
            <w:tcW w:w="2340" w:type="dxa"/>
            <w:tcBorders>
              <w:bottom w:val="double" w:sz="4" w:space="0" w:color="auto"/>
            </w:tcBorders>
            <w:shd w:val="clear" w:color="auto" w:fill="auto"/>
            <w:vAlign w:val="center"/>
          </w:tcPr>
          <w:p w:rsidR="009040FE" w:rsidRPr="00062426" w:rsidRDefault="009040FE" w:rsidP="003B61EF">
            <w:pPr>
              <w:pStyle w:val="Center"/>
            </w:pPr>
            <w:r w:rsidRPr="00062426">
              <w:t>4 óra</w:t>
            </w:r>
          </w:p>
        </w:tc>
      </w:tr>
      <w:tr w:rsidR="009040FE" w:rsidRPr="00062426" w:rsidTr="009040FE">
        <w:tc>
          <w:tcPr>
            <w:tcW w:w="4680" w:type="dxa"/>
            <w:tcBorders>
              <w:top w:val="double" w:sz="4" w:space="0" w:color="auto"/>
            </w:tcBorders>
            <w:shd w:val="clear" w:color="auto" w:fill="auto"/>
            <w:vAlign w:val="center"/>
          </w:tcPr>
          <w:p w:rsidR="009040FE" w:rsidRPr="00062426" w:rsidRDefault="009040FE" w:rsidP="00F82041">
            <w:pPr>
              <w:jc w:val="both"/>
            </w:pPr>
            <w:r w:rsidRPr="00062426">
              <w:t>Az éves óraszám</w:t>
            </w:r>
          </w:p>
        </w:tc>
        <w:tc>
          <w:tcPr>
            <w:tcW w:w="2340" w:type="dxa"/>
            <w:tcBorders>
              <w:top w:val="double" w:sz="4" w:space="0" w:color="auto"/>
            </w:tcBorders>
            <w:shd w:val="clear" w:color="auto" w:fill="auto"/>
            <w:vAlign w:val="center"/>
          </w:tcPr>
          <w:p w:rsidR="009040FE" w:rsidRPr="00062426" w:rsidRDefault="009040FE" w:rsidP="003B61EF">
            <w:pPr>
              <w:pStyle w:val="Center"/>
            </w:pPr>
            <w:r w:rsidRPr="00062426">
              <w:t>36 óra</w:t>
            </w:r>
          </w:p>
        </w:tc>
      </w:tr>
    </w:tbl>
    <w:p w:rsidR="00062426" w:rsidRPr="00062426" w:rsidRDefault="00062426" w:rsidP="00F82041">
      <w:pPr>
        <w:pStyle w:val="Cmsor2"/>
        <w:jc w:val="both"/>
        <w:rPr>
          <w:rFonts w:ascii="Times New Roman" w:hAnsi="Times New Roman" w:cs="Times New Roman"/>
          <w:i w:val="0"/>
        </w:rPr>
      </w:pPr>
      <w:bookmarkStart w:id="439" w:name="_Toc352176162"/>
    </w:p>
    <w:p w:rsidR="008E296B" w:rsidRPr="00062426" w:rsidRDefault="008E296B" w:rsidP="00F82041">
      <w:pPr>
        <w:pStyle w:val="Cmsor2"/>
        <w:jc w:val="both"/>
        <w:rPr>
          <w:rFonts w:ascii="Times New Roman" w:hAnsi="Times New Roman" w:cs="Times New Roman"/>
          <w:i w:val="0"/>
        </w:rPr>
      </w:pPr>
      <w:bookmarkStart w:id="440" w:name="_Toc380672302"/>
      <w:bookmarkStart w:id="441" w:name="_Toc396462450"/>
      <w:bookmarkStart w:id="442" w:name="_Toc396466707"/>
      <w:bookmarkStart w:id="443" w:name="_Toc46160209"/>
      <w:r w:rsidRPr="00062426">
        <w:rPr>
          <w:rFonts w:ascii="Times New Roman" w:hAnsi="Times New Roman" w:cs="Times New Roman"/>
          <w:i w:val="0"/>
        </w:rPr>
        <w:t>3-4. évfolyam</w:t>
      </w:r>
      <w:bookmarkEnd w:id="439"/>
      <w:bookmarkEnd w:id="440"/>
      <w:bookmarkEnd w:id="441"/>
      <w:bookmarkEnd w:id="442"/>
      <w:bookmarkEnd w:id="443"/>
    </w:p>
    <w:tbl>
      <w:tblPr>
        <w:tblW w:w="90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040"/>
        <w:gridCol w:w="1800"/>
        <w:gridCol w:w="2160"/>
      </w:tblGrid>
      <w:tr w:rsidR="008E296B" w:rsidRPr="00062426" w:rsidTr="008E296B">
        <w:tc>
          <w:tcPr>
            <w:tcW w:w="5040" w:type="dxa"/>
            <w:tcBorders>
              <w:bottom w:val="double" w:sz="4" w:space="0" w:color="auto"/>
            </w:tcBorders>
            <w:shd w:val="clear" w:color="auto" w:fill="auto"/>
            <w:vAlign w:val="center"/>
          </w:tcPr>
          <w:p w:rsidR="008E296B" w:rsidRPr="00083ED7" w:rsidRDefault="008E296B" w:rsidP="008B7EAB">
            <w:pPr>
              <w:pStyle w:val="Tblzatfejlc"/>
            </w:pPr>
            <w:r w:rsidRPr="00083ED7">
              <w:t>Tematikai egység címe</w:t>
            </w:r>
          </w:p>
        </w:tc>
        <w:tc>
          <w:tcPr>
            <w:tcW w:w="1800" w:type="dxa"/>
            <w:tcBorders>
              <w:bottom w:val="double" w:sz="4" w:space="0" w:color="auto"/>
            </w:tcBorders>
            <w:shd w:val="clear" w:color="auto" w:fill="auto"/>
            <w:vAlign w:val="center"/>
          </w:tcPr>
          <w:p w:rsidR="008E296B" w:rsidRDefault="008E296B" w:rsidP="008B7EAB">
            <w:pPr>
              <w:pStyle w:val="Tblzatfejlc"/>
            </w:pPr>
            <w:r w:rsidRPr="00083ED7">
              <w:t>3. évfolyam</w:t>
            </w:r>
          </w:p>
          <w:p w:rsidR="00586929" w:rsidRPr="00083ED7" w:rsidRDefault="00586929" w:rsidP="008B7EAB">
            <w:pPr>
              <w:pStyle w:val="Tblzatfejlc"/>
            </w:pPr>
            <w:r>
              <w:t>heti 1 óra</w:t>
            </w:r>
          </w:p>
        </w:tc>
        <w:tc>
          <w:tcPr>
            <w:tcW w:w="2160" w:type="dxa"/>
            <w:tcBorders>
              <w:bottom w:val="double" w:sz="4" w:space="0" w:color="auto"/>
            </w:tcBorders>
            <w:shd w:val="clear" w:color="auto" w:fill="auto"/>
            <w:vAlign w:val="center"/>
          </w:tcPr>
          <w:p w:rsidR="008E296B" w:rsidRDefault="00586929" w:rsidP="008B7EAB">
            <w:pPr>
              <w:pStyle w:val="Tblzatfejlc"/>
            </w:pPr>
            <w:r>
              <w:t>4.</w:t>
            </w:r>
            <w:r w:rsidR="008E296B" w:rsidRPr="00083ED7">
              <w:t>évfolyam</w:t>
            </w:r>
          </w:p>
          <w:p w:rsidR="00586929" w:rsidRPr="00083ED7" w:rsidRDefault="00586929" w:rsidP="008B7EAB">
            <w:pPr>
              <w:pStyle w:val="Tblzatfejlc"/>
            </w:pPr>
            <w:r>
              <w:t xml:space="preserve">         heti 1 óra</w:t>
            </w:r>
          </w:p>
        </w:tc>
      </w:tr>
      <w:tr w:rsidR="008E296B" w:rsidRPr="00062426" w:rsidTr="008E296B">
        <w:tc>
          <w:tcPr>
            <w:tcW w:w="5040" w:type="dxa"/>
            <w:tcBorders>
              <w:top w:val="double" w:sz="4" w:space="0" w:color="auto"/>
            </w:tcBorders>
            <w:shd w:val="clear" w:color="auto" w:fill="auto"/>
            <w:vAlign w:val="center"/>
          </w:tcPr>
          <w:p w:rsidR="008E296B" w:rsidRPr="00062426" w:rsidRDefault="008E296B" w:rsidP="00F82041">
            <w:pPr>
              <w:jc w:val="both"/>
            </w:pPr>
            <w:r w:rsidRPr="00062426">
              <w:t>Mennyi időnk van?</w:t>
            </w:r>
          </w:p>
        </w:tc>
        <w:tc>
          <w:tcPr>
            <w:tcW w:w="1800" w:type="dxa"/>
            <w:tcBorders>
              <w:top w:val="double" w:sz="4" w:space="0" w:color="auto"/>
            </w:tcBorders>
            <w:shd w:val="clear" w:color="auto" w:fill="auto"/>
            <w:vAlign w:val="center"/>
          </w:tcPr>
          <w:p w:rsidR="008E296B" w:rsidRPr="00062426" w:rsidRDefault="003B61EF" w:rsidP="003B61EF">
            <w:pPr>
              <w:pStyle w:val="Center"/>
            </w:pPr>
            <w:r>
              <w:t>8</w:t>
            </w:r>
            <w:r w:rsidR="008E296B" w:rsidRPr="00062426">
              <w:t xml:space="preserve"> óra</w:t>
            </w:r>
          </w:p>
        </w:tc>
        <w:tc>
          <w:tcPr>
            <w:tcW w:w="2160" w:type="dxa"/>
            <w:tcBorders>
              <w:top w:val="double" w:sz="4" w:space="0" w:color="auto"/>
            </w:tcBorders>
            <w:shd w:val="clear" w:color="auto" w:fill="auto"/>
            <w:vAlign w:val="center"/>
          </w:tcPr>
          <w:p w:rsidR="008E296B" w:rsidRPr="00062426" w:rsidRDefault="00586929" w:rsidP="003B61EF">
            <w:pPr>
              <w:pStyle w:val="Center"/>
            </w:pPr>
            <w:r>
              <w:t>-</w:t>
            </w:r>
          </w:p>
        </w:tc>
      </w:tr>
      <w:tr w:rsidR="008E296B" w:rsidRPr="00062426" w:rsidTr="008E296B">
        <w:tc>
          <w:tcPr>
            <w:tcW w:w="5040" w:type="dxa"/>
            <w:shd w:val="clear" w:color="auto" w:fill="auto"/>
            <w:vAlign w:val="center"/>
          </w:tcPr>
          <w:p w:rsidR="008E296B" w:rsidRPr="00062426" w:rsidRDefault="008E296B" w:rsidP="00F82041">
            <w:pPr>
              <w:jc w:val="both"/>
            </w:pPr>
            <w:r w:rsidRPr="00062426">
              <w:t>Megtart, ha megtartod</w:t>
            </w:r>
          </w:p>
        </w:tc>
        <w:tc>
          <w:tcPr>
            <w:tcW w:w="1800" w:type="dxa"/>
            <w:shd w:val="clear" w:color="auto" w:fill="auto"/>
            <w:vAlign w:val="center"/>
          </w:tcPr>
          <w:p w:rsidR="008E296B" w:rsidRPr="00062426" w:rsidRDefault="003B61EF" w:rsidP="003B61EF">
            <w:pPr>
              <w:pStyle w:val="Center"/>
            </w:pPr>
            <w:r>
              <w:t>7</w:t>
            </w:r>
            <w:r w:rsidR="008E296B" w:rsidRPr="00062426">
              <w:t xml:space="preserve"> óra</w:t>
            </w:r>
          </w:p>
        </w:tc>
        <w:tc>
          <w:tcPr>
            <w:tcW w:w="2160" w:type="dxa"/>
            <w:shd w:val="clear" w:color="auto" w:fill="auto"/>
            <w:vAlign w:val="center"/>
          </w:tcPr>
          <w:p w:rsidR="008E296B" w:rsidRPr="00062426" w:rsidRDefault="00586929" w:rsidP="003B61EF">
            <w:pPr>
              <w:pStyle w:val="Center"/>
            </w:pPr>
            <w:r>
              <w:t>-</w:t>
            </w:r>
          </w:p>
        </w:tc>
      </w:tr>
      <w:tr w:rsidR="008E296B" w:rsidRPr="00062426" w:rsidTr="008E296B">
        <w:tc>
          <w:tcPr>
            <w:tcW w:w="5040" w:type="dxa"/>
            <w:shd w:val="clear" w:color="auto" w:fill="auto"/>
            <w:vAlign w:val="center"/>
          </w:tcPr>
          <w:p w:rsidR="008E296B" w:rsidRPr="00062426" w:rsidRDefault="008E296B" w:rsidP="00F82041">
            <w:pPr>
              <w:jc w:val="both"/>
            </w:pPr>
            <w:r w:rsidRPr="00062426">
              <w:t>Az a szép, akinek a szeme kék?</w:t>
            </w:r>
          </w:p>
        </w:tc>
        <w:tc>
          <w:tcPr>
            <w:tcW w:w="1800" w:type="dxa"/>
            <w:shd w:val="clear" w:color="auto" w:fill="auto"/>
            <w:vAlign w:val="center"/>
          </w:tcPr>
          <w:p w:rsidR="008E296B" w:rsidRPr="00062426" w:rsidRDefault="003B61EF" w:rsidP="003B61EF">
            <w:pPr>
              <w:pStyle w:val="Center"/>
            </w:pPr>
            <w:r>
              <w:t>6</w:t>
            </w:r>
            <w:r w:rsidR="008E296B" w:rsidRPr="00062426">
              <w:t xml:space="preserve"> óra</w:t>
            </w:r>
          </w:p>
        </w:tc>
        <w:tc>
          <w:tcPr>
            <w:tcW w:w="2160" w:type="dxa"/>
            <w:shd w:val="clear" w:color="auto" w:fill="auto"/>
            <w:vAlign w:val="center"/>
          </w:tcPr>
          <w:p w:rsidR="008E296B" w:rsidRPr="00062426" w:rsidRDefault="00586929" w:rsidP="003B61EF">
            <w:pPr>
              <w:pStyle w:val="Center"/>
            </w:pPr>
            <w:r>
              <w:t>-</w:t>
            </w:r>
          </w:p>
        </w:tc>
      </w:tr>
      <w:tr w:rsidR="008E296B" w:rsidRPr="00062426" w:rsidTr="008E296B">
        <w:tc>
          <w:tcPr>
            <w:tcW w:w="5040" w:type="dxa"/>
            <w:shd w:val="clear" w:color="auto" w:fill="auto"/>
            <w:vAlign w:val="center"/>
          </w:tcPr>
          <w:p w:rsidR="008E296B" w:rsidRPr="00062426" w:rsidRDefault="008E296B" w:rsidP="00F82041">
            <w:pPr>
              <w:jc w:val="both"/>
            </w:pPr>
            <w:r w:rsidRPr="00062426">
              <w:t>Merre megy a hajó?</w:t>
            </w:r>
          </w:p>
        </w:tc>
        <w:tc>
          <w:tcPr>
            <w:tcW w:w="1800" w:type="dxa"/>
            <w:shd w:val="clear" w:color="auto" w:fill="auto"/>
            <w:vAlign w:val="center"/>
          </w:tcPr>
          <w:p w:rsidR="008E296B" w:rsidRPr="00062426" w:rsidRDefault="003B61EF" w:rsidP="003B61EF">
            <w:pPr>
              <w:pStyle w:val="Center"/>
            </w:pPr>
            <w:r>
              <w:t>7</w:t>
            </w:r>
            <w:r w:rsidR="008E296B" w:rsidRPr="00062426">
              <w:t xml:space="preserve"> óra</w:t>
            </w:r>
          </w:p>
        </w:tc>
        <w:tc>
          <w:tcPr>
            <w:tcW w:w="2160" w:type="dxa"/>
            <w:shd w:val="clear" w:color="auto" w:fill="auto"/>
            <w:vAlign w:val="center"/>
          </w:tcPr>
          <w:p w:rsidR="008E296B" w:rsidRPr="00062426" w:rsidRDefault="00586929" w:rsidP="003B61EF">
            <w:pPr>
              <w:pStyle w:val="Center"/>
            </w:pPr>
            <w:r>
              <w:t>-</w:t>
            </w:r>
          </w:p>
        </w:tc>
      </w:tr>
      <w:tr w:rsidR="008E296B" w:rsidRPr="00062426" w:rsidTr="008E296B">
        <w:tc>
          <w:tcPr>
            <w:tcW w:w="5040" w:type="dxa"/>
            <w:shd w:val="clear" w:color="auto" w:fill="auto"/>
            <w:vAlign w:val="center"/>
          </w:tcPr>
          <w:p w:rsidR="008E296B" w:rsidRPr="00062426" w:rsidRDefault="008E296B" w:rsidP="00F82041">
            <w:pPr>
              <w:jc w:val="both"/>
            </w:pPr>
            <w:r w:rsidRPr="00062426">
              <w:t>Egészség és betegség</w:t>
            </w:r>
          </w:p>
        </w:tc>
        <w:tc>
          <w:tcPr>
            <w:tcW w:w="1800" w:type="dxa"/>
            <w:shd w:val="clear" w:color="auto" w:fill="auto"/>
            <w:vAlign w:val="center"/>
          </w:tcPr>
          <w:p w:rsidR="008E296B" w:rsidRPr="00062426" w:rsidRDefault="003B61EF" w:rsidP="003B61EF">
            <w:pPr>
              <w:pStyle w:val="Center"/>
            </w:pPr>
            <w:r>
              <w:t>8</w:t>
            </w:r>
            <w:r w:rsidR="008E296B" w:rsidRPr="00062426">
              <w:t xml:space="preserve"> óra</w:t>
            </w:r>
          </w:p>
        </w:tc>
        <w:tc>
          <w:tcPr>
            <w:tcW w:w="2160" w:type="dxa"/>
            <w:shd w:val="clear" w:color="auto" w:fill="auto"/>
            <w:vAlign w:val="center"/>
          </w:tcPr>
          <w:p w:rsidR="008E296B" w:rsidRPr="00062426" w:rsidRDefault="00586929" w:rsidP="003B61EF">
            <w:pPr>
              <w:pStyle w:val="Center"/>
            </w:pPr>
            <w:r>
              <w:t>-</w:t>
            </w:r>
          </w:p>
        </w:tc>
      </w:tr>
      <w:tr w:rsidR="008E296B" w:rsidRPr="00062426" w:rsidTr="008E296B">
        <w:tc>
          <w:tcPr>
            <w:tcW w:w="5040" w:type="dxa"/>
            <w:shd w:val="clear" w:color="auto" w:fill="auto"/>
            <w:vAlign w:val="center"/>
          </w:tcPr>
          <w:p w:rsidR="008E296B" w:rsidRPr="00062426" w:rsidRDefault="008E296B" w:rsidP="00F82041">
            <w:pPr>
              <w:jc w:val="both"/>
            </w:pPr>
            <w:r w:rsidRPr="00062426">
              <w:t>Tájékozódás a tágabb térben</w:t>
            </w:r>
          </w:p>
        </w:tc>
        <w:tc>
          <w:tcPr>
            <w:tcW w:w="1800" w:type="dxa"/>
            <w:shd w:val="clear" w:color="auto" w:fill="auto"/>
            <w:vAlign w:val="center"/>
          </w:tcPr>
          <w:p w:rsidR="008E296B" w:rsidRPr="00062426" w:rsidRDefault="003B61EF" w:rsidP="003B61EF">
            <w:pPr>
              <w:pStyle w:val="Center"/>
            </w:pPr>
            <w:r>
              <w:softHyphen/>
              <w:t>-</w:t>
            </w:r>
          </w:p>
        </w:tc>
        <w:tc>
          <w:tcPr>
            <w:tcW w:w="2160" w:type="dxa"/>
            <w:shd w:val="clear" w:color="auto" w:fill="auto"/>
            <w:vAlign w:val="center"/>
          </w:tcPr>
          <w:p w:rsidR="008E296B" w:rsidRPr="00062426" w:rsidRDefault="00586929" w:rsidP="003B61EF">
            <w:pPr>
              <w:pStyle w:val="Center"/>
            </w:pPr>
            <w:r>
              <w:t>8</w:t>
            </w:r>
            <w:r w:rsidR="008E296B" w:rsidRPr="00062426">
              <w:t xml:space="preserve"> óra</w:t>
            </w:r>
          </w:p>
        </w:tc>
      </w:tr>
      <w:tr w:rsidR="008E296B" w:rsidRPr="00062426" w:rsidTr="008E296B">
        <w:tc>
          <w:tcPr>
            <w:tcW w:w="5040" w:type="dxa"/>
            <w:shd w:val="clear" w:color="auto" w:fill="auto"/>
            <w:vAlign w:val="center"/>
          </w:tcPr>
          <w:p w:rsidR="008E296B" w:rsidRPr="00062426" w:rsidRDefault="008E296B" w:rsidP="00F82041">
            <w:pPr>
              <w:jc w:val="both"/>
            </w:pPr>
            <w:r w:rsidRPr="00062426">
              <w:t>Miért érdemes takarékoskodni?</w:t>
            </w:r>
          </w:p>
        </w:tc>
        <w:tc>
          <w:tcPr>
            <w:tcW w:w="1800" w:type="dxa"/>
            <w:shd w:val="clear" w:color="auto" w:fill="auto"/>
            <w:vAlign w:val="center"/>
          </w:tcPr>
          <w:p w:rsidR="008E296B" w:rsidRPr="00062426" w:rsidRDefault="003B61EF" w:rsidP="003B61EF">
            <w:pPr>
              <w:pStyle w:val="Center"/>
            </w:pPr>
            <w:r>
              <w:t>-</w:t>
            </w:r>
          </w:p>
        </w:tc>
        <w:tc>
          <w:tcPr>
            <w:tcW w:w="2160" w:type="dxa"/>
            <w:shd w:val="clear" w:color="auto" w:fill="auto"/>
            <w:vAlign w:val="center"/>
          </w:tcPr>
          <w:p w:rsidR="008E296B" w:rsidRPr="00062426" w:rsidRDefault="00586929" w:rsidP="003B61EF">
            <w:pPr>
              <w:pStyle w:val="Center"/>
            </w:pPr>
            <w:r>
              <w:t>7</w:t>
            </w:r>
            <w:r w:rsidR="008E296B" w:rsidRPr="00062426">
              <w:t xml:space="preserve"> óra</w:t>
            </w:r>
          </w:p>
        </w:tc>
      </w:tr>
      <w:tr w:rsidR="008E296B" w:rsidRPr="00062426" w:rsidTr="008E296B">
        <w:tc>
          <w:tcPr>
            <w:tcW w:w="5040" w:type="dxa"/>
            <w:shd w:val="clear" w:color="auto" w:fill="auto"/>
            <w:vAlign w:val="center"/>
          </w:tcPr>
          <w:p w:rsidR="008E296B" w:rsidRPr="00062426" w:rsidRDefault="008E296B" w:rsidP="00F82041">
            <w:pPr>
              <w:jc w:val="both"/>
            </w:pPr>
            <w:r w:rsidRPr="00062426">
              <w:t>Önismeret és viselkedés</w:t>
            </w:r>
          </w:p>
        </w:tc>
        <w:tc>
          <w:tcPr>
            <w:tcW w:w="1800" w:type="dxa"/>
            <w:shd w:val="clear" w:color="auto" w:fill="auto"/>
            <w:vAlign w:val="center"/>
          </w:tcPr>
          <w:p w:rsidR="008E296B" w:rsidRPr="00062426" w:rsidRDefault="003B61EF" w:rsidP="003B61EF">
            <w:pPr>
              <w:pStyle w:val="Center"/>
            </w:pPr>
            <w:r>
              <w:t>-</w:t>
            </w:r>
          </w:p>
        </w:tc>
        <w:tc>
          <w:tcPr>
            <w:tcW w:w="2160" w:type="dxa"/>
            <w:shd w:val="clear" w:color="auto" w:fill="auto"/>
            <w:vAlign w:val="center"/>
          </w:tcPr>
          <w:p w:rsidR="008E296B" w:rsidRPr="00062426" w:rsidRDefault="00586929" w:rsidP="003B61EF">
            <w:pPr>
              <w:pStyle w:val="Center"/>
            </w:pPr>
            <w:r>
              <w:t>7</w:t>
            </w:r>
            <w:r w:rsidR="008E296B" w:rsidRPr="00062426">
              <w:t xml:space="preserve"> óra</w:t>
            </w:r>
          </w:p>
        </w:tc>
      </w:tr>
      <w:tr w:rsidR="008E296B" w:rsidRPr="00062426" w:rsidTr="008E296B">
        <w:tc>
          <w:tcPr>
            <w:tcW w:w="5040" w:type="dxa"/>
            <w:shd w:val="clear" w:color="auto" w:fill="auto"/>
            <w:vAlign w:val="center"/>
          </w:tcPr>
          <w:p w:rsidR="008E296B" w:rsidRPr="00062426" w:rsidRDefault="008E296B" w:rsidP="00F82041">
            <w:pPr>
              <w:jc w:val="both"/>
            </w:pPr>
            <w:r w:rsidRPr="00062426">
              <w:t>Vágtat, mint a paripa</w:t>
            </w:r>
          </w:p>
        </w:tc>
        <w:tc>
          <w:tcPr>
            <w:tcW w:w="1800" w:type="dxa"/>
            <w:shd w:val="clear" w:color="auto" w:fill="auto"/>
            <w:vAlign w:val="center"/>
          </w:tcPr>
          <w:p w:rsidR="008E296B" w:rsidRPr="00062426" w:rsidRDefault="003B61EF" w:rsidP="003B61EF">
            <w:pPr>
              <w:pStyle w:val="Center"/>
            </w:pPr>
            <w:r>
              <w:t>-</w:t>
            </w:r>
          </w:p>
        </w:tc>
        <w:tc>
          <w:tcPr>
            <w:tcW w:w="2160" w:type="dxa"/>
            <w:shd w:val="clear" w:color="auto" w:fill="auto"/>
            <w:vAlign w:val="center"/>
          </w:tcPr>
          <w:p w:rsidR="008E296B" w:rsidRPr="00062426" w:rsidRDefault="00586929" w:rsidP="003B61EF">
            <w:pPr>
              <w:pStyle w:val="Center"/>
            </w:pPr>
            <w:r>
              <w:t>6</w:t>
            </w:r>
            <w:r w:rsidR="008E296B" w:rsidRPr="00062426">
              <w:t xml:space="preserve"> óra</w:t>
            </w:r>
          </w:p>
        </w:tc>
      </w:tr>
      <w:tr w:rsidR="008E296B" w:rsidRPr="00062426" w:rsidTr="008E296B">
        <w:tc>
          <w:tcPr>
            <w:tcW w:w="5040" w:type="dxa"/>
            <w:shd w:val="clear" w:color="auto" w:fill="auto"/>
            <w:vAlign w:val="center"/>
          </w:tcPr>
          <w:p w:rsidR="008E296B" w:rsidRPr="00062426" w:rsidRDefault="008E296B" w:rsidP="00F82041">
            <w:pPr>
              <w:jc w:val="both"/>
            </w:pPr>
            <w:r w:rsidRPr="00062426">
              <w:t>Kertben, mezőn</w:t>
            </w:r>
          </w:p>
        </w:tc>
        <w:tc>
          <w:tcPr>
            <w:tcW w:w="1800" w:type="dxa"/>
            <w:shd w:val="clear" w:color="auto" w:fill="auto"/>
            <w:vAlign w:val="center"/>
          </w:tcPr>
          <w:p w:rsidR="008E296B" w:rsidRPr="00062426" w:rsidRDefault="003B61EF" w:rsidP="003B61EF">
            <w:pPr>
              <w:pStyle w:val="Center"/>
            </w:pPr>
            <w:r>
              <w:t>-</w:t>
            </w:r>
          </w:p>
        </w:tc>
        <w:tc>
          <w:tcPr>
            <w:tcW w:w="2160" w:type="dxa"/>
            <w:shd w:val="clear" w:color="auto" w:fill="auto"/>
            <w:vAlign w:val="center"/>
          </w:tcPr>
          <w:p w:rsidR="008E296B" w:rsidRPr="00062426" w:rsidRDefault="00586929" w:rsidP="003B61EF">
            <w:pPr>
              <w:pStyle w:val="Center"/>
            </w:pPr>
            <w:r>
              <w:t>8</w:t>
            </w:r>
            <w:r w:rsidR="008E296B" w:rsidRPr="00062426">
              <w:t xml:space="preserve"> óra</w:t>
            </w:r>
          </w:p>
        </w:tc>
      </w:tr>
      <w:tr w:rsidR="008E296B" w:rsidRPr="00062426" w:rsidTr="008E296B">
        <w:tc>
          <w:tcPr>
            <w:tcW w:w="5040" w:type="dxa"/>
            <w:tcBorders>
              <w:top w:val="double" w:sz="4" w:space="0" w:color="auto"/>
            </w:tcBorders>
            <w:shd w:val="clear" w:color="auto" w:fill="auto"/>
            <w:vAlign w:val="center"/>
          </w:tcPr>
          <w:p w:rsidR="008E296B" w:rsidRPr="00062426" w:rsidRDefault="008E296B" w:rsidP="00F82041">
            <w:pPr>
              <w:jc w:val="both"/>
            </w:pPr>
            <w:r w:rsidRPr="00062426">
              <w:t>Az éves óraszám</w:t>
            </w:r>
          </w:p>
        </w:tc>
        <w:tc>
          <w:tcPr>
            <w:tcW w:w="1800" w:type="dxa"/>
            <w:tcBorders>
              <w:top w:val="double" w:sz="4" w:space="0" w:color="auto"/>
            </w:tcBorders>
            <w:shd w:val="clear" w:color="auto" w:fill="auto"/>
            <w:vAlign w:val="center"/>
          </w:tcPr>
          <w:p w:rsidR="008E296B" w:rsidRPr="00062426" w:rsidRDefault="003B61EF" w:rsidP="003B61EF">
            <w:pPr>
              <w:pStyle w:val="Center"/>
            </w:pPr>
            <w:r>
              <w:t>36</w:t>
            </w:r>
            <w:r w:rsidR="008E296B" w:rsidRPr="00062426">
              <w:t xml:space="preserve"> óra</w:t>
            </w:r>
          </w:p>
        </w:tc>
        <w:tc>
          <w:tcPr>
            <w:tcW w:w="2160" w:type="dxa"/>
            <w:tcBorders>
              <w:top w:val="double" w:sz="4" w:space="0" w:color="auto"/>
            </w:tcBorders>
            <w:shd w:val="clear" w:color="auto" w:fill="auto"/>
            <w:vAlign w:val="center"/>
          </w:tcPr>
          <w:p w:rsidR="008E296B" w:rsidRPr="00062426" w:rsidRDefault="003B61EF" w:rsidP="003B61EF">
            <w:pPr>
              <w:pStyle w:val="Center"/>
            </w:pPr>
            <w:r>
              <w:t>36</w:t>
            </w:r>
            <w:r w:rsidR="008E296B" w:rsidRPr="00062426">
              <w:t xml:space="preserve"> óra</w:t>
            </w:r>
          </w:p>
        </w:tc>
      </w:tr>
    </w:tbl>
    <w:p w:rsidR="008E296B" w:rsidRPr="00062426" w:rsidRDefault="008E296B" w:rsidP="00F82041">
      <w:pPr>
        <w:pStyle w:val="R2"/>
        <w:spacing w:line="276" w:lineRule="auto"/>
        <w:rPr>
          <w:szCs w:val="24"/>
        </w:rPr>
      </w:pPr>
    </w:p>
    <w:p w:rsidR="008E296B" w:rsidRPr="00062426" w:rsidRDefault="008E296B"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062426" w:rsidRPr="00062426" w:rsidRDefault="00062426" w:rsidP="00F82041">
      <w:pPr>
        <w:pStyle w:val="R2"/>
        <w:spacing w:line="276" w:lineRule="auto"/>
        <w:rPr>
          <w:szCs w:val="24"/>
        </w:rPr>
      </w:pPr>
    </w:p>
    <w:p w:rsidR="008E296B" w:rsidRPr="00062426" w:rsidRDefault="008E296B" w:rsidP="00F82041">
      <w:pPr>
        <w:spacing w:after="120"/>
        <w:ind w:left="357"/>
        <w:jc w:val="both"/>
      </w:pPr>
    </w:p>
    <w:p w:rsidR="008E296B" w:rsidRPr="00062426" w:rsidRDefault="008E296B" w:rsidP="00F82041">
      <w:pPr>
        <w:spacing w:after="120"/>
        <w:ind w:left="357"/>
        <w:jc w:val="both"/>
      </w:pPr>
    </w:p>
    <w:p w:rsidR="00062426" w:rsidRPr="00062426" w:rsidRDefault="00062426" w:rsidP="00F82041">
      <w:pPr>
        <w:spacing w:after="120"/>
        <w:ind w:left="357"/>
        <w:jc w:val="both"/>
      </w:pPr>
    </w:p>
    <w:p w:rsidR="008E296B" w:rsidRPr="00062426" w:rsidRDefault="008E296B" w:rsidP="00F82041">
      <w:pPr>
        <w:pStyle w:val="Cmsor1"/>
        <w:jc w:val="both"/>
        <w:rPr>
          <w:rFonts w:ascii="Times New Roman" w:hAnsi="Times New Roman" w:cs="Times New Roman"/>
        </w:rPr>
      </w:pPr>
      <w:bookmarkStart w:id="444" w:name="_Toc352176170"/>
      <w:bookmarkStart w:id="445" w:name="_Toc380672310"/>
      <w:bookmarkStart w:id="446" w:name="_Toc396462458"/>
      <w:bookmarkStart w:id="447" w:name="_Toc396466715"/>
      <w:bookmarkStart w:id="448" w:name="_Toc46160210"/>
      <w:r w:rsidRPr="00062426">
        <w:rPr>
          <w:rFonts w:ascii="Times New Roman" w:hAnsi="Times New Roman" w:cs="Times New Roman"/>
        </w:rPr>
        <w:t>2. évfolyam</w:t>
      </w:r>
      <w:bookmarkEnd w:id="444"/>
      <w:bookmarkEnd w:id="445"/>
      <w:bookmarkEnd w:id="446"/>
      <w:bookmarkEnd w:id="447"/>
      <w:bookmarkEnd w:id="448"/>
    </w:p>
    <w:p w:rsidR="008E296B" w:rsidRPr="00062426" w:rsidRDefault="008E296B" w:rsidP="00F82041">
      <w:pPr>
        <w:jc w:val="both"/>
      </w:pPr>
      <w:r w:rsidRPr="00062426">
        <w:t>Heti óraszám: 1 óra</w:t>
      </w:r>
    </w:p>
    <w:p w:rsidR="008E296B" w:rsidRPr="00062426" w:rsidRDefault="008E296B" w:rsidP="00F82041">
      <w:pPr>
        <w:jc w:val="both"/>
      </w:pPr>
    </w:p>
    <w:p w:rsidR="008E296B" w:rsidRPr="00062426" w:rsidRDefault="008E296B" w:rsidP="00F82041">
      <w:pPr>
        <w:jc w:val="both"/>
      </w:pPr>
      <w:r w:rsidRPr="00062426">
        <w:t>Éves óraszám: 36 óra</w:t>
      </w:r>
    </w:p>
    <w:p w:rsidR="008E296B" w:rsidRPr="00062426" w:rsidRDefault="008E296B" w:rsidP="00F82041">
      <w:pPr>
        <w:jc w:val="both"/>
        <w:rPr>
          <w:b/>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5859"/>
        <w:gridCol w:w="1163"/>
      </w:tblGrid>
      <w:tr w:rsidR="008E296B" w:rsidRPr="00062426" w:rsidTr="008E296B">
        <w:tc>
          <w:tcPr>
            <w:tcW w:w="1128" w:type="pct"/>
            <w:vAlign w:val="center"/>
          </w:tcPr>
          <w:p w:rsidR="008E296B" w:rsidRPr="00083ED7" w:rsidRDefault="008E296B" w:rsidP="008B7EAB">
            <w:pPr>
              <w:pStyle w:val="Tblzatfejlc"/>
            </w:pPr>
            <w:r w:rsidRPr="00083ED7">
              <w:br w:type="page"/>
              <w:t>Tematikai egység/ Fejlesztési cél</w:t>
            </w:r>
          </w:p>
        </w:tc>
        <w:tc>
          <w:tcPr>
            <w:tcW w:w="3245" w:type="pct"/>
            <w:vAlign w:val="center"/>
          </w:tcPr>
          <w:p w:rsidR="008E296B" w:rsidRPr="00062426" w:rsidRDefault="008E296B" w:rsidP="00062426">
            <w:pPr>
              <w:pStyle w:val="Cmsor2"/>
              <w:jc w:val="center"/>
              <w:rPr>
                <w:rFonts w:ascii="Times New Roman" w:hAnsi="Times New Roman" w:cs="Times New Roman"/>
                <w:i w:val="0"/>
                <w:caps/>
                <w:sz w:val="24"/>
              </w:rPr>
            </w:pPr>
            <w:bookmarkStart w:id="449" w:name="_Toc352176171"/>
            <w:bookmarkStart w:id="450" w:name="_Toc380672311"/>
            <w:bookmarkStart w:id="451" w:name="_Toc396462459"/>
            <w:bookmarkStart w:id="452" w:name="_Toc396466716"/>
            <w:bookmarkStart w:id="453" w:name="_Toc46160211"/>
            <w:r w:rsidRPr="00062426">
              <w:rPr>
                <w:rFonts w:ascii="Times New Roman" w:hAnsi="Times New Roman" w:cs="Times New Roman"/>
                <w:i w:val="0"/>
                <w:caps/>
                <w:sz w:val="24"/>
              </w:rPr>
              <w:t>Tájékozódás az iskolában és környékén</w:t>
            </w:r>
            <w:bookmarkEnd w:id="449"/>
            <w:bookmarkEnd w:id="450"/>
            <w:bookmarkEnd w:id="451"/>
            <w:bookmarkEnd w:id="452"/>
            <w:bookmarkEnd w:id="453"/>
          </w:p>
        </w:tc>
        <w:tc>
          <w:tcPr>
            <w:tcW w:w="627" w:type="pct"/>
            <w:vAlign w:val="center"/>
          </w:tcPr>
          <w:p w:rsidR="008E296B" w:rsidRPr="00083ED7" w:rsidRDefault="008E296B" w:rsidP="008B7EAB">
            <w:pPr>
              <w:pStyle w:val="Tblzatfejlc"/>
            </w:pPr>
            <w:r w:rsidRPr="00083ED7">
              <w:t>Órakeret 8 óra</w:t>
            </w:r>
          </w:p>
        </w:tc>
      </w:tr>
      <w:tr w:rsidR="008E296B" w:rsidRPr="00062426" w:rsidTr="008E296B">
        <w:tc>
          <w:tcPr>
            <w:tcW w:w="1128" w:type="pct"/>
            <w:vAlign w:val="center"/>
          </w:tcPr>
          <w:p w:rsidR="008E296B" w:rsidRPr="00083ED7" w:rsidRDefault="008E296B" w:rsidP="008B7EAB">
            <w:pPr>
              <w:pStyle w:val="Tblzatfejlc"/>
            </w:pPr>
            <w:r w:rsidRPr="00083ED7">
              <w:t>Előzetes tudás</w:t>
            </w:r>
          </w:p>
        </w:tc>
        <w:tc>
          <w:tcPr>
            <w:tcW w:w="3872" w:type="pct"/>
            <w:gridSpan w:val="2"/>
          </w:tcPr>
          <w:p w:rsidR="008E296B" w:rsidRPr="00062426" w:rsidRDefault="008E296B" w:rsidP="00F82041">
            <w:pPr>
              <w:jc w:val="both"/>
            </w:pPr>
            <w:r w:rsidRPr="00062426">
              <w:t>Természetes hosszmértékek és léptékek.</w:t>
            </w:r>
          </w:p>
        </w:tc>
      </w:tr>
      <w:tr w:rsidR="008E296B" w:rsidRPr="00062426" w:rsidTr="008E296B">
        <w:tc>
          <w:tcPr>
            <w:tcW w:w="1128" w:type="pct"/>
            <w:vAlign w:val="center"/>
          </w:tcPr>
          <w:p w:rsidR="008E296B" w:rsidRPr="00083ED7" w:rsidRDefault="008E296B" w:rsidP="008B7EAB">
            <w:pPr>
              <w:pStyle w:val="Tblzatfejlc"/>
            </w:pPr>
            <w:r w:rsidRPr="00083ED7">
              <w:t>A tematikai egység nevelési-fejlesztési céljai</w:t>
            </w:r>
          </w:p>
        </w:tc>
        <w:tc>
          <w:tcPr>
            <w:tcW w:w="3872" w:type="pct"/>
            <w:gridSpan w:val="2"/>
          </w:tcPr>
          <w:p w:rsidR="008E296B" w:rsidRPr="00062426" w:rsidRDefault="008E296B" w:rsidP="00F82041">
            <w:pPr>
              <w:jc w:val="both"/>
            </w:pPr>
            <w:r w:rsidRPr="00062426">
              <w:t>A környezet és fenntarthatóság szempontjából a felelős felhasználói magatartás megalapozása, erősítése. Az anyag, energia, információ szempontjából az energiatakarékos üzemeltetés jelentőségének felismertetése. Megbecsülés kialakítása az iskolai személyzet munkája iránt. Léptékek felismerése, becslés és mérés alkalmazása.</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8"/>
        <w:gridCol w:w="3367"/>
        <w:gridCol w:w="2327"/>
      </w:tblGrid>
      <w:tr w:rsidR="008E296B" w:rsidRPr="00062426" w:rsidTr="008E296B">
        <w:trPr>
          <w:tblHeader/>
        </w:trPr>
        <w:tc>
          <w:tcPr>
            <w:tcW w:w="1858" w:type="pct"/>
            <w:vAlign w:val="center"/>
          </w:tcPr>
          <w:p w:rsidR="008E296B" w:rsidRPr="00083ED7" w:rsidRDefault="008E296B" w:rsidP="008B7EAB">
            <w:pPr>
              <w:pStyle w:val="Tblzatfejlc"/>
            </w:pPr>
            <w:r w:rsidRPr="00083ED7">
              <w:t>Problémák, jelenségek, gyakorlati alkalmazások, ismeretek</w:t>
            </w:r>
          </w:p>
        </w:tc>
        <w:tc>
          <w:tcPr>
            <w:tcW w:w="1858" w:type="pct"/>
            <w:vAlign w:val="center"/>
          </w:tcPr>
          <w:p w:rsidR="008E296B" w:rsidRPr="00083ED7" w:rsidRDefault="008E296B" w:rsidP="008B7EAB">
            <w:pPr>
              <w:pStyle w:val="Tblzatfejlc"/>
            </w:pPr>
            <w:r w:rsidRPr="00083ED7">
              <w:t>Fejlesztési követelmények</w:t>
            </w:r>
          </w:p>
        </w:tc>
        <w:tc>
          <w:tcPr>
            <w:tcW w:w="1284" w:type="pct"/>
            <w:vAlign w:val="center"/>
          </w:tcPr>
          <w:p w:rsidR="008E296B" w:rsidRPr="00083ED7" w:rsidRDefault="008E296B" w:rsidP="008B7EAB">
            <w:pPr>
              <w:pStyle w:val="Tblzatfejlc"/>
            </w:pPr>
            <w:r w:rsidRPr="00083ED7">
              <w:t>Kapcsolódási pontok</w:t>
            </w:r>
          </w:p>
        </w:tc>
      </w:tr>
      <w:tr w:rsidR="008E296B" w:rsidRPr="00062426" w:rsidTr="008E296B">
        <w:trPr>
          <w:trHeight w:val="74"/>
        </w:trPr>
        <w:tc>
          <w:tcPr>
            <w:tcW w:w="1858" w:type="pct"/>
          </w:tcPr>
          <w:p w:rsidR="008E296B" w:rsidRPr="00062426" w:rsidRDefault="008E296B" w:rsidP="00F82041">
            <w:pPr>
              <w:jc w:val="both"/>
            </w:pPr>
            <w:r w:rsidRPr="00062426">
              <w:t>Problémák, jelenségek, gyakorlati alkalmazások</w:t>
            </w:r>
            <w:r w:rsidRPr="00062426">
              <w:rPr>
                <w:b/>
              </w:rPr>
              <w:br/>
            </w:r>
            <w:r w:rsidRPr="00062426">
              <w:t>Hogyan jutunk el az iskolába? Mitől működik az épület?</w:t>
            </w:r>
          </w:p>
          <w:p w:rsidR="008E296B" w:rsidRPr="00062426" w:rsidRDefault="008E296B" w:rsidP="00F82041">
            <w:pPr>
              <w:jc w:val="both"/>
            </w:pPr>
          </w:p>
          <w:p w:rsidR="008E296B" w:rsidRPr="00062426" w:rsidRDefault="008E296B" w:rsidP="00F82041">
            <w:pPr>
              <w:jc w:val="both"/>
            </w:pPr>
            <w:r w:rsidRPr="00062426">
              <w:t>Ismeretek:</w:t>
            </w:r>
          </w:p>
          <w:p w:rsidR="008E296B" w:rsidRPr="00062426" w:rsidRDefault="008E296B" w:rsidP="00F82041">
            <w:pPr>
              <w:jc w:val="both"/>
            </w:pPr>
            <w:r w:rsidRPr="00062426">
              <w:t xml:space="preserve">Hosszmértékek. A fő világtájak megnevezése, elhelyezése. A földfelszín formakincsének elemei (hegy, völgy, domb, síkság, folyó, patak). </w:t>
            </w:r>
          </w:p>
          <w:p w:rsidR="008E296B" w:rsidRPr="00062426" w:rsidRDefault="008E296B" w:rsidP="00F82041">
            <w:pPr>
              <w:jc w:val="both"/>
            </w:pPr>
            <w:r w:rsidRPr="00062426">
              <w:t xml:space="preserve">A helyi közlekedés. </w:t>
            </w:r>
          </w:p>
          <w:p w:rsidR="008E296B" w:rsidRPr="00062426" w:rsidRDefault="008E296B" w:rsidP="00F82041">
            <w:pPr>
              <w:jc w:val="both"/>
            </w:pPr>
            <w:r w:rsidRPr="00062426">
              <w:t>Alaprajz, vázlatrajz.</w:t>
            </w:r>
          </w:p>
          <w:p w:rsidR="008E296B" w:rsidRPr="00062426" w:rsidRDefault="008E296B" w:rsidP="00F82041">
            <w:pPr>
              <w:jc w:val="both"/>
            </w:pPr>
            <w:r w:rsidRPr="00062426">
              <w:t>Fűtőberendezések, világítás, szellőztetés, étkező-, raktár- és kiszolgálóhelyiségek szerepe az iskolában.</w:t>
            </w:r>
          </w:p>
          <w:p w:rsidR="008E296B" w:rsidRPr="00062426" w:rsidRDefault="008E296B" w:rsidP="00F82041">
            <w:pPr>
              <w:jc w:val="both"/>
            </w:pPr>
            <w:r w:rsidRPr="00062426">
              <w:t>A fűtés lehetséges módjai. Energiaforrások a háztartásban.</w:t>
            </w:r>
          </w:p>
          <w:p w:rsidR="008E296B" w:rsidRPr="00062426" w:rsidRDefault="008E296B" w:rsidP="00F82041">
            <w:pPr>
              <w:jc w:val="both"/>
            </w:pPr>
            <w:r w:rsidRPr="00062426">
              <w:t>A készülékek energiatakarékos üzemeltetésének módjai.</w:t>
            </w:r>
          </w:p>
          <w:p w:rsidR="008E296B" w:rsidRPr="00062426" w:rsidRDefault="008E296B" w:rsidP="00F82041">
            <w:pPr>
              <w:jc w:val="both"/>
            </w:pPr>
            <w:r w:rsidRPr="00062426">
              <w:t>A közlekedés és az energiatakarékosság.</w:t>
            </w:r>
          </w:p>
          <w:p w:rsidR="008E296B" w:rsidRPr="00062426" w:rsidRDefault="008E296B" w:rsidP="00F82041">
            <w:pPr>
              <w:jc w:val="both"/>
            </w:pPr>
            <w:r w:rsidRPr="00062426">
              <w:lastRenderedPageBreak/>
              <w:t xml:space="preserve">Az épületek karbantartásával, állagmegőrzésével kapcsolatos legfontosabb munkák az iskolában és otthon. </w:t>
            </w:r>
          </w:p>
        </w:tc>
        <w:tc>
          <w:tcPr>
            <w:tcW w:w="1858" w:type="pct"/>
          </w:tcPr>
          <w:p w:rsidR="008E296B" w:rsidRPr="00062426" w:rsidRDefault="008E296B" w:rsidP="00F82041">
            <w:pPr>
              <w:jc w:val="both"/>
            </w:pPr>
            <w:r w:rsidRPr="00062426">
              <w:lastRenderedPageBreak/>
              <w:t xml:space="preserve">Alaprajz készítése az osztályteremről, vázlat az iskoláról. Útvonalrajzok készítése a lakhely és az iskola között. Egy-egy konkrét példa összehasonlítása. Becslés és mérés alkalmazása. Az iskola elhelyezése a településen belül és annak térképén. A környék földfelszíni formakincseinek megnevezése. </w:t>
            </w:r>
          </w:p>
          <w:p w:rsidR="008E296B" w:rsidRPr="00062426" w:rsidRDefault="008E296B" w:rsidP="00F82041">
            <w:pPr>
              <w:jc w:val="both"/>
            </w:pPr>
            <w:r w:rsidRPr="00062426">
              <w:t>Az energiatakarékosság lehetséges megvalósítási módjainak keresése az iskolán belül.</w:t>
            </w:r>
          </w:p>
          <w:p w:rsidR="008E296B" w:rsidRPr="00062426" w:rsidRDefault="008E296B" w:rsidP="00F82041">
            <w:pPr>
              <w:jc w:val="both"/>
            </w:pPr>
            <w:r w:rsidRPr="00062426">
              <w:t>Alaprajz készítése a lakásról, szobáról. Az iskola és a háztartás összehasonlítása (léptékkülönbség felismerése).</w:t>
            </w:r>
          </w:p>
          <w:p w:rsidR="008E296B" w:rsidRPr="00062426" w:rsidRDefault="008E296B" w:rsidP="00F82041">
            <w:pPr>
              <w:jc w:val="both"/>
            </w:pPr>
            <w:r w:rsidRPr="00062426">
              <w:t>Előnyök és hátrányok mérlegelése annak mentén, érdemes-e az iskolába gépkocsival jönni.</w:t>
            </w:r>
          </w:p>
          <w:p w:rsidR="008E296B" w:rsidRPr="00062426" w:rsidRDefault="008E296B" w:rsidP="00F82041">
            <w:pPr>
              <w:jc w:val="both"/>
            </w:pPr>
            <w:r w:rsidRPr="00062426">
              <w:lastRenderedPageBreak/>
              <w:t xml:space="preserve">Az állagmegőrzés, takarítás, karbantartás és a felelős használat jelentőségének felismerése. Kapcsolat felismerése a használat intenzitása, a kopás, állagromlás és a karbantartási feladatok szükségessége, gyakorisága között. </w:t>
            </w:r>
          </w:p>
        </w:tc>
        <w:tc>
          <w:tcPr>
            <w:tcW w:w="1284" w:type="pct"/>
          </w:tcPr>
          <w:p w:rsidR="008E296B" w:rsidRPr="00062426" w:rsidRDefault="008E296B" w:rsidP="00F82041">
            <w:pPr>
              <w:jc w:val="both"/>
            </w:pPr>
            <w:r w:rsidRPr="00062426">
              <w:lastRenderedPageBreak/>
              <w:t>Matematika: halmazok, rész-egész viszony, becslés.</w:t>
            </w:r>
          </w:p>
          <w:p w:rsidR="008E296B" w:rsidRPr="00062426" w:rsidRDefault="008E296B" w:rsidP="00F82041">
            <w:pPr>
              <w:jc w:val="both"/>
            </w:pPr>
          </w:p>
          <w:p w:rsidR="008E296B" w:rsidRPr="00062426" w:rsidRDefault="008E296B" w:rsidP="00F82041">
            <w:pPr>
              <w:jc w:val="both"/>
            </w:pPr>
            <w:r w:rsidRPr="00062426">
              <w:t>Vizuális kultúra: tájképek.</w:t>
            </w:r>
          </w:p>
          <w:p w:rsidR="008E296B" w:rsidRPr="00062426" w:rsidRDefault="008E296B" w:rsidP="00F82041">
            <w:pPr>
              <w:jc w:val="both"/>
            </w:pPr>
          </w:p>
          <w:p w:rsidR="008E296B" w:rsidRPr="00062426" w:rsidRDefault="008E296B" w:rsidP="00F82041">
            <w:pPr>
              <w:jc w:val="both"/>
            </w:pPr>
            <w:r w:rsidRPr="00062426">
              <w:t>Technika, életvitel és gyakorlat: fűtés, háztartási munkák, közlekedés, energiatakarékosság.</w:t>
            </w:r>
          </w:p>
        </w:tc>
      </w:tr>
    </w:tbl>
    <w:p w:rsidR="008E296B" w:rsidRDefault="008E296B" w:rsidP="00F82041">
      <w:pPr>
        <w:jc w:val="both"/>
      </w:pPr>
    </w:p>
    <w:p w:rsidR="009040FE" w:rsidRDefault="009040FE" w:rsidP="00F82041">
      <w:pPr>
        <w:jc w:val="both"/>
      </w:pPr>
    </w:p>
    <w:p w:rsidR="009040FE" w:rsidRPr="00062426" w:rsidRDefault="009040FE"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6272"/>
      </w:tblGrid>
      <w:tr w:rsidR="008E296B" w:rsidRPr="00062426" w:rsidTr="008E296B">
        <w:tc>
          <w:tcPr>
            <w:tcW w:w="984" w:type="pct"/>
          </w:tcPr>
          <w:p w:rsidR="008E296B" w:rsidRPr="00083ED7" w:rsidRDefault="008E296B" w:rsidP="008B7EAB">
            <w:pPr>
              <w:pStyle w:val="Tblzatfejlc"/>
            </w:pPr>
            <w:r w:rsidRPr="00083ED7">
              <w:t>Kulcsfogalmak/fogalmak</w:t>
            </w:r>
          </w:p>
        </w:tc>
        <w:tc>
          <w:tcPr>
            <w:tcW w:w="4016" w:type="pct"/>
          </w:tcPr>
          <w:p w:rsidR="008E296B" w:rsidRPr="00062426" w:rsidRDefault="008E296B" w:rsidP="00F82041">
            <w:pPr>
              <w:jc w:val="both"/>
            </w:pPr>
            <w:r w:rsidRPr="00062426">
              <w:t>Alaprajz, lépték, energiatakarékosság, felelősség.</w:t>
            </w:r>
          </w:p>
        </w:tc>
      </w:tr>
    </w:tbl>
    <w:p w:rsidR="008E296B" w:rsidRPr="00062426" w:rsidRDefault="008E296B" w:rsidP="00F82041">
      <w:pPr>
        <w:spacing w:after="360"/>
        <w:jc w:val="both"/>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093"/>
        <w:gridCol w:w="1108"/>
        <w:gridCol w:w="3495"/>
        <w:gridCol w:w="2592"/>
      </w:tblGrid>
      <w:tr w:rsidR="008E296B" w:rsidRPr="00062426" w:rsidTr="008E296B">
        <w:tc>
          <w:tcPr>
            <w:tcW w:w="3201" w:type="dxa"/>
            <w:gridSpan w:val="2"/>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br w:type="page"/>
              <w:t>Tematikai egység/ Fejlesztési cél</w:t>
            </w:r>
          </w:p>
        </w:tc>
        <w:tc>
          <w:tcPr>
            <w:tcW w:w="3495" w:type="dxa"/>
            <w:tcBorders>
              <w:top w:val="single" w:sz="4" w:space="0" w:color="auto"/>
              <w:left w:val="single" w:sz="4" w:space="0" w:color="auto"/>
              <w:bottom w:val="single" w:sz="4" w:space="0" w:color="auto"/>
              <w:right w:val="single" w:sz="4" w:space="0" w:color="auto"/>
            </w:tcBorders>
            <w:vAlign w:val="center"/>
          </w:tcPr>
          <w:p w:rsidR="008E296B" w:rsidRPr="00062426" w:rsidRDefault="008E296B" w:rsidP="00062426">
            <w:pPr>
              <w:pStyle w:val="Cmsor2"/>
              <w:jc w:val="center"/>
              <w:rPr>
                <w:rFonts w:ascii="Times New Roman" w:hAnsi="Times New Roman" w:cs="Times New Roman"/>
                <w:i w:val="0"/>
                <w:caps/>
                <w:sz w:val="24"/>
              </w:rPr>
            </w:pPr>
            <w:bookmarkStart w:id="454" w:name="_Toc352176172"/>
            <w:bookmarkStart w:id="455" w:name="_Toc380672312"/>
            <w:bookmarkStart w:id="456" w:name="_Toc396462460"/>
            <w:bookmarkStart w:id="457" w:name="_Toc396466717"/>
            <w:bookmarkStart w:id="458" w:name="_Toc46160212"/>
            <w:r w:rsidRPr="00062426">
              <w:rPr>
                <w:rFonts w:ascii="Times New Roman" w:hAnsi="Times New Roman" w:cs="Times New Roman"/>
                <w:i w:val="0"/>
                <w:caps/>
                <w:sz w:val="24"/>
              </w:rPr>
              <w:t>Anyagok körülöttünk</w:t>
            </w:r>
            <w:bookmarkEnd w:id="454"/>
            <w:bookmarkEnd w:id="455"/>
            <w:bookmarkEnd w:id="456"/>
            <w:bookmarkEnd w:id="457"/>
            <w:bookmarkEnd w:id="458"/>
          </w:p>
        </w:tc>
        <w:tc>
          <w:tcPr>
            <w:tcW w:w="2592"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Órakeret 8 óra</w:t>
            </w:r>
          </w:p>
        </w:tc>
      </w:tr>
      <w:tr w:rsidR="008E296B" w:rsidRPr="00062426" w:rsidTr="008E296B">
        <w:tblPrEx>
          <w:tblCellMar>
            <w:left w:w="108" w:type="dxa"/>
            <w:right w:w="108" w:type="dxa"/>
          </w:tblCellMar>
        </w:tblPrEx>
        <w:tc>
          <w:tcPr>
            <w:tcW w:w="2093" w:type="dxa"/>
            <w:vAlign w:val="center"/>
          </w:tcPr>
          <w:p w:rsidR="008E296B" w:rsidRPr="00083ED7" w:rsidRDefault="008E296B" w:rsidP="008B7EAB">
            <w:pPr>
              <w:pStyle w:val="Tblzatfejlc"/>
            </w:pPr>
            <w:r w:rsidRPr="00083ED7">
              <w:t>Előzetes tudás</w:t>
            </w:r>
          </w:p>
        </w:tc>
        <w:tc>
          <w:tcPr>
            <w:tcW w:w="7195" w:type="dxa"/>
            <w:gridSpan w:val="3"/>
          </w:tcPr>
          <w:p w:rsidR="008E296B" w:rsidRPr="00062426" w:rsidRDefault="008E296B" w:rsidP="00F82041">
            <w:pPr>
              <w:jc w:val="both"/>
            </w:pPr>
            <w:r w:rsidRPr="00062426">
              <w:t>Anyagok megismert tulajdonságai.</w:t>
            </w:r>
          </w:p>
        </w:tc>
      </w:tr>
      <w:tr w:rsidR="008E296B" w:rsidRPr="00062426" w:rsidTr="008E296B">
        <w:tblPrEx>
          <w:tblCellMar>
            <w:left w:w="108" w:type="dxa"/>
            <w:right w:w="108" w:type="dxa"/>
          </w:tblCellMar>
        </w:tblPrEx>
        <w:tc>
          <w:tcPr>
            <w:tcW w:w="2093" w:type="dxa"/>
            <w:vAlign w:val="center"/>
          </w:tcPr>
          <w:p w:rsidR="008E296B" w:rsidRPr="00083ED7" w:rsidRDefault="008E296B" w:rsidP="008B7EAB">
            <w:pPr>
              <w:pStyle w:val="Tblzatfejlc"/>
            </w:pPr>
            <w:r w:rsidRPr="00083ED7">
              <w:t>A tematikai egység nevelési-fejlesztési céljai</w:t>
            </w:r>
          </w:p>
        </w:tc>
        <w:tc>
          <w:tcPr>
            <w:tcW w:w="7195" w:type="dxa"/>
            <w:gridSpan w:val="3"/>
          </w:tcPr>
          <w:p w:rsidR="008E296B" w:rsidRPr="00062426" w:rsidRDefault="008E296B" w:rsidP="00F82041">
            <w:pPr>
              <w:jc w:val="both"/>
            </w:pPr>
            <w:r w:rsidRPr="00062426">
              <w:t>Az állandóság és változás szempontjából a halmazállapot-változások értelmezése, a tömeg- és űrmértékek használata. A felépítés és működés kapcsolatában a víz mint oldószer alkalmazása. Ok-okozati kapcsolatok feltárása napi gyakorlataink és az anyagi átalakulások jellemzői között.</w:t>
            </w:r>
          </w:p>
        </w:tc>
      </w:tr>
    </w:tbl>
    <w:p w:rsidR="008E296B" w:rsidRPr="00062426" w:rsidRDefault="008E296B" w:rsidP="00F82041">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3547"/>
        <w:gridCol w:w="2506"/>
      </w:tblGrid>
      <w:tr w:rsidR="008E296B" w:rsidRPr="00062426" w:rsidTr="008E296B">
        <w:trPr>
          <w:tblHeader/>
        </w:trPr>
        <w:tc>
          <w:tcPr>
            <w:tcW w:w="3235" w:type="dxa"/>
            <w:vAlign w:val="center"/>
          </w:tcPr>
          <w:p w:rsidR="008E296B" w:rsidRPr="00083ED7" w:rsidRDefault="008E296B" w:rsidP="008B7EAB">
            <w:pPr>
              <w:pStyle w:val="Tblzatfejlc"/>
            </w:pPr>
            <w:r w:rsidRPr="00083ED7">
              <w:t>Problémák, jelenségek, gyakorlati alkalmazások, ismeretek</w:t>
            </w:r>
          </w:p>
        </w:tc>
        <w:tc>
          <w:tcPr>
            <w:tcW w:w="3547" w:type="dxa"/>
            <w:vAlign w:val="center"/>
          </w:tcPr>
          <w:p w:rsidR="008E296B" w:rsidRPr="00083ED7" w:rsidRDefault="008E296B" w:rsidP="008B7EAB">
            <w:pPr>
              <w:pStyle w:val="Tblzatfejlc"/>
            </w:pPr>
            <w:r w:rsidRPr="00083ED7">
              <w:t>Fejlesztési követelmények</w:t>
            </w:r>
          </w:p>
        </w:tc>
        <w:tc>
          <w:tcPr>
            <w:tcW w:w="2506" w:type="dxa"/>
            <w:vAlign w:val="center"/>
          </w:tcPr>
          <w:p w:rsidR="008E296B" w:rsidRPr="00083ED7" w:rsidRDefault="008E296B" w:rsidP="008B7EAB">
            <w:pPr>
              <w:pStyle w:val="Tblzatfejlc"/>
            </w:pPr>
            <w:r w:rsidRPr="00083ED7">
              <w:t>Kapcsolódási pontok</w:t>
            </w:r>
          </w:p>
        </w:tc>
      </w:tr>
      <w:tr w:rsidR="008E296B" w:rsidRPr="00062426" w:rsidTr="008E296B">
        <w:trPr>
          <w:trHeight w:val="74"/>
        </w:trPr>
        <w:tc>
          <w:tcPr>
            <w:tcW w:w="3235" w:type="dxa"/>
          </w:tcPr>
          <w:p w:rsidR="008E296B" w:rsidRPr="00062426" w:rsidRDefault="008E296B" w:rsidP="00F82041">
            <w:pPr>
              <w:jc w:val="both"/>
            </w:pPr>
            <w:r w:rsidRPr="00062426">
              <w:t xml:space="preserve">Problémák, jelenségek, gyakorlati </w:t>
            </w:r>
            <w:proofErr w:type="spellStart"/>
            <w:r w:rsidRPr="00062426">
              <w:t>alkalmazásokÖnthető</w:t>
            </w:r>
            <w:proofErr w:type="spellEnd"/>
            <w:r w:rsidRPr="00062426">
              <w:t>-e a szén, a mák, a liszt? Csak a folyadékok önthetők? Miért mérik kilóra a krumplit, dekára a mákot, literre a tejet?</w:t>
            </w:r>
          </w:p>
          <w:p w:rsidR="008E296B" w:rsidRPr="00062426" w:rsidRDefault="008E296B" w:rsidP="00F82041">
            <w:pPr>
              <w:jc w:val="both"/>
            </w:pPr>
            <w:r w:rsidRPr="00062426">
              <w:t>Miért tesznek a friss zúzódásra jeget? Miért esik jól nyáron a fagyi? Megrepesztheti-e a víz a sziklát?</w:t>
            </w:r>
          </w:p>
          <w:p w:rsidR="008E296B" w:rsidRPr="00062426" w:rsidRDefault="008E296B" w:rsidP="00F82041">
            <w:pPr>
              <w:jc w:val="both"/>
            </w:pPr>
          </w:p>
          <w:p w:rsidR="008E296B" w:rsidRPr="00062426" w:rsidRDefault="008E296B" w:rsidP="00F82041">
            <w:pPr>
              <w:jc w:val="both"/>
            </w:pPr>
            <w:r w:rsidRPr="00062426">
              <w:t>Ismeretek:</w:t>
            </w:r>
          </w:p>
          <w:p w:rsidR="008E296B" w:rsidRPr="00062426" w:rsidRDefault="008E296B" w:rsidP="00F82041">
            <w:pPr>
              <w:jc w:val="both"/>
            </w:pPr>
            <w:r w:rsidRPr="00062426">
              <w:t>Halmazállapotok: a légnemű anyagok (gázok) kitöltik a rendelkezésre álló teret; a folyadékok térfogata változatlan, de felveszik az edény alakját; a szilárd anyagok megtartják formájukat.</w:t>
            </w:r>
          </w:p>
          <w:p w:rsidR="008E296B" w:rsidRPr="00062426" w:rsidRDefault="008E296B" w:rsidP="00F82041">
            <w:pPr>
              <w:jc w:val="both"/>
            </w:pPr>
            <w:r w:rsidRPr="00062426">
              <w:lastRenderedPageBreak/>
              <w:t>Az önthetőség nem jelenti önmagában azt, hogy egy anyag folyékony halmazállapotú.</w:t>
            </w:r>
          </w:p>
          <w:p w:rsidR="008E296B" w:rsidRPr="00062426" w:rsidRDefault="008E296B" w:rsidP="00F82041">
            <w:pPr>
              <w:jc w:val="both"/>
            </w:pPr>
            <w:r w:rsidRPr="00062426">
              <w:t>Környezetünk legkeményebb anyagai a kristályok: ilyenek a drágakövek, a gyémánt.</w:t>
            </w:r>
          </w:p>
          <w:p w:rsidR="008E296B" w:rsidRPr="00062426" w:rsidRDefault="008E296B" w:rsidP="00F82041">
            <w:pPr>
              <w:jc w:val="both"/>
            </w:pPr>
            <w:r w:rsidRPr="00062426">
              <w:t>Térfogat- és tömegmérés, mértékegységek (deciliter, liter, dekagramm, kilogramm).</w:t>
            </w:r>
          </w:p>
          <w:p w:rsidR="008E296B" w:rsidRPr="00062426" w:rsidRDefault="008E296B" w:rsidP="00F82041">
            <w:pPr>
              <w:jc w:val="both"/>
            </w:pPr>
            <w:r w:rsidRPr="00062426">
              <w:t>A víz halmazállapot-változásai (olvadás, fagyás, párolgás, lecsapódás), ezek kapcsolata a hőmérséklet változásával.</w:t>
            </w:r>
          </w:p>
          <w:p w:rsidR="008E296B" w:rsidRPr="00062426" w:rsidRDefault="008E296B" w:rsidP="00F82041">
            <w:pPr>
              <w:jc w:val="both"/>
            </w:pPr>
            <w:r w:rsidRPr="00062426">
              <w:t>Oldat. Vízben való oldhatóság.</w:t>
            </w:r>
          </w:p>
          <w:p w:rsidR="008E296B" w:rsidRPr="00062426" w:rsidRDefault="008E296B" w:rsidP="00F82041">
            <w:pPr>
              <w:jc w:val="both"/>
            </w:pPr>
            <w:r w:rsidRPr="00062426">
              <w:t>A melegítés és hűtés a mindennapokban.</w:t>
            </w:r>
          </w:p>
        </w:tc>
        <w:tc>
          <w:tcPr>
            <w:tcW w:w="3547" w:type="dxa"/>
          </w:tcPr>
          <w:p w:rsidR="008E296B" w:rsidRPr="00062426" w:rsidRDefault="008E296B" w:rsidP="00F82041">
            <w:pPr>
              <w:jc w:val="both"/>
            </w:pPr>
            <w:r w:rsidRPr="00062426">
              <w:lastRenderedPageBreak/>
              <w:t>Különböző köznapi anyagok összehasonlítása halmazállapotuk szerint.</w:t>
            </w:r>
          </w:p>
          <w:p w:rsidR="008E296B" w:rsidRPr="00062426" w:rsidRDefault="008E296B" w:rsidP="00F82041">
            <w:pPr>
              <w:jc w:val="both"/>
            </w:pPr>
            <w:r w:rsidRPr="00062426">
              <w:t>Köznapi folyadékok és szilárd anyagok tulajdonságainak vizsgálata tapintással, vizuálisan, szaglással, kézzel történő erőkifejtéssel stb.). A tapasztalatok megfogalmazása szóban.</w:t>
            </w:r>
          </w:p>
          <w:p w:rsidR="008E296B" w:rsidRPr="00062426" w:rsidRDefault="008E296B" w:rsidP="00F82041">
            <w:pPr>
              <w:jc w:val="both"/>
            </w:pPr>
            <w:r w:rsidRPr="00062426">
              <w:t>A környezetünkben előforduló kristályos anyagok csoportosítása (például: kvarc – az üveget karcolja, kalcit – az üveget nem karcolja és körömmel sem karcolható, gipsz – körömmel karcolható). Példák keresése kristályokra (ásványok).</w:t>
            </w:r>
          </w:p>
          <w:p w:rsidR="008E296B" w:rsidRPr="00062426" w:rsidRDefault="008E296B" w:rsidP="00F82041">
            <w:pPr>
              <w:jc w:val="both"/>
            </w:pPr>
            <w:r w:rsidRPr="00062426">
              <w:t xml:space="preserve">Annak magyarázata, miért praktikusabb a folyadékok térfogatát és a szilárd anyagok </w:t>
            </w:r>
            <w:r w:rsidRPr="00062426">
              <w:lastRenderedPageBreak/>
              <w:t>tömegét megadni. Tömeg- és űrmértékek leolvasása (élelmiszeripari termékekről, illetve mérőeszközökről), kapcsolat keresése a deciliter és liter, illetve a gramm/dekagramm, valamint a dekagramm/kilogramm között.</w:t>
            </w:r>
          </w:p>
          <w:p w:rsidR="008E296B" w:rsidRPr="00062426" w:rsidRDefault="008E296B" w:rsidP="00F82041">
            <w:pPr>
              <w:jc w:val="both"/>
            </w:pPr>
            <w:r w:rsidRPr="00062426">
              <w:t xml:space="preserve">Kapcsolat keresése a víz halmazállapot-változásai és köznapi alkalmazásai között (például hűtés jégkockával, melegítés gőzzel). </w:t>
            </w:r>
          </w:p>
          <w:p w:rsidR="008E296B" w:rsidRPr="00062426" w:rsidRDefault="008E296B" w:rsidP="00F82041">
            <w:pPr>
              <w:jc w:val="both"/>
            </w:pPr>
            <w:r w:rsidRPr="00062426">
              <w:t>Tömeg- és térfogatmérés víz fagyasztása és olvadása során.</w:t>
            </w:r>
          </w:p>
          <w:p w:rsidR="008E296B" w:rsidRPr="00062426" w:rsidRDefault="008E296B" w:rsidP="00F82041">
            <w:pPr>
              <w:jc w:val="both"/>
            </w:pPr>
            <w:r w:rsidRPr="00062426">
              <w:t xml:space="preserve">Példák keresése a víz halmazállapot-változásaira a háztartásban és a természetben. </w:t>
            </w:r>
          </w:p>
          <w:p w:rsidR="008E296B" w:rsidRPr="00062426" w:rsidRDefault="008E296B" w:rsidP="00F82041">
            <w:pPr>
              <w:jc w:val="both"/>
            </w:pPr>
            <w:r w:rsidRPr="00062426">
              <w:t>Különböző anyagok viselkedésének megfigyelése vízben. Oldatok készítése. Az anyagok csoportosítása vízben való oldhatóság szerint. A meleg és hideg vízben való oldódás összehasonlítása.</w:t>
            </w:r>
          </w:p>
          <w:p w:rsidR="008E296B" w:rsidRPr="00062426" w:rsidRDefault="008E296B" w:rsidP="00F82041">
            <w:pPr>
              <w:jc w:val="both"/>
            </w:pPr>
            <w:r w:rsidRPr="00062426">
              <w:t>Folyadékok és a levegő hőmérsékletének mérése.</w:t>
            </w:r>
          </w:p>
        </w:tc>
        <w:tc>
          <w:tcPr>
            <w:tcW w:w="2506" w:type="dxa"/>
          </w:tcPr>
          <w:p w:rsidR="008E296B" w:rsidRPr="00062426" w:rsidRDefault="008E296B" w:rsidP="00F82041">
            <w:pPr>
              <w:jc w:val="both"/>
            </w:pPr>
            <w:r w:rsidRPr="00062426">
              <w:lastRenderedPageBreak/>
              <w:t>Magyar nyelv és irodalom: a víz mint versek, mesék témája; hasonlatok, metaforák, szólásmondások a gőzzel, a vízzel és a jéggel kapcsolatban.</w:t>
            </w:r>
          </w:p>
          <w:p w:rsidR="008E296B" w:rsidRPr="00062426" w:rsidRDefault="008E296B" w:rsidP="00F82041">
            <w:pPr>
              <w:jc w:val="both"/>
            </w:pPr>
          </w:p>
          <w:p w:rsidR="008E296B" w:rsidRPr="00062426" w:rsidRDefault="008E296B" w:rsidP="00F82041">
            <w:pPr>
              <w:jc w:val="both"/>
            </w:pPr>
            <w:r w:rsidRPr="00062426">
              <w:t>Vizuális kultúra: a víz megjelenése különböző műalkotásokban.</w:t>
            </w:r>
          </w:p>
        </w:tc>
      </w:tr>
    </w:tbl>
    <w:p w:rsidR="008E296B" w:rsidRPr="00062426" w:rsidRDefault="008E296B" w:rsidP="00F82041">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7099"/>
      </w:tblGrid>
      <w:tr w:rsidR="008E296B" w:rsidRPr="00062426" w:rsidTr="006242B1">
        <w:tc>
          <w:tcPr>
            <w:tcW w:w="2790" w:type="dxa"/>
            <w:vAlign w:val="center"/>
          </w:tcPr>
          <w:p w:rsidR="008E296B" w:rsidRPr="00083ED7" w:rsidRDefault="008E296B" w:rsidP="008B7EAB">
            <w:pPr>
              <w:pStyle w:val="Tblzatfejlc"/>
            </w:pPr>
            <w:r w:rsidRPr="00083ED7">
              <w:t>Kulcsfogalmak/fogalmak</w:t>
            </w:r>
          </w:p>
        </w:tc>
        <w:tc>
          <w:tcPr>
            <w:tcW w:w="7099" w:type="dxa"/>
          </w:tcPr>
          <w:p w:rsidR="008E296B" w:rsidRPr="00062426" w:rsidRDefault="008E296B" w:rsidP="00F82041">
            <w:pPr>
              <w:jc w:val="both"/>
            </w:pPr>
            <w:r w:rsidRPr="00062426">
              <w:t>Halmazállapot, halmazállapot-változás, térfogatmérés, tömegmérés, oldódás.</w:t>
            </w:r>
          </w:p>
        </w:tc>
      </w:tr>
    </w:tbl>
    <w:p w:rsidR="008E296B" w:rsidRPr="00062426" w:rsidRDefault="008E296B" w:rsidP="00F82041">
      <w:pPr>
        <w:jc w:val="both"/>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9"/>
        <w:gridCol w:w="4566"/>
        <w:gridCol w:w="3219"/>
      </w:tblGrid>
      <w:tr w:rsidR="008E296B" w:rsidRPr="00062426" w:rsidTr="008E296B">
        <w:tc>
          <w:tcPr>
            <w:tcW w:w="2069" w:type="dxa"/>
            <w:vAlign w:val="center"/>
          </w:tcPr>
          <w:p w:rsidR="008E296B" w:rsidRPr="00083ED7" w:rsidRDefault="008E296B" w:rsidP="008B7EAB">
            <w:pPr>
              <w:pStyle w:val="Tblzatfejlc"/>
            </w:pPr>
            <w:r w:rsidRPr="00083ED7">
              <w:br w:type="page"/>
              <w:t>Tematikai egység/ Fejlesztési cél</w:t>
            </w:r>
          </w:p>
        </w:tc>
        <w:tc>
          <w:tcPr>
            <w:tcW w:w="0" w:type="auto"/>
            <w:vAlign w:val="center"/>
          </w:tcPr>
          <w:p w:rsidR="008E296B" w:rsidRPr="00062426" w:rsidRDefault="008E296B" w:rsidP="00062426">
            <w:pPr>
              <w:pStyle w:val="Cmsor2"/>
              <w:jc w:val="center"/>
              <w:rPr>
                <w:rFonts w:ascii="Times New Roman" w:hAnsi="Times New Roman" w:cs="Times New Roman"/>
                <w:i w:val="0"/>
                <w:caps/>
                <w:sz w:val="24"/>
              </w:rPr>
            </w:pPr>
            <w:bookmarkStart w:id="459" w:name="_Toc352176173"/>
            <w:bookmarkStart w:id="460" w:name="_Toc380672313"/>
            <w:bookmarkStart w:id="461" w:name="_Toc396462461"/>
            <w:bookmarkStart w:id="462" w:name="_Toc396466718"/>
            <w:bookmarkStart w:id="463" w:name="_Toc46160213"/>
            <w:r w:rsidRPr="00062426">
              <w:rPr>
                <w:rFonts w:ascii="Times New Roman" w:hAnsi="Times New Roman" w:cs="Times New Roman"/>
                <w:i w:val="0"/>
                <w:caps/>
                <w:sz w:val="24"/>
              </w:rPr>
              <w:t>Mi kerül az asztalra?</w:t>
            </w:r>
            <w:bookmarkEnd w:id="459"/>
            <w:bookmarkEnd w:id="460"/>
            <w:bookmarkEnd w:id="461"/>
            <w:bookmarkEnd w:id="462"/>
            <w:bookmarkEnd w:id="463"/>
          </w:p>
        </w:tc>
        <w:tc>
          <w:tcPr>
            <w:tcW w:w="2348" w:type="dxa"/>
            <w:vAlign w:val="center"/>
          </w:tcPr>
          <w:p w:rsidR="008E296B" w:rsidRPr="00083ED7" w:rsidRDefault="008E296B" w:rsidP="008B7EAB">
            <w:pPr>
              <w:pStyle w:val="Tblzatfejlc"/>
            </w:pPr>
            <w:r w:rsidRPr="00083ED7">
              <w:t>Órakeret 8 óra</w:t>
            </w:r>
          </w:p>
        </w:tc>
      </w:tr>
      <w:tr w:rsidR="008E296B" w:rsidRPr="00062426" w:rsidTr="008E296B">
        <w:tc>
          <w:tcPr>
            <w:tcW w:w="2069" w:type="dxa"/>
            <w:vAlign w:val="center"/>
          </w:tcPr>
          <w:p w:rsidR="008E296B" w:rsidRPr="00083ED7" w:rsidRDefault="008E296B" w:rsidP="008B7EAB">
            <w:pPr>
              <w:pStyle w:val="Tblzatfejlc"/>
            </w:pPr>
            <w:r w:rsidRPr="00083ED7">
              <w:t>Előzetes tudás</w:t>
            </w:r>
          </w:p>
        </w:tc>
        <w:tc>
          <w:tcPr>
            <w:tcW w:w="7785" w:type="dxa"/>
            <w:gridSpan w:val="2"/>
          </w:tcPr>
          <w:p w:rsidR="008E296B" w:rsidRPr="00062426" w:rsidRDefault="008E296B" w:rsidP="00F82041">
            <w:pPr>
              <w:jc w:val="both"/>
            </w:pPr>
            <w:r w:rsidRPr="00062426">
              <w:t>Napszakok, táplálkozás.</w:t>
            </w:r>
          </w:p>
        </w:tc>
      </w:tr>
      <w:tr w:rsidR="008E296B" w:rsidRPr="00062426" w:rsidTr="008E296B">
        <w:tc>
          <w:tcPr>
            <w:tcW w:w="2069" w:type="dxa"/>
            <w:vAlign w:val="center"/>
          </w:tcPr>
          <w:p w:rsidR="008E296B" w:rsidRPr="00083ED7" w:rsidRDefault="008E296B" w:rsidP="008B7EAB">
            <w:pPr>
              <w:pStyle w:val="Tblzatfejlc"/>
            </w:pPr>
            <w:r w:rsidRPr="00083ED7">
              <w:t>A tematikai egység nevelési-fejlesztési céljai</w:t>
            </w:r>
          </w:p>
        </w:tc>
        <w:tc>
          <w:tcPr>
            <w:tcW w:w="7785" w:type="dxa"/>
            <w:gridSpan w:val="2"/>
          </w:tcPr>
          <w:p w:rsidR="008E296B" w:rsidRPr="00062426" w:rsidRDefault="008E296B" w:rsidP="00F82041">
            <w:pPr>
              <w:jc w:val="both"/>
            </w:pPr>
            <w:r w:rsidRPr="00062426">
              <w:t>Az ember megismerése és egészsége szempontjából az egészségtudatos táplálkozási szokások kialakítása, minőségi és mennyiségi szempontok figyelembe vételével. Az élelmiszer-higiénia jelentőségének felismerése. Törekvés kialakítása az egészség megőrzésére. Annak felismerése, hogy számos szokásnak biológiai alapja, magyarázata van.</w:t>
            </w:r>
          </w:p>
        </w:tc>
      </w:tr>
    </w:tbl>
    <w:p w:rsidR="008E296B" w:rsidRPr="00062426" w:rsidRDefault="008E296B" w:rsidP="00F82041">
      <w:pPr>
        <w:jc w:val="both"/>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2"/>
        <w:gridCol w:w="4474"/>
        <w:gridCol w:w="2418"/>
      </w:tblGrid>
      <w:tr w:rsidR="008E296B" w:rsidRPr="00062426" w:rsidTr="008E296B">
        <w:trPr>
          <w:tblHeader/>
        </w:trPr>
        <w:tc>
          <w:tcPr>
            <w:tcW w:w="2962" w:type="dxa"/>
            <w:vAlign w:val="center"/>
          </w:tcPr>
          <w:p w:rsidR="008E296B" w:rsidRPr="00083ED7" w:rsidRDefault="008E296B" w:rsidP="008B7EAB">
            <w:pPr>
              <w:pStyle w:val="Tblzatfejlc"/>
            </w:pPr>
            <w:r w:rsidRPr="00083ED7">
              <w:t>Problémák, jelenségek, gyakorlati alkalmazások, ismeretek</w:t>
            </w:r>
          </w:p>
        </w:tc>
        <w:tc>
          <w:tcPr>
            <w:tcW w:w="4474" w:type="dxa"/>
            <w:vAlign w:val="center"/>
          </w:tcPr>
          <w:p w:rsidR="008E296B" w:rsidRPr="00083ED7" w:rsidRDefault="008E296B" w:rsidP="008B7EAB">
            <w:pPr>
              <w:pStyle w:val="Tblzatfejlc"/>
            </w:pPr>
            <w:r w:rsidRPr="00083ED7">
              <w:t>Fejlesztési követelmények</w:t>
            </w:r>
          </w:p>
        </w:tc>
        <w:tc>
          <w:tcPr>
            <w:tcW w:w="2418" w:type="dxa"/>
            <w:vAlign w:val="center"/>
          </w:tcPr>
          <w:p w:rsidR="008E296B" w:rsidRPr="00083ED7" w:rsidRDefault="008E296B" w:rsidP="008B7EAB">
            <w:pPr>
              <w:pStyle w:val="Tblzatfejlc"/>
            </w:pPr>
            <w:r w:rsidRPr="00083ED7">
              <w:t>Kapcsolódási pontok</w:t>
            </w:r>
          </w:p>
        </w:tc>
      </w:tr>
      <w:tr w:rsidR="008E296B" w:rsidRPr="00062426" w:rsidTr="008E296B">
        <w:trPr>
          <w:trHeight w:val="74"/>
        </w:trPr>
        <w:tc>
          <w:tcPr>
            <w:tcW w:w="2962" w:type="dxa"/>
          </w:tcPr>
          <w:p w:rsidR="008E296B" w:rsidRPr="00062426" w:rsidRDefault="008E296B" w:rsidP="00F82041">
            <w:pPr>
              <w:jc w:val="both"/>
            </w:pPr>
            <w:r w:rsidRPr="00062426">
              <w:t>Problémák, jelenségek, gyakorlati alkalmazások</w:t>
            </w:r>
            <w:r w:rsidRPr="00062426">
              <w:rPr>
                <w:b/>
              </w:rPr>
              <w:t xml:space="preserve">: </w:t>
            </w:r>
            <w:r w:rsidRPr="00062426">
              <w:t xml:space="preserve">Miért leszünk éhesek? Miért fontos a rendszeres étkezés? </w:t>
            </w:r>
            <w:r w:rsidRPr="00062426">
              <w:lastRenderedPageBreak/>
              <w:t>Milyen élelmiszerekből érdemes csak mértékkel fogyasztani?</w:t>
            </w:r>
          </w:p>
          <w:p w:rsidR="008E296B" w:rsidRPr="00062426" w:rsidRDefault="008E296B" w:rsidP="00F82041">
            <w:pPr>
              <w:jc w:val="both"/>
            </w:pPr>
            <w:r w:rsidRPr="00062426">
              <w:t>Mit érdemes csomagolni egy egész napos kirándulásra?</w:t>
            </w:r>
          </w:p>
          <w:p w:rsidR="008E296B" w:rsidRPr="00062426" w:rsidRDefault="008E296B" w:rsidP="00F82041">
            <w:pPr>
              <w:jc w:val="both"/>
            </w:pPr>
            <w:r w:rsidRPr="00062426">
              <w:t>Mit kezdhetünk a maradék étellel?</w:t>
            </w:r>
          </w:p>
          <w:p w:rsidR="008E296B" w:rsidRPr="00062426" w:rsidRDefault="008E296B" w:rsidP="00F82041">
            <w:pPr>
              <w:jc w:val="both"/>
            </w:pPr>
          </w:p>
          <w:p w:rsidR="008E296B" w:rsidRPr="00062426" w:rsidRDefault="008E296B" w:rsidP="00F82041">
            <w:pPr>
              <w:jc w:val="both"/>
            </w:pPr>
            <w:r w:rsidRPr="00062426">
              <w:t>Ismeretek:</w:t>
            </w:r>
          </w:p>
          <w:p w:rsidR="008E296B" w:rsidRPr="00062426" w:rsidRDefault="008E296B" w:rsidP="00F82041">
            <w:pPr>
              <w:jc w:val="both"/>
            </w:pPr>
            <w:r w:rsidRPr="00062426">
              <w:t>Az éhség mint a szervezet jelzése: energiára, tápanyagra van szükségünk.</w:t>
            </w:r>
          </w:p>
          <w:p w:rsidR="008E296B" w:rsidRPr="00062426" w:rsidRDefault="008E296B" w:rsidP="00F82041">
            <w:pPr>
              <w:jc w:val="both"/>
            </w:pPr>
            <w:r w:rsidRPr="00062426">
              <w:t>A leggyakoribb élelmiszerek energiatartalma (alacsony, magas), a tápanyagok fajtái (fehérje, zsír, szénhidrát). Táplálékpiramis.</w:t>
            </w:r>
          </w:p>
          <w:p w:rsidR="008E296B" w:rsidRPr="00062426" w:rsidRDefault="008E296B" w:rsidP="00F82041">
            <w:pPr>
              <w:jc w:val="both"/>
            </w:pPr>
            <w:r w:rsidRPr="00062426">
              <w:t>Az ideális testsúly jelentősége: elhízás, alultápláltság veszélyei, példa hiánybetegségre: a skorbut.</w:t>
            </w:r>
          </w:p>
          <w:p w:rsidR="008E296B" w:rsidRPr="00062426" w:rsidRDefault="008E296B" w:rsidP="00F82041">
            <w:pPr>
              <w:jc w:val="both"/>
            </w:pPr>
            <w:r w:rsidRPr="00062426">
              <w:t xml:space="preserve">Szent-Györgyi Albert úttörő szerepe a C-vitamin előállításában. </w:t>
            </w:r>
          </w:p>
          <w:p w:rsidR="008E296B" w:rsidRPr="00062426" w:rsidRDefault="008E296B" w:rsidP="00F82041">
            <w:pPr>
              <w:jc w:val="both"/>
            </w:pPr>
            <w:r w:rsidRPr="00062426">
              <w:t>Az étkezések típusai, a helyes táplálkozás, a terített asztal, az evőeszközök használata, a folyadékbevitel, a kézmosás és az ülve étkezés, az alapos rágás és az étkezés utáni fogmosás szerepe.</w:t>
            </w:r>
          </w:p>
          <w:p w:rsidR="008E296B" w:rsidRPr="00062426" w:rsidRDefault="008E296B" w:rsidP="00F82041">
            <w:pPr>
              <w:jc w:val="both"/>
            </w:pPr>
            <w:r w:rsidRPr="00062426">
              <w:t>Az emésztéshez nyugalomra van szüksége a szervezetnek. A víz a legegészségesebb italunk, mely a szervezet számára nélkülözhetetlen.</w:t>
            </w:r>
          </w:p>
          <w:p w:rsidR="008E296B" w:rsidRPr="00062426" w:rsidRDefault="008E296B" w:rsidP="00F82041">
            <w:pPr>
              <w:jc w:val="both"/>
            </w:pPr>
            <w:r w:rsidRPr="00062426">
              <w:t>Alapvető konyhai műveletek: aprítás, melegítés, hűtés, fagyasztás, szárítás, forralás. A konyhai higiénés szabályok.</w:t>
            </w:r>
          </w:p>
          <w:p w:rsidR="008E296B" w:rsidRPr="00062426" w:rsidRDefault="008E296B" w:rsidP="00F82041">
            <w:pPr>
              <w:jc w:val="both"/>
            </w:pPr>
            <w:r w:rsidRPr="00062426">
              <w:t>A maradék étellel kapcsolatos higiénés szabályok.</w:t>
            </w:r>
          </w:p>
          <w:p w:rsidR="008E296B" w:rsidRPr="00062426" w:rsidRDefault="008E296B" w:rsidP="00F82041">
            <w:pPr>
              <w:jc w:val="both"/>
            </w:pPr>
            <w:r w:rsidRPr="00062426">
              <w:lastRenderedPageBreak/>
              <w:t>Az ételmérgezés okai és következményei.</w:t>
            </w:r>
          </w:p>
        </w:tc>
        <w:tc>
          <w:tcPr>
            <w:tcW w:w="4474" w:type="dxa"/>
          </w:tcPr>
          <w:p w:rsidR="008E296B" w:rsidRPr="00062426" w:rsidRDefault="008E296B" w:rsidP="00F82041">
            <w:pPr>
              <w:jc w:val="both"/>
            </w:pPr>
            <w:r w:rsidRPr="00062426">
              <w:lastRenderedPageBreak/>
              <w:t>A rendszeres, nyugodt táplálkozás szerepének felismerése.</w:t>
            </w:r>
          </w:p>
          <w:p w:rsidR="008E296B" w:rsidRPr="00062426" w:rsidRDefault="008E296B" w:rsidP="00F82041">
            <w:pPr>
              <w:jc w:val="both"/>
            </w:pPr>
            <w:r w:rsidRPr="00062426">
              <w:lastRenderedPageBreak/>
              <w:t xml:space="preserve">Élelmiszerfajták csoportosítása energiatartalmuk (magas, alacsony), illetve tápanyagtartalmuk alapján. </w:t>
            </w:r>
          </w:p>
          <w:p w:rsidR="008E296B" w:rsidRPr="00062426" w:rsidRDefault="008E296B" w:rsidP="00F82041">
            <w:pPr>
              <w:jc w:val="both"/>
            </w:pPr>
            <w:r w:rsidRPr="00062426">
              <w:t xml:space="preserve">Példákon keresztül a helyes és helytelen étrend, az egészséges és egészségtelen ételek, italok felismerése, csoportosítása. A táplálkozás, az életmód és az ideális testsúly elérése/megtartása közötti kapcsolat felismerése. </w:t>
            </w:r>
          </w:p>
          <w:p w:rsidR="008E296B" w:rsidRPr="00062426" w:rsidRDefault="008E296B" w:rsidP="00F82041">
            <w:pPr>
              <w:jc w:val="both"/>
            </w:pPr>
            <w:r w:rsidRPr="00062426">
              <w:t>Az étkezéssel kapcsolatos szokások gyűjtése, elemzése.</w:t>
            </w:r>
          </w:p>
          <w:p w:rsidR="008E296B" w:rsidRPr="00062426" w:rsidRDefault="008E296B" w:rsidP="00F82041">
            <w:pPr>
              <w:jc w:val="both"/>
            </w:pPr>
            <w:r w:rsidRPr="00062426">
              <w:t>Az étkezéssel kapcsolatos szokások (például nyugodt környezet, folyadékfogyasztás, levesek) biológiai hátterének felismerése.</w:t>
            </w:r>
          </w:p>
          <w:p w:rsidR="008E296B" w:rsidRPr="00062426" w:rsidRDefault="008E296B" w:rsidP="00F82041">
            <w:pPr>
              <w:jc w:val="both"/>
            </w:pPr>
            <w:r w:rsidRPr="00062426">
              <w:t>A helyes étkezési szokások megismerése, betartása, gyakorlása.</w:t>
            </w:r>
          </w:p>
          <w:p w:rsidR="008E296B" w:rsidRPr="00062426" w:rsidRDefault="008E296B" w:rsidP="00F82041">
            <w:pPr>
              <w:jc w:val="both"/>
            </w:pPr>
            <w:r w:rsidRPr="00062426">
              <w:t>A gyorsétkezés előnyeinek és hátrányainak összegyűjtése, mérlegelése.</w:t>
            </w:r>
          </w:p>
          <w:p w:rsidR="008E296B" w:rsidRPr="00062426" w:rsidRDefault="008E296B" w:rsidP="00F82041">
            <w:pPr>
              <w:jc w:val="both"/>
            </w:pPr>
            <w:r w:rsidRPr="00062426">
              <w:t>Egy hagyományos helyi étel elkészítésén keresztül a főzési folyamat lépéseinek értelmezése.</w:t>
            </w:r>
          </w:p>
          <w:p w:rsidR="008E296B" w:rsidRPr="00062426" w:rsidRDefault="008E296B" w:rsidP="00F82041">
            <w:pPr>
              <w:jc w:val="both"/>
            </w:pPr>
            <w:r w:rsidRPr="00062426">
              <w:t xml:space="preserve">Az ételek tárolásával kapcsolatos alapvető szabályok megismerése és betartása. </w:t>
            </w:r>
          </w:p>
          <w:p w:rsidR="008E296B" w:rsidRPr="00062426" w:rsidRDefault="008E296B" w:rsidP="00F82041">
            <w:pPr>
              <w:jc w:val="both"/>
            </w:pPr>
            <w:r w:rsidRPr="00062426">
              <w:t xml:space="preserve">Ételek csoportosítása aszerint, hogy mennyire </w:t>
            </w:r>
            <w:proofErr w:type="spellStart"/>
            <w:r w:rsidRPr="00062426">
              <w:t>romlandóak</w:t>
            </w:r>
            <w:proofErr w:type="spellEnd"/>
            <w:r w:rsidRPr="00062426">
              <w:t>.</w:t>
            </w:r>
          </w:p>
          <w:p w:rsidR="008E296B" w:rsidRPr="00062426" w:rsidRDefault="008E296B" w:rsidP="00F82041">
            <w:pPr>
              <w:jc w:val="both"/>
            </w:pPr>
            <w:r w:rsidRPr="00062426">
              <w:t>Javaslat készítése: mit vigyünk magunkkal hosszabb utazásra, rövidebb kirándulásra télen, nyáron stb.</w:t>
            </w:r>
          </w:p>
          <w:p w:rsidR="008E296B" w:rsidRPr="00062426" w:rsidRDefault="008E296B" w:rsidP="00F82041">
            <w:pPr>
              <w:jc w:val="both"/>
            </w:pPr>
            <w:r w:rsidRPr="00062426">
              <w:t>Az ételmérgezés tüneteinek felismerése, a veszélyeinek megértése.</w:t>
            </w:r>
          </w:p>
        </w:tc>
        <w:tc>
          <w:tcPr>
            <w:tcW w:w="2418" w:type="dxa"/>
          </w:tcPr>
          <w:p w:rsidR="008E296B" w:rsidRPr="00062426" w:rsidRDefault="008E296B" w:rsidP="00F82041">
            <w:pPr>
              <w:jc w:val="both"/>
            </w:pPr>
            <w:r w:rsidRPr="00062426">
              <w:lastRenderedPageBreak/>
              <w:t>Vizuális kultúra: csendéletek gyümölcsökkel, ételekkel.</w:t>
            </w:r>
          </w:p>
          <w:p w:rsidR="008E296B" w:rsidRPr="00062426" w:rsidRDefault="008E296B" w:rsidP="00F82041">
            <w:pPr>
              <w:jc w:val="both"/>
            </w:pPr>
          </w:p>
          <w:p w:rsidR="008E296B" w:rsidRPr="00062426" w:rsidRDefault="008E296B" w:rsidP="00F82041">
            <w:pPr>
              <w:jc w:val="both"/>
            </w:pPr>
            <w:r w:rsidRPr="00062426">
              <w:t>Ének-zene: az étkezéssel kapcsolatok dalok.</w:t>
            </w:r>
          </w:p>
          <w:p w:rsidR="008E296B" w:rsidRPr="00062426" w:rsidRDefault="008E296B" w:rsidP="00F82041">
            <w:pPr>
              <w:jc w:val="both"/>
            </w:pPr>
          </w:p>
          <w:p w:rsidR="008E296B" w:rsidRPr="00062426" w:rsidRDefault="008E296B" w:rsidP="00F82041">
            <w:pPr>
              <w:jc w:val="both"/>
            </w:pPr>
            <w:r w:rsidRPr="00062426">
              <w:t>Technika, életvitel és gyakorlat: a főzés, illetve ételkészítés; az élelmiszerek, ételek tárolása; egészséges táplálkozás, étrend.</w:t>
            </w:r>
          </w:p>
        </w:tc>
      </w:tr>
    </w:tbl>
    <w:p w:rsidR="008E296B" w:rsidRPr="00062426" w:rsidRDefault="008E296B" w:rsidP="00F82041">
      <w:pPr>
        <w:jc w:val="both"/>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7064"/>
      </w:tblGrid>
      <w:tr w:rsidR="008E296B" w:rsidRPr="00062426" w:rsidTr="008E296B">
        <w:tc>
          <w:tcPr>
            <w:tcW w:w="1830" w:type="dxa"/>
            <w:vAlign w:val="center"/>
          </w:tcPr>
          <w:p w:rsidR="008E296B" w:rsidRPr="00083ED7" w:rsidRDefault="008E296B" w:rsidP="008B7EAB">
            <w:pPr>
              <w:pStyle w:val="Tblzatfejlc"/>
            </w:pPr>
            <w:r w:rsidRPr="00083ED7">
              <w:t>Kulcsfogalmak/fogalmak</w:t>
            </w:r>
          </w:p>
        </w:tc>
        <w:tc>
          <w:tcPr>
            <w:tcW w:w="0" w:type="auto"/>
          </w:tcPr>
          <w:p w:rsidR="008E296B" w:rsidRPr="00062426" w:rsidRDefault="008E296B" w:rsidP="00F82041">
            <w:pPr>
              <w:jc w:val="both"/>
            </w:pPr>
            <w:r w:rsidRPr="00062426">
              <w:t>Egészségtudatos magatartás, élelmiszer-higiéné, táplálkozási piramis, étkezési szabály.</w:t>
            </w:r>
          </w:p>
        </w:tc>
      </w:tr>
    </w:tbl>
    <w:p w:rsidR="008E296B" w:rsidRPr="00062426" w:rsidRDefault="008E296B" w:rsidP="00F82041">
      <w:pPr>
        <w:spacing w:after="3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2"/>
        <w:gridCol w:w="3388"/>
        <w:gridCol w:w="3602"/>
      </w:tblGrid>
      <w:tr w:rsidR="008E296B" w:rsidRPr="00062426" w:rsidTr="008E296B">
        <w:tc>
          <w:tcPr>
            <w:tcW w:w="2072" w:type="dxa"/>
            <w:vAlign w:val="center"/>
          </w:tcPr>
          <w:p w:rsidR="008E296B" w:rsidRPr="00083ED7" w:rsidRDefault="008E296B" w:rsidP="008B7EAB">
            <w:pPr>
              <w:pStyle w:val="Tblzatfejlc"/>
            </w:pPr>
            <w:r w:rsidRPr="00083ED7">
              <w:t>Tematikai egység/ Fejlesztési cél</w:t>
            </w:r>
          </w:p>
        </w:tc>
        <w:tc>
          <w:tcPr>
            <w:tcW w:w="0" w:type="auto"/>
            <w:vAlign w:val="center"/>
          </w:tcPr>
          <w:p w:rsidR="008E296B" w:rsidRPr="00062426" w:rsidRDefault="008E296B" w:rsidP="00F82041">
            <w:pPr>
              <w:pStyle w:val="Cmsor2"/>
              <w:jc w:val="both"/>
              <w:rPr>
                <w:rFonts w:ascii="Times New Roman" w:hAnsi="Times New Roman" w:cs="Times New Roman"/>
                <w:i w:val="0"/>
                <w:caps/>
                <w:sz w:val="24"/>
              </w:rPr>
            </w:pPr>
            <w:bookmarkStart w:id="464" w:name="_Toc352176174"/>
            <w:bookmarkStart w:id="465" w:name="_Toc380672314"/>
            <w:bookmarkStart w:id="466" w:name="_Toc396462462"/>
            <w:bookmarkStart w:id="467" w:name="_Toc396466719"/>
            <w:bookmarkStart w:id="468" w:name="_Toc46160214"/>
            <w:r w:rsidRPr="00062426">
              <w:rPr>
                <w:rFonts w:ascii="Times New Roman" w:hAnsi="Times New Roman" w:cs="Times New Roman"/>
                <w:i w:val="0"/>
                <w:caps/>
                <w:sz w:val="24"/>
              </w:rPr>
              <w:t>Élőlények közösségei</w:t>
            </w:r>
            <w:bookmarkEnd w:id="464"/>
            <w:bookmarkEnd w:id="465"/>
            <w:bookmarkEnd w:id="466"/>
            <w:bookmarkEnd w:id="467"/>
            <w:bookmarkEnd w:id="468"/>
          </w:p>
        </w:tc>
        <w:tc>
          <w:tcPr>
            <w:tcW w:w="2916" w:type="dxa"/>
            <w:vAlign w:val="center"/>
          </w:tcPr>
          <w:p w:rsidR="008E296B" w:rsidRPr="00083ED7" w:rsidRDefault="008E296B" w:rsidP="008B7EAB">
            <w:pPr>
              <w:pStyle w:val="Tblzatfejlc"/>
            </w:pPr>
            <w:r w:rsidRPr="00083ED7">
              <w:t>Órakeret 8 óra</w:t>
            </w:r>
          </w:p>
        </w:tc>
      </w:tr>
      <w:tr w:rsidR="008E296B" w:rsidRPr="00062426" w:rsidTr="008E296B">
        <w:tc>
          <w:tcPr>
            <w:tcW w:w="2072" w:type="dxa"/>
            <w:vAlign w:val="center"/>
          </w:tcPr>
          <w:p w:rsidR="008E296B" w:rsidRPr="00083ED7" w:rsidRDefault="008E296B" w:rsidP="008B7EAB">
            <w:pPr>
              <w:pStyle w:val="Tblzatfejlc"/>
            </w:pPr>
            <w:r w:rsidRPr="00083ED7">
              <w:t>Előzetes tudás</w:t>
            </w:r>
          </w:p>
        </w:tc>
        <w:tc>
          <w:tcPr>
            <w:tcW w:w="7782" w:type="dxa"/>
            <w:gridSpan w:val="2"/>
          </w:tcPr>
          <w:p w:rsidR="008E296B" w:rsidRPr="00062426" w:rsidRDefault="008E296B" w:rsidP="00F82041">
            <w:pPr>
              <w:jc w:val="both"/>
            </w:pPr>
            <w:r w:rsidRPr="00062426">
              <w:t>Növény, állat.</w:t>
            </w:r>
          </w:p>
        </w:tc>
      </w:tr>
      <w:tr w:rsidR="008E296B" w:rsidRPr="00062426" w:rsidTr="008E296B">
        <w:tc>
          <w:tcPr>
            <w:tcW w:w="2072" w:type="dxa"/>
            <w:vAlign w:val="center"/>
          </w:tcPr>
          <w:p w:rsidR="008E296B" w:rsidRPr="00083ED7" w:rsidRDefault="008E296B" w:rsidP="008B7EAB">
            <w:pPr>
              <w:pStyle w:val="Tblzatfejlc"/>
            </w:pPr>
            <w:r w:rsidRPr="00083ED7">
              <w:t>A tematikai egység nevelési-fejlesztési céljai</w:t>
            </w:r>
          </w:p>
        </w:tc>
        <w:tc>
          <w:tcPr>
            <w:tcW w:w="7782" w:type="dxa"/>
            <w:gridSpan w:val="2"/>
          </w:tcPr>
          <w:p w:rsidR="008E296B" w:rsidRPr="00062426" w:rsidRDefault="008E296B" w:rsidP="00F82041">
            <w:pPr>
              <w:jc w:val="both"/>
            </w:pPr>
            <w:r w:rsidRPr="00062426">
              <w:t>A rendszerek, illetve a felépítés és működés szempontjából az életközösségek kapcsolatainak megismerése. Annak felismerése, hogy az egyes fajok környezeti igényei eltérőek. A mesterséges és természetes életközösségek összehasonlítása. A természetvédelem jelentőségének felismerése.</w:t>
            </w:r>
          </w:p>
        </w:tc>
      </w:tr>
    </w:tbl>
    <w:p w:rsidR="008E296B" w:rsidRDefault="008E296B" w:rsidP="00F82041">
      <w:pPr>
        <w:jc w:val="both"/>
      </w:pPr>
    </w:p>
    <w:p w:rsidR="006242B1" w:rsidRPr="00062426" w:rsidRDefault="006242B1"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9"/>
        <w:gridCol w:w="3631"/>
        <w:gridCol w:w="2782"/>
      </w:tblGrid>
      <w:tr w:rsidR="008E296B" w:rsidRPr="00062426" w:rsidTr="008E296B">
        <w:trPr>
          <w:tblHeader/>
        </w:trPr>
        <w:tc>
          <w:tcPr>
            <w:tcW w:w="2797" w:type="dxa"/>
            <w:vAlign w:val="center"/>
          </w:tcPr>
          <w:p w:rsidR="008E296B" w:rsidRPr="00083ED7" w:rsidRDefault="008E296B" w:rsidP="008B7EAB">
            <w:pPr>
              <w:pStyle w:val="Tblzatfejlc"/>
            </w:pPr>
            <w:r w:rsidRPr="00083ED7">
              <w:t>Problémák, jelenségek, gyakorlati alkalmazások, ismeretek</w:t>
            </w:r>
          </w:p>
        </w:tc>
        <w:tc>
          <w:tcPr>
            <w:tcW w:w="4007" w:type="dxa"/>
            <w:vAlign w:val="center"/>
          </w:tcPr>
          <w:p w:rsidR="008E296B" w:rsidRPr="00083ED7" w:rsidRDefault="008E296B" w:rsidP="008B7EAB">
            <w:pPr>
              <w:pStyle w:val="Tblzatfejlc"/>
            </w:pPr>
            <w:r w:rsidRPr="00083ED7">
              <w:t>Fejlesztési követelmények</w:t>
            </w:r>
          </w:p>
        </w:tc>
        <w:tc>
          <w:tcPr>
            <w:tcW w:w="3050" w:type="dxa"/>
            <w:vAlign w:val="center"/>
          </w:tcPr>
          <w:p w:rsidR="008E296B" w:rsidRPr="00083ED7" w:rsidRDefault="008E296B" w:rsidP="008B7EAB">
            <w:pPr>
              <w:pStyle w:val="Tblzatfejlc"/>
            </w:pPr>
            <w:r w:rsidRPr="00083ED7">
              <w:t>Kapcsolódási pontok</w:t>
            </w:r>
          </w:p>
        </w:tc>
      </w:tr>
      <w:tr w:rsidR="008E296B" w:rsidRPr="00062426" w:rsidTr="008E296B">
        <w:trPr>
          <w:trHeight w:val="74"/>
        </w:trPr>
        <w:tc>
          <w:tcPr>
            <w:tcW w:w="2797" w:type="dxa"/>
          </w:tcPr>
          <w:p w:rsidR="008E296B" w:rsidRPr="00062426" w:rsidRDefault="008E296B" w:rsidP="00F82041">
            <w:pPr>
              <w:jc w:val="both"/>
            </w:pPr>
            <w:r w:rsidRPr="00062426">
              <w:t>Problémák, jelenségek, gyakorlati alkalmazások</w:t>
            </w:r>
            <w:r w:rsidRPr="00062426">
              <w:rPr>
                <w:b/>
              </w:rPr>
              <w:t xml:space="preserve">: </w:t>
            </w:r>
            <w:r w:rsidRPr="00062426">
              <w:t>Élhetne-e róka a kertben? Tarthatnánk-e oroszlánt hobbiállatként?</w:t>
            </w:r>
          </w:p>
          <w:p w:rsidR="008E296B" w:rsidRPr="00062426" w:rsidRDefault="008E296B" w:rsidP="00F82041">
            <w:pPr>
              <w:tabs>
                <w:tab w:val="left" w:pos="3024"/>
              </w:tabs>
              <w:jc w:val="both"/>
            </w:pPr>
          </w:p>
          <w:p w:rsidR="008E296B" w:rsidRPr="00062426" w:rsidRDefault="008E296B" w:rsidP="00F82041">
            <w:pPr>
              <w:tabs>
                <w:tab w:val="left" w:pos="3024"/>
              </w:tabs>
              <w:jc w:val="both"/>
            </w:pPr>
            <w:r w:rsidRPr="00062426">
              <w:t>Ismeretek:</w:t>
            </w:r>
          </w:p>
          <w:p w:rsidR="008E296B" w:rsidRPr="00062426" w:rsidRDefault="008E296B" w:rsidP="00F82041">
            <w:pPr>
              <w:tabs>
                <w:tab w:val="left" w:pos="3024"/>
              </w:tabs>
              <w:jc w:val="both"/>
            </w:pPr>
            <w:r w:rsidRPr="00062426">
              <w:t xml:space="preserve">Életközösség: mesterséges és természetes életközösség. </w:t>
            </w:r>
          </w:p>
          <w:p w:rsidR="008E296B" w:rsidRPr="00062426" w:rsidRDefault="008E296B" w:rsidP="00F82041">
            <w:pPr>
              <w:tabs>
                <w:tab w:val="left" w:pos="3024"/>
              </w:tabs>
              <w:jc w:val="both"/>
            </w:pPr>
            <w:r w:rsidRPr="00062426">
              <w:t>Életfeltételek, egyes állat- és növényfajok igényei. Élőhely.</w:t>
            </w:r>
          </w:p>
          <w:p w:rsidR="008E296B" w:rsidRPr="00062426" w:rsidRDefault="008E296B" w:rsidP="00F82041">
            <w:pPr>
              <w:tabs>
                <w:tab w:val="left" w:pos="3024"/>
              </w:tabs>
              <w:jc w:val="both"/>
            </w:pPr>
            <w:r w:rsidRPr="00062426">
              <w:t>Veszélyeztetett fajok.</w:t>
            </w:r>
          </w:p>
          <w:p w:rsidR="008E296B" w:rsidRPr="00062426" w:rsidRDefault="008E296B" w:rsidP="00F82041">
            <w:pPr>
              <w:tabs>
                <w:tab w:val="left" w:pos="3024"/>
              </w:tabs>
              <w:jc w:val="both"/>
            </w:pPr>
            <w:r w:rsidRPr="00062426">
              <w:t>Táplálkozási kölcsönhatások: ragadozás, növényevés. Összefüggés az élőlények energiaszükséglete és életmódja között.</w:t>
            </w:r>
          </w:p>
        </w:tc>
        <w:tc>
          <w:tcPr>
            <w:tcW w:w="4007" w:type="dxa"/>
          </w:tcPr>
          <w:p w:rsidR="008E296B" w:rsidRPr="00062426" w:rsidRDefault="008E296B" w:rsidP="00F82041">
            <w:pPr>
              <w:jc w:val="both"/>
            </w:pPr>
            <w:r w:rsidRPr="00062426">
              <w:t xml:space="preserve">Egy, az iskola környezetében található jellegzetes életközösség megfigyelése, jellemzése. </w:t>
            </w:r>
          </w:p>
          <w:p w:rsidR="008E296B" w:rsidRPr="00062426" w:rsidRDefault="008E296B" w:rsidP="00F82041">
            <w:pPr>
              <w:tabs>
                <w:tab w:val="left" w:pos="3024"/>
              </w:tabs>
              <w:jc w:val="both"/>
            </w:pPr>
            <w:r w:rsidRPr="00062426">
              <w:t>Természetes életközösség megfigyelése, állapotának leírása, a változások követése, bemutatása és megbeszélése.</w:t>
            </w:r>
          </w:p>
          <w:p w:rsidR="008E296B" w:rsidRPr="00062426" w:rsidRDefault="008E296B" w:rsidP="00F82041">
            <w:pPr>
              <w:tabs>
                <w:tab w:val="left" w:pos="3024"/>
              </w:tabs>
              <w:jc w:val="both"/>
            </w:pPr>
            <w:r w:rsidRPr="00062426">
              <w:t>Mesterséges és természetes életközösség összehasonlítása (sokféleség, változatosság – mintázatok – alapján). Az életközösségek összetettségének felismerése.</w:t>
            </w:r>
          </w:p>
          <w:p w:rsidR="008E296B" w:rsidRPr="00062426" w:rsidRDefault="008E296B" w:rsidP="00F82041">
            <w:pPr>
              <w:tabs>
                <w:tab w:val="left" w:pos="3024"/>
              </w:tabs>
              <w:jc w:val="both"/>
            </w:pPr>
            <w:r w:rsidRPr="00062426">
              <w:t>Annak magyarázata, miért bonyolult feladat az állatok megfelelő állatkerti tartása. Az élővilág sokféleségének tisztelete.</w:t>
            </w:r>
          </w:p>
          <w:p w:rsidR="008E296B" w:rsidRPr="00062426" w:rsidRDefault="008E296B" w:rsidP="00F82041">
            <w:pPr>
              <w:tabs>
                <w:tab w:val="left" w:pos="3024"/>
              </w:tabs>
              <w:jc w:val="both"/>
            </w:pPr>
            <w:r w:rsidRPr="00062426">
              <w:t>Az életközösség növényei és állatai közötti jellegzetes kapcsolatok felismerése. Állatok csoportosítása (ragadozó, növényevő, mindenevő).</w:t>
            </w:r>
          </w:p>
          <w:p w:rsidR="008E296B" w:rsidRPr="00062426" w:rsidRDefault="008E296B" w:rsidP="00F82041">
            <w:pPr>
              <w:tabs>
                <w:tab w:val="left" w:pos="3024"/>
              </w:tabs>
              <w:jc w:val="both"/>
            </w:pPr>
            <w:r w:rsidRPr="00062426">
              <w:t>Egyed, csoport és életközösség megkülönböztetése konkrét esetekben.</w:t>
            </w:r>
          </w:p>
          <w:p w:rsidR="008E296B" w:rsidRPr="00062426" w:rsidRDefault="008E296B" w:rsidP="00F82041">
            <w:pPr>
              <w:tabs>
                <w:tab w:val="left" w:pos="3024"/>
              </w:tabs>
              <w:jc w:val="both"/>
            </w:pPr>
            <w:r w:rsidRPr="00062426">
              <w:lastRenderedPageBreak/>
              <w:t>A természetvédelem jelentőségének felismerése, az állat- és növénykertek munkájának értékelése.</w:t>
            </w:r>
          </w:p>
        </w:tc>
        <w:tc>
          <w:tcPr>
            <w:tcW w:w="3050" w:type="dxa"/>
          </w:tcPr>
          <w:p w:rsidR="008E296B" w:rsidRPr="00062426" w:rsidRDefault="008E296B" w:rsidP="00F82041">
            <w:pPr>
              <w:jc w:val="both"/>
            </w:pPr>
            <w:r w:rsidRPr="00062426">
              <w:lastRenderedPageBreak/>
              <w:t>Magyar nyelv és irodalom: versek egyes állatfajokkal kapcsolatban.</w:t>
            </w:r>
          </w:p>
          <w:p w:rsidR="008E296B" w:rsidRPr="00062426" w:rsidRDefault="008E296B" w:rsidP="00F82041">
            <w:pPr>
              <w:tabs>
                <w:tab w:val="left" w:pos="3024"/>
              </w:tabs>
              <w:jc w:val="both"/>
            </w:pPr>
          </w:p>
          <w:p w:rsidR="008E296B" w:rsidRPr="00062426" w:rsidRDefault="008E296B" w:rsidP="00F82041">
            <w:pPr>
              <w:tabs>
                <w:tab w:val="left" w:pos="3024"/>
              </w:tabs>
              <w:jc w:val="both"/>
            </w:pPr>
            <w:r w:rsidRPr="00062426">
              <w:t>Ének-zene: az állatok farsangja, dalok állatokkal kapcsolatosan.</w:t>
            </w:r>
          </w:p>
          <w:p w:rsidR="008E296B" w:rsidRPr="00062426" w:rsidRDefault="008E296B" w:rsidP="00F82041">
            <w:pPr>
              <w:tabs>
                <w:tab w:val="left" w:pos="3024"/>
              </w:tabs>
              <w:jc w:val="both"/>
            </w:pPr>
          </w:p>
          <w:p w:rsidR="008E296B" w:rsidRPr="00062426" w:rsidRDefault="008E296B" w:rsidP="00F82041">
            <w:pPr>
              <w:tabs>
                <w:tab w:val="left" w:pos="3024"/>
              </w:tabs>
              <w:jc w:val="both"/>
            </w:pPr>
            <w:r w:rsidRPr="00062426">
              <w:t>Vizuális kultúra: állatok és növények, életközösségek ábrázolása.</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6272"/>
      </w:tblGrid>
      <w:tr w:rsidR="008E296B" w:rsidRPr="00062426" w:rsidTr="008E296B">
        <w:tc>
          <w:tcPr>
            <w:tcW w:w="2790" w:type="dxa"/>
            <w:vAlign w:val="center"/>
          </w:tcPr>
          <w:p w:rsidR="008E296B" w:rsidRPr="00083ED7" w:rsidRDefault="008E296B" w:rsidP="008B7EAB">
            <w:pPr>
              <w:pStyle w:val="Tblzatfejlc"/>
            </w:pPr>
            <w:r w:rsidRPr="00083ED7">
              <w:t>Kulcsfogalmak/fogalmak</w:t>
            </w:r>
          </w:p>
        </w:tc>
        <w:tc>
          <w:tcPr>
            <w:tcW w:w="0" w:type="auto"/>
          </w:tcPr>
          <w:p w:rsidR="008E296B" w:rsidRPr="00062426" w:rsidRDefault="008E296B" w:rsidP="00F82041">
            <w:pPr>
              <w:jc w:val="both"/>
            </w:pPr>
            <w:r w:rsidRPr="00062426">
              <w:t>Életfeltétel, környezeti igény, természetvédelem, sokféleség, életközösség, táplálkozási kapcsolat.</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6272"/>
      </w:tblGrid>
      <w:tr w:rsidR="008E296B" w:rsidRPr="00062426" w:rsidTr="008E296B">
        <w:tc>
          <w:tcPr>
            <w:tcW w:w="2790" w:type="dxa"/>
            <w:vAlign w:val="center"/>
          </w:tcPr>
          <w:p w:rsidR="008E296B" w:rsidRPr="006242B1" w:rsidRDefault="008E296B" w:rsidP="00F82041">
            <w:pPr>
              <w:pStyle w:val="Cmsor2"/>
              <w:jc w:val="both"/>
              <w:rPr>
                <w:rFonts w:ascii="Times New Roman" w:hAnsi="Times New Roman" w:cs="Times New Roman"/>
                <w:i w:val="0"/>
                <w:sz w:val="24"/>
                <w:szCs w:val="24"/>
              </w:rPr>
            </w:pPr>
            <w:bookmarkStart w:id="469" w:name="_Toc352176175"/>
            <w:bookmarkStart w:id="470" w:name="_Toc380672315"/>
            <w:bookmarkStart w:id="471" w:name="_Toc396462463"/>
            <w:bookmarkStart w:id="472" w:name="_Toc396466720"/>
            <w:bookmarkStart w:id="473" w:name="_Toc46160215"/>
            <w:r w:rsidRPr="006242B1">
              <w:rPr>
                <w:rFonts w:ascii="Times New Roman" w:hAnsi="Times New Roman" w:cs="Times New Roman"/>
                <w:i w:val="0"/>
                <w:sz w:val="24"/>
                <w:szCs w:val="24"/>
              </w:rPr>
              <w:t>A fejlesztés várt eredményei a második évfolyam végén</w:t>
            </w:r>
            <w:bookmarkEnd w:id="469"/>
            <w:bookmarkEnd w:id="470"/>
            <w:bookmarkEnd w:id="471"/>
            <w:bookmarkEnd w:id="472"/>
            <w:bookmarkEnd w:id="473"/>
          </w:p>
        </w:tc>
        <w:tc>
          <w:tcPr>
            <w:tcW w:w="0" w:type="auto"/>
          </w:tcPr>
          <w:p w:rsidR="008E296B" w:rsidRPr="00062426" w:rsidRDefault="008E296B" w:rsidP="00F82041">
            <w:pPr>
              <w:jc w:val="both"/>
            </w:pPr>
            <w:r w:rsidRPr="00062426">
              <w:t>A tanuló:</w:t>
            </w:r>
          </w:p>
          <w:p w:rsidR="008E296B" w:rsidRPr="00062426" w:rsidRDefault="008E296B" w:rsidP="00F82041">
            <w:pPr>
              <w:numPr>
                <w:ilvl w:val="0"/>
                <w:numId w:val="6"/>
              </w:numPr>
              <w:spacing w:before="120"/>
              <w:ind w:left="340" w:hanging="340"/>
              <w:jc w:val="both"/>
              <w:rPr>
                <w:b/>
              </w:rPr>
            </w:pPr>
            <w:r w:rsidRPr="00062426">
              <w:rPr>
                <w:b/>
              </w:rPr>
              <w:t>képes az emberi test nemre és korra jellemző arányait leírni, a fő testrészeket megnevezni;</w:t>
            </w:r>
          </w:p>
          <w:p w:rsidR="008E296B" w:rsidRPr="00062426" w:rsidRDefault="008E296B" w:rsidP="00F82041">
            <w:pPr>
              <w:numPr>
                <w:ilvl w:val="0"/>
                <w:numId w:val="6"/>
              </w:numPr>
              <w:ind w:left="340" w:hanging="340"/>
              <w:jc w:val="both"/>
            </w:pPr>
            <w:r w:rsidRPr="00062426">
              <w:rPr>
                <w:b/>
              </w:rPr>
              <w:t>ismeri és alkalmazza az egészséges életmód alapvető elemeit</w:t>
            </w:r>
            <w:r w:rsidRPr="00062426">
              <w:t>;</w:t>
            </w:r>
          </w:p>
          <w:p w:rsidR="008E296B" w:rsidRPr="00062426" w:rsidRDefault="008E296B" w:rsidP="00F82041">
            <w:pPr>
              <w:numPr>
                <w:ilvl w:val="0"/>
                <w:numId w:val="6"/>
              </w:numPr>
              <w:ind w:left="340" w:hanging="340"/>
              <w:jc w:val="both"/>
            </w:pPr>
            <w:r w:rsidRPr="00062426">
              <w:t>képes a mesterséges és természetes életközösség összehasonlítására;</w:t>
            </w:r>
          </w:p>
          <w:p w:rsidR="008E296B" w:rsidRPr="00062426" w:rsidRDefault="008E296B" w:rsidP="00F82041">
            <w:pPr>
              <w:numPr>
                <w:ilvl w:val="0"/>
                <w:numId w:val="6"/>
              </w:numPr>
              <w:ind w:left="340" w:hanging="340"/>
              <w:jc w:val="both"/>
              <w:rPr>
                <w:b/>
              </w:rPr>
            </w:pPr>
            <w:r w:rsidRPr="00062426">
              <w:rPr>
                <w:b/>
              </w:rPr>
              <w:t>tiszteli az élővilág sokféleségét, felismeri a természetvédelem fontosságát;</w:t>
            </w:r>
          </w:p>
          <w:p w:rsidR="008E296B" w:rsidRPr="00062426" w:rsidRDefault="008E296B" w:rsidP="00F82041">
            <w:pPr>
              <w:numPr>
                <w:ilvl w:val="0"/>
                <w:numId w:val="6"/>
              </w:numPr>
              <w:ind w:left="340" w:hanging="340"/>
              <w:jc w:val="both"/>
            </w:pPr>
            <w:r w:rsidRPr="00062426">
              <w:t>tud tájékozódni az iskolában és környékén;</w:t>
            </w:r>
          </w:p>
          <w:p w:rsidR="008E296B" w:rsidRPr="00062426" w:rsidRDefault="008E296B" w:rsidP="00F82041">
            <w:pPr>
              <w:numPr>
                <w:ilvl w:val="0"/>
                <w:numId w:val="6"/>
              </w:numPr>
              <w:ind w:left="340" w:hanging="340"/>
              <w:jc w:val="both"/>
            </w:pPr>
            <w:r w:rsidRPr="00062426">
              <w:t>felismeri az évszakos és napszakos változásokat és kapcsolja ezeket az életmódbeli szokásaihoz;</w:t>
            </w:r>
          </w:p>
          <w:p w:rsidR="008E296B" w:rsidRPr="00062426" w:rsidRDefault="008E296B" w:rsidP="00F82041">
            <w:pPr>
              <w:numPr>
                <w:ilvl w:val="0"/>
                <w:numId w:val="6"/>
              </w:numPr>
              <w:ind w:left="340" w:hanging="340"/>
              <w:jc w:val="both"/>
            </w:pPr>
            <w:r w:rsidRPr="00062426">
              <w:rPr>
                <w:b/>
              </w:rPr>
              <w:t>ismeri az időjárás elemeit, az ezzel kapcsolatos piktogramokat értelmezi;</w:t>
            </w:r>
            <w:r w:rsidRPr="00062426">
              <w:t xml:space="preserve"> ismeri az időjáráshoz illő szokásokat;</w:t>
            </w:r>
          </w:p>
          <w:p w:rsidR="008E296B" w:rsidRPr="00062426" w:rsidRDefault="008E296B" w:rsidP="00F82041">
            <w:pPr>
              <w:numPr>
                <w:ilvl w:val="0"/>
                <w:numId w:val="6"/>
              </w:numPr>
              <w:ind w:left="340" w:hanging="340"/>
              <w:jc w:val="both"/>
              <w:rPr>
                <w:b/>
              </w:rPr>
            </w:pPr>
            <w:r w:rsidRPr="00062426">
              <w:rPr>
                <w:b/>
              </w:rPr>
              <w:t>képes a használati tárgyak és gyakori, a közvetlen környezetben előforduló anyagok csoportosítására tulajdonságaik szerint;</w:t>
            </w:r>
          </w:p>
          <w:p w:rsidR="008E296B" w:rsidRPr="00062426" w:rsidRDefault="008E296B" w:rsidP="00F82041">
            <w:pPr>
              <w:numPr>
                <w:ilvl w:val="0"/>
                <w:numId w:val="6"/>
              </w:numPr>
              <w:ind w:left="340" w:hanging="340"/>
              <w:jc w:val="both"/>
            </w:pPr>
            <w:r w:rsidRPr="00062426">
              <w:t>felismeri a kapcsolatot az anyagi tulajdonságok és a felhasználás között;</w:t>
            </w:r>
          </w:p>
          <w:p w:rsidR="008E296B" w:rsidRPr="00062426" w:rsidRDefault="008E296B" w:rsidP="00F82041">
            <w:pPr>
              <w:numPr>
                <w:ilvl w:val="0"/>
                <w:numId w:val="6"/>
              </w:numPr>
              <w:ind w:left="340" w:hanging="340"/>
              <w:jc w:val="both"/>
              <w:rPr>
                <w:b/>
              </w:rPr>
            </w:pPr>
            <w:r w:rsidRPr="00062426">
              <w:rPr>
                <w:b/>
              </w:rPr>
              <w:t xml:space="preserve"> meg tudja különböztetni a mesterséges és természetes anyagokat; </w:t>
            </w:r>
          </w:p>
          <w:p w:rsidR="008E296B" w:rsidRPr="00062426" w:rsidRDefault="008E296B" w:rsidP="00F82041">
            <w:pPr>
              <w:numPr>
                <w:ilvl w:val="0"/>
                <w:numId w:val="6"/>
              </w:numPr>
              <w:ind w:left="340" w:hanging="340"/>
              <w:jc w:val="both"/>
              <w:rPr>
                <w:b/>
              </w:rPr>
            </w:pPr>
            <w:r w:rsidRPr="00062426">
              <w:rPr>
                <w:b/>
              </w:rPr>
              <w:t>felismeri a halmazállapotokat;</w:t>
            </w:r>
          </w:p>
          <w:p w:rsidR="008E296B" w:rsidRPr="00062426" w:rsidRDefault="008E296B" w:rsidP="00F82041">
            <w:pPr>
              <w:numPr>
                <w:ilvl w:val="0"/>
                <w:numId w:val="6"/>
              </w:numPr>
              <w:ind w:left="340" w:hanging="340"/>
              <w:jc w:val="both"/>
            </w:pPr>
            <w:r w:rsidRPr="00062426">
              <w:t>egyszerű megfigyeléseket végez a természetben, képes egyszerű vizsgálatok és kísérletek kivitelezésére;</w:t>
            </w:r>
          </w:p>
          <w:p w:rsidR="008E296B" w:rsidRPr="00062426" w:rsidRDefault="008E296B" w:rsidP="00F82041">
            <w:pPr>
              <w:numPr>
                <w:ilvl w:val="0"/>
                <w:numId w:val="6"/>
              </w:numPr>
              <w:ind w:left="340" w:hanging="340"/>
              <w:jc w:val="both"/>
            </w:pPr>
            <w:r w:rsidRPr="00062426">
              <w:t>képes az eredmények megfogalmazására, ábrázolására;</w:t>
            </w:r>
          </w:p>
          <w:p w:rsidR="008E296B" w:rsidRPr="00062426" w:rsidRDefault="008E296B" w:rsidP="00F82041">
            <w:pPr>
              <w:numPr>
                <w:ilvl w:val="0"/>
                <w:numId w:val="6"/>
              </w:numPr>
              <w:ind w:left="340" w:hanging="340"/>
              <w:jc w:val="both"/>
            </w:pPr>
            <w:r w:rsidRPr="00062426">
              <w:t>igényli az ok-okozati összefüggések keresését a tapasztalatok        magyarázatára.</w:t>
            </w:r>
          </w:p>
          <w:p w:rsidR="008E296B" w:rsidRPr="00062426" w:rsidRDefault="008E296B" w:rsidP="00F82041">
            <w:pPr>
              <w:tabs>
                <w:tab w:val="left" w:pos="3024"/>
              </w:tabs>
              <w:spacing w:before="120"/>
              <w:ind w:left="297"/>
              <w:jc w:val="both"/>
            </w:pPr>
          </w:p>
        </w:tc>
      </w:tr>
    </w:tbl>
    <w:p w:rsidR="008E296B" w:rsidRPr="00062426" w:rsidRDefault="008E296B" w:rsidP="00F82041">
      <w:pPr>
        <w:tabs>
          <w:tab w:val="left" w:pos="3024"/>
        </w:tabs>
        <w:jc w:val="both"/>
      </w:pPr>
    </w:p>
    <w:p w:rsidR="008E296B" w:rsidRPr="00062426" w:rsidRDefault="008E296B" w:rsidP="00F82041">
      <w:pPr>
        <w:spacing w:after="120"/>
        <w:jc w:val="both"/>
        <w:rPr>
          <w:b/>
        </w:rPr>
      </w:pPr>
    </w:p>
    <w:p w:rsidR="008E296B" w:rsidRPr="00062426" w:rsidRDefault="008E296B" w:rsidP="00F82041">
      <w:pPr>
        <w:spacing w:after="120"/>
        <w:jc w:val="both"/>
        <w:rPr>
          <w:b/>
        </w:rPr>
      </w:pPr>
    </w:p>
    <w:p w:rsidR="008E296B" w:rsidRPr="00062426" w:rsidRDefault="008E296B" w:rsidP="00F82041">
      <w:pPr>
        <w:spacing w:after="120"/>
        <w:ind w:left="357"/>
        <w:jc w:val="both"/>
        <w:rPr>
          <w:b/>
        </w:rPr>
      </w:pPr>
    </w:p>
    <w:p w:rsidR="008E296B" w:rsidRPr="00062426" w:rsidRDefault="008E296B" w:rsidP="00F82041">
      <w:pPr>
        <w:spacing w:after="120"/>
        <w:ind w:left="357"/>
        <w:jc w:val="both"/>
        <w:rPr>
          <w:b/>
        </w:rPr>
      </w:pPr>
    </w:p>
    <w:p w:rsidR="00062426" w:rsidRPr="00062426" w:rsidRDefault="00062426" w:rsidP="00F82041">
      <w:pPr>
        <w:spacing w:after="120"/>
        <w:ind w:left="357"/>
        <w:jc w:val="both"/>
        <w:rPr>
          <w:b/>
        </w:rPr>
      </w:pPr>
    </w:p>
    <w:p w:rsidR="008E296B" w:rsidRPr="00062426" w:rsidRDefault="008E296B" w:rsidP="00F82041">
      <w:pPr>
        <w:pStyle w:val="Cmsor1"/>
        <w:jc w:val="both"/>
        <w:rPr>
          <w:rFonts w:ascii="Times New Roman" w:hAnsi="Times New Roman" w:cs="Times New Roman"/>
        </w:rPr>
      </w:pPr>
      <w:bookmarkStart w:id="474" w:name="_Toc352176176"/>
      <w:bookmarkStart w:id="475" w:name="_Toc380672316"/>
      <w:bookmarkStart w:id="476" w:name="_Toc396462464"/>
      <w:bookmarkStart w:id="477" w:name="_Toc396466721"/>
      <w:bookmarkStart w:id="478" w:name="_Toc46160216"/>
      <w:r w:rsidRPr="00062426">
        <w:rPr>
          <w:rFonts w:ascii="Times New Roman" w:hAnsi="Times New Roman" w:cs="Times New Roman"/>
        </w:rPr>
        <w:lastRenderedPageBreak/>
        <w:t>3. évfolyam</w:t>
      </w:r>
      <w:bookmarkEnd w:id="474"/>
      <w:bookmarkEnd w:id="475"/>
      <w:bookmarkEnd w:id="476"/>
      <w:bookmarkEnd w:id="477"/>
      <w:bookmarkEnd w:id="478"/>
    </w:p>
    <w:p w:rsidR="008E296B" w:rsidRPr="00062426" w:rsidRDefault="003B61EF" w:rsidP="00F82041">
      <w:pPr>
        <w:jc w:val="both"/>
      </w:pPr>
      <w:r>
        <w:t>Heti óraszám: 1</w:t>
      </w:r>
      <w:r w:rsidR="008E296B" w:rsidRPr="00062426">
        <w:t xml:space="preserve"> óra </w:t>
      </w:r>
    </w:p>
    <w:p w:rsidR="008E296B" w:rsidRPr="00062426" w:rsidRDefault="008E296B" w:rsidP="00F82041">
      <w:pPr>
        <w:jc w:val="both"/>
      </w:pPr>
    </w:p>
    <w:p w:rsidR="008E296B" w:rsidRPr="00062426" w:rsidRDefault="003B61EF" w:rsidP="00F82041">
      <w:pPr>
        <w:jc w:val="both"/>
      </w:pPr>
      <w:r>
        <w:t>Éves óraszám: 36</w:t>
      </w:r>
      <w:r w:rsidR="008E296B" w:rsidRPr="00062426">
        <w:t xml:space="preserve"> óra</w:t>
      </w:r>
    </w:p>
    <w:p w:rsidR="008E296B" w:rsidRPr="00062426" w:rsidRDefault="008E296B" w:rsidP="00F82041">
      <w:pPr>
        <w:jc w:val="both"/>
      </w:pPr>
    </w:p>
    <w:tbl>
      <w:tblPr>
        <w:tblW w:w="918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67"/>
        <w:gridCol w:w="1432"/>
        <w:gridCol w:w="3359"/>
        <w:gridCol w:w="2450"/>
        <w:gridCol w:w="72"/>
      </w:tblGrid>
      <w:tr w:rsidR="008E296B" w:rsidRPr="00062426" w:rsidTr="008E296B">
        <w:tc>
          <w:tcPr>
            <w:tcW w:w="3299" w:type="dxa"/>
            <w:gridSpan w:val="2"/>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egység/Fejlesztési cél</w:t>
            </w:r>
          </w:p>
        </w:tc>
        <w:tc>
          <w:tcPr>
            <w:tcW w:w="3359" w:type="dxa"/>
            <w:tcBorders>
              <w:top w:val="single" w:sz="4" w:space="0" w:color="auto"/>
              <w:left w:val="single" w:sz="4" w:space="0" w:color="auto"/>
              <w:bottom w:val="single" w:sz="4" w:space="0" w:color="auto"/>
              <w:right w:val="single" w:sz="4" w:space="0" w:color="auto"/>
            </w:tcBorders>
            <w:vAlign w:val="center"/>
          </w:tcPr>
          <w:p w:rsidR="008E296B" w:rsidRPr="00062426" w:rsidRDefault="008E296B" w:rsidP="00062426">
            <w:pPr>
              <w:pStyle w:val="Cmsor2"/>
              <w:jc w:val="center"/>
              <w:rPr>
                <w:rFonts w:ascii="Times New Roman" w:hAnsi="Times New Roman" w:cs="Times New Roman"/>
                <w:i w:val="0"/>
                <w:caps/>
                <w:sz w:val="24"/>
              </w:rPr>
            </w:pPr>
            <w:bookmarkStart w:id="479" w:name="_Toc352176177"/>
            <w:bookmarkStart w:id="480" w:name="_Toc380672317"/>
            <w:bookmarkStart w:id="481" w:name="_Toc396462465"/>
            <w:bookmarkStart w:id="482" w:name="_Toc396466722"/>
            <w:bookmarkStart w:id="483" w:name="_Toc46160217"/>
            <w:r w:rsidRPr="00062426">
              <w:rPr>
                <w:rFonts w:ascii="Times New Roman" w:hAnsi="Times New Roman" w:cs="Times New Roman"/>
                <w:i w:val="0"/>
                <w:caps/>
                <w:sz w:val="24"/>
              </w:rPr>
              <w:t>Mennyi időnk van?</w:t>
            </w:r>
            <w:bookmarkEnd w:id="479"/>
            <w:bookmarkEnd w:id="480"/>
            <w:bookmarkEnd w:id="481"/>
            <w:bookmarkEnd w:id="482"/>
            <w:bookmarkEnd w:id="483"/>
          </w:p>
        </w:tc>
        <w:tc>
          <w:tcPr>
            <w:tcW w:w="2522" w:type="dxa"/>
            <w:gridSpan w:val="2"/>
            <w:tcBorders>
              <w:top w:val="single" w:sz="4" w:space="0" w:color="auto"/>
              <w:left w:val="single" w:sz="4" w:space="0" w:color="auto"/>
              <w:bottom w:val="single" w:sz="4" w:space="0" w:color="auto"/>
              <w:right w:val="single" w:sz="4" w:space="0" w:color="auto"/>
            </w:tcBorders>
            <w:vAlign w:val="center"/>
          </w:tcPr>
          <w:p w:rsidR="008E296B" w:rsidRPr="00083ED7" w:rsidRDefault="003B61EF" w:rsidP="008B7EAB">
            <w:pPr>
              <w:pStyle w:val="Tblzatfejlc"/>
            </w:pPr>
            <w:r>
              <w:t>Órakeret 8</w:t>
            </w:r>
            <w:r w:rsidR="008E296B" w:rsidRPr="00083ED7">
              <w:t xml:space="preserve"> óra</w:t>
            </w:r>
          </w:p>
        </w:tc>
      </w:tr>
      <w:tr w:rsidR="008E296B" w:rsidRPr="00062426" w:rsidTr="008E296B">
        <w:tblPrEx>
          <w:tblCellMar>
            <w:left w:w="108" w:type="dxa"/>
            <w:right w:w="108" w:type="dxa"/>
          </w:tblCellMar>
        </w:tblPrEx>
        <w:trPr>
          <w:gridAfter w:val="1"/>
          <w:wAfter w:w="72" w:type="dxa"/>
        </w:trPr>
        <w:tc>
          <w:tcPr>
            <w:tcW w:w="1867" w:type="dxa"/>
            <w:vAlign w:val="center"/>
          </w:tcPr>
          <w:p w:rsidR="008E296B" w:rsidRPr="00083ED7" w:rsidRDefault="008E296B" w:rsidP="008B7EAB">
            <w:pPr>
              <w:pStyle w:val="Tblzatfejlc"/>
            </w:pPr>
            <w:r w:rsidRPr="00083ED7">
              <w:t>Előzetes tudás</w:t>
            </w:r>
          </w:p>
        </w:tc>
        <w:tc>
          <w:tcPr>
            <w:tcW w:w="7241" w:type="dxa"/>
            <w:gridSpan w:val="3"/>
          </w:tcPr>
          <w:p w:rsidR="008E296B" w:rsidRPr="00062426" w:rsidRDefault="008E296B" w:rsidP="00F82041">
            <w:pPr>
              <w:jc w:val="both"/>
            </w:pPr>
            <w:r w:rsidRPr="00062426">
              <w:t>Idő, napszakok, évszakok.</w:t>
            </w:r>
          </w:p>
        </w:tc>
      </w:tr>
      <w:tr w:rsidR="008E296B" w:rsidRPr="00062426" w:rsidTr="008E296B">
        <w:tblPrEx>
          <w:tblCellMar>
            <w:left w:w="108" w:type="dxa"/>
            <w:right w:w="108" w:type="dxa"/>
          </w:tblCellMar>
        </w:tblPrEx>
        <w:trPr>
          <w:gridAfter w:val="1"/>
          <w:wAfter w:w="72" w:type="dxa"/>
        </w:trPr>
        <w:tc>
          <w:tcPr>
            <w:tcW w:w="1867" w:type="dxa"/>
            <w:vAlign w:val="center"/>
          </w:tcPr>
          <w:p w:rsidR="008E296B" w:rsidRPr="00083ED7" w:rsidRDefault="008E296B" w:rsidP="008B7EAB">
            <w:pPr>
              <w:pStyle w:val="Tblzatfejlc"/>
            </w:pPr>
            <w:r w:rsidRPr="00083ED7">
              <w:t>A tematikai egység nevelési-fejlesztési céljai</w:t>
            </w:r>
          </w:p>
        </w:tc>
        <w:tc>
          <w:tcPr>
            <w:tcW w:w="7241" w:type="dxa"/>
            <w:gridSpan w:val="3"/>
          </w:tcPr>
          <w:p w:rsidR="008E296B" w:rsidRPr="00062426" w:rsidRDefault="008E296B" w:rsidP="00F82041">
            <w:pPr>
              <w:jc w:val="both"/>
            </w:pPr>
            <w:r w:rsidRPr="00062426">
              <w:t xml:space="preserve">Az anyag, energia, információ, a rendszerek, illetve az állandóság és változás szemszögéből az idő fogalmának megértése, az időegységek alkalmazásának fejlesztése, az időfogalom mélyítése. </w:t>
            </w:r>
          </w:p>
          <w:p w:rsidR="008E296B" w:rsidRPr="00062426" w:rsidRDefault="008E296B" w:rsidP="00F82041">
            <w:pPr>
              <w:jc w:val="both"/>
            </w:pPr>
            <w:r w:rsidRPr="00062426">
              <w:t xml:space="preserve">A felépítés és működés, illetve a környezet és fenntarthatóság szempontjából a Föld, a Nap és a Hold kapcsolatának felismertetése. </w:t>
            </w:r>
          </w:p>
          <w:p w:rsidR="008E296B" w:rsidRPr="00062426" w:rsidRDefault="008E296B" w:rsidP="00F82041">
            <w:pPr>
              <w:jc w:val="both"/>
            </w:pPr>
            <w:r w:rsidRPr="00062426">
              <w:t>A tudomány és technika fejlődésének felismertetése példák alapján, a találmányok jelentőségének meglátása a távcső példáján.</w:t>
            </w:r>
          </w:p>
        </w:tc>
      </w:tr>
    </w:tbl>
    <w:p w:rsidR="008E296B" w:rsidRPr="00062426" w:rsidRDefault="008E296B" w:rsidP="00F82041">
      <w:pPr>
        <w:jc w:val="both"/>
      </w:pPr>
    </w:p>
    <w:tbl>
      <w:tblPr>
        <w:tblW w:w="918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3299"/>
        <w:gridCol w:w="3359"/>
        <w:gridCol w:w="2522"/>
      </w:tblGrid>
      <w:tr w:rsidR="008E296B" w:rsidRPr="00062426" w:rsidTr="008E296B">
        <w:trPr>
          <w:tblHeader/>
        </w:trPr>
        <w:tc>
          <w:tcPr>
            <w:tcW w:w="3299" w:type="dxa"/>
            <w:vAlign w:val="center"/>
          </w:tcPr>
          <w:p w:rsidR="008E296B" w:rsidRPr="00083ED7" w:rsidRDefault="008E296B" w:rsidP="008B7EAB">
            <w:pPr>
              <w:pStyle w:val="Tblzatfejlc"/>
            </w:pPr>
            <w:r w:rsidRPr="00083ED7">
              <w:t>Problémák, jelenségek, gyakorlati alkalmazások, ismeretek</w:t>
            </w:r>
          </w:p>
        </w:tc>
        <w:tc>
          <w:tcPr>
            <w:tcW w:w="3359" w:type="dxa"/>
            <w:vAlign w:val="center"/>
          </w:tcPr>
          <w:p w:rsidR="008E296B" w:rsidRPr="00083ED7" w:rsidRDefault="008E296B" w:rsidP="008B7EAB">
            <w:pPr>
              <w:pStyle w:val="Tblzatfejlc"/>
            </w:pPr>
            <w:r w:rsidRPr="00083ED7">
              <w:t>Fejlesztési követelmények</w:t>
            </w:r>
          </w:p>
        </w:tc>
        <w:tc>
          <w:tcPr>
            <w:tcW w:w="2522" w:type="dxa"/>
            <w:vAlign w:val="center"/>
          </w:tcPr>
          <w:p w:rsidR="008E296B" w:rsidRPr="00083ED7" w:rsidRDefault="008E296B" w:rsidP="008B7EAB">
            <w:pPr>
              <w:pStyle w:val="Tblzatfejlc"/>
            </w:pPr>
            <w:r w:rsidRPr="00083ED7">
              <w:t>Kapcsolódási pontok</w:t>
            </w:r>
          </w:p>
        </w:tc>
      </w:tr>
      <w:tr w:rsidR="008E296B" w:rsidRPr="00062426" w:rsidTr="008E296B">
        <w:trPr>
          <w:trHeight w:val="74"/>
        </w:trPr>
        <w:tc>
          <w:tcPr>
            <w:tcW w:w="3299" w:type="dxa"/>
          </w:tcPr>
          <w:p w:rsidR="008E296B" w:rsidRPr="00062426" w:rsidRDefault="008E296B" w:rsidP="00F82041">
            <w:pPr>
              <w:jc w:val="both"/>
            </w:pPr>
            <w:r w:rsidRPr="00062426">
              <w:t>Hogyan mérték az időt régen, és hogyan mérhetjük most?</w:t>
            </w:r>
            <w:r w:rsidRPr="00062426">
              <w:br/>
              <w:t>Az idő mérése, az időmérés alkalmi és szabványegységei.</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Az idő kifejezése a mindennapi kommunikációban.</w:t>
            </w:r>
          </w:p>
          <w:p w:rsidR="008E296B" w:rsidRPr="00062426" w:rsidRDefault="008E296B" w:rsidP="00F82041">
            <w:pPr>
              <w:jc w:val="both"/>
            </w:pPr>
            <w:r w:rsidRPr="00062426">
              <w:t>Emberi életszakaszok.</w:t>
            </w:r>
          </w:p>
          <w:p w:rsidR="008E296B" w:rsidRPr="00062426" w:rsidRDefault="008E296B" w:rsidP="00F82041">
            <w:pPr>
              <w:jc w:val="both"/>
            </w:pPr>
            <w:r w:rsidRPr="00062426">
              <w:t>Születés és halál.</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 xml:space="preserve">Miért épp 24 órából áll egy nap? </w:t>
            </w:r>
          </w:p>
          <w:p w:rsidR="008E296B" w:rsidRPr="00062426" w:rsidRDefault="008E296B" w:rsidP="00F82041">
            <w:pPr>
              <w:jc w:val="both"/>
            </w:pPr>
            <w:r w:rsidRPr="00062426">
              <w:t xml:space="preserve">A Föld mozgásai. </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Hányszor láthatod a teliholdat egy hónapban?</w:t>
            </w:r>
          </w:p>
          <w:p w:rsidR="008E296B" w:rsidRPr="00062426" w:rsidRDefault="008E296B" w:rsidP="00F82041">
            <w:pPr>
              <w:jc w:val="both"/>
            </w:pPr>
            <w:r w:rsidRPr="00062426">
              <w:lastRenderedPageBreak/>
              <w:t xml:space="preserve">Föld, Nap, Hold, holdfázisok képének megismerése. </w:t>
            </w:r>
          </w:p>
          <w:p w:rsidR="008E296B" w:rsidRPr="00062426" w:rsidRDefault="008E296B" w:rsidP="00F82041">
            <w:pPr>
              <w:jc w:val="both"/>
            </w:pPr>
          </w:p>
          <w:p w:rsidR="008E296B" w:rsidRPr="00062426" w:rsidRDefault="008E296B" w:rsidP="00F82041">
            <w:pPr>
              <w:tabs>
                <w:tab w:val="left" w:pos="720"/>
              </w:tabs>
              <w:jc w:val="both"/>
            </w:pPr>
          </w:p>
          <w:p w:rsidR="008E296B" w:rsidRPr="00062426" w:rsidRDefault="008E296B" w:rsidP="00F82041">
            <w:pPr>
              <w:tabs>
                <w:tab w:val="left" w:pos="720"/>
              </w:tabs>
              <w:jc w:val="both"/>
            </w:pPr>
          </w:p>
          <w:p w:rsidR="008E296B" w:rsidRPr="00062426" w:rsidRDefault="008E296B" w:rsidP="00F82041">
            <w:pPr>
              <w:tabs>
                <w:tab w:val="left" w:pos="720"/>
              </w:tabs>
              <w:jc w:val="both"/>
            </w:pPr>
          </w:p>
          <w:p w:rsidR="008E296B" w:rsidRPr="00062426" w:rsidRDefault="008E296B" w:rsidP="00F82041">
            <w:pPr>
              <w:tabs>
                <w:tab w:val="left" w:pos="720"/>
              </w:tabs>
              <w:jc w:val="both"/>
            </w:pPr>
          </w:p>
          <w:p w:rsidR="008E296B" w:rsidRPr="00062426" w:rsidRDefault="008E296B" w:rsidP="00F82041">
            <w:pPr>
              <w:tabs>
                <w:tab w:val="left" w:pos="720"/>
              </w:tabs>
              <w:jc w:val="both"/>
            </w:pPr>
          </w:p>
          <w:p w:rsidR="008E296B" w:rsidRPr="00062426" w:rsidRDefault="008E296B" w:rsidP="00F82041">
            <w:pPr>
              <w:tabs>
                <w:tab w:val="left" w:pos="720"/>
              </w:tabs>
              <w:jc w:val="both"/>
            </w:pPr>
          </w:p>
          <w:p w:rsidR="008E296B" w:rsidRPr="00062426" w:rsidRDefault="008E296B" w:rsidP="00F82041">
            <w:pPr>
              <w:tabs>
                <w:tab w:val="left" w:pos="720"/>
              </w:tabs>
              <w:jc w:val="both"/>
            </w:pPr>
            <w:r w:rsidRPr="00062426">
              <w:t>Miért van szükségünk távcsőre?</w:t>
            </w:r>
          </w:p>
          <w:p w:rsidR="008E296B" w:rsidRPr="00062426" w:rsidRDefault="008E296B" w:rsidP="00F82041">
            <w:pPr>
              <w:tabs>
                <w:tab w:val="left" w:pos="720"/>
              </w:tabs>
              <w:jc w:val="both"/>
            </w:pPr>
            <w:r w:rsidRPr="00062426">
              <w:t>A távcső, mint a távoli objektumok megfigyelésének eszköze.</w:t>
            </w:r>
          </w:p>
        </w:tc>
        <w:tc>
          <w:tcPr>
            <w:tcW w:w="3359" w:type="dxa"/>
          </w:tcPr>
          <w:p w:rsidR="008E296B" w:rsidRPr="00062426" w:rsidRDefault="008E296B" w:rsidP="00F82041">
            <w:pPr>
              <w:jc w:val="both"/>
            </w:pPr>
            <w:r w:rsidRPr="00062426">
              <w:lastRenderedPageBreak/>
              <w:t>Időmérő eszköz készítése, kalibrálása. Napóra megfigyelése. Időmérő eszközök csoportosítása (pontosság, használhatóság, esztétikum szerint).</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Az idő múlása jeleinek felismerése, szóbeli leírása az emberi egyedfejlődés egyes szakaszaiban.</w:t>
            </w:r>
          </w:p>
          <w:p w:rsidR="008E296B" w:rsidRPr="00062426" w:rsidRDefault="008E296B" w:rsidP="00F82041">
            <w:pPr>
              <w:jc w:val="both"/>
            </w:pPr>
            <w:r w:rsidRPr="00062426">
              <w:t>A születéssel, gyermekvárással, az elmúlással kapcsolatos gyermeki elképzelések megbeszélése.</w:t>
            </w:r>
          </w:p>
          <w:p w:rsidR="008E296B" w:rsidRPr="00062426" w:rsidRDefault="008E296B" w:rsidP="00F82041">
            <w:pPr>
              <w:jc w:val="both"/>
            </w:pPr>
          </w:p>
          <w:p w:rsidR="008E296B" w:rsidRPr="00062426" w:rsidRDefault="008E296B" w:rsidP="00F82041">
            <w:pPr>
              <w:jc w:val="both"/>
            </w:pPr>
            <w:r w:rsidRPr="00062426">
              <w:t>A Föld mozgásáról (forgás, Nap körüli keringés) elképzelés kialakítása modell alapján. Annak felismerése, hogy a Földön nem mindenütt egyszerre van nappal, illetve éjszaka. Az időzónák megsejtése.</w:t>
            </w:r>
          </w:p>
          <w:p w:rsidR="008E296B" w:rsidRPr="00062426" w:rsidRDefault="008E296B" w:rsidP="00F82041">
            <w:pPr>
              <w:jc w:val="both"/>
            </w:pPr>
            <w:r w:rsidRPr="00062426">
              <w:t>Kapcsolat keresése a naptár elemei és a Föld mozgásai között.</w:t>
            </w:r>
          </w:p>
          <w:p w:rsidR="008E296B" w:rsidRPr="00062426" w:rsidRDefault="008E296B" w:rsidP="00F82041">
            <w:pPr>
              <w:jc w:val="both"/>
            </w:pPr>
          </w:p>
          <w:p w:rsidR="008E296B" w:rsidRPr="00062426" w:rsidRDefault="008E296B" w:rsidP="00F82041">
            <w:pPr>
              <w:jc w:val="both"/>
            </w:pPr>
            <w:r w:rsidRPr="00062426">
              <w:t>Képek keresése, közös bemutató készítése: az égitestek szépségének meglátása.</w:t>
            </w:r>
          </w:p>
          <w:p w:rsidR="008E296B" w:rsidRPr="00062426" w:rsidRDefault="008E296B" w:rsidP="00F82041">
            <w:pPr>
              <w:jc w:val="both"/>
            </w:pPr>
            <w:r w:rsidRPr="00062426">
              <w:lastRenderedPageBreak/>
              <w:t>Az egyes holdfázisok rajzolása, elhelyezése a naptárban, a ciklikus ritmus felismerése. Annak megsejtése, hogy a különböző időszámítási módszerek miatt eltérések adódhatnak.</w:t>
            </w:r>
          </w:p>
          <w:p w:rsidR="008E296B" w:rsidRPr="00062426" w:rsidRDefault="008E296B" w:rsidP="00F82041">
            <w:pPr>
              <w:jc w:val="both"/>
            </w:pPr>
          </w:p>
          <w:p w:rsidR="008E296B" w:rsidRPr="00062426" w:rsidRDefault="008E296B" w:rsidP="00F82041">
            <w:pPr>
              <w:jc w:val="both"/>
            </w:pPr>
            <w:r w:rsidRPr="00062426">
              <w:t>A távcső működésének vizsgálata. Annak megértése konkrét példák alapján, miért jelentett a távcső felfedezése hatalmas mérföldkövet a tudomány fejlődésében.</w:t>
            </w:r>
          </w:p>
        </w:tc>
        <w:tc>
          <w:tcPr>
            <w:tcW w:w="2522" w:type="dxa"/>
          </w:tcPr>
          <w:p w:rsidR="008E296B" w:rsidRPr="00062426" w:rsidRDefault="008E296B" w:rsidP="00F82041">
            <w:pPr>
              <w:spacing w:before="120"/>
              <w:jc w:val="both"/>
            </w:pPr>
          </w:p>
          <w:p w:rsidR="008E296B" w:rsidRPr="00062426" w:rsidRDefault="008E296B" w:rsidP="00F82041">
            <w:pPr>
              <w:spacing w:before="120"/>
              <w:jc w:val="both"/>
            </w:pPr>
          </w:p>
          <w:p w:rsidR="008E296B" w:rsidRPr="00062426" w:rsidRDefault="008E296B" w:rsidP="00F82041">
            <w:pPr>
              <w:spacing w:before="120"/>
              <w:jc w:val="both"/>
            </w:pPr>
          </w:p>
          <w:p w:rsidR="008E296B" w:rsidRPr="00062426" w:rsidRDefault="008E296B" w:rsidP="00F82041">
            <w:pPr>
              <w:spacing w:before="120"/>
              <w:jc w:val="both"/>
            </w:pPr>
          </w:p>
          <w:p w:rsidR="008E296B" w:rsidRPr="00062426" w:rsidRDefault="008E296B" w:rsidP="00F82041">
            <w:pPr>
              <w:jc w:val="both"/>
            </w:pPr>
            <w:r w:rsidRPr="00062426">
              <w:t>Magyar nyelv és irodalom: hasonlatok, metaforák, szólásmondások (az idővel kapcsolatban).</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Vizuális kultúra: az idő képi ábrázolása, az égitestek képi ábrázolása.</w:t>
            </w:r>
          </w:p>
          <w:p w:rsidR="008E296B" w:rsidRPr="00062426" w:rsidRDefault="008E296B" w:rsidP="00F82041">
            <w:pPr>
              <w:jc w:val="both"/>
            </w:pPr>
          </w:p>
          <w:p w:rsidR="008E296B" w:rsidRPr="00062426" w:rsidRDefault="008E296B" w:rsidP="00F82041">
            <w:pPr>
              <w:jc w:val="both"/>
            </w:pPr>
            <w:r w:rsidRPr="00062426">
              <w:t>Ének-zene: ütem, ritmus, metronóm.</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 xml:space="preserve">Matematika: folyamat mozzanatainak időbeli </w:t>
            </w:r>
            <w:r w:rsidRPr="00062426">
              <w:lastRenderedPageBreak/>
              <w:t>elrendezése; időrend kezelése.</w:t>
            </w:r>
          </w:p>
        </w:tc>
      </w:tr>
    </w:tbl>
    <w:p w:rsidR="008E296B" w:rsidRPr="00062426" w:rsidRDefault="008E296B" w:rsidP="00F82041">
      <w:pPr>
        <w:jc w:val="both"/>
      </w:pPr>
    </w:p>
    <w:tbl>
      <w:tblPr>
        <w:tblW w:w="918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688"/>
        <w:gridCol w:w="6492"/>
      </w:tblGrid>
      <w:tr w:rsidR="008E296B" w:rsidRPr="00062426" w:rsidTr="008E296B">
        <w:tc>
          <w:tcPr>
            <w:tcW w:w="1754" w:type="dxa"/>
          </w:tcPr>
          <w:p w:rsidR="008E296B" w:rsidRPr="00083ED7" w:rsidRDefault="008E296B" w:rsidP="008B7EAB">
            <w:pPr>
              <w:pStyle w:val="Tblzatfejlc"/>
            </w:pPr>
            <w:r w:rsidRPr="00083ED7">
              <w:t>Kulcsfogalmak/fogalmak</w:t>
            </w:r>
          </w:p>
        </w:tc>
        <w:tc>
          <w:tcPr>
            <w:tcW w:w="7426" w:type="dxa"/>
          </w:tcPr>
          <w:p w:rsidR="008E296B" w:rsidRPr="00062426" w:rsidRDefault="008E296B" w:rsidP="00F82041">
            <w:pPr>
              <w:jc w:val="both"/>
            </w:pPr>
            <w:r w:rsidRPr="00062426">
              <w:t>Időmérés, égitest, naptár.</w:t>
            </w:r>
          </w:p>
        </w:tc>
      </w:tr>
    </w:tbl>
    <w:p w:rsidR="008E296B" w:rsidRPr="00062426" w:rsidRDefault="008E296B" w:rsidP="00F82041">
      <w:pPr>
        <w:keepNext/>
        <w:spacing w:before="600" w:after="120"/>
        <w:jc w:val="both"/>
        <w:rPr>
          <w:b/>
        </w:rPr>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883"/>
        <w:gridCol w:w="626"/>
        <w:gridCol w:w="3956"/>
        <w:gridCol w:w="2793"/>
        <w:gridCol w:w="30"/>
      </w:tblGrid>
      <w:tr w:rsidR="008E296B" w:rsidRPr="00062426" w:rsidTr="008E296B">
        <w:trPr>
          <w:gridAfter w:val="1"/>
          <w:wAfter w:w="30" w:type="dxa"/>
        </w:trPr>
        <w:tc>
          <w:tcPr>
            <w:tcW w:w="2509" w:type="dxa"/>
            <w:gridSpan w:val="2"/>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 Fejlesztési cél</w:t>
            </w:r>
          </w:p>
        </w:tc>
        <w:tc>
          <w:tcPr>
            <w:tcW w:w="3956" w:type="dxa"/>
            <w:tcBorders>
              <w:top w:val="single" w:sz="4" w:space="0" w:color="auto"/>
              <w:left w:val="single" w:sz="4" w:space="0" w:color="auto"/>
              <w:bottom w:val="single" w:sz="4" w:space="0" w:color="auto"/>
              <w:right w:val="single" w:sz="4" w:space="0" w:color="auto"/>
            </w:tcBorders>
            <w:vAlign w:val="center"/>
          </w:tcPr>
          <w:p w:rsidR="008E296B" w:rsidRPr="00062426" w:rsidRDefault="008E296B" w:rsidP="00062426">
            <w:pPr>
              <w:pStyle w:val="Cmsor2"/>
              <w:jc w:val="center"/>
              <w:rPr>
                <w:rFonts w:ascii="Times New Roman" w:hAnsi="Times New Roman" w:cs="Times New Roman"/>
                <w:i w:val="0"/>
                <w:caps/>
                <w:sz w:val="24"/>
              </w:rPr>
            </w:pPr>
            <w:bookmarkStart w:id="484" w:name="_Toc352176178"/>
            <w:bookmarkStart w:id="485" w:name="_Toc380672318"/>
            <w:bookmarkStart w:id="486" w:name="_Toc396462466"/>
            <w:bookmarkStart w:id="487" w:name="_Toc396466723"/>
            <w:bookmarkStart w:id="488" w:name="_Toc46160218"/>
            <w:r w:rsidRPr="00062426">
              <w:rPr>
                <w:rFonts w:ascii="Times New Roman" w:hAnsi="Times New Roman" w:cs="Times New Roman"/>
                <w:i w:val="0"/>
                <w:caps/>
                <w:sz w:val="24"/>
              </w:rPr>
              <w:t>Megtart, ha megtartod</w:t>
            </w:r>
            <w:bookmarkEnd w:id="484"/>
            <w:bookmarkEnd w:id="485"/>
            <w:bookmarkEnd w:id="486"/>
            <w:bookmarkEnd w:id="487"/>
            <w:bookmarkEnd w:id="488"/>
          </w:p>
        </w:tc>
        <w:tc>
          <w:tcPr>
            <w:tcW w:w="2793" w:type="dxa"/>
            <w:tcBorders>
              <w:top w:val="single" w:sz="4" w:space="0" w:color="auto"/>
              <w:left w:val="single" w:sz="4" w:space="0" w:color="auto"/>
              <w:bottom w:val="single" w:sz="4" w:space="0" w:color="auto"/>
              <w:right w:val="single" w:sz="4" w:space="0" w:color="auto"/>
            </w:tcBorders>
            <w:vAlign w:val="center"/>
          </w:tcPr>
          <w:p w:rsidR="008E296B" w:rsidRPr="00083ED7" w:rsidRDefault="003B61EF" w:rsidP="008B7EAB">
            <w:pPr>
              <w:pStyle w:val="Tblzatfejlc"/>
            </w:pPr>
            <w:r>
              <w:t>Órakeret 7</w:t>
            </w:r>
            <w:r w:rsidR="008E296B" w:rsidRPr="00083ED7">
              <w:t xml:space="preserve"> óra</w:t>
            </w:r>
          </w:p>
        </w:tc>
      </w:tr>
      <w:tr w:rsidR="008E296B" w:rsidRPr="00062426" w:rsidTr="008E296B">
        <w:tblPrEx>
          <w:tblCellMar>
            <w:left w:w="108" w:type="dxa"/>
            <w:right w:w="108" w:type="dxa"/>
          </w:tblCellMar>
        </w:tblPrEx>
        <w:tc>
          <w:tcPr>
            <w:tcW w:w="1883" w:type="dxa"/>
            <w:vAlign w:val="center"/>
          </w:tcPr>
          <w:p w:rsidR="008E296B" w:rsidRPr="00083ED7" w:rsidRDefault="008E296B" w:rsidP="008B7EAB">
            <w:pPr>
              <w:pStyle w:val="Tblzatfejlc"/>
            </w:pPr>
            <w:r w:rsidRPr="00083ED7">
              <w:t>Előzetes tudás</w:t>
            </w:r>
          </w:p>
        </w:tc>
        <w:tc>
          <w:tcPr>
            <w:tcW w:w="7405" w:type="dxa"/>
            <w:gridSpan w:val="4"/>
          </w:tcPr>
          <w:p w:rsidR="008E296B" w:rsidRPr="00062426" w:rsidRDefault="008E296B" w:rsidP="00F82041">
            <w:pPr>
              <w:jc w:val="both"/>
            </w:pPr>
            <w:r w:rsidRPr="00062426">
              <w:t>Növények, állatok, természetes és mesterséges környezet</w:t>
            </w:r>
          </w:p>
        </w:tc>
      </w:tr>
      <w:tr w:rsidR="008E296B" w:rsidRPr="00062426" w:rsidTr="008E296B">
        <w:tblPrEx>
          <w:tblCellMar>
            <w:left w:w="108" w:type="dxa"/>
            <w:right w:w="108" w:type="dxa"/>
          </w:tblCellMar>
        </w:tblPrEx>
        <w:tc>
          <w:tcPr>
            <w:tcW w:w="1883" w:type="dxa"/>
            <w:vAlign w:val="center"/>
          </w:tcPr>
          <w:p w:rsidR="008E296B" w:rsidRPr="00083ED7" w:rsidRDefault="008E296B" w:rsidP="008B7EAB">
            <w:pPr>
              <w:pStyle w:val="Tblzatfejlc"/>
            </w:pPr>
            <w:r w:rsidRPr="00083ED7">
              <w:t>A tematikai egység nevelési-fejlesztési céljai</w:t>
            </w:r>
          </w:p>
        </w:tc>
        <w:tc>
          <w:tcPr>
            <w:tcW w:w="7405" w:type="dxa"/>
            <w:gridSpan w:val="4"/>
          </w:tcPr>
          <w:p w:rsidR="008E296B" w:rsidRPr="00062426" w:rsidRDefault="008E296B" w:rsidP="00F82041">
            <w:pPr>
              <w:jc w:val="both"/>
            </w:pPr>
            <w:r w:rsidRPr="00062426">
              <w:t xml:space="preserve">A hagyományos életmód és a helyi tudás jelentőségének megláttatása a környezet és fenntarthatósághoz kötődően. </w:t>
            </w:r>
          </w:p>
          <w:p w:rsidR="008E296B" w:rsidRPr="00062426" w:rsidRDefault="008E296B" w:rsidP="00F82041">
            <w:pPr>
              <w:jc w:val="both"/>
            </w:pPr>
            <w:r w:rsidRPr="00062426">
              <w:t>A környezet- és természetvédelem szerepének felismertetése.</w:t>
            </w:r>
          </w:p>
          <w:p w:rsidR="008E296B" w:rsidRPr="00062426" w:rsidRDefault="008E296B" w:rsidP="00F82041">
            <w:pPr>
              <w:jc w:val="both"/>
            </w:pPr>
            <w:r w:rsidRPr="00062426">
              <w:t xml:space="preserve">Az ember-természet kapcsolat, mint rendszer értelmezése konkrét példán keresztül. </w:t>
            </w:r>
          </w:p>
          <w:p w:rsidR="008E296B" w:rsidRPr="00062426" w:rsidRDefault="008E296B" w:rsidP="00F82041">
            <w:pPr>
              <w:jc w:val="both"/>
            </w:pPr>
            <w:r w:rsidRPr="00062426">
              <w:t xml:space="preserve">A tapasztalati tudás értékelése. </w:t>
            </w:r>
          </w:p>
          <w:p w:rsidR="008E296B" w:rsidRPr="00062426" w:rsidRDefault="008E296B" w:rsidP="00F82041">
            <w:pPr>
              <w:tabs>
                <w:tab w:val="left" w:pos="3024"/>
              </w:tabs>
              <w:spacing w:before="120"/>
              <w:jc w:val="both"/>
            </w:pPr>
            <w:r w:rsidRPr="00062426">
              <w:t>A természeti ritmusok és ünnepeink, jeles napjaink közötti kapcsolatok felismertetése.</w:t>
            </w:r>
          </w:p>
        </w:tc>
      </w:tr>
    </w:tbl>
    <w:p w:rsidR="008E296B" w:rsidRPr="00062426" w:rsidRDefault="008E296B" w:rsidP="00F82041">
      <w:pPr>
        <w:jc w:val="both"/>
      </w:pPr>
    </w:p>
    <w:tbl>
      <w:tblPr>
        <w:tblW w:w="925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420"/>
        <w:gridCol w:w="4006"/>
        <w:gridCol w:w="2832"/>
      </w:tblGrid>
      <w:tr w:rsidR="008E296B" w:rsidRPr="00062426" w:rsidTr="008E296B">
        <w:trPr>
          <w:tblHeader/>
        </w:trPr>
        <w:tc>
          <w:tcPr>
            <w:tcW w:w="2420" w:type="dxa"/>
            <w:vAlign w:val="center"/>
          </w:tcPr>
          <w:p w:rsidR="008E296B" w:rsidRPr="00083ED7" w:rsidRDefault="008E296B" w:rsidP="008B7EAB">
            <w:pPr>
              <w:pStyle w:val="Tblzatfejlc"/>
            </w:pPr>
            <w:r w:rsidRPr="00083ED7">
              <w:t>Problémák, jelenségek, gyakorlati alkalmazások, ismeretek</w:t>
            </w:r>
          </w:p>
        </w:tc>
        <w:tc>
          <w:tcPr>
            <w:tcW w:w="4006" w:type="dxa"/>
            <w:vAlign w:val="center"/>
          </w:tcPr>
          <w:p w:rsidR="008E296B" w:rsidRPr="00083ED7" w:rsidRDefault="008E296B" w:rsidP="008B7EAB">
            <w:pPr>
              <w:pStyle w:val="Tblzatfejlc"/>
            </w:pPr>
            <w:r w:rsidRPr="00083ED7">
              <w:t>Fejlesztési követelmények</w:t>
            </w:r>
          </w:p>
        </w:tc>
        <w:tc>
          <w:tcPr>
            <w:tcW w:w="2832" w:type="dxa"/>
            <w:vAlign w:val="center"/>
          </w:tcPr>
          <w:p w:rsidR="008E296B" w:rsidRPr="00083ED7" w:rsidRDefault="008E296B" w:rsidP="008B7EAB">
            <w:pPr>
              <w:pStyle w:val="Tblzatfejlc"/>
            </w:pPr>
            <w:r w:rsidRPr="00083ED7">
              <w:t>Kapcsolódási pontok</w:t>
            </w:r>
          </w:p>
        </w:tc>
      </w:tr>
      <w:tr w:rsidR="008E296B" w:rsidRPr="00062426" w:rsidTr="008E296B">
        <w:tc>
          <w:tcPr>
            <w:tcW w:w="2420" w:type="dxa"/>
          </w:tcPr>
          <w:p w:rsidR="008E296B" w:rsidRPr="00062426" w:rsidRDefault="008E296B" w:rsidP="00F82041">
            <w:pPr>
              <w:jc w:val="both"/>
            </w:pPr>
            <w:r w:rsidRPr="00062426">
              <w:t>Milyen kapcsolat van az ünnepek és az évszakok között? (Pl. farsang, húsvét, pünkösd, karácsony.)</w:t>
            </w:r>
          </w:p>
          <w:p w:rsidR="008E296B" w:rsidRPr="00062426" w:rsidRDefault="008E296B" w:rsidP="00F82041">
            <w:pPr>
              <w:jc w:val="both"/>
            </w:pPr>
            <w:r w:rsidRPr="00062426">
              <w:t>Jeles napok, ünnepek kapcsolata a természet változásaival.</w:t>
            </w:r>
          </w:p>
          <w:p w:rsidR="008E296B" w:rsidRPr="00062426" w:rsidRDefault="008E296B" w:rsidP="00F82041">
            <w:pPr>
              <w:jc w:val="both"/>
            </w:pPr>
            <w:r w:rsidRPr="00062426">
              <w:t>A lakóhely hagyományai.</w:t>
            </w:r>
          </w:p>
          <w:p w:rsidR="008E296B" w:rsidRPr="00062426" w:rsidRDefault="008E296B" w:rsidP="00F82041">
            <w:pPr>
              <w:jc w:val="both"/>
            </w:pPr>
          </w:p>
          <w:p w:rsidR="008E296B" w:rsidRPr="00062426" w:rsidRDefault="008E296B" w:rsidP="00F82041">
            <w:pPr>
              <w:jc w:val="both"/>
            </w:pPr>
            <w:r w:rsidRPr="00062426">
              <w:lastRenderedPageBreak/>
              <w:t>Mire jók a hagyományok?</w:t>
            </w:r>
          </w:p>
          <w:p w:rsidR="008E296B" w:rsidRPr="00062426" w:rsidRDefault="008E296B" w:rsidP="00F82041">
            <w:pPr>
              <w:jc w:val="both"/>
            </w:pPr>
            <w:r w:rsidRPr="00062426">
              <w:t>Lehet-e tanulni egy iskolázatlan embertől?</w:t>
            </w:r>
          </w:p>
          <w:p w:rsidR="008E296B" w:rsidRPr="00062426" w:rsidRDefault="008E296B" w:rsidP="00F82041">
            <w:pPr>
              <w:jc w:val="both"/>
            </w:pPr>
            <w:r w:rsidRPr="00062426">
              <w:t xml:space="preserve">A gazdálkodó ember természeti és épített környezetének kölcsönhatása az ártéri fokgazdálkodás példáján. </w:t>
            </w:r>
          </w:p>
          <w:p w:rsidR="008E296B" w:rsidRPr="00062426" w:rsidRDefault="008E296B" w:rsidP="00F82041">
            <w:pPr>
              <w:jc w:val="both"/>
            </w:pPr>
            <w:r w:rsidRPr="00062426">
              <w:t xml:space="preserve">Haszonállatok: mézelő méh, szürkemarha, mangalica, racka. Haszonnövények: alma, meggy, szőlő. </w:t>
            </w:r>
          </w:p>
          <w:p w:rsidR="008E296B" w:rsidRPr="00062426" w:rsidRDefault="008E296B" w:rsidP="00F82041">
            <w:pPr>
              <w:jc w:val="both"/>
            </w:pPr>
            <w:r w:rsidRPr="00062426">
              <w:t>Vadon élő állatok: kárász, csuka, nemes kócsag, fehér gólya. Gyógy- és fűszernövények: galagonya, szeder, menta.</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Mely építőanyagokat használták régebben, és melyeket napjainkban? Mi a magyarázat a különbségekre?</w:t>
            </w:r>
          </w:p>
          <w:p w:rsidR="008E296B" w:rsidRPr="00062426" w:rsidRDefault="008E296B" w:rsidP="00F82041">
            <w:pPr>
              <w:jc w:val="both"/>
            </w:pPr>
            <w:r w:rsidRPr="00062426">
              <w:t>A hagyományos házak anyagai (nád, sás, fűz, agyag, vályog), a települések mérete.</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Miért fontos a természetvédelem?</w:t>
            </w:r>
          </w:p>
          <w:p w:rsidR="008E296B" w:rsidRPr="00062426" w:rsidRDefault="008E296B" w:rsidP="00F82041">
            <w:pPr>
              <w:jc w:val="both"/>
            </w:pPr>
            <w:r w:rsidRPr="00062426">
              <w:t xml:space="preserve">A folyószabályozás hatása és a vizek védelme. </w:t>
            </w:r>
          </w:p>
        </w:tc>
        <w:tc>
          <w:tcPr>
            <w:tcW w:w="4006" w:type="dxa"/>
          </w:tcPr>
          <w:p w:rsidR="008E296B" w:rsidRPr="00062426" w:rsidRDefault="008E296B" w:rsidP="00F82041">
            <w:pPr>
              <w:jc w:val="both"/>
            </w:pPr>
            <w:r w:rsidRPr="00062426">
              <w:lastRenderedPageBreak/>
              <w:t xml:space="preserve">Kalendárium készítése, jeles napok és természeti történések, népdalok, népköltések és versek, szépirodalmi részletek megjelenítésével. </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 xml:space="preserve">Példák keresése arra, hogyan látták el az ártéri gazdálkodásból élők táplálékigényüket (növények, tenyésztett állatok, halászat, vadászat), hogyan készítették és tartósították </w:t>
            </w:r>
            <w:r w:rsidRPr="00062426">
              <w:lastRenderedPageBreak/>
              <w:t>ételeiket, milyen használati tárgyakat és milyen nyersanyagokból készítettek, hogyan ügyeltek arra, hogy a megújuló természet hosszú távon is biztosítsa igényeiket.</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Egy-két anyag feldolgozásának kipróbálása (pl. agyag, fűzfavessző, gyógynövényszárítás).</w:t>
            </w:r>
          </w:p>
          <w:p w:rsidR="008E296B" w:rsidRPr="00062426" w:rsidRDefault="008E296B" w:rsidP="00F82041">
            <w:pPr>
              <w:jc w:val="both"/>
            </w:pPr>
            <w:r w:rsidRPr="00062426">
              <w:t>Annak megértése, hogy a helyi sajátosságokra, problémákra a hagyományos tudás kínálja a legmegfelelőbb megoldásokat.</w:t>
            </w:r>
          </w:p>
          <w:p w:rsidR="008E296B" w:rsidRPr="00062426" w:rsidRDefault="008E296B" w:rsidP="00F82041">
            <w:pPr>
              <w:jc w:val="both"/>
            </w:pPr>
          </w:p>
          <w:p w:rsidR="008E296B" w:rsidRPr="00062426" w:rsidRDefault="008E296B" w:rsidP="00F82041">
            <w:pPr>
              <w:jc w:val="both"/>
            </w:pPr>
            <w:r w:rsidRPr="00062426">
              <w:t>A körültekintő emberi beavatkozás jelentőségének felismerése. A vízvédelem szerepének belátása.</w:t>
            </w:r>
          </w:p>
          <w:p w:rsidR="008E296B" w:rsidRPr="00062426" w:rsidRDefault="008E296B" w:rsidP="00F82041">
            <w:pPr>
              <w:jc w:val="both"/>
            </w:pPr>
            <w:r w:rsidRPr="00062426">
              <w:t>Az iskolához legközelebb eső nemzeti park vagy tájvédelmi körzet megismerése, értékmentő munkájának megértése.</w:t>
            </w:r>
          </w:p>
          <w:p w:rsidR="008E296B" w:rsidRPr="00062426" w:rsidRDefault="008E296B" w:rsidP="00F82041">
            <w:pPr>
              <w:jc w:val="both"/>
            </w:pPr>
            <w:r w:rsidRPr="00062426">
              <w:t>A természetvédelem és a fenntarthatóság kapcsolatának felismerése.</w:t>
            </w:r>
          </w:p>
        </w:tc>
        <w:tc>
          <w:tcPr>
            <w:tcW w:w="2832" w:type="dxa"/>
          </w:tcPr>
          <w:p w:rsidR="008E296B" w:rsidRPr="00062426" w:rsidRDefault="008E296B" w:rsidP="00F82041">
            <w:pPr>
              <w:jc w:val="both"/>
            </w:pPr>
          </w:p>
          <w:p w:rsidR="008E296B" w:rsidRPr="00062426" w:rsidRDefault="008E296B" w:rsidP="00F82041">
            <w:pPr>
              <w:jc w:val="both"/>
            </w:pPr>
            <w:r w:rsidRPr="00062426">
              <w:t>Ének-zene: népdalok.</w:t>
            </w:r>
          </w:p>
          <w:p w:rsidR="008E296B" w:rsidRPr="00062426" w:rsidRDefault="008E296B" w:rsidP="00F82041">
            <w:pPr>
              <w:jc w:val="both"/>
            </w:pPr>
          </w:p>
          <w:p w:rsidR="008E296B" w:rsidRPr="00062426" w:rsidRDefault="008E296B" w:rsidP="00F82041">
            <w:pPr>
              <w:jc w:val="both"/>
            </w:pPr>
            <w:r w:rsidRPr="00062426">
              <w:t>Vizuális kultúra: népművészet.</w:t>
            </w:r>
          </w:p>
          <w:p w:rsidR="008E296B" w:rsidRPr="00062426" w:rsidRDefault="008E296B" w:rsidP="00F82041">
            <w:pPr>
              <w:jc w:val="both"/>
            </w:pPr>
          </w:p>
          <w:p w:rsidR="008E296B" w:rsidRPr="00062426" w:rsidRDefault="008E296B" w:rsidP="00F82041">
            <w:pPr>
              <w:jc w:val="both"/>
            </w:pPr>
            <w:r w:rsidRPr="00062426">
              <w:t>Erkölcstan: a természet tisztelete, a hagyományok jelentősége.</w:t>
            </w:r>
          </w:p>
          <w:p w:rsidR="008E296B" w:rsidRPr="00062426" w:rsidRDefault="008E296B" w:rsidP="00F82041">
            <w:pPr>
              <w:jc w:val="both"/>
            </w:pPr>
          </w:p>
          <w:p w:rsidR="008E296B" w:rsidRPr="00062426" w:rsidRDefault="008E296B" w:rsidP="00F82041">
            <w:pPr>
              <w:spacing w:before="120"/>
              <w:jc w:val="both"/>
            </w:pPr>
            <w:r w:rsidRPr="00062426">
              <w:lastRenderedPageBreak/>
              <w:t>Magyar nyelv és irodalom: többjelentésű szavak (a fok szó jelentései).</w:t>
            </w:r>
          </w:p>
          <w:p w:rsidR="008E296B" w:rsidRPr="00062426" w:rsidRDefault="008E296B" w:rsidP="00F82041">
            <w:pPr>
              <w:jc w:val="both"/>
            </w:pPr>
            <w:r w:rsidRPr="00062426">
              <w:t>Matematika: rész-egész kapcsolat.</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Technika, életvitel és gyakorlat: a ház részei, építőanyagok, anyagok felhasználása, megmunkálása; élelmiszerek tartósítása.</w:t>
            </w:r>
          </w:p>
        </w:tc>
      </w:tr>
    </w:tbl>
    <w:p w:rsidR="008E296B" w:rsidRPr="00062426" w:rsidRDefault="008E296B" w:rsidP="00F82041">
      <w:pPr>
        <w:jc w:val="both"/>
      </w:pPr>
    </w:p>
    <w:tbl>
      <w:tblPr>
        <w:tblW w:w="925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688"/>
        <w:gridCol w:w="6570"/>
      </w:tblGrid>
      <w:tr w:rsidR="008E296B" w:rsidRPr="00062426" w:rsidTr="008E296B">
        <w:tc>
          <w:tcPr>
            <w:tcW w:w="1768" w:type="dxa"/>
            <w:vAlign w:val="center"/>
          </w:tcPr>
          <w:p w:rsidR="008E296B" w:rsidRPr="00083ED7" w:rsidRDefault="008E296B" w:rsidP="008B7EAB">
            <w:pPr>
              <w:pStyle w:val="Tblzatfejlc"/>
            </w:pPr>
            <w:r w:rsidRPr="00083ED7">
              <w:t>Kulcsfogalmak/fogalmak</w:t>
            </w:r>
          </w:p>
        </w:tc>
        <w:tc>
          <w:tcPr>
            <w:tcW w:w="0" w:type="auto"/>
          </w:tcPr>
          <w:p w:rsidR="008E296B" w:rsidRPr="00062426" w:rsidRDefault="008E296B" w:rsidP="00F82041">
            <w:pPr>
              <w:jc w:val="both"/>
            </w:pPr>
            <w:r w:rsidRPr="00062426">
              <w:t>Fenntarthatóság, fokgazdálkodás, természetvédelem, vizes élőhely, tapasztalati tudás, egyensúly.</w:t>
            </w:r>
          </w:p>
        </w:tc>
      </w:tr>
    </w:tbl>
    <w:p w:rsidR="008E296B" w:rsidRPr="00062426" w:rsidRDefault="008E296B" w:rsidP="00F82041">
      <w:pPr>
        <w:spacing w:before="120"/>
        <w:jc w:val="both"/>
        <w:rPr>
          <w:b/>
        </w:rPr>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968"/>
        <w:gridCol w:w="1505"/>
        <w:gridCol w:w="3369"/>
        <w:gridCol w:w="2446"/>
      </w:tblGrid>
      <w:tr w:rsidR="008E296B" w:rsidRPr="00062426" w:rsidTr="008E296B">
        <w:tc>
          <w:tcPr>
            <w:tcW w:w="3473" w:type="dxa"/>
            <w:gridSpan w:val="2"/>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lastRenderedPageBreak/>
              <w:t>Tematikai egység/Fejlesztési cél</w:t>
            </w:r>
          </w:p>
        </w:tc>
        <w:tc>
          <w:tcPr>
            <w:tcW w:w="3369" w:type="dxa"/>
            <w:tcBorders>
              <w:top w:val="single" w:sz="4" w:space="0" w:color="auto"/>
              <w:left w:val="single" w:sz="4" w:space="0" w:color="auto"/>
              <w:bottom w:val="single" w:sz="4" w:space="0" w:color="auto"/>
              <w:right w:val="single" w:sz="4" w:space="0" w:color="auto"/>
            </w:tcBorders>
            <w:vAlign w:val="center"/>
          </w:tcPr>
          <w:p w:rsidR="008E296B" w:rsidRPr="00062426" w:rsidRDefault="008E296B" w:rsidP="00062426">
            <w:pPr>
              <w:pStyle w:val="Cmsor2"/>
              <w:jc w:val="center"/>
              <w:rPr>
                <w:rFonts w:ascii="Times New Roman" w:hAnsi="Times New Roman" w:cs="Times New Roman"/>
                <w:i w:val="0"/>
                <w:caps/>
                <w:sz w:val="24"/>
              </w:rPr>
            </w:pPr>
            <w:bookmarkStart w:id="489" w:name="_Toc352176179"/>
            <w:bookmarkStart w:id="490" w:name="_Toc380672319"/>
            <w:bookmarkStart w:id="491" w:name="_Toc396462467"/>
            <w:bookmarkStart w:id="492" w:name="_Toc396466724"/>
            <w:bookmarkStart w:id="493" w:name="_Toc46160219"/>
            <w:r w:rsidRPr="00062426">
              <w:rPr>
                <w:rFonts w:ascii="Times New Roman" w:hAnsi="Times New Roman" w:cs="Times New Roman"/>
                <w:i w:val="0"/>
                <w:caps/>
                <w:sz w:val="24"/>
              </w:rPr>
              <w:t>Az a szép, akinek a szeme kék?</w:t>
            </w:r>
            <w:bookmarkEnd w:id="489"/>
            <w:bookmarkEnd w:id="490"/>
            <w:bookmarkEnd w:id="491"/>
            <w:bookmarkEnd w:id="492"/>
            <w:bookmarkEnd w:id="493"/>
          </w:p>
        </w:tc>
        <w:tc>
          <w:tcPr>
            <w:tcW w:w="2446" w:type="dxa"/>
            <w:tcBorders>
              <w:top w:val="single" w:sz="4" w:space="0" w:color="auto"/>
              <w:left w:val="single" w:sz="4" w:space="0" w:color="auto"/>
              <w:bottom w:val="single" w:sz="4" w:space="0" w:color="auto"/>
              <w:right w:val="single" w:sz="4" w:space="0" w:color="auto"/>
            </w:tcBorders>
            <w:vAlign w:val="center"/>
          </w:tcPr>
          <w:p w:rsidR="008E296B" w:rsidRPr="00083ED7" w:rsidRDefault="003B61EF" w:rsidP="008B7EAB">
            <w:pPr>
              <w:pStyle w:val="Tblzatfejlc"/>
            </w:pPr>
            <w:r>
              <w:t>Órakeret 6</w:t>
            </w:r>
            <w:r w:rsidR="008E296B" w:rsidRPr="00083ED7">
              <w:t xml:space="preserve"> óra</w:t>
            </w:r>
          </w:p>
        </w:tc>
      </w:tr>
      <w:tr w:rsidR="008E296B" w:rsidRPr="00062426" w:rsidTr="008E296B">
        <w:tblPrEx>
          <w:tblCellMar>
            <w:left w:w="108" w:type="dxa"/>
            <w:right w:w="108" w:type="dxa"/>
          </w:tblCellMar>
        </w:tblPrEx>
        <w:tc>
          <w:tcPr>
            <w:tcW w:w="1968" w:type="dxa"/>
            <w:vAlign w:val="center"/>
          </w:tcPr>
          <w:p w:rsidR="008E296B" w:rsidRPr="00083ED7" w:rsidRDefault="008E296B" w:rsidP="008B7EAB">
            <w:pPr>
              <w:pStyle w:val="Tblzatfejlc"/>
            </w:pPr>
            <w:r w:rsidRPr="00083ED7">
              <w:t>Előzetes tudás</w:t>
            </w:r>
          </w:p>
        </w:tc>
        <w:tc>
          <w:tcPr>
            <w:tcW w:w="7320" w:type="dxa"/>
            <w:gridSpan w:val="3"/>
          </w:tcPr>
          <w:p w:rsidR="008E296B" w:rsidRPr="00062426" w:rsidRDefault="008E296B" w:rsidP="00F82041">
            <w:pPr>
              <w:jc w:val="both"/>
              <w:rPr>
                <w:b/>
              </w:rPr>
            </w:pPr>
            <w:r w:rsidRPr="00062426">
              <w:t>Testrészek, emberi tulajdonságok.</w:t>
            </w:r>
          </w:p>
        </w:tc>
      </w:tr>
      <w:tr w:rsidR="008E296B" w:rsidRPr="00062426" w:rsidTr="008E296B">
        <w:tblPrEx>
          <w:tblCellMar>
            <w:left w:w="108" w:type="dxa"/>
            <w:right w:w="108" w:type="dxa"/>
          </w:tblCellMar>
        </w:tblPrEx>
        <w:tc>
          <w:tcPr>
            <w:tcW w:w="1968" w:type="dxa"/>
            <w:vAlign w:val="center"/>
          </w:tcPr>
          <w:p w:rsidR="008E296B" w:rsidRPr="00083ED7" w:rsidRDefault="008E296B" w:rsidP="008B7EAB">
            <w:pPr>
              <w:pStyle w:val="Tblzatfejlc"/>
            </w:pPr>
            <w:r w:rsidRPr="00083ED7">
              <w:t>A tematikai egység nevelési-fejlesztési céljai</w:t>
            </w:r>
          </w:p>
        </w:tc>
        <w:tc>
          <w:tcPr>
            <w:tcW w:w="7320" w:type="dxa"/>
            <w:gridSpan w:val="3"/>
          </w:tcPr>
          <w:p w:rsidR="008E296B" w:rsidRPr="00062426" w:rsidRDefault="008E296B" w:rsidP="00F82041">
            <w:pPr>
              <w:jc w:val="both"/>
            </w:pPr>
            <w:r w:rsidRPr="00062426">
              <w:t xml:space="preserve">Az ember megismerése és egészsége szempontjából az alkat, a külső és belső tulajdonságok különbözőségének elfogadtatása. </w:t>
            </w:r>
          </w:p>
          <w:p w:rsidR="008E296B" w:rsidRPr="00062426" w:rsidRDefault="008E296B" w:rsidP="00F82041">
            <w:pPr>
              <w:jc w:val="both"/>
            </w:pPr>
            <w:r w:rsidRPr="00062426">
              <w:t xml:space="preserve">Példákon keresztül az öröklődés szerepének a felismertetése. </w:t>
            </w:r>
          </w:p>
          <w:p w:rsidR="008E296B" w:rsidRPr="00062426" w:rsidRDefault="008E296B" w:rsidP="00F82041">
            <w:pPr>
              <w:jc w:val="both"/>
            </w:pPr>
            <w:r w:rsidRPr="00062426">
              <w:t>A toleráns és segítőkész magatartás megalapozása, erősítése.</w:t>
            </w:r>
          </w:p>
        </w:tc>
      </w:tr>
    </w:tbl>
    <w:p w:rsidR="008E296B" w:rsidRPr="00062426" w:rsidRDefault="008E296B" w:rsidP="00F82041">
      <w:pPr>
        <w:jc w:val="both"/>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3473"/>
        <w:gridCol w:w="3369"/>
        <w:gridCol w:w="2446"/>
      </w:tblGrid>
      <w:tr w:rsidR="008E296B" w:rsidRPr="00062426" w:rsidTr="008E296B">
        <w:trPr>
          <w:tblHeader/>
        </w:trPr>
        <w:tc>
          <w:tcPr>
            <w:tcW w:w="3473" w:type="dxa"/>
            <w:vAlign w:val="center"/>
          </w:tcPr>
          <w:p w:rsidR="008E296B" w:rsidRPr="00083ED7" w:rsidRDefault="008E296B" w:rsidP="008B7EAB">
            <w:pPr>
              <w:pStyle w:val="Tblzatfejlc"/>
            </w:pPr>
            <w:r w:rsidRPr="00083ED7">
              <w:t>Problémák, jelenségek, gyakorlati alkalmazások, ismeretek</w:t>
            </w:r>
          </w:p>
        </w:tc>
        <w:tc>
          <w:tcPr>
            <w:tcW w:w="3369" w:type="dxa"/>
            <w:vAlign w:val="center"/>
          </w:tcPr>
          <w:p w:rsidR="008E296B" w:rsidRPr="00083ED7" w:rsidRDefault="008E296B" w:rsidP="008B7EAB">
            <w:pPr>
              <w:pStyle w:val="Tblzatfejlc"/>
            </w:pPr>
            <w:r w:rsidRPr="00083ED7">
              <w:t>Fejlesztési követelmények</w:t>
            </w:r>
          </w:p>
        </w:tc>
        <w:tc>
          <w:tcPr>
            <w:tcW w:w="2446" w:type="dxa"/>
            <w:vAlign w:val="center"/>
          </w:tcPr>
          <w:p w:rsidR="008E296B" w:rsidRPr="00083ED7" w:rsidRDefault="008E296B" w:rsidP="008B7EAB">
            <w:pPr>
              <w:pStyle w:val="Tblzatfejlc"/>
            </w:pPr>
            <w:r w:rsidRPr="00083ED7">
              <w:t>Kapcsolódási pontok</w:t>
            </w:r>
          </w:p>
        </w:tc>
      </w:tr>
      <w:tr w:rsidR="008E296B" w:rsidRPr="00062426" w:rsidTr="008E296B">
        <w:tc>
          <w:tcPr>
            <w:tcW w:w="3473" w:type="dxa"/>
          </w:tcPr>
          <w:p w:rsidR="008E296B" w:rsidRPr="00062426" w:rsidRDefault="008E296B" w:rsidP="00F82041">
            <w:pPr>
              <w:jc w:val="both"/>
            </w:pPr>
            <w:r w:rsidRPr="00062426">
              <w:t>Mitől látunk valakit szépnek? Csak a szupermodellek lehetnek szépek?</w:t>
            </w:r>
          </w:p>
          <w:p w:rsidR="008E296B" w:rsidRPr="00062426" w:rsidRDefault="008E296B" w:rsidP="00F82041">
            <w:pPr>
              <w:jc w:val="both"/>
            </w:pPr>
            <w:r w:rsidRPr="00062426">
              <w:t>Emberábrázolás a művészetben. Szépségideálok.</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Mi a magyarázata a családtagok közötti hasonlóságoknak?</w:t>
            </w:r>
          </w:p>
          <w:p w:rsidR="008E296B" w:rsidRPr="00062426" w:rsidRDefault="008E296B" w:rsidP="00F82041">
            <w:pPr>
              <w:jc w:val="both"/>
            </w:pPr>
            <w:r w:rsidRPr="00062426">
              <w:t xml:space="preserve">Külső és belső tulajdonságok. </w:t>
            </w:r>
          </w:p>
          <w:p w:rsidR="008E296B" w:rsidRPr="00062426" w:rsidRDefault="008E296B" w:rsidP="00F82041">
            <w:pPr>
              <w:jc w:val="both"/>
            </w:pPr>
            <w:r w:rsidRPr="00062426">
              <w:t>Szerzett és öröklött tulajdonságok.</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Melyek az ápoltság ismérvei?</w:t>
            </w:r>
          </w:p>
          <w:p w:rsidR="008E296B" w:rsidRPr="00062426" w:rsidRDefault="008E296B" w:rsidP="00F82041">
            <w:pPr>
              <w:jc w:val="both"/>
            </w:pPr>
            <w:r w:rsidRPr="00062426">
              <w:t xml:space="preserve">Az ápolt külső szebbé tesz: a testápolás módjai (tisztálkodás, haj, körmök, bőr, fogak ápolása). </w:t>
            </w:r>
          </w:p>
          <w:p w:rsidR="008E296B" w:rsidRPr="00062426" w:rsidRDefault="008E296B" w:rsidP="00F82041">
            <w:pPr>
              <w:jc w:val="both"/>
            </w:pPr>
            <w:r w:rsidRPr="00062426">
              <w:t>A divat és a testápolás kapcsolata.</w:t>
            </w:r>
          </w:p>
          <w:p w:rsidR="008E296B" w:rsidRPr="00062426" w:rsidRDefault="008E296B" w:rsidP="00F82041">
            <w:pPr>
              <w:jc w:val="both"/>
            </w:pPr>
          </w:p>
          <w:p w:rsidR="008E296B" w:rsidRPr="00062426" w:rsidRDefault="008E296B" w:rsidP="00F82041">
            <w:pPr>
              <w:jc w:val="both"/>
            </w:pPr>
            <w:r w:rsidRPr="00062426">
              <w:t>Miben szorulhatnak segítségre a mozgáskorlátozott emberek?</w:t>
            </w:r>
          </w:p>
          <w:p w:rsidR="008E296B" w:rsidRPr="00062426" w:rsidRDefault="008E296B" w:rsidP="00F82041">
            <w:pPr>
              <w:jc w:val="both"/>
            </w:pPr>
            <w:r w:rsidRPr="00062426">
              <w:t>Fogyatékkal élők, megváltozott munkaképesség.</w:t>
            </w:r>
          </w:p>
        </w:tc>
        <w:tc>
          <w:tcPr>
            <w:tcW w:w="3369" w:type="dxa"/>
          </w:tcPr>
          <w:p w:rsidR="008E296B" w:rsidRPr="00062426" w:rsidRDefault="008E296B" w:rsidP="00F82041">
            <w:pPr>
              <w:jc w:val="both"/>
            </w:pPr>
            <w:r w:rsidRPr="00062426">
              <w:t xml:space="preserve">Példák, illusztrációk gyűjtése különböző korok, kultúrák szépségideáljaira. Annak felismerése, hogy nem minden szépségideál vagy divat hat előnyösen egészségünkre, egyes szokások pedig kifejezetten </w:t>
            </w:r>
            <w:proofErr w:type="spellStart"/>
            <w:r w:rsidRPr="00062426">
              <w:t>egészségkárosítóak</w:t>
            </w:r>
            <w:proofErr w:type="spellEnd"/>
            <w:r w:rsidRPr="00062426">
              <w:t xml:space="preserve"> (tűsarkú cipők, fűző stb.).</w:t>
            </w:r>
          </w:p>
          <w:p w:rsidR="008E296B" w:rsidRPr="00062426" w:rsidRDefault="008E296B" w:rsidP="00F82041">
            <w:pPr>
              <w:jc w:val="both"/>
            </w:pPr>
          </w:p>
          <w:p w:rsidR="008E296B" w:rsidRPr="00062426" w:rsidRDefault="008E296B" w:rsidP="00F82041">
            <w:pPr>
              <w:jc w:val="both"/>
            </w:pPr>
            <w:r w:rsidRPr="00062426">
              <w:t>Az emberek közötti testi különbségek és hasonlóságok megfigyelése.</w:t>
            </w:r>
          </w:p>
          <w:p w:rsidR="008E296B" w:rsidRPr="00062426" w:rsidRDefault="008E296B" w:rsidP="00F82041">
            <w:pPr>
              <w:jc w:val="both"/>
            </w:pPr>
            <w:r w:rsidRPr="00062426">
              <w:t xml:space="preserve"> Példák alapján az öröklött tulajdonság megértése, tulajdonságok csoportosítása.</w:t>
            </w:r>
          </w:p>
          <w:p w:rsidR="008E296B" w:rsidRPr="00062426" w:rsidRDefault="008E296B" w:rsidP="00F82041">
            <w:pPr>
              <w:jc w:val="both"/>
            </w:pPr>
          </w:p>
          <w:p w:rsidR="008E296B" w:rsidRPr="00062426" w:rsidRDefault="008E296B" w:rsidP="00F82041">
            <w:pPr>
              <w:jc w:val="both"/>
            </w:pPr>
            <w:r w:rsidRPr="00062426">
              <w:t xml:space="preserve">A helyes és rendszeres testápolási szokások megismerése, gyakorlása. </w:t>
            </w:r>
          </w:p>
          <w:p w:rsidR="008E296B" w:rsidRPr="00062426" w:rsidRDefault="008E296B" w:rsidP="00F82041">
            <w:pPr>
              <w:jc w:val="both"/>
            </w:pPr>
            <w:r w:rsidRPr="00062426">
              <w:t>Annak felismerése, hogy a divat nem mindig az egészséges testápolási szokásokat közvetíti, gyakran felesleges vagy káros szokásokat is erőltethet.</w:t>
            </w:r>
          </w:p>
          <w:p w:rsidR="008E296B" w:rsidRPr="00062426" w:rsidRDefault="008E296B" w:rsidP="00F82041">
            <w:pPr>
              <w:jc w:val="both"/>
            </w:pPr>
            <w:r w:rsidRPr="00062426">
              <w:t>Személyes tapasztat szerzése az érzékszervi és a mozgásszervi fogyatékkal élők életéről. Fogyatékkal élők elfogadása, segítése.</w:t>
            </w:r>
          </w:p>
        </w:tc>
        <w:tc>
          <w:tcPr>
            <w:tcW w:w="2446" w:type="dxa"/>
          </w:tcPr>
          <w:p w:rsidR="008E296B" w:rsidRPr="00062426" w:rsidRDefault="008E296B" w:rsidP="00F82041">
            <w:pPr>
              <w:jc w:val="both"/>
            </w:pPr>
            <w:r w:rsidRPr="00062426">
              <w:t>Vizuális kultúra: emberábrázolás a művészetben; portré és karikatúra.</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Magyar nyelv és irodalom: a jellemzés; hasonlatok, metaforák a szépséggel kapcsolatban.</w:t>
            </w:r>
          </w:p>
          <w:p w:rsidR="008E296B" w:rsidRPr="00062426" w:rsidRDefault="008E296B" w:rsidP="00F82041">
            <w:pPr>
              <w:jc w:val="both"/>
            </w:pPr>
          </w:p>
          <w:p w:rsidR="008E296B" w:rsidRPr="00062426" w:rsidRDefault="008E296B" w:rsidP="00F82041">
            <w:pPr>
              <w:jc w:val="both"/>
            </w:pPr>
            <w:r w:rsidRPr="00062426">
              <w:t>Ének-zene: gunyoros népdalok, amelyek egy-egy testi tulajdonságot karikíroznak.</w:t>
            </w:r>
          </w:p>
          <w:p w:rsidR="008E296B" w:rsidRPr="00062426" w:rsidRDefault="008E296B" w:rsidP="00F82041">
            <w:pPr>
              <w:jc w:val="both"/>
            </w:pPr>
          </w:p>
          <w:p w:rsidR="008E296B" w:rsidRPr="00062426" w:rsidRDefault="008E296B" w:rsidP="00F82041">
            <w:pPr>
              <w:jc w:val="both"/>
            </w:pPr>
            <w:r w:rsidRPr="00062426">
              <w:t>Technika, életvitel és gyakorlat: a testápolás módjai, egészséges életmód.</w:t>
            </w:r>
          </w:p>
        </w:tc>
      </w:tr>
    </w:tbl>
    <w:p w:rsidR="008E296B" w:rsidRPr="00062426" w:rsidRDefault="008E296B" w:rsidP="00F82041">
      <w:pPr>
        <w:jc w:val="both"/>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688"/>
        <w:gridCol w:w="6600"/>
      </w:tblGrid>
      <w:tr w:rsidR="008E296B" w:rsidRPr="00062426" w:rsidTr="008E296B">
        <w:tc>
          <w:tcPr>
            <w:tcW w:w="1933" w:type="dxa"/>
            <w:vAlign w:val="center"/>
          </w:tcPr>
          <w:p w:rsidR="008E296B" w:rsidRPr="00083ED7" w:rsidRDefault="008E296B" w:rsidP="008B7EAB">
            <w:pPr>
              <w:pStyle w:val="Tblzatfejlc"/>
            </w:pPr>
            <w:r w:rsidRPr="00083ED7">
              <w:t>Kulcsfogalmak/fogalmak</w:t>
            </w:r>
          </w:p>
        </w:tc>
        <w:tc>
          <w:tcPr>
            <w:tcW w:w="7355" w:type="dxa"/>
          </w:tcPr>
          <w:p w:rsidR="008E296B" w:rsidRPr="00062426" w:rsidRDefault="008E296B" w:rsidP="00F82041">
            <w:pPr>
              <w:jc w:val="both"/>
            </w:pPr>
            <w:r w:rsidRPr="00062426">
              <w:t>Testalkat, testi adottságok, személyes higiéné, öröklődés.</w:t>
            </w:r>
          </w:p>
        </w:tc>
      </w:tr>
    </w:tbl>
    <w:p w:rsidR="008E296B" w:rsidRPr="00062426" w:rsidRDefault="008E296B" w:rsidP="00F82041">
      <w:pPr>
        <w:spacing w:before="600" w:after="120"/>
        <w:jc w:val="both"/>
        <w:rPr>
          <w:b/>
        </w:rPr>
      </w:pPr>
    </w:p>
    <w:p w:rsidR="008E296B" w:rsidRPr="00062426" w:rsidRDefault="008E296B" w:rsidP="00F82041">
      <w:pPr>
        <w:spacing w:before="600" w:after="120"/>
        <w:jc w:val="both"/>
        <w:rPr>
          <w:b/>
        </w:rPr>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968"/>
        <w:gridCol w:w="1504"/>
        <w:gridCol w:w="3361"/>
        <w:gridCol w:w="2455"/>
      </w:tblGrid>
      <w:tr w:rsidR="008E296B" w:rsidRPr="00062426" w:rsidTr="008E296B">
        <w:tc>
          <w:tcPr>
            <w:tcW w:w="3472" w:type="dxa"/>
            <w:gridSpan w:val="2"/>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 Fejlesztési cél</w:t>
            </w:r>
          </w:p>
        </w:tc>
        <w:tc>
          <w:tcPr>
            <w:tcW w:w="3361" w:type="dxa"/>
            <w:tcBorders>
              <w:top w:val="single" w:sz="4" w:space="0" w:color="auto"/>
              <w:left w:val="single" w:sz="4" w:space="0" w:color="auto"/>
              <w:bottom w:val="single" w:sz="4" w:space="0" w:color="auto"/>
              <w:right w:val="single" w:sz="4" w:space="0" w:color="auto"/>
            </w:tcBorders>
            <w:vAlign w:val="center"/>
          </w:tcPr>
          <w:p w:rsidR="008E296B" w:rsidRPr="00062426" w:rsidRDefault="008E296B" w:rsidP="00062426">
            <w:pPr>
              <w:pStyle w:val="Cmsor2"/>
              <w:jc w:val="center"/>
              <w:rPr>
                <w:rFonts w:ascii="Times New Roman" w:hAnsi="Times New Roman" w:cs="Times New Roman"/>
                <w:i w:val="0"/>
                <w:caps/>
                <w:sz w:val="24"/>
              </w:rPr>
            </w:pPr>
            <w:bookmarkStart w:id="494" w:name="_Toc352176180"/>
            <w:bookmarkStart w:id="495" w:name="_Toc380672320"/>
            <w:bookmarkStart w:id="496" w:name="_Toc396462468"/>
            <w:bookmarkStart w:id="497" w:name="_Toc396466725"/>
            <w:bookmarkStart w:id="498" w:name="_Toc46160220"/>
            <w:r w:rsidRPr="00062426">
              <w:rPr>
                <w:rFonts w:ascii="Times New Roman" w:hAnsi="Times New Roman" w:cs="Times New Roman"/>
                <w:i w:val="0"/>
                <w:caps/>
                <w:sz w:val="24"/>
              </w:rPr>
              <w:t>Merre megy a hajó?</w:t>
            </w:r>
            <w:bookmarkEnd w:id="494"/>
            <w:bookmarkEnd w:id="495"/>
            <w:bookmarkEnd w:id="496"/>
            <w:bookmarkEnd w:id="497"/>
            <w:bookmarkEnd w:id="498"/>
          </w:p>
        </w:tc>
        <w:tc>
          <w:tcPr>
            <w:tcW w:w="2455" w:type="dxa"/>
            <w:tcBorders>
              <w:top w:val="single" w:sz="4" w:space="0" w:color="auto"/>
              <w:left w:val="single" w:sz="4" w:space="0" w:color="auto"/>
              <w:bottom w:val="single" w:sz="4" w:space="0" w:color="auto"/>
              <w:right w:val="single" w:sz="4" w:space="0" w:color="auto"/>
            </w:tcBorders>
            <w:vAlign w:val="center"/>
          </w:tcPr>
          <w:p w:rsidR="008E296B" w:rsidRPr="00083ED7" w:rsidRDefault="003B61EF" w:rsidP="008B7EAB">
            <w:pPr>
              <w:pStyle w:val="Tblzatfejlc"/>
            </w:pPr>
            <w:r>
              <w:t>Órakeret 7</w:t>
            </w:r>
            <w:r w:rsidR="008E296B" w:rsidRPr="00083ED7">
              <w:t xml:space="preserve"> óra</w:t>
            </w:r>
          </w:p>
        </w:tc>
      </w:tr>
      <w:tr w:rsidR="008E296B" w:rsidRPr="00062426" w:rsidTr="008E296B">
        <w:tblPrEx>
          <w:tblCellMar>
            <w:left w:w="108" w:type="dxa"/>
            <w:right w:w="108" w:type="dxa"/>
          </w:tblCellMar>
        </w:tblPrEx>
        <w:tc>
          <w:tcPr>
            <w:tcW w:w="1968" w:type="dxa"/>
            <w:vAlign w:val="center"/>
          </w:tcPr>
          <w:p w:rsidR="008E296B" w:rsidRPr="00083ED7" w:rsidRDefault="008E296B" w:rsidP="008B7EAB">
            <w:pPr>
              <w:pStyle w:val="Tblzatfejlc"/>
            </w:pPr>
            <w:r w:rsidRPr="00083ED7">
              <w:t>Előzetes tudás</w:t>
            </w:r>
          </w:p>
        </w:tc>
        <w:tc>
          <w:tcPr>
            <w:tcW w:w="7320" w:type="dxa"/>
            <w:gridSpan w:val="3"/>
          </w:tcPr>
          <w:p w:rsidR="008E296B" w:rsidRPr="00062426" w:rsidRDefault="008E296B" w:rsidP="00F82041">
            <w:pPr>
              <w:jc w:val="both"/>
            </w:pPr>
            <w:r w:rsidRPr="00062426">
              <w:t>Halmazállapot-változások, oldódás, kölcsönhatás</w:t>
            </w:r>
          </w:p>
        </w:tc>
      </w:tr>
      <w:tr w:rsidR="008E296B" w:rsidRPr="00062426" w:rsidTr="008E296B">
        <w:tblPrEx>
          <w:tblCellMar>
            <w:left w:w="108" w:type="dxa"/>
            <w:right w:w="108" w:type="dxa"/>
          </w:tblCellMar>
        </w:tblPrEx>
        <w:tc>
          <w:tcPr>
            <w:tcW w:w="1968" w:type="dxa"/>
            <w:vAlign w:val="center"/>
          </w:tcPr>
          <w:p w:rsidR="008E296B" w:rsidRPr="00083ED7" w:rsidRDefault="008E296B" w:rsidP="008B7EAB">
            <w:pPr>
              <w:pStyle w:val="Tblzatfejlc"/>
            </w:pPr>
            <w:r w:rsidRPr="00083ED7">
              <w:t>A tematikai egység nevelési-fejlesztési céljai</w:t>
            </w:r>
          </w:p>
        </w:tc>
        <w:tc>
          <w:tcPr>
            <w:tcW w:w="7320" w:type="dxa"/>
            <w:gridSpan w:val="3"/>
          </w:tcPr>
          <w:p w:rsidR="008E296B" w:rsidRPr="00062426" w:rsidRDefault="008E296B" w:rsidP="00F82041">
            <w:pPr>
              <w:jc w:val="both"/>
            </w:pPr>
            <w:r w:rsidRPr="00062426">
              <w:t>Az anyag, energia, információ szempontjából a mágnesesség szerepének felismerése és kölcsönhatásként való értelmezése; hang- és fényjelenségek tanulmányozása.</w:t>
            </w:r>
          </w:p>
          <w:p w:rsidR="008E296B" w:rsidRPr="00062426" w:rsidRDefault="008E296B" w:rsidP="00F82041">
            <w:pPr>
              <w:jc w:val="both"/>
            </w:pPr>
            <w:r w:rsidRPr="00062426">
              <w:t xml:space="preserve">Az állandóság és változás megfigyelése saját vizsgálatok értelmezésén keresztül. </w:t>
            </w:r>
          </w:p>
          <w:p w:rsidR="008E296B" w:rsidRPr="00062426" w:rsidRDefault="008E296B" w:rsidP="00F82041">
            <w:pPr>
              <w:spacing w:after="360"/>
              <w:jc w:val="both"/>
            </w:pPr>
            <w:r w:rsidRPr="00062426">
              <w:t>A tudomány, technika, kultúra szempontjából az egyes jelenségek gyakorlati alkalmazásának megismerése.</w:t>
            </w:r>
          </w:p>
        </w:tc>
      </w:tr>
    </w:tbl>
    <w:p w:rsidR="008E296B" w:rsidRPr="00062426" w:rsidRDefault="008E296B" w:rsidP="00F82041">
      <w:pPr>
        <w:jc w:val="both"/>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3472"/>
        <w:gridCol w:w="3361"/>
        <w:gridCol w:w="2455"/>
      </w:tblGrid>
      <w:tr w:rsidR="008E296B" w:rsidRPr="00062426" w:rsidTr="008E296B">
        <w:trPr>
          <w:tblHeader/>
        </w:trPr>
        <w:tc>
          <w:tcPr>
            <w:tcW w:w="3472" w:type="dxa"/>
            <w:vAlign w:val="center"/>
          </w:tcPr>
          <w:p w:rsidR="008E296B" w:rsidRPr="00083ED7" w:rsidRDefault="008E296B" w:rsidP="008B7EAB">
            <w:pPr>
              <w:pStyle w:val="Tblzatfejlc"/>
            </w:pPr>
            <w:r w:rsidRPr="00083ED7">
              <w:t>Problémák, jelenségek, gyakorlati alkalmazások, ismeretek</w:t>
            </w:r>
          </w:p>
        </w:tc>
        <w:tc>
          <w:tcPr>
            <w:tcW w:w="3361" w:type="dxa"/>
            <w:vAlign w:val="center"/>
          </w:tcPr>
          <w:p w:rsidR="008E296B" w:rsidRPr="00083ED7" w:rsidRDefault="008E296B" w:rsidP="008B7EAB">
            <w:pPr>
              <w:pStyle w:val="Tblzatfejlc"/>
            </w:pPr>
            <w:r w:rsidRPr="00083ED7">
              <w:t>Fejlesztési követelmények</w:t>
            </w:r>
          </w:p>
        </w:tc>
        <w:tc>
          <w:tcPr>
            <w:tcW w:w="2455" w:type="dxa"/>
            <w:vAlign w:val="center"/>
          </w:tcPr>
          <w:p w:rsidR="008E296B" w:rsidRPr="00083ED7" w:rsidRDefault="008E296B" w:rsidP="008B7EAB">
            <w:pPr>
              <w:pStyle w:val="Tblzatfejlc"/>
            </w:pPr>
            <w:r w:rsidRPr="00083ED7">
              <w:t>Kapcsolódási pontok</w:t>
            </w:r>
          </w:p>
        </w:tc>
      </w:tr>
      <w:tr w:rsidR="008E296B" w:rsidRPr="00062426" w:rsidTr="008E296B">
        <w:tc>
          <w:tcPr>
            <w:tcW w:w="3472" w:type="dxa"/>
          </w:tcPr>
          <w:p w:rsidR="008E296B" w:rsidRPr="00062426" w:rsidRDefault="008E296B" w:rsidP="00F82041">
            <w:pPr>
              <w:jc w:val="both"/>
            </w:pPr>
            <w:r w:rsidRPr="00062426">
              <w:t>Hogyan talál vissza tavasszal a fecske az ősszel elhagyott fészkére?</w:t>
            </w:r>
          </w:p>
          <w:p w:rsidR="008E296B" w:rsidRPr="00062426" w:rsidRDefault="008E296B" w:rsidP="00F82041">
            <w:pPr>
              <w:jc w:val="both"/>
            </w:pPr>
            <w:r w:rsidRPr="00062426">
              <w:t>Tájékozódás csillagképek alapján.</w:t>
            </w:r>
          </w:p>
          <w:p w:rsidR="008E296B" w:rsidRPr="00062426" w:rsidRDefault="008E296B" w:rsidP="00F82041">
            <w:pPr>
              <w:jc w:val="both"/>
            </w:pPr>
            <w:r w:rsidRPr="00062426">
              <w:t>A Göncölszekér legendája.</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 xml:space="preserve">Hogyan tájékozódtak a hajósok régen és most? </w:t>
            </w:r>
          </w:p>
          <w:p w:rsidR="008E296B" w:rsidRPr="00062426" w:rsidRDefault="008E296B" w:rsidP="00F82041">
            <w:pPr>
              <w:jc w:val="both"/>
            </w:pPr>
            <w:r w:rsidRPr="00062426">
              <w:t>Tájékozódás iránytűvel: a Föld mágneses tere, a mágneses vonzás, taszítás.</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Van-e hang a Holdon?</w:t>
            </w:r>
          </w:p>
          <w:p w:rsidR="008E296B" w:rsidRPr="00062426" w:rsidRDefault="008E296B" w:rsidP="00F82041">
            <w:pPr>
              <w:jc w:val="both"/>
            </w:pPr>
            <w:r w:rsidRPr="00062426">
              <w:t>Miért színes a szivárvány?</w:t>
            </w:r>
          </w:p>
          <w:p w:rsidR="008E296B" w:rsidRPr="00062426" w:rsidRDefault="008E296B" w:rsidP="00F82041">
            <w:pPr>
              <w:jc w:val="both"/>
            </w:pPr>
            <w:r w:rsidRPr="00062426">
              <w:t>Példák hang- és fényjelenségekre.</w:t>
            </w:r>
          </w:p>
          <w:p w:rsidR="008E296B" w:rsidRPr="00062426" w:rsidRDefault="008E296B" w:rsidP="00F82041">
            <w:pPr>
              <w:jc w:val="both"/>
            </w:pPr>
            <w:r w:rsidRPr="00062426">
              <w:t>Keverékek és oldatok.</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Miért fagy be nehezen a tenger?</w:t>
            </w:r>
          </w:p>
          <w:p w:rsidR="008E296B" w:rsidRPr="00062426" w:rsidRDefault="008E296B" w:rsidP="00F82041">
            <w:pPr>
              <w:jc w:val="both"/>
            </w:pPr>
            <w:r w:rsidRPr="00062426">
              <w:t>Miért úszik a jégtömb a vízen?</w:t>
            </w:r>
          </w:p>
          <w:p w:rsidR="008E296B" w:rsidRPr="00062426" w:rsidRDefault="008E296B" w:rsidP="00F82041">
            <w:pPr>
              <w:jc w:val="both"/>
            </w:pPr>
            <w:r w:rsidRPr="00062426">
              <w:t>Megfordítható (fagyás-olvadás, oldódás-kristályosítás) és nem megfordítható folyamatok (égés).</w:t>
            </w:r>
          </w:p>
          <w:p w:rsidR="008E296B" w:rsidRPr="00062426" w:rsidRDefault="008E296B" w:rsidP="00F82041">
            <w:pPr>
              <w:jc w:val="both"/>
            </w:pPr>
          </w:p>
          <w:p w:rsidR="008E296B" w:rsidRPr="00062426" w:rsidRDefault="008E296B" w:rsidP="00F82041">
            <w:pPr>
              <w:jc w:val="both"/>
            </w:pPr>
            <w:r w:rsidRPr="00062426">
              <w:t>Miért lehet szomjan halni a tengeren?</w:t>
            </w:r>
          </w:p>
          <w:p w:rsidR="008E296B" w:rsidRPr="00062426" w:rsidRDefault="008E296B" w:rsidP="00F82041">
            <w:pPr>
              <w:jc w:val="both"/>
            </w:pPr>
            <w:r w:rsidRPr="00062426">
              <w:t xml:space="preserve">Sós víz, édesvíz. </w:t>
            </w:r>
          </w:p>
          <w:p w:rsidR="008E296B" w:rsidRPr="00062426" w:rsidRDefault="008E296B" w:rsidP="00F82041">
            <w:pPr>
              <w:jc w:val="both"/>
            </w:pPr>
            <w:r w:rsidRPr="00062426">
              <w:t>Az édesvízkészlet mennyisége a Földön a sós vízhez képest.</w:t>
            </w:r>
          </w:p>
          <w:p w:rsidR="008E296B" w:rsidRPr="00062426" w:rsidRDefault="008E296B" w:rsidP="00F82041">
            <w:pPr>
              <w:jc w:val="both"/>
            </w:pPr>
            <w:r w:rsidRPr="00062426">
              <w:t>Körfolyamat: a víz körforgalma a természetben.</w:t>
            </w:r>
          </w:p>
        </w:tc>
        <w:tc>
          <w:tcPr>
            <w:tcW w:w="3361" w:type="dxa"/>
          </w:tcPr>
          <w:p w:rsidR="008E296B" w:rsidRPr="00062426" w:rsidRDefault="008E296B" w:rsidP="00F82041">
            <w:pPr>
              <w:jc w:val="both"/>
            </w:pPr>
            <w:r w:rsidRPr="00062426">
              <w:lastRenderedPageBreak/>
              <w:t>Példák keresése az állatok tájékozódására. A Göncölszekér csillagkép felismerése. Rajz készítése szabadon választott csillagképről, a csillagkép nevével kapcsolatos gyűjtőmunka végzése.</w:t>
            </w:r>
          </w:p>
          <w:p w:rsidR="008E296B" w:rsidRPr="00062426" w:rsidRDefault="008E296B" w:rsidP="00F82041">
            <w:pPr>
              <w:jc w:val="both"/>
            </w:pPr>
          </w:p>
          <w:p w:rsidR="008E296B" w:rsidRPr="00062426" w:rsidRDefault="008E296B" w:rsidP="00F82041">
            <w:pPr>
              <w:jc w:val="both"/>
            </w:pPr>
            <w:r w:rsidRPr="00062426">
              <w:t>Vizsgálatok a mágnességgel kapcsolatban (vonzás, taszítás, a kölcsönösség felismerése). Az iránytű működésének értelmezése. Annak megértése, miért jelentett az iránytű feltalálása hatalmas segítséget a hajósoknak.</w:t>
            </w:r>
          </w:p>
          <w:p w:rsidR="008E296B" w:rsidRPr="00062426" w:rsidRDefault="008E296B" w:rsidP="00F82041">
            <w:pPr>
              <w:jc w:val="both"/>
            </w:pPr>
          </w:p>
          <w:p w:rsidR="008E296B" w:rsidRPr="00062426" w:rsidRDefault="008E296B" w:rsidP="00F82041">
            <w:pPr>
              <w:jc w:val="both"/>
            </w:pPr>
            <w:r w:rsidRPr="00062426">
              <w:t>Konkrét jelenségek (rezgő húrok, megütött vizespohár, rezgő vonalzó stb.) vizsgálatán keresztül annak megtapasztalása, hogy a hangot a levegő rezgésén keresztül érzékeljük. Fénytörés és –szóródás vizsgálatán keresztül annak felismerése, hogy a fehér fény különböző színek keveréke.</w:t>
            </w:r>
          </w:p>
          <w:p w:rsidR="008E296B" w:rsidRPr="00062426" w:rsidRDefault="008E296B" w:rsidP="00F82041">
            <w:pPr>
              <w:jc w:val="both"/>
            </w:pPr>
            <w:r w:rsidRPr="00062426">
              <w:t xml:space="preserve">Példák gyűjtése környezetünkből keverékekre és oldatokra. </w:t>
            </w:r>
          </w:p>
          <w:p w:rsidR="008E296B" w:rsidRPr="00062426" w:rsidRDefault="008E296B" w:rsidP="00F82041">
            <w:pPr>
              <w:jc w:val="both"/>
            </w:pPr>
          </w:p>
          <w:p w:rsidR="008E296B" w:rsidRPr="00062426" w:rsidRDefault="008E296B" w:rsidP="00F82041">
            <w:pPr>
              <w:jc w:val="both"/>
            </w:pPr>
            <w:r w:rsidRPr="00062426">
              <w:t xml:space="preserve">A sós víz fagyásának vizsgálatán keresztül annak meglátása, miért fagy be nehezebben a tenger, mint az édesvíz. </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A vízkörforgalom egyes lépésein keresztül a már ismert fizikai változások (párolgás, lecsapódás) bemutatása, az ellentétes irányú folyamatok felismerése. A víztakarékosság, az édesvíz-készlet védelme fontosságának felismerése.</w:t>
            </w:r>
          </w:p>
        </w:tc>
        <w:tc>
          <w:tcPr>
            <w:tcW w:w="2455" w:type="dxa"/>
          </w:tcPr>
          <w:p w:rsidR="008E296B" w:rsidRPr="00062426" w:rsidRDefault="008E296B" w:rsidP="00F82041">
            <w:pPr>
              <w:jc w:val="both"/>
            </w:pPr>
            <w:r w:rsidRPr="00062426">
              <w:lastRenderedPageBreak/>
              <w:t>.Magyar nyelv és irodalom: a hajózás mint téma, a csillagképekhez kötődő mítoszok, mondák, legendák.</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 xml:space="preserve">Matematika: Tájékozódás a külső világ tárgyai szerint; a tájékozódást segítő viszonyok megismerése. </w:t>
            </w:r>
          </w:p>
          <w:p w:rsidR="008E296B" w:rsidRPr="00062426" w:rsidRDefault="008E296B" w:rsidP="00F82041">
            <w:pPr>
              <w:jc w:val="both"/>
            </w:pPr>
            <w:r w:rsidRPr="00062426">
              <w:t>Számok, nagy számok, mértékegységek.</w:t>
            </w:r>
          </w:p>
          <w:p w:rsidR="008E296B" w:rsidRPr="00062426" w:rsidRDefault="008E296B" w:rsidP="00F82041">
            <w:pPr>
              <w:jc w:val="both"/>
            </w:pPr>
          </w:p>
          <w:p w:rsidR="008E296B" w:rsidRPr="00062426" w:rsidRDefault="008E296B" w:rsidP="00F82041">
            <w:pPr>
              <w:jc w:val="both"/>
            </w:pPr>
            <w:r w:rsidRPr="00062426">
              <w:t>Ének-zene: a hangszerek hangja, hangmagasság; a hajózáshoz kötődő dalok.</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Vizuális kultúra: képek vízről, tengerről, hajókról</w:t>
            </w:r>
          </w:p>
        </w:tc>
      </w:tr>
    </w:tbl>
    <w:p w:rsidR="008E296B" w:rsidRPr="00062426" w:rsidRDefault="008E296B" w:rsidP="00F82041">
      <w:pPr>
        <w:jc w:val="both"/>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688"/>
        <w:gridCol w:w="6600"/>
      </w:tblGrid>
      <w:tr w:rsidR="008E296B" w:rsidRPr="00062426" w:rsidTr="008E296B">
        <w:tc>
          <w:tcPr>
            <w:tcW w:w="1933" w:type="dxa"/>
          </w:tcPr>
          <w:p w:rsidR="008E296B" w:rsidRPr="00083ED7" w:rsidRDefault="008E296B" w:rsidP="008B7EAB">
            <w:pPr>
              <w:pStyle w:val="Tblzatfejlc"/>
            </w:pPr>
            <w:r w:rsidRPr="00083ED7">
              <w:t>Kulcsfogalmak/fogalmak</w:t>
            </w:r>
          </w:p>
        </w:tc>
        <w:tc>
          <w:tcPr>
            <w:tcW w:w="7355" w:type="dxa"/>
          </w:tcPr>
          <w:p w:rsidR="008E296B" w:rsidRPr="00062426" w:rsidRDefault="008E296B" w:rsidP="00F82041">
            <w:pPr>
              <w:jc w:val="both"/>
            </w:pPr>
            <w:r w:rsidRPr="00062426">
              <w:t>Tájékozódás, kölcsönhatás, vízkörforgalom.</w:t>
            </w:r>
          </w:p>
        </w:tc>
      </w:tr>
    </w:tbl>
    <w:p w:rsidR="008E296B" w:rsidRPr="00062426" w:rsidRDefault="008E296B" w:rsidP="00F82041">
      <w:pPr>
        <w:spacing w:before="120"/>
        <w:jc w:val="both"/>
        <w:rPr>
          <w:b/>
        </w:rPr>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768"/>
        <w:gridCol w:w="651"/>
        <w:gridCol w:w="3786"/>
        <w:gridCol w:w="3069"/>
        <w:gridCol w:w="14"/>
      </w:tblGrid>
      <w:tr w:rsidR="008E296B" w:rsidRPr="00062426" w:rsidTr="008E296B">
        <w:trPr>
          <w:gridAfter w:val="1"/>
          <w:wAfter w:w="14" w:type="dxa"/>
        </w:trPr>
        <w:tc>
          <w:tcPr>
            <w:tcW w:w="2419" w:type="dxa"/>
            <w:gridSpan w:val="2"/>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 Fejlesztési cél</w:t>
            </w:r>
          </w:p>
        </w:tc>
        <w:tc>
          <w:tcPr>
            <w:tcW w:w="3786" w:type="dxa"/>
            <w:tcBorders>
              <w:top w:val="single" w:sz="4" w:space="0" w:color="auto"/>
              <w:left w:val="single" w:sz="4" w:space="0" w:color="auto"/>
              <w:bottom w:val="single" w:sz="4" w:space="0" w:color="auto"/>
              <w:right w:val="single" w:sz="4" w:space="0" w:color="auto"/>
            </w:tcBorders>
            <w:vAlign w:val="center"/>
          </w:tcPr>
          <w:p w:rsidR="008E296B" w:rsidRPr="00062426" w:rsidRDefault="008E296B" w:rsidP="00062426">
            <w:pPr>
              <w:pStyle w:val="Cmsor2"/>
              <w:jc w:val="center"/>
              <w:rPr>
                <w:rFonts w:ascii="Times New Roman" w:hAnsi="Times New Roman" w:cs="Times New Roman"/>
                <w:i w:val="0"/>
                <w:caps/>
                <w:sz w:val="24"/>
              </w:rPr>
            </w:pPr>
            <w:bookmarkStart w:id="499" w:name="_Toc352176181"/>
            <w:bookmarkStart w:id="500" w:name="_Toc380672321"/>
            <w:bookmarkStart w:id="501" w:name="_Toc396462469"/>
            <w:bookmarkStart w:id="502" w:name="_Toc396466726"/>
            <w:bookmarkStart w:id="503" w:name="_Toc46160221"/>
            <w:r w:rsidRPr="00062426">
              <w:rPr>
                <w:rFonts w:ascii="Times New Roman" w:hAnsi="Times New Roman" w:cs="Times New Roman"/>
                <w:i w:val="0"/>
                <w:caps/>
                <w:sz w:val="24"/>
              </w:rPr>
              <w:t>Egészség és betegség</w:t>
            </w:r>
            <w:bookmarkEnd w:id="499"/>
            <w:bookmarkEnd w:id="500"/>
            <w:bookmarkEnd w:id="501"/>
            <w:bookmarkEnd w:id="502"/>
            <w:bookmarkEnd w:id="503"/>
          </w:p>
        </w:tc>
        <w:tc>
          <w:tcPr>
            <w:tcW w:w="3069" w:type="dxa"/>
            <w:tcBorders>
              <w:top w:val="single" w:sz="4" w:space="0" w:color="auto"/>
              <w:left w:val="single" w:sz="4" w:space="0" w:color="auto"/>
              <w:bottom w:val="single" w:sz="4" w:space="0" w:color="auto"/>
              <w:right w:val="single" w:sz="4" w:space="0" w:color="auto"/>
            </w:tcBorders>
            <w:vAlign w:val="center"/>
          </w:tcPr>
          <w:p w:rsidR="008E296B" w:rsidRPr="00083ED7" w:rsidRDefault="003B61EF" w:rsidP="008B7EAB">
            <w:pPr>
              <w:pStyle w:val="Tblzatfejlc"/>
            </w:pPr>
            <w:r>
              <w:t>Órakeret 8</w:t>
            </w:r>
            <w:r w:rsidR="008E296B" w:rsidRPr="00083ED7">
              <w:t xml:space="preserve"> óra</w:t>
            </w:r>
          </w:p>
        </w:tc>
      </w:tr>
      <w:tr w:rsidR="008E296B" w:rsidRPr="00062426" w:rsidTr="008E296B">
        <w:tblPrEx>
          <w:tblCellMar>
            <w:left w:w="108" w:type="dxa"/>
            <w:right w:w="108" w:type="dxa"/>
          </w:tblCellMar>
        </w:tblPrEx>
        <w:tc>
          <w:tcPr>
            <w:tcW w:w="1768" w:type="dxa"/>
            <w:vAlign w:val="center"/>
          </w:tcPr>
          <w:p w:rsidR="008E296B" w:rsidRPr="00083ED7" w:rsidRDefault="008E296B" w:rsidP="008B7EAB">
            <w:pPr>
              <w:pStyle w:val="Tblzatfejlc"/>
            </w:pPr>
            <w:r w:rsidRPr="00083ED7">
              <w:t>Előzetes tudás</w:t>
            </w:r>
          </w:p>
        </w:tc>
        <w:tc>
          <w:tcPr>
            <w:tcW w:w="7520" w:type="dxa"/>
            <w:gridSpan w:val="4"/>
          </w:tcPr>
          <w:p w:rsidR="008E296B" w:rsidRPr="00062426" w:rsidRDefault="008E296B" w:rsidP="00F82041">
            <w:pPr>
              <w:jc w:val="both"/>
            </w:pPr>
            <w:r w:rsidRPr="00062426">
              <w:t>Testrészek, egészséges táplálkozás elemei, hőmérséklet</w:t>
            </w:r>
          </w:p>
        </w:tc>
      </w:tr>
      <w:tr w:rsidR="008E296B" w:rsidRPr="00062426" w:rsidTr="008E296B">
        <w:tblPrEx>
          <w:tblCellMar>
            <w:left w:w="108" w:type="dxa"/>
            <w:right w:w="108" w:type="dxa"/>
          </w:tblCellMar>
        </w:tblPrEx>
        <w:tc>
          <w:tcPr>
            <w:tcW w:w="1768" w:type="dxa"/>
            <w:vAlign w:val="center"/>
          </w:tcPr>
          <w:p w:rsidR="008E296B" w:rsidRPr="00083ED7" w:rsidRDefault="008E296B" w:rsidP="008B7EAB">
            <w:pPr>
              <w:pStyle w:val="Tblzatfejlc"/>
            </w:pPr>
            <w:r w:rsidRPr="00083ED7">
              <w:t>A tematikai egység nevelési-fejlesztési céljai</w:t>
            </w:r>
          </w:p>
        </w:tc>
        <w:tc>
          <w:tcPr>
            <w:tcW w:w="7520" w:type="dxa"/>
            <w:gridSpan w:val="4"/>
          </w:tcPr>
          <w:p w:rsidR="008E296B" w:rsidRPr="00062426" w:rsidRDefault="008E296B" w:rsidP="00F82041">
            <w:pPr>
              <w:jc w:val="both"/>
            </w:pPr>
            <w:r w:rsidRPr="00062426">
              <w:t xml:space="preserve">Az ember megismerése és egészsége, illetve a felépítés és működés kapcsolata szempontjából a betegségtünetek felismerésének képessége és a kezdeményezőkészség fejlesztése, az egészségtudatos életmód kialakítása és gyakorlása. </w:t>
            </w:r>
          </w:p>
          <w:p w:rsidR="008E296B" w:rsidRPr="00062426" w:rsidRDefault="008E296B" w:rsidP="00F82041">
            <w:pPr>
              <w:spacing w:after="360"/>
              <w:jc w:val="both"/>
            </w:pPr>
            <w:r w:rsidRPr="00062426">
              <w:t>A felelősségtudat erősítése.</w:t>
            </w:r>
          </w:p>
          <w:p w:rsidR="008E296B" w:rsidRPr="00062426" w:rsidRDefault="008E296B" w:rsidP="00F82041">
            <w:pPr>
              <w:spacing w:after="360"/>
              <w:jc w:val="both"/>
            </w:pPr>
          </w:p>
        </w:tc>
      </w:tr>
    </w:tbl>
    <w:p w:rsidR="008E296B" w:rsidRPr="00062426" w:rsidRDefault="008E296B" w:rsidP="00F82041">
      <w:pPr>
        <w:jc w:val="both"/>
      </w:pPr>
    </w:p>
    <w:tbl>
      <w:tblPr>
        <w:tblW w:w="927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173"/>
        <w:gridCol w:w="3866"/>
        <w:gridCol w:w="3235"/>
      </w:tblGrid>
      <w:tr w:rsidR="008E296B" w:rsidRPr="00062426" w:rsidTr="008E296B">
        <w:trPr>
          <w:tblHeader/>
        </w:trPr>
        <w:tc>
          <w:tcPr>
            <w:tcW w:w="2173" w:type="dxa"/>
            <w:vAlign w:val="center"/>
          </w:tcPr>
          <w:p w:rsidR="008E296B" w:rsidRPr="00083ED7" w:rsidRDefault="008E296B" w:rsidP="008B7EAB">
            <w:pPr>
              <w:pStyle w:val="Tblzatfejlc"/>
            </w:pPr>
            <w:r w:rsidRPr="00083ED7">
              <w:t>Problémák, jelenségek, gyakorlati alkalmazások, ismeretek</w:t>
            </w:r>
          </w:p>
        </w:tc>
        <w:tc>
          <w:tcPr>
            <w:tcW w:w="3866" w:type="dxa"/>
            <w:vAlign w:val="center"/>
          </w:tcPr>
          <w:p w:rsidR="008E296B" w:rsidRPr="00083ED7" w:rsidRDefault="008E296B" w:rsidP="008B7EAB">
            <w:pPr>
              <w:pStyle w:val="Tblzatfejlc"/>
            </w:pPr>
            <w:r w:rsidRPr="00083ED7">
              <w:t>Fejlesztési követelmények</w:t>
            </w:r>
          </w:p>
        </w:tc>
        <w:tc>
          <w:tcPr>
            <w:tcW w:w="3235" w:type="dxa"/>
            <w:vAlign w:val="center"/>
          </w:tcPr>
          <w:p w:rsidR="008E296B" w:rsidRPr="00083ED7" w:rsidRDefault="008E296B" w:rsidP="008B7EAB">
            <w:pPr>
              <w:pStyle w:val="Tblzatfejlc"/>
            </w:pPr>
            <w:r w:rsidRPr="00083ED7">
              <w:t>Kapcsolódási pontok</w:t>
            </w:r>
          </w:p>
        </w:tc>
      </w:tr>
      <w:tr w:rsidR="008E296B" w:rsidRPr="00062426" w:rsidTr="008E296B">
        <w:trPr>
          <w:trHeight w:val="74"/>
        </w:trPr>
        <w:tc>
          <w:tcPr>
            <w:tcW w:w="2173" w:type="dxa"/>
          </w:tcPr>
          <w:p w:rsidR="008E296B" w:rsidRPr="00062426" w:rsidRDefault="008E296B" w:rsidP="00F82041">
            <w:pPr>
              <w:jc w:val="both"/>
            </w:pPr>
            <w:r w:rsidRPr="00062426">
              <w:t xml:space="preserve">Miért betegszünk meg? Hogyan kerülhetjük el a betegségeket? </w:t>
            </w:r>
          </w:p>
          <w:p w:rsidR="008E296B" w:rsidRPr="00062426" w:rsidRDefault="008E296B" w:rsidP="00F82041">
            <w:pPr>
              <w:jc w:val="both"/>
            </w:pPr>
            <w:r w:rsidRPr="00062426">
              <w:t>Az egészséges életmód (táplálkozás, aktív és passzív pihenés, öltözködés, személyes higiéné, rendszeres testmozgás, lelki egészség).</w:t>
            </w:r>
          </w:p>
          <w:p w:rsidR="008E296B" w:rsidRPr="00062426" w:rsidRDefault="008E296B" w:rsidP="00F82041">
            <w:pPr>
              <w:jc w:val="both"/>
            </w:pPr>
          </w:p>
          <w:p w:rsidR="008E296B" w:rsidRPr="00062426" w:rsidRDefault="008E296B" w:rsidP="00F82041">
            <w:pPr>
              <w:jc w:val="both"/>
            </w:pPr>
            <w:r w:rsidRPr="00062426">
              <w:t xml:space="preserve">Milyen jelei lehetnek annak, hogy betegek vagyunk? A betegség </w:t>
            </w:r>
            <w:r w:rsidRPr="00062426">
              <w:lastRenderedPageBreak/>
              <w:t>(nátha, influenza, bárányhimlő) tünetei.</w:t>
            </w:r>
          </w:p>
          <w:p w:rsidR="008E296B" w:rsidRPr="00062426" w:rsidRDefault="008E296B" w:rsidP="00F82041">
            <w:pPr>
              <w:jc w:val="both"/>
            </w:pPr>
            <w:r w:rsidRPr="00062426">
              <w:t>A testhőmérséklet, láz mérése. beteg</w:t>
            </w:r>
            <w:r w:rsidR="00062426" w:rsidRPr="00062426">
              <w:t>sé</w:t>
            </w:r>
            <w:r w:rsidRPr="00062426">
              <w:t>g okai: fertőzés, örökletes betegség, életmód.</w:t>
            </w:r>
          </w:p>
          <w:p w:rsidR="008E296B" w:rsidRPr="00062426" w:rsidRDefault="008E296B" w:rsidP="00F82041">
            <w:pPr>
              <w:jc w:val="both"/>
            </w:pPr>
            <w:r w:rsidRPr="00062426">
              <w:t>Mitől függ a gyógyulás?</w:t>
            </w:r>
          </w:p>
          <w:p w:rsidR="008E296B" w:rsidRPr="00062426" w:rsidRDefault="008E296B" w:rsidP="00F82041">
            <w:pPr>
              <w:jc w:val="both"/>
            </w:pPr>
            <w:r w:rsidRPr="00062426">
              <w:t xml:space="preserve">A gyógyítás. A körzeti orvos és a kórház feladatai. A gyógyszertár. </w:t>
            </w:r>
          </w:p>
          <w:p w:rsidR="008E296B" w:rsidRPr="00062426" w:rsidRDefault="008E296B" w:rsidP="00F82041">
            <w:pPr>
              <w:jc w:val="both"/>
            </w:pPr>
            <w:r w:rsidRPr="00062426">
              <w:t>Miért van szükség védőoltásokra?</w:t>
            </w:r>
          </w:p>
          <w:p w:rsidR="008E296B" w:rsidRPr="00062426" w:rsidRDefault="008E296B" w:rsidP="00F82041">
            <w:pPr>
              <w:jc w:val="both"/>
            </w:pPr>
            <w:r w:rsidRPr="00062426">
              <w:t>A védőoltások szerepe.</w:t>
            </w:r>
          </w:p>
          <w:p w:rsidR="008E296B" w:rsidRPr="00062426" w:rsidRDefault="008E296B" w:rsidP="00F82041">
            <w:pPr>
              <w:jc w:val="both"/>
            </w:pPr>
          </w:p>
          <w:p w:rsidR="008E296B" w:rsidRPr="00062426" w:rsidRDefault="008E296B" w:rsidP="00F82041">
            <w:pPr>
              <w:jc w:val="both"/>
            </w:pPr>
            <w:r w:rsidRPr="00062426">
              <w:t>Mi a teendő baleset esetén?</w:t>
            </w:r>
          </w:p>
          <w:p w:rsidR="008E296B" w:rsidRPr="00062426" w:rsidRDefault="008E296B" w:rsidP="00F82041">
            <w:pPr>
              <w:jc w:val="both"/>
            </w:pPr>
            <w:r w:rsidRPr="00062426">
              <w:t>Baleset: megelőzés, segélykérés, a mentők értesítése. A mentők munkája.</w:t>
            </w:r>
          </w:p>
        </w:tc>
        <w:tc>
          <w:tcPr>
            <w:tcW w:w="3866" w:type="dxa"/>
          </w:tcPr>
          <w:p w:rsidR="008E296B" w:rsidRPr="00062426" w:rsidRDefault="008E296B" w:rsidP="00F82041">
            <w:pPr>
              <w:jc w:val="both"/>
            </w:pPr>
            <w:r w:rsidRPr="00062426">
              <w:lastRenderedPageBreak/>
              <w:t>Az egészségünket károsító és védő szokások csoportosítása. Példák gyűjtése az aktív és passzív pihenésre, az időjáráshoz alkalmazkodó öltözködésre, az egészséges és a kevésbé egészséges élelmiszerekre.</w:t>
            </w:r>
          </w:p>
          <w:p w:rsidR="008E296B" w:rsidRPr="00062426" w:rsidRDefault="008E296B" w:rsidP="00F82041">
            <w:pPr>
              <w:jc w:val="both"/>
            </w:pPr>
          </w:p>
          <w:p w:rsidR="008E296B" w:rsidRPr="00062426" w:rsidRDefault="008E296B" w:rsidP="00F82041">
            <w:pPr>
              <w:jc w:val="both"/>
            </w:pPr>
            <w:r w:rsidRPr="00062426">
              <w:t>A betegségtünetek felismerésének gyakorlása esettanulmányokon keresztül.</w:t>
            </w:r>
          </w:p>
          <w:p w:rsidR="008E296B" w:rsidRPr="00062426" w:rsidRDefault="008E296B" w:rsidP="00F82041">
            <w:pPr>
              <w:jc w:val="both"/>
            </w:pPr>
            <w:r w:rsidRPr="00062426">
              <w:t>A fertőzés megelőzési módjainak gyakorlása.</w:t>
            </w:r>
          </w:p>
          <w:p w:rsidR="008E296B" w:rsidRPr="00062426" w:rsidRDefault="008E296B" w:rsidP="00F82041">
            <w:pPr>
              <w:jc w:val="both"/>
            </w:pPr>
            <w:r w:rsidRPr="00062426">
              <w:t>A lázmérők használata.</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lastRenderedPageBreak/>
              <w:t>A gyógyítók munkájának elismerése, tisztelete. Az egyes egészségügyi intézmények használatának megismerése.</w:t>
            </w:r>
          </w:p>
          <w:p w:rsidR="008E296B" w:rsidRPr="00062426" w:rsidRDefault="008E296B" w:rsidP="00F82041">
            <w:pPr>
              <w:jc w:val="both"/>
            </w:pPr>
          </w:p>
          <w:p w:rsidR="008E296B" w:rsidRPr="00062426" w:rsidRDefault="008E296B" w:rsidP="00F82041">
            <w:pPr>
              <w:jc w:val="both"/>
            </w:pPr>
            <w:r w:rsidRPr="00062426">
              <w:t xml:space="preserve">A megelőzés szerepének felismerése. </w:t>
            </w:r>
          </w:p>
          <w:p w:rsidR="008E296B" w:rsidRPr="00062426" w:rsidRDefault="008E296B" w:rsidP="00F82041">
            <w:pPr>
              <w:jc w:val="both"/>
            </w:pPr>
          </w:p>
          <w:p w:rsidR="008E296B" w:rsidRPr="00062426" w:rsidRDefault="008E296B" w:rsidP="00F82041">
            <w:pPr>
              <w:jc w:val="both"/>
            </w:pPr>
            <w:r w:rsidRPr="00062426">
              <w:t>A mentők munkájának értékelése, tisztelete. Teendők, segítségkérés módjainak megismerése baleset esetén.</w:t>
            </w:r>
          </w:p>
        </w:tc>
        <w:tc>
          <w:tcPr>
            <w:tcW w:w="3235" w:type="dxa"/>
          </w:tcPr>
          <w:p w:rsidR="008E296B" w:rsidRPr="00062426" w:rsidRDefault="008E296B" w:rsidP="00F82041">
            <w:pPr>
              <w:spacing w:before="120"/>
              <w:jc w:val="both"/>
            </w:pPr>
          </w:p>
          <w:p w:rsidR="008E296B" w:rsidRPr="00062426" w:rsidRDefault="008E296B" w:rsidP="00F82041">
            <w:pPr>
              <w:jc w:val="both"/>
            </w:pPr>
            <w:r w:rsidRPr="00062426">
              <w:t>Testnevelés és sport: a rendszeres testmozgás szerepe, stresszoldás.</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Technika, életvitel és gyakorlat: a betegség tünetei, teendők betegség esetén.</w:t>
            </w:r>
          </w:p>
          <w:p w:rsidR="008E296B" w:rsidRPr="00062426" w:rsidRDefault="008E296B" w:rsidP="00F82041">
            <w:pPr>
              <w:jc w:val="both"/>
            </w:pPr>
          </w:p>
          <w:p w:rsidR="008E296B" w:rsidRPr="00062426" w:rsidRDefault="008E296B" w:rsidP="00F82041">
            <w:pPr>
              <w:jc w:val="both"/>
            </w:pPr>
            <w:r w:rsidRPr="00062426">
              <w:t xml:space="preserve">Magyar nyelv és irodalom: hasonlatok, szólásmondások, közmondások, mesék (az egészséggel és betegséggel kapcsolatban). </w:t>
            </w:r>
          </w:p>
        </w:tc>
      </w:tr>
    </w:tbl>
    <w:p w:rsidR="008E296B" w:rsidRPr="00062426" w:rsidRDefault="008E296B" w:rsidP="00F82041">
      <w:pPr>
        <w:jc w:val="both"/>
      </w:pPr>
    </w:p>
    <w:tbl>
      <w:tblPr>
        <w:tblW w:w="927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688"/>
        <w:gridCol w:w="6586"/>
      </w:tblGrid>
      <w:tr w:rsidR="008E296B" w:rsidRPr="00062426" w:rsidTr="008E296B">
        <w:tc>
          <w:tcPr>
            <w:tcW w:w="1733" w:type="dxa"/>
          </w:tcPr>
          <w:p w:rsidR="008E296B" w:rsidRPr="00083ED7" w:rsidRDefault="008E296B" w:rsidP="008B7EAB">
            <w:pPr>
              <w:pStyle w:val="Tblzatfejlc"/>
            </w:pPr>
            <w:r w:rsidRPr="00083ED7">
              <w:t>Kulcsfogalmak/fogalmak</w:t>
            </w:r>
          </w:p>
        </w:tc>
        <w:tc>
          <w:tcPr>
            <w:tcW w:w="0" w:type="auto"/>
          </w:tcPr>
          <w:p w:rsidR="008E296B" w:rsidRPr="00062426" w:rsidRDefault="008E296B" w:rsidP="00F82041">
            <w:pPr>
              <w:jc w:val="both"/>
            </w:pPr>
            <w:r w:rsidRPr="00062426">
              <w:t>Egészségmagatartás, betegség, gyógyítás, baleset, fogyaték.</w:t>
            </w:r>
          </w:p>
        </w:tc>
      </w:tr>
    </w:tbl>
    <w:p w:rsidR="008E296B" w:rsidRPr="00062426" w:rsidRDefault="008E296B" w:rsidP="00F82041">
      <w:pPr>
        <w:jc w:val="both"/>
      </w:pPr>
    </w:p>
    <w:tbl>
      <w:tblPr>
        <w:tblW w:w="927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733"/>
        <w:gridCol w:w="7541"/>
      </w:tblGrid>
      <w:tr w:rsidR="008E296B" w:rsidRPr="00062426" w:rsidTr="008E296B">
        <w:tc>
          <w:tcPr>
            <w:tcW w:w="1733" w:type="dxa"/>
          </w:tcPr>
          <w:p w:rsidR="008E296B" w:rsidRPr="00062426" w:rsidRDefault="008E296B" w:rsidP="00F82041">
            <w:pPr>
              <w:spacing w:before="120"/>
              <w:jc w:val="both"/>
              <w:rPr>
                <w:b/>
              </w:rPr>
            </w:pPr>
          </w:p>
          <w:p w:rsidR="008E296B" w:rsidRPr="00062426" w:rsidRDefault="008E296B" w:rsidP="00F82041">
            <w:pPr>
              <w:spacing w:before="120"/>
              <w:jc w:val="both"/>
              <w:rPr>
                <w:b/>
              </w:rPr>
            </w:pPr>
          </w:p>
          <w:p w:rsidR="008E296B" w:rsidRPr="00062426" w:rsidRDefault="008E296B" w:rsidP="00F82041">
            <w:pPr>
              <w:spacing w:before="120"/>
              <w:jc w:val="both"/>
              <w:rPr>
                <w:b/>
              </w:rPr>
            </w:pPr>
          </w:p>
          <w:p w:rsidR="008E296B" w:rsidRPr="00062426" w:rsidRDefault="008E296B" w:rsidP="00F82041">
            <w:pPr>
              <w:spacing w:before="120"/>
              <w:jc w:val="both"/>
              <w:rPr>
                <w:b/>
              </w:rPr>
            </w:pPr>
          </w:p>
          <w:p w:rsidR="008E296B" w:rsidRPr="006242B1" w:rsidRDefault="008E296B" w:rsidP="00F82041">
            <w:pPr>
              <w:pStyle w:val="Cmsor2"/>
              <w:jc w:val="both"/>
              <w:rPr>
                <w:rFonts w:ascii="Times New Roman" w:hAnsi="Times New Roman" w:cs="Times New Roman"/>
                <w:i w:val="0"/>
                <w:sz w:val="24"/>
                <w:szCs w:val="24"/>
              </w:rPr>
            </w:pPr>
            <w:bookmarkStart w:id="504" w:name="_Toc352176182"/>
            <w:bookmarkStart w:id="505" w:name="_Toc380672322"/>
            <w:bookmarkStart w:id="506" w:name="_Toc396462470"/>
            <w:bookmarkStart w:id="507" w:name="_Toc396466727"/>
            <w:bookmarkStart w:id="508" w:name="_Toc46160222"/>
            <w:r w:rsidRPr="006242B1">
              <w:rPr>
                <w:rFonts w:ascii="Times New Roman" w:hAnsi="Times New Roman" w:cs="Times New Roman"/>
                <w:i w:val="0"/>
                <w:sz w:val="24"/>
                <w:szCs w:val="24"/>
              </w:rPr>
              <w:t>A fejlesztés várt eredményei a harmadik évfolyam végén</w:t>
            </w:r>
            <w:bookmarkEnd w:id="504"/>
            <w:bookmarkEnd w:id="505"/>
            <w:bookmarkEnd w:id="506"/>
            <w:bookmarkEnd w:id="507"/>
            <w:bookmarkEnd w:id="508"/>
          </w:p>
        </w:tc>
        <w:tc>
          <w:tcPr>
            <w:tcW w:w="0" w:type="auto"/>
          </w:tcPr>
          <w:p w:rsidR="008E296B" w:rsidRPr="00062426" w:rsidRDefault="008E296B" w:rsidP="00F82041">
            <w:pPr>
              <w:jc w:val="both"/>
            </w:pPr>
            <w:r w:rsidRPr="00062426">
              <w:t>A tanuló</w:t>
            </w:r>
          </w:p>
          <w:p w:rsidR="008E296B" w:rsidRPr="00062426" w:rsidRDefault="008E296B" w:rsidP="00F82041">
            <w:pPr>
              <w:numPr>
                <w:ilvl w:val="0"/>
                <w:numId w:val="5"/>
              </w:numPr>
              <w:spacing w:before="120"/>
              <w:ind w:left="340" w:hanging="340"/>
              <w:jc w:val="both"/>
              <w:rPr>
                <w:b/>
              </w:rPr>
            </w:pPr>
            <w:r w:rsidRPr="00062426">
              <w:rPr>
                <w:b/>
              </w:rPr>
              <w:t>ismeri és alkalmazza az egészséges életmód alapvető elemeit az egészségmegőrzés és az egészséges fejlődés érdekében, a betegségek elkerülésére;</w:t>
            </w:r>
          </w:p>
          <w:p w:rsidR="008E296B" w:rsidRPr="00062426" w:rsidRDefault="008E296B" w:rsidP="00F82041">
            <w:pPr>
              <w:numPr>
                <w:ilvl w:val="0"/>
                <w:numId w:val="5"/>
              </w:numPr>
              <w:ind w:left="340" w:hanging="340"/>
              <w:jc w:val="both"/>
              <w:rPr>
                <w:b/>
              </w:rPr>
            </w:pPr>
            <w:r w:rsidRPr="00062426">
              <w:rPr>
                <w:b/>
              </w:rPr>
              <w:t>az életkorának megfelelően, a helyzethez illően felelősen viselkedik segítségnyújtást igénylő helyzetekben;</w:t>
            </w:r>
          </w:p>
          <w:p w:rsidR="008E296B" w:rsidRPr="00062426" w:rsidRDefault="008E296B" w:rsidP="00F82041">
            <w:pPr>
              <w:numPr>
                <w:ilvl w:val="0"/>
                <w:numId w:val="5"/>
              </w:numPr>
              <w:ind w:left="340" w:hanging="340"/>
              <w:jc w:val="both"/>
            </w:pPr>
            <w:r w:rsidRPr="00062426">
              <w:rPr>
                <w:b/>
              </w:rPr>
              <w:t>képes a hosszúság és az idő mérésére,</w:t>
            </w:r>
            <w:r w:rsidRPr="00062426">
              <w:t xml:space="preserve"> a mindennapi életben előforduló távolságok és időtartamok becslésére;</w:t>
            </w:r>
          </w:p>
          <w:p w:rsidR="008E296B" w:rsidRPr="00062426" w:rsidRDefault="008E296B" w:rsidP="00F82041">
            <w:pPr>
              <w:numPr>
                <w:ilvl w:val="0"/>
                <w:numId w:val="5"/>
              </w:numPr>
              <w:ind w:left="340" w:hanging="340"/>
              <w:jc w:val="both"/>
            </w:pPr>
            <w:r w:rsidRPr="00062426">
              <w:t>képesség adott szempontú megfigyelések végzésére a természetben, természeti jelenségek egyszerű kísérleti tanulmányozására;</w:t>
            </w:r>
          </w:p>
          <w:p w:rsidR="008E296B" w:rsidRPr="00062426" w:rsidRDefault="008E296B" w:rsidP="00F82041">
            <w:pPr>
              <w:numPr>
                <w:ilvl w:val="0"/>
                <w:numId w:val="5"/>
              </w:numPr>
              <w:ind w:left="340" w:hanging="340"/>
              <w:jc w:val="both"/>
            </w:pPr>
            <w:r w:rsidRPr="00062426">
              <w:t>képes a fenntartható életmód jelentőségének magyarázatára konkrét példán keresztül;</w:t>
            </w:r>
          </w:p>
          <w:p w:rsidR="008E296B" w:rsidRPr="00062426" w:rsidRDefault="008E296B" w:rsidP="00F82041">
            <w:pPr>
              <w:numPr>
                <w:ilvl w:val="0"/>
                <w:numId w:val="5"/>
              </w:numPr>
              <w:ind w:left="340" w:hanging="340"/>
              <w:jc w:val="both"/>
            </w:pPr>
            <w:r w:rsidRPr="00062426">
              <w:rPr>
                <w:b/>
              </w:rPr>
              <w:t>értelmezi a hagyományok szerepét</w:t>
            </w:r>
            <w:r w:rsidRPr="00062426">
              <w:t xml:space="preserve"> a természeti környezettel való harmonikus kapcsolat kialakításában, illetve felépítésében;</w:t>
            </w:r>
          </w:p>
          <w:p w:rsidR="008E296B" w:rsidRPr="00062426" w:rsidRDefault="008E296B" w:rsidP="00F82041">
            <w:pPr>
              <w:numPr>
                <w:ilvl w:val="0"/>
                <w:numId w:val="5"/>
              </w:numPr>
              <w:ind w:left="340" w:hanging="340"/>
              <w:jc w:val="both"/>
              <w:rPr>
                <w:b/>
              </w:rPr>
            </w:pPr>
            <w:r w:rsidRPr="00062426">
              <w:rPr>
                <w:b/>
              </w:rPr>
              <w:t>képes</w:t>
            </w:r>
            <w:r w:rsidRPr="00062426">
              <w:t xml:space="preserve"> az élőlények szerveződési szintjeinek és az életközösségek kapcsolatainak a bemutatására, </w:t>
            </w:r>
            <w:r w:rsidRPr="00062426">
              <w:rPr>
                <w:b/>
              </w:rPr>
              <w:t>az élőlények csoportosítására tetszőleges és adott szempontsor szerint;</w:t>
            </w:r>
          </w:p>
          <w:p w:rsidR="008E296B" w:rsidRPr="00062426" w:rsidRDefault="008E296B" w:rsidP="00F82041">
            <w:pPr>
              <w:numPr>
                <w:ilvl w:val="0"/>
                <w:numId w:val="5"/>
              </w:numPr>
              <w:ind w:left="340" w:hanging="340"/>
              <w:jc w:val="both"/>
            </w:pPr>
            <w:r w:rsidRPr="00062426">
              <w:t>képes egy természetes életközösséget bemutatni;</w:t>
            </w:r>
          </w:p>
          <w:p w:rsidR="008E296B" w:rsidRPr="00062426" w:rsidRDefault="008E296B" w:rsidP="00F82041">
            <w:pPr>
              <w:numPr>
                <w:ilvl w:val="0"/>
                <w:numId w:val="5"/>
              </w:numPr>
              <w:ind w:left="340" w:hanging="340"/>
              <w:jc w:val="both"/>
            </w:pPr>
            <w:r w:rsidRPr="00062426">
              <w:lastRenderedPageBreak/>
              <w:t>képes az informatikai és kommunikációs eszközök irányított használatára az információkeresésben és a problémák megoldásában.</w:t>
            </w:r>
          </w:p>
        </w:tc>
      </w:tr>
    </w:tbl>
    <w:p w:rsidR="008E296B" w:rsidRPr="00062426" w:rsidRDefault="008E296B" w:rsidP="00F82041">
      <w:pPr>
        <w:pStyle w:val="Cmsor1"/>
        <w:jc w:val="both"/>
        <w:rPr>
          <w:rFonts w:ascii="Times New Roman" w:hAnsi="Times New Roman" w:cs="Times New Roman"/>
        </w:rPr>
      </w:pPr>
      <w:bookmarkStart w:id="509" w:name="_Toc352176183"/>
      <w:bookmarkStart w:id="510" w:name="_Toc380672323"/>
      <w:bookmarkStart w:id="511" w:name="_Toc396462471"/>
      <w:bookmarkStart w:id="512" w:name="_Toc396466728"/>
      <w:bookmarkStart w:id="513" w:name="_Toc46160223"/>
      <w:r w:rsidRPr="00062426">
        <w:rPr>
          <w:rFonts w:ascii="Times New Roman" w:hAnsi="Times New Roman" w:cs="Times New Roman"/>
        </w:rPr>
        <w:lastRenderedPageBreak/>
        <w:t>4. évfolyam</w:t>
      </w:r>
      <w:bookmarkEnd w:id="509"/>
      <w:bookmarkEnd w:id="510"/>
      <w:bookmarkEnd w:id="511"/>
      <w:bookmarkEnd w:id="512"/>
      <w:bookmarkEnd w:id="513"/>
    </w:p>
    <w:p w:rsidR="008E296B" w:rsidRPr="00062426" w:rsidRDefault="003B61EF" w:rsidP="00F82041">
      <w:pPr>
        <w:jc w:val="both"/>
      </w:pPr>
      <w:r>
        <w:t>Heti óraszám: 1</w:t>
      </w:r>
      <w:r w:rsidR="008E296B" w:rsidRPr="00062426">
        <w:t xml:space="preserve"> óra </w:t>
      </w:r>
    </w:p>
    <w:p w:rsidR="008E296B" w:rsidRPr="00062426" w:rsidRDefault="008E296B" w:rsidP="00F82041">
      <w:pPr>
        <w:jc w:val="both"/>
      </w:pPr>
    </w:p>
    <w:p w:rsidR="008E296B" w:rsidRPr="00062426" w:rsidRDefault="003B61EF" w:rsidP="00F82041">
      <w:pPr>
        <w:jc w:val="both"/>
      </w:pPr>
      <w:r>
        <w:t>Éves óraszám: 36</w:t>
      </w:r>
      <w:r w:rsidR="008E296B" w:rsidRPr="00062426">
        <w:t xml:space="preserve"> óra</w:t>
      </w:r>
    </w:p>
    <w:p w:rsidR="008E296B" w:rsidRPr="00062426" w:rsidRDefault="008E296B" w:rsidP="00F82041">
      <w:pPr>
        <w:jc w:val="both"/>
        <w:rPr>
          <w:b/>
        </w:rPr>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968"/>
        <w:gridCol w:w="1502"/>
        <w:gridCol w:w="3358"/>
        <w:gridCol w:w="2460"/>
      </w:tblGrid>
      <w:tr w:rsidR="008E296B" w:rsidRPr="00062426" w:rsidTr="008E296B">
        <w:tc>
          <w:tcPr>
            <w:tcW w:w="3470" w:type="dxa"/>
            <w:gridSpan w:val="2"/>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egység/Fejlesztési cél</w:t>
            </w:r>
          </w:p>
        </w:tc>
        <w:tc>
          <w:tcPr>
            <w:tcW w:w="3358" w:type="dxa"/>
            <w:tcBorders>
              <w:top w:val="single" w:sz="4" w:space="0" w:color="auto"/>
              <w:left w:val="single" w:sz="4" w:space="0" w:color="auto"/>
              <w:bottom w:val="single" w:sz="4" w:space="0" w:color="auto"/>
              <w:right w:val="single" w:sz="4" w:space="0" w:color="auto"/>
            </w:tcBorders>
            <w:vAlign w:val="center"/>
          </w:tcPr>
          <w:p w:rsidR="008E296B" w:rsidRPr="00062426" w:rsidRDefault="008E296B" w:rsidP="00062426">
            <w:pPr>
              <w:pStyle w:val="Cmsor2"/>
              <w:jc w:val="center"/>
              <w:rPr>
                <w:rFonts w:ascii="Times New Roman" w:hAnsi="Times New Roman" w:cs="Times New Roman"/>
                <w:i w:val="0"/>
                <w:caps/>
                <w:sz w:val="24"/>
              </w:rPr>
            </w:pPr>
            <w:bookmarkStart w:id="514" w:name="_Toc352176184"/>
            <w:bookmarkStart w:id="515" w:name="_Toc380672324"/>
            <w:bookmarkStart w:id="516" w:name="_Toc396462472"/>
            <w:bookmarkStart w:id="517" w:name="_Toc396466729"/>
            <w:bookmarkStart w:id="518" w:name="_Toc46160224"/>
            <w:r w:rsidRPr="00062426">
              <w:rPr>
                <w:rFonts w:ascii="Times New Roman" w:hAnsi="Times New Roman" w:cs="Times New Roman"/>
                <w:i w:val="0"/>
                <w:caps/>
                <w:sz w:val="24"/>
              </w:rPr>
              <w:t>Tájékozódás a tágabb térben</w:t>
            </w:r>
            <w:bookmarkEnd w:id="514"/>
            <w:bookmarkEnd w:id="515"/>
            <w:bookmarkEnd w:id="516"/>
            <w:bookmarkEnd w:id="517"/>
            <w:bookmarkEnd w:id="518"/>
          </w:p>
        </w:tc>
        <w:tc>
          <w:tcPr>
            <w:tcW w:w="2460" w:type="dxa"/>
            <w:tcBorders>
              <w:top w:val="single" w:sz="4" w:space="0" w:color="auto"/>
              <w:left w:val="single" w:sz="4" w:space="0" w:color="auto"/>
              <w:bottom w:val="single" w:sz="4" w:space="0" w:color="auto"/>
              <w:right w:val="single" w:sz="4" w:space="0" w:color="auto"/>
            </w:tcBorders>
            <w:vAlign w:val="center"/>
          </w:tcPr>
          <w:p w:rsidR="008E296B" w:rsidRPr="00083ED7" w:rsidRDefault="003B61EF" w:rsidP="008B7EAB">
            <w:pPr>
              <w:pStyle w:val="Tblzatfejlc"/>
            </w:pPr>
            <w:r>
              <w:t>Órakeret 8</w:t>
            </w:r>
            <w:r w:rsidR="008E296B" w:rsidRPr="00083ED7">
              <w:t xml:space="preserve"> óra</w:t>
            </w:r>
          </w:p>
        </w:tc>
      </w:tr>
      <w:tr w:rsidR="008E296B" w:rsidRPr="00062426" w:rsidTr="008E296B">
        <w:tblPrEx>
          <w:tblCellMar>
            <w:left w:w="108" w:type="dxa"/>
            <w:right w:w="108" w:type="dxa"/>
          </w:tblCellMar>
        </w:tblPrEx>
        <w:tc>
          <w:tcPr>
            <w:tcW w:w="1968" w:type="dxa"/>
            <w:vAlign w:val="center"/>
          </w:tcPr>
          <w:p w:rsidR="008E296B" w:rsidRPr="00083ED7" w:rsidRDefault="008E296B" w:rsidP="008B7EAB">
            <w:pPr>
              <w:pStyle w:val="Tblzatfejlc"/>
            </w:pPr>
            <w:r w:rsidRPr="00083ED7">
              <w:t>Előzetes tudás</w:t>
            </w:r>
          </w:p>
        </w:tc>
        <w:tc>
          <w:tcPr>
            <w:tcW w:w="7320" w:type="dxa"/>
            <w:gridSpan w:val="3"/>
          </w:tcPr>
          <w:p w:rsidR="008E296B" w:rsidRPr="00062426" w:rsidRDefault="008E296B" w:rsidP="00F82041">
            <w:pPr>
              <w:jc w:val="both"/>
              <w:rPr>
                <w:b/>
              </w:rPr>
            </w:pPr>
            <w:r w:rsidRPr="00062426">
              <w:t>Fő világtájak, tájékozódás vázlatrajz alapján, saját település neve, környezete.</w:t>
            </w:r>
          </w:p>
        </w:tc>
      </w:tr>
      <w:tr w:rsidR="008E296B" w:rsidRPr="00062426" w:rsidTr="008E296B">
        <w:tblPrEx>
          <w:tblCellMar>
            <w:left w:w="108" w:type="dxa"/>
            <w:right w:w="108" w:type="dxa"/>
          </w:tblCellMar>
        </w:tblPrEx>
        <w:tc>
          <w:tcPr>
            <w:tcW w:w="1968" w:type="dxa"/>
            <w:vAlign w:val="center"/>
          </w:tcPr>
          <w:p w:rsidR="008E296B" w:rsidRPr="00083ED7" w:rsidRDefault="008E296B" w:rsidP="008B7EAB">
            <w:pPr>
              <w:pStyle w:val="Tblzatfejlc"/>
            </w:pPr>
            <w:r w:rsidRPr="00083ED7">
              <w:t>A tematikai egység nevelési-fejlesztési céljai</w:t>
            </w:r>
          </w:p>
        </w:tc>
        <w:tc>
          <w:tcPr>
            <w:tcW w:w="7320" w:type="dxa"/>
            <w:gridSpan w:val="3"/>
          </w:tcPr>
          <w:p w:rsidR="008E296B" w:rsidRPr="00062426" w:rsidRDefault="008E296B" w:rsidP="00F82041">
            <w:pPr>
              <w:jc w:val="both"/>
            </w:pPr>
            <w:r w:rsidRPr="00062426">
              <w:t xml:space="preserve">A rendszerben való gondolkodás fejlesztése: a rész-egész kapcsolat értelmezése hazánk földrajzi helyzetén belül. </w:t>
            </w:r>
          </w:p>
          <w:p w:rsidR="008E296B" w:rsidRPr="00062426" w:rsidRDefault="008E296B" w:rsidP="00F82041">
            <w:pPr>
              <w:jc w:val="both"/>
            </w:pPr>
            <w:r w:rsidRPr="00062426">
              <w:t xml:space="preserve">A helyi és nemzeti azonosságtudat megalapozása, alakítása. </w:t>
            </w:r>
          </w:p>
          <w:p w:rsidR="008E296B" w:rsidRPr="00062426" w:rsidRDefault="008E296B" w:rsidP="00F82041">
            <w:pPr>
              <w:jc w:val="both"/>
            </w:pPr>
            <w:r w:rsidRPr="00062426">
              <w:t xml:space="preserve">A lakókörnyezettel és hazánkkal kapcsolatos pozitív attitűd megalapozása. </w:t>
            </w:r>
          </w:p>
          <w:p w:rsidR="008E296B" w:rsidRPr="00062426" w:rsidRDefault="008E296B" w:rsidP="00F82041">
            <w:pPr>
              <w:jc w:val="both"/>
            </w:pPr>
            <w:r w:rsidRPr="00062426">
              <w:t xml:space="preserve">A közlekedéssel kapcsolatos tudás bővítése. </w:t>
            </w:r>
          </w:p>
          <w:p w:rsidR="008E296B" w:rsidRPr="00062426" w:rsidRDefault="008E296B" w:rsidP="00F82041">
            <w:pPr>
              <w:jc w:val="both"/>
            </w:pPr>
            <w:r w:rsidRPr="00062426">
              <w:t>A térbeli tájékozódás fejlesztése, a térképhasználat előkészítése.</w:t>
            </w:r>
          </w:p>
        </w:tc>
      </w:tr>
    </w:tbl>
    <w:p w:rsidR="008E296B" w:rsidRPr="00062426" w:rsidRDefault="008E296B" w:rsidP="00F82041">
      <w:pPr>
        <w:jc w:val="both"/>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3470"/>
        <w:gridCol w:w="3358"/>
        <w:gridCol w:w="2460"/>
      </w:tblGrid>
      <w:tr w:rsidR="008E296B" w:rsidRPr="00062426" w:rsidTr="008E296B">
        <w:trPr>
          <w:tblHeader/>
        </w:trPr>
        <w:tc>
          <w:tcPr>
            <w:tcW w:w="3470" w:type="dxa"/>
            <w:vAlign w:val="center"/>
          </w:tcPr>
          <w:p w:rsidR="008E296B" w:rsidRPr="00083ED7" w:rsidRDefault="008E296B" w:rsidP="008B7EAB">
            <w:pPr>
              <w:pStyle w:val="Tblzatfejlc"/>
            </w:pPr>
            <w:r w:rsidRPr="00083ED7">
              <w:t>Problémák, jelenségek, gyakorlati alkalmazások, ismeretek</w:t>
            </w:r>
          </w:p>
        </w:tc>
        <w:tc>
          <w:tcPr>
            <w:tcW w:w="3358" w:type="dxa"/>
            <w:vAlign w:val="center"/>
          </w:tcPr>
          <w:p w:rsidR="008E296B" w:rsidRPr="00083ED7" w:rsidRDefault="008E296B" w:rsidP="008B7EAB">
            <w:pPr>
              <w:pStyle w:val="Tblzatfejlc"/>
            </w:pPr>
            <w:r w:rsidRPr="00083ED7">
              <w:t>Fejlesztési követelmények</w:t>
            </w:r>
          </w:p>
        </w:tc>
        <w:tc>
          <w:tcPr>
            <w:tcW w:w="2460" w:type="dxa"/>
            <w:vAlign w:val="center"/>
          </w:tcPr>
          <w:p w:rsidR="008E296B" w:rsidRPr="00083ED7" w:rsidRDefault="008E296B" w:rsidP="008B7EAB">
            <w:pPr>
              <w:pStyle w:val="Tblzatfejlc"/>
            </w:pPr>
            <w:r w:rsidRPr="00083ED7">
              <w:t>Kapcsolódási pontok</w:t>
            </w:r>
          </w:p>
        </w:tc>
      </w:tr>
      <w:tr w:rsidR="008E296B" w:rsidRPr="00062426" w:rsidTr="008E296B">
        <w:tc>
          <w:tcPr>
            <w:tcW w:w="3470" w:type="dxa"/>
          </w:tcPr>
          <w:p w:rsidR="008E296B" w:rsidRPr="00062426" w:rsidRDefault="008E296B" w:rsidP="00F82041">
            <w:pPr>
              <w:jc w:val="both"/>
            </w:pPr>
            <w:r w:rsidRPr="00062426">
              <w:t>Mi a különbség a sík-, a domb- és a hegyvidék között?</w:t>
            </w:r>
          </w:p>
          <w:p w:rsidR="008E296B" w:rsidRPr="00062426" w:rsidRDefault="008E296B" w:rsidP="00F82041">
            <w:pPr>
              <w:jc w:val="both"/>
            </w:pPr>
            <w:r w:rsidRPr="00062426">
              <w:t xml:space="preserve">A földfelszín formakincsének elemei (hegység, dombság, alföld, óceán, tenger, tó, folyam, folyó, patak). </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Hány szomszédos ország határolja hazánkat?</w:t>
            </w:r>
          </w:p>
          <w:p w:rsidR="008E296B" w:rsidRPr="00062426" w:rsidRDefault="008E296B" w:rsidP="00F82041">
            <w:pPr>
              <w:jc w:val="both"/>
            </w:pPr>
            <w:r w:rsidRPr="00062426">
              <w:t>Magyarország helyzete: államhatárok, felszínformák, vizek, főváros, települések, útvonalak, szomszédos országaink.</w:t>
            </w:r>
          </w:p>
          <w:p w:rsidR="008E296B" w:rsidRPr="00062426" w:rsidRDefault="008E296B" w:rsidP="00F82041">
            <w:pPr>
              <w:jc w:val="both"/>
            </w:pPr>
          </w:p>
          <w:p w:rsidR="008E296B" w:rsidRPr="00062426" w:rsidRDefault="008E296B" w:rsidP="00F82041">
            <w:pPr>
              <w:jc w:val="both"/>
            </w:pPr>
            <w:r w:rsidRPr="00062426">
              <w:t xml:space="preserve">Hol találjuk Magyarországot a Földbolygón és lakóhelyünket Magyarországon?  </w:t>
            </w:r>
          </w:p>
          <w:p w:rsidR="008E296B" w:rsidRPr="00062426" w:rsidRDefault="008E296B" w:rsidP="00F82041">
            <w:pPr>
              <w:jc w:val="both"/>
            </w:pPr>
            <w:r w:rsidRPr="00062426">
              <w:t>Magyarország elhelyezése: Földbolygó, Európa kontinens, Közép-Európa, Kárpát-medence.</w:t>
            </w:r>
          </w:p>
          <w:p w:rsidR="008E296B" w:rsidRPr="00062426" w:rsidRDefault="008E296B" w:rsidP="00F82041">
            <w:pPr>
              <w:jc w:val="both"/>
            </w:pPr>
          </w:p>
          <w:p w:rsidR="008E296B" w:rsidRPr="00062426" w:rsidRDefault="008E296B" w:rsidP="00F82041">
            <w:pPr>
              <w:jc w:val="both"/>
            </w:pPr>
            <w:r w:rsidRPr="00062426">
              <w:lastRenderedPageBreak/>
              <w:t xml:space="preserve">Miben a különbözik a nagyváros és a falu egymástól? </w:t>
            </w:r>
          </w:p>
          <w:p w:rsidR="008E296B" w:rsidRPr="00062426" w:rsidRDefault="008E296B" w:rsidP="00F82041">
            <w:pPr>
              <w:jc w:val="both"/>
            </w:pPr>
            <w:r w:rsidRPr="00062426">
              <w:t>A települések infrastruktúra rendszere: nagyváros, város, falu, tanya. Külváros, kertváros, belváros. Vonzáskörzet.</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Melyik tájegységen helyezkedik el településed?</w:t>
            </w:r>
          </w:p>
          <w:p w:rsidR="008E296B" w:rsidRPr="00062426" w:rsidRDefault="008E296B" w:rsidP="00F82041">
            <w:pPr>
              <w:jc w:val="both"/>
            </w:pPr>
            <w:r w:rsidRPr="00062426">
              <w:t>Magyarország nagy tájegységei.</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Melyek lakóhelyed nevezetességei?</w:t>
            </w:r>
          </w:p>
          <w:p w:rsidR="008E296B" w:rsidRPr="00062426" w:rsidRDefault="008E296B" w:rsidP="00F82041">
            <w:pPr>
              <w:jc w:val="both"/>
            </w:pPr>
            <w:r w:rsidRPr="00062426">
              <w:t>Lakóhelyünk, lakókörnyezetünk és hazánk néhány főbb természeti és kulturális nevezetessége. A lakóhely történetének néhány fontosabb eseménye és természeti környezete.</w:t>
            </w:r>
          </w:p>
          <w:p w:rsidR="008E296B" w:rsidRPr="00062426" w:rsidRDefault="008E296B" w:rsidP="00F82041">
            <w:pPr>
              <w:jc w:val="both"/>
            </w:pPr>
          </w:p>
          <w:p w:rsidR="008E296B" w:rsidRPr="00062426" w:rsidRDefault="008E296B" w:rsidP="00F82041">
            <w:pPr>
              <w:jc w:val="both"/>
            </w:pPr>
            <w:r w:rsidRPr="00062426">
              <w:t>Hogyan tervezhetünk meg egy utazást?</w:t>
            </w:r>
          </w:p>
          <w:p w:rsidR="008E296B" w:rsidRPr="00062426" w:rsidRDefault="008E296B" w:rsidP="00F82041">
            <w:pPr>
              <w:jc w:val="both"/>
            </w:pPr>
            <w:r w:rsidRPr="00062426">
              <w:t xml:space="preserve">Közlekedési eszközök. </w:t>
            </w:r>
          </w:p>
          <w:p w:rsidR="008E296B" w:rsidRPr="00062426" w:rsidRDefault="008E296B" w:rsidP="00F82041">
            <w:pPr>
              <w:jc w:val="both"/>
            </w:pPr>
            <w:r w:rsidRPr="00062426">
              <w:t xml:space="preserve">Tömegközlekedés. </w:t>
            </w:r>
          </w:p>
          <w:p w:rsidR="008E296B" w:rsidRPr="00062426" w:rsidRDefault="008E296B" w:rsidP="00F82041">
            <w:pPr>
              <w:jc w:val="both"/>
            </w:pPr>
            <w:r w:rsidRPr="00062426">
              <w:t>A vízi, szárazföldi és légi közlekedési eszközök.</w:t>
            </w:r>
          </w:p>
        </w:tc>
        <w:tc>
          <w:tcPr>
            <w:tcW w:w="3358" w:type="dxa"/>
          </w:tcPr>
          <w:p w:rsidR="008E296B" w:rsidRPr="00062426" w:rsidRDefault="008E296B" w:rsidP="00F82041">
            <w:pPr>
              <w:jc w:val="both"/>
            </w:pPr>
            <w:r w:rsidRPr="00062426">
              <w:lastRenderedPageBreak/>
              <w:t>A felszíni formák megfigyelése terepasztalon, maketten vagy saját készítésű modellen (például homokasztalon) és összevetése térképpel, földgömbbel. A település és közvetlen környezete felszíni formakincseinek összekötése a modellezett formákkal.</w:t>
            </w:r>
          </w:p>
          <w:p w:rsidR="008E296B" w:rsidRPr="00062426" w:rsidRDefault="008E296B" w:rsidP="00F82041">
            <w:pPr>
              <w:jc w:val="both"/>
            </w:pPr>
          </w:p>
          <w:p w:rsidR="008E296B" w:rsidRPr="00062426" w:rsidRDefault="008E296B" w:rsidP="00F82041">
            <w:pPr>
              <w:jc w:val="both"/>
            </w:pPr>
            <w:r w:rsidRPr="00062426">
              <w:t>A fő világtájak megnevezése, elhelyezése a térképen. Az égtájak azonosítása a közvetlen környezetben.</w:t>
            </w:r>
          </w:p>
          <w:p w:rsidR="008E296B" w:rsidRPr="00062426" w:rsidRDefault="008E296B" w:rsidP="00F82041">
            <w:pPr>
              <w:jc w:val="both"/>
            </w:pPr>
            <w:r w:rsidRPr="00062426">
              <w:t>Magyarország domborzati térképén az alapvető térképjelek megnevezése, a szomszédos országok felsorolása.</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Tájékozódás a földgömbön és a térképen.</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A lakóhely elhelyezése az infrastruktúra rendszerében. Konkrét példák besorolása.</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A nagy tájegységek felismerése Magyarország térképén. Irányok, távolságok leolvasása.</w:t>
            </w:r>
          </w:p>
          <w:p w:rsidR="008E296B" w:rsidRPr="00062426" w:rsidRDefault="008E296B" w:rsidP="00F82041">
            <w:pPr>
              <w:jc w:val="both"/>
            </w:pPr>
            <w:r w:rsidRPr="00062426">
              <w:t>Egy tájegységgel kapcsolatban kutatómunka elvégzése: képek, történetek keresése.</w:t>
            </w:r>
          </w:p>
          <w:p w:rsidR="008E296B" w:rsidRPr="00062426" w:rsidRDefault="008E296B" w:rsidP="00F82041">
            <w:pPr>
              <w:jc w:val="both"/>
            </w:pPr>
            <w:r w:rsidRPr="00062426">
              <w:t xml:space="preserve">Térképmásolás. Saját település megtalálása Magyarország térképén. </w:t>
            </w:r>
          </w:p>
          <w:p w:rsidR="008E296B" w:rsidRPr="00062426" w:rsidRDefault="008E296B" w:rsidP="00F82041">
            <w:pPr>
              <w:jc w:val="both"/>
            </w:pPr>
          </w:p>
          <w:p w:rsidR="008E296B" w:rsidRPr="00062426" w:rsidRDefault="008E296B" w:rsidP="00F82041">
            <w:pPr>
              <w:jc w:val="both"/>
            </w:pPr>
            <w:r w:rsidRPr="00062426">
              <w:t xml:space="preserve">Néhány jellegzetes magyar nevezetesség megismerése képeken, multimédián keresztül. </w:t>
            </w:r>
          </w:p>
          <w:p w:rsidR="008E296B" w:rsidRPr="00062426" w:rsidRDefault="008E296B" w:rsidP="00F82041">
            <w:pPr>
              <w:jc w:val="both"/>
            </w:pPr>
            <w:r w:rsidRPr="00062426">
              <w:t>Közös bemutató készítése a lakóhely kulturális és természeti értékeiről. A természeti és mesterséges fogalompár alkalmazása a lakóhely értékeinek leírásában.</w:t>
            </w:r>
          </w:p>
          <w:p w:rsidR="008E296B" w:rsidRPr="00062426" w:rsidRDefault="008E296B" w:rsidP="00F82041">
            <w:pPr>
              <w:jc w:val="both"/>
            </w:pPr>
          </w:p>
          <w:p w:rsidR="008E296B" w:rsidRPr="00062426" w:rsidRDefault="008E296B" w:rsidP="00F82041">
            <w:pPr>
              <w:jc w:val="both"/>
            </w:pPr>
            <w:r w:rsidRPr="00062426">
              <w:t xml:space="preserve">Utazás tervezése a lakóhely és valamely nevezetes helység között, térkép segítségével: úti cél megtalálása, közbenső állomások felsorolása, látnivalók felsorolása, a távolság és időtartam becslése. </w:t>
            </w:r>
          </w:p>
          <w:p w:rsidR="008E296B" w:rsidRPr="00062426" w:rsidRDefault="008E296B" w:rsidP="00F82041">
            <w:pPr>
              <w:jc w:val="both"/>
            </w:pPr>
            <w:r w:rsidRPr="00062426">
              <w:t>A tömegközlekedési rendszer jelentőségének, környezeti hatásainak elemzése.</w:t>
            </w:r>
          </w:p>
        </w:tc>
        <w:tc>
          <w:tcPr>
            <w:tcW w:w="2460" w:type="dxa"/>
          </w:tcPr>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Vizuális kultúra: nemzeti szimbólumaink, illetve az egyes tájegységekhez köthető jelképek.</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Ének-zene: Magyarországhoz, illetve az egyes nagy tájegységekhez vagy a lakóhelyhez köthető népdalok, zeneművek.</w:t>
            </w:r>
          </w:p>
          <w:p w:rsidR="008E296B" w:rsidRPr="00062426" w:rsidRDefault="008E296B" w:rsidP="00F82041">
            <w:pPr>
              <w:jc w:val="both"/>
            </w:pPr>
          </w:p>
          <w:p w:rsidR="008E296B" w:rsidRPr="00062426" w:rsidRDefault="008E296B" w:rsidP="00F82041">
            <w:pPr>
              <w:jc w:val="both"/>
            </w:pPr>
            <w:r w:rsidRPr="00062426">
              <w:t>Matematika: Tájékozódás a síkban.</w:t>
            </w:r>
          </w:p>
          <w:p w:rsidR="008E296B" w:rsidRPr="00062426" w:rsidRDefault="008E296B" w:rsidP="00F82041">
            <w:pPr>
              <w:jc w:val="both"/>
            </w:pPr>
            <w:r w:rsidRPr="00062426">
              <w:lastRenderedPageBreak/>
              <w:t>Távolságok, nagyságrendek becslése, megnevezése, mérése</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Magyar nyelv és irodalom: Magyarország értékeinek, illetve a lakóhelyhez köthető értékek megjelenítése a szépirodalomban.</w:t>
            </w:r>
          </w:p>
          <w:p w:rsidR="008E296B" w:rsidRPr="00062426" w:rsidRDefault="008E296B" w:rsidP="00F82041">
            <w:pPr>
              <w:jc w:val="both"/>
            </w:pPr>
          </w:p>
          <w:p w:rsidR="008E296B" w:rsidRPr="00062426" w:rsidRDefault="008E296B" w:rsidP="00F82041">
            <w:pPr>
              <w:spacing w:before="120"/>
              <w:jc w:val="both"/>
            </w:pPr>
            <w:r w:rsidRPr="00062426">
              <w:t>Technika, életvitel és gyakorlat: közlekedés, utazás, közlekedési eszközök.</w:t>
            </w:r>
          </w:p>
          <w:p w:rsidR="008E296B" w:rsidRPr="00062426" w:rsidRDefault="008E296B" w:rsidP="00F82041">
            <w:pPr>
              <w:jc w:val="both"/>
            </w:pPr>
          </w:p>
          <w:p w:rsidR="008E296B" w:rsidRPr="00062426" w:rsidRDefault="008E296B" w:rsidP="00F82041">
            <w:pPr>
              <w:jc w:val="both"/>
            </w:pPr>
          </w:p>
        </w:tc>
      </w:tr>
    </w:tbl>
    <w:p w:rsidR="008E296B" w:rsidRPr="00062426" w:rsidRDefault="008E296B" w:rsidP="00F82041">
      <w:pPr>
        <w:jc w:val="both"/>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3470"/>
        <w:gridCol w:w="5818"/>
      </w:tblGrid>
      <w:tr w:rsidR="008E296B" w:rsidRPr="00062426" w:rsidTr="008E296B">
        <w:tc>
          <w:tcPr>
            <w:tcW w:w="3470" w:type="dxa"/>
          </w:tcPr>
          <w:p w:rsidR="008E296B" w:rsidRPr="00083ED7" w:rsidRDefault="008E296B" w:rsidP="008B7EAB">
            <w:pPr>
              <w:pStyle w:val="Tblzatfejlc"/>
            </w:pPr>
            <w:r w:rsidRPr="00083ED7">
              <w:t>Kulcsfogalmak/fogalmak</w:t>
            </w:r>
          </w:p>
        </w:tc>
        <w:tc>
          <w:tcPr>
            <w:tcW w:w="5818" w:type="dxa"/>
          </w:tcPr>
          <w:p w:rsidR="008E296B" w:rsidRPr="00062426" w:rsidRDefault="008E296B" w:rsidP="00F82041">
            <w:pPr>
              <w:jc w:val="both"/>
            </w:pPr>
            <w:r w:rsidRPr="00062426">
              <w:t>Rész-egész viszony, távolságbecslés, térkép, Magyarország, település, közlekedési eszköz, tömegközlekedés.</w:t>
            </w:r>
          </w:p>
        </w:tc>
      </w:tr>
    </w:tbl>
    <w:p w:rsidR="008E296B" w:rsidRPr="00062426" w:rsidRDefault="008E296B" w:rsidP="00F82041">
      <w:pPr>
        <w:jc w:val="both"/>
        <w:rPr>
          <w:b/>
        </w:rPr>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968"/>
        <w:gridCol w:w="1502"/>
        <w:gridCol w:w="3358"/>
        <w:gridCol w:w="2460"/>
      </w:tblGrid>
      <w:tr w:rsidR="008E296B" w:rsidRPr="00062426" w:rsidTr="008E296B">
        <w:tc>
          <w:tcPr>
            <w:tcW w:w="3470" w:type="dxa"/>
            <w:gridSpan w:val="2"/>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lastRenderedPageBreak/>
              <w:t>Tematikai egység/Fejlesztési cél</w:t>
            </w:r>
          </w:p>
        </w:tc>
        <w:tc>
          <w:tcPr>
            <w:tcW w:w="3358" w:type="dxa"/>
            <w:tcBorders>
              <w:top w:val="single" w:sz="4" w:space="0" w:color="auto"/>
              <w:left w:val="single" w:sz="4" w:space="0" w:color="auto"/>
              <w:bottom w:val="single" w:sz="4" w:space="0" w:color="auto"/>
              <w:right w:val="single" w:sz="4" w:space="0" w:color="auto"/>
            </w:tcBorders>
            <w:vAlign w:val="center"/>
          </w:tcPr>
          <w:p w:rsidR="008E296B" w:rsidRPr="00062426" w:rsidRDefault="008E296B" w:rsidP="00062426">
            <w:pPr>
              <w:pStyle w:val="Cmsor2"/>
              <w:jc w:val="center"/>
              <w:rPr>
                <w:rFonts w:ascii="Times New Roman" w:hAnsi="Times New Roman" w:cs="Times New Roman"/>
                <w:i w:val="0"/>
                <w:caps/>
                <w:sz w:val="24"/>
              </w:rPr>
            </w:pPr>
            <w:bookmarkStart w:id="519" w:name="_Toc352176185"/>
            <w:bookmarkStart w:id="520" w:name="_Toc380672325"/>
            <w:bookmarkStart w:id="521" w:name="_Toc396462473"/>
            <w:bookmarkStart w:id="522" w:name="_Toc396466730"/>
            <w:bookmarkStart w:id="523" w:name="_Toc46160225"/>
            <w:r w:rsidRPr="00062426">
              <w:rPr>
                <w:rFonts w:ascii="Times New Roman" w:hAnsi="Times New Roman" w:cs="Times New Roman"/>
                <w:i w:val="0"/>
                <w:caps/>
                <w:sz w:val="24"/>
              </w:rPr>
              <w:t>Miért érdemes takarékoskodni?</w:t>
            </w:r>
            <w:bookmarkEnd w:id="519"/>
            <w:bookmarkEnd w:id="520"/>
            <w:bookmarkEnd w:id="521"/>
            <w:bookmarkEnd w:id="522"/>
            <w:bookmarkEnd w:id="523"/>
          </w:p>
        </w:tc>
        <w:tc>
          <w:tcPr>
            <w:tcW w:w="2460" w:type="dxa"/>
            <w:tcBorders>
              <w:top w:val="single" w:sz="4" w:space="0" w:color="auto"/>
              <w:left w:val="single" w:sz="4" w:space="0" w:color="auto"/>
              <w:bottom w:val="single" w:sz="4" w:space="0" w:color="auto"/>
              <w:right w:val="single" w:sz="4" w:space="0" w:color="auto"/>
            </w:tcBorders>
            <w:vAlign w:val="center"/>
          </w:tcPr>
          <w:p w:rsidR="008E296B" w:rsidRPr="00083ED7" w:rsidRDefault="003B61EF" w:rsidP="008B7EAB">
            <w:pPr>
              <w:pStyle w:val="Tblzatfejlc"/>
            </w:pPr>
            <w:r>
              <w:t>Órakeret 7</w:t>
            </w:r>
            <w:r w:rsidR="008E296B" w:rsidRPr="00083ED7">
              <w:t xml:space="preserve"> óra</w:t>
            </w:r>
          </w:p>
        </w:tc>
      </w:tr>
      <w:tr w:rsidR="008E296B" w:rsidRPr="00062426" w:rsidTr="008E296B">
        <w:tblPrEx>
          <w:tblCellMar>
            <w:left w:w="108" w:type="dxa"/>
            <w:right w:w="108" w:type="dxa"/>
          </w:tblCellMar>
        </w:tblPrEx>
        <w:tc>
          <w:tcPr>
            <w:tcW w:w="1968" w:type="dxa"/>
            <w:vAlign w:val="center"/>
          </w:tcPr>
          <w:p w:rsidR="008E296B" w:rsidRPr="00083ED7" w:rsidRDefault="008E296B" w:rsidP="008B7EAB">
            <w:pPr>
              <w:pStyle w:val="Tblzatfejlc"/>
            </w:pPr>
            <w:r w:rsidRPr="00083ED7">
              <w:t>Előzetes tudás</w:t>
            </w:r>
          </w:p>
        </w:tc>
        <w:tc>
          <w:tcPr>
            <w:tcW w:w="7320" w:type="dxa"/>
            <w:gridSpan w:val="3"/>
          </w:tcPr>
          <w:p w:rsidR="008E296B" w:rsidRPr="00062426" w:rsidRDefault="008E296B" w:rsidP="00F82041">
            <w:pPr>
              <w:jc w:val="both"/>
              <w:rPr>
                <w:b/>
              </w:rPr>
            </w:pPr>
            <w:r w:rsidRPr="00062426">
              <w:t>Hőmérséklet, az anyagok tulajdonságai.</w:t>
            </w:r>
          </w:p>
          <w:p w:rsidR="008E296B" w:rsidRPr="00062426" w:rsidRDefault="008E296B" w:rsidP="00F82041">
            <w:pPr>
              <w:jc w:val="both"/>
            </w:pPr>
          </w:p>
        </w:tc>
      </w:tr>
      <w:tr w:rsidR="008E296B" w:rsidRPr="00062426" w:rsidTr="008E296B">
        <w:tblPrEx>
          <w:tblCellMar>
            <w:left w:w="108" w:type="dxa"/>
            <w:right w:w="108" w:type="dxa"/>
          </w:tblCellMar>
        </w:tblPrEx>
        <w:tc>
          <w:tcPr>
            <w:tcW w:w="1968" w:type="dxa"/>
            <w:vAlign w:val="center"/>
          </w:tcPr>
          <w:p w:rsidR="008E296B" w:rsidRPr="00083ED7" w:rsidRDefault="008E296B" w:rsidP="008B7EAB">
            <w:pPr>
              <w:pStyle w:val="Tblzatfejlc"/>
            </w:pPr>
            <w:r w:rsidRPr="00083ED7">
              <w:t>A tematikai egység nevelési-fejlesztési céljai</w:t>
            </w:r>
          </w:p>
        </w:tc>
        <w:tc>
          <w:tcPr>
            <w:tcW w:w="7320" w:type="dxa"/>
            <w:gridSpan w:val="3"/>
          </w:tcPr>
          <w:p w:rsidR="008E296B" w:rsidRPr="00062426" w:rsidRDefault="008E296B" w:rsidP="00F82041">
            <w:pPr>
              <w:jc w:val="both"/>
            </w:pPr>
            <w:r w:rsidRPr="00062426">
              <w:t>Az anyag, energia, információ szempontjából az energiatakarékos magatartás erősítése.</w:t>
            </w:r>
          </w:p>
          <w:p w:rsidR="008E296B" w:rsidRPr="00062426" w:rsidRDefault="008E296B" w:rsidP="00F82041">
            <w:pPr>
              <w:jc w:val="both"/>
            </w:pPr>
            <w:r w:rsidRPr="00062426">
              <w:t xml:space="preserve">A papírgyártás megismerésén keresztül az ipari folyamat főbb lépéseinek megértése, a tudatos fogyasztói magatartás kialakítása, a szelektív gyűjtés fontosságának felismertetése. </w:t>
            </w:r>
          </w:p>
          <w:p w:rsidR="008E296B" w:rsidRPr="00062426" w:rsidRDefault="008E296B" w:rsidP="00F82041">
            <w:pPr>
              <w:jc w:val="both"/>
              <w:rPr>
                <w:b/>
              </w:rPr>
            </w:pPr>
            <w:r w:rsidRPr="00062426">
              <w:t>A múzeumok munkájának értékelése.</w:t>
            </w:r>
          </w:p>
        </w:tc>
      </w:tr>
    </w:tbl>
    <w:p w:rsidR="008E296B" w:rsidRPr="00062426" w:rsidRDefault="008E296B" w:rsidP="00F82041">
      <w:pPr>
        <w:jc w:val="both"/>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3470"/>
        <w:gridCol w:w="3358"/>
        <w:gridCol w:w="2460"/>
      </w:tblGrid>
      <w:tr w:rsidR="008E296B" w:rsidRPr="00062426" w:rsidTr="008E296B">
        <w:trPr>
          <w:tblHeader/>
        </w:trPr>
        <w:tc>
          <w:tcPr>
            <w:tcW w:w="3470" w:type="dxa"/>
            <w:vAlign w:val="center"/>
          </w:tcPr>
          <w:p w:rsidR="008E296B" w:rsidRPr="00083ED7" w:rsidRDefault="008E296B" w:rsidP="008B7EAB">
            <w:pPr>
              <w:pStyle w:val="Tblzatfejlc"/>
            </w:pPr>
            <w:r w:rsidRPr="00083ED7">
              <w:t>Problémák, jelenségek, gyakorlati alkalmazások, ismeretek</w:t>
            </w:r>
          </w:p>
        </w:tc>
        <w:tc>
          <w:tcPr>
            <w:tcW w:w="3358" w:type="dxa"/>
            <w:vAlign w:val="center"/>
          </w:tcPr>
          <w:p w:rsidR="008E296B" w:rsidRPr="00083ED7" w:rsidRDefault="008E296B" w:rsidP="008B7EAB">
            <w:pPr>
              <w:pStyle w:val="Tblzatfejlc"/>
            </w:pPr>
            <w:r w:rsidRPr="00083ED7">
              <w:t>Fejlesztési követelmények</w:t>
            </w:r>
          </w:p>
        </w:tc>
        <w:tc>
          <w:tcPr>
            <w:tcW w:w="2460" w:type="dxa"/>
            <w:vAlign w:val="center"/>
          </w:tcPr>
          <w:p w:rsidR="008E296B" w:rsidRPr="00083ED7" w:rsidRDefault="008E296B" w:rsidP="008B7EAB">
            <w:pPr>
              <w:pStyle w:val="Tblzatfejlc"/>
            </w:pPr>
            <w:r w:rsidRPr="00083ED7">
              <w:t>Kapcsolódási pontok</w:t>
            </w:r>
          </w:p>
        </w:tc>
      </w:tr>
      <w:tr w:rsidR="008E296B" w:rsidRPr="00062426" w:rsidTr="008E296B">
        <w:tc>
          <w:tcPr>
            <w:tcW w:w="3470" w:type="dxa"/>
          </w:tcPr>
          <w:p w:rsidR="008E296B" w:rsidRPr="00062426" w:rsidRDefault="008E296B" w:rsidP="00F82041">
            <w:pPr>
              <w:jc w:val="both"/>
            </w:pPr>
            <w:r w:rsidRPr="00062426">
              <w:t>Fogyasztanak-e áramot az elektromos berendezések, ha készenléti üzemmódban vannak?</w:t>
            </w:r>
          </w:p>
          <w:p w:rsidR="008E296B" w:rsidRPr="00062426" w:rsidRDefault="008E296B" w:rsidP="00F82041">
            <w:pPr>
              <w:jc w:val="both"/>
            </w:pPr>
            <w:r w:rsidRPr="00062426">
              <w:t xml:space="preserve">Mi a különbség a hagyományos és az energiatakarékos izzók között? </w:t>
            </w:r>
          </w:p>
          <w:p w:rsidR="008E296B" w:rsidRPr="00062426" w:rsidRDefault="008E296B" w:rsidP="00F82041">
            <w:pPr>
              <w:jc w:val="both"/>
            </w:pPr>
            <w:r w:rsidRPr="00062426">
              <w:t>A hőátadás.</w:t>
            </w:r>
          </w:p>
          <w:p w:rsidR="008E296B" w:rsidRPr="00062426" w:rsidRDefault="008E296B" w:rsidP="00F82041">
            <w:pPr>
              <w:jc w:val="both"/>
            </w:pPr>
            <w:r w:rsidRPr="00062426">
              <w:t>A háztartási gépek, eszközök és készülékek energiatakarékossága. Az elektromos készülékek üzemeltetése a hőtermelés miatt veszteséggel is jár.</w:t>
            </w:r>
          </w:p>
          <w:p w:rsidR="008E296B" w:rsidRPr="00062426" w:rsidRDefault="008E296B" w:rsidP="00F82041">
            <w:pPr>
              <w:jc w:val="both"/>
            </w:pPr>
          </w:p>
          <w:p w:rsidR="008E296B" w:rsidRPr="00062426" w:rsidRDefault="008E296B" w:rsidP="00F82041">
            <w:pPr>
              <w:jc w:val="both"/>
            </w:pPr>
            <w:r w:rsidRPr="00062426">
              <w:t>Milyen előnyökkel jár a víz, a szél és a napenergia hasznosítása?</w:t>
            </w:r>
          </w:p>
          <w:p w:rsidR="008E296B" w:rsidRPr="00062426" w:rsidRDefault="008E296B" w:rsidP="00F82041">
            <w:pPr>
              <w:jc w:val="both"/>
            </w:pPr>
            <w:r w:rsidRPr="00062426">
              <w:t>A megújuló és nem megújuló energiaforrások.</w:t>
            </w:r>
          </w:p>
          <w:p w:rsidR="008E296B" w:rsidRPr="00062426" w:rsidRDefault="008E296B" w:rsidP="00F82041">
            <w:pPr>
              <w:jc w:val="both"/>
            </w:pPr>
          </w:p>
          <w:p w:rsidR="008E296B" w:rsidRPr="00062426" w:rsidRDefault="008E296B" w:rsidP="00F82041">
            <w:pPr>
              <w:jc w:val="both"/>
            </w:pPr>
            <w:r w:rsidRPr="00062426">
              <w:t>Mire jó a papír? Készíthetünk-e otthon is papírt?</w:t>
            </w:r>
          </w:p>
          <w:p w:rsidR="008E296B" w:rsidRPr="00062426" w:rsidRDefault="008E296B" w:rsidP="00F82041">
            <w:pPr>
              <w:jc w:val="both"/>
            </w:pPr>
            <w:r w:rsidRPr="00062426">
              <w:t>A papír szerepe mindennapi életünkben.</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Miért fontos a papírgyűjtés?</w:t>
            </w:r>
          </w:p>
          <w:p w:rsidR="008E296B" w:rsidRPr="00062426" w:rsidRDefault="008E296B" w:rsidP="00F82041">
            <w:pPr>
              <w:jc w:val="both"/>
            </w:pPr>
            <w:r w:rsidRPr="00062426">
              <w:t>A papírgyártás: az ipari gyártás vázlata (a termék előállítása: nyersanyag, termék, késztermék, hulladék; a papírgyártás vízigényes folyamat).</w:t>
            </w:r>
          </w:p>
          <w:p w:rsidR="008E296B" w:rsidRPr="00062426" w:rsidRDefault="008E296B" w:rsidP="00F82041">
            <w:pPr>
              <w:jc w:val="both"/>
            </w:pPr>
            <w:r w:rsidRPr="00062426">
              <w:t>Használati tárgyak és alkotások újrahasznosított papírból.</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lastRenderedPageBreak/>
              <w:t>Mi az oka annak, hogy a különféle dolgokhoz (pl.: élelmiszerek, háztartási készülékek, tüzelőanyagok, stb.) más-más csomagolóanyagokat használnak?</w:t>
            </w:r>
          </w:p>
          <w:p w:rsidR="008E296B" w:rsidRPr="00062426" w:rsidRDefault="008E296B" w:rsidP="00F82041">
            <w:pPr>
              <w:jc w:val="both"/>
            </w:pPr>
            <w:r w:rsidRPr="00062426">
              <w:t xml:space="preserve">A papír, mint csomagolóanyag. </w:t>
            </w:r>
          </w:p>
          <w:p w:rsidR="008E296B" w:rsidRPr="00062426" w:rsidRDefault="008E296B" w:rsidP="00F82041">
            <w:pPr>
              <w:jc w:val="both"/>
            </w:pPr>
            <w:r w:rsidRPr="00062426">
              <w:t xml:space="preserve">Egyéb csomagolóanyagok. </w:t>
            </w:r>
          </w:p>
          <w:p w:rsidR="008E296B" w:rsidRPr="00062426" w:rsidRDefault="008E296B" w:rsidP="00F82041">
            <w:pPr>
              <w:jc w:val="both"/>
            </w:pPr>
            <w:r w:rsidRPr="00062426">
              <w:t xml:space="preserve">Példák a papír, műanyag, fém </w:t>
            </w:r>
            <w:proofErr w:type="spellStart"/>
            <w:r w:rsidRPr="00062426">
              <w:t>újrahasznosítására</w:t>
            </w:r>
            <w:proofErr w:type="spellEnd"/>
            <w:r w:rsidRPr="00062426">
              <w:t>.</w:t>
            </w:r>
          </w:p>
        </w:tc>
        <w:tc>
          <w:tcPr>
            <w:tcW w:w="3358" w:type="dxa"/>
          </w:tcPr>
          <w:p w:rsidR="008E296B" w:rsidRPr="00062426" w:rsidRDefault="008E296B" w:rsidP="00F82041">
            <w:pPr>
              <w:spacing w:before="120"/>
              <w:jc w:val="both"/>
            </w:pPr>
          </w:p>
          <w:p w:rsidR="008E296B" w:rsidRPr="00062426" w:rsidRDefault="008E296B" w:rsidP="00F82041">
            <w:pPr>
              <w:spacing w:before="120"/>
              <w:jc w:val="both"/>
            </w:pPr>
          </w:p>
          <w:p w:rsidR="008E296B" w:rsidRPr="00062426" w:rsidRDefault="008E296B" w:rsidP="00F82041">
            <w:pPr>
              <w:spacing w:before="120"/>
              <w:jc w:val="both"/>
            </w:pPr>
          </w:p>
          <w:p w:rsidR="008E296B" w:rsidRPr="00062426" w:rsidRDefault="008E296B" w:rsidP="00F82041">
            <w:pPr>
              <w:spacing w:before="120"/>
              <w:jc w:val="both"/>
            </w:pPr>
          </w:p>
          <w:p w:rsidR="008E296B" w:rsidRPr="00062426" w:rsidRDefault="008E296B" w:rsidP="00F82041">
            <w:pPr>
              <w:jc w:val="both"/>
            </w:pPr>
            <w:r w:rsidRPr="00062426">
              <w:t xml:space="preserve">Megfigyelések, vizsgálatok a hő terjedésével kapcsolatosan. </w:t>
            </w:r>
          </w:p>
          <w:p w:rsidR="008E296B" w:rsidRPr="00062426" w:rsidRDefault="008E296B" w:rsidP="00F82041">
            <w:pPr>
              <w:jc w:val="both"/>
            </w:pPr>
            <w:r w:rsidRPr="00062426">
              <w:t>Energiatakarékosság a hétköznapokban – információk, tapasztalatok gyűjtése.</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A megújuló és nem megújuló energiaforrások megkülönböztetése konkrét példák alapján.</w:t>
            </w:r>
          </w:p>
          <w:p w:rsidR="008E296B" w:rsidRPr="00062426" w:rsidRDefault="008E296B" w:rsidP="00F82041">
            <w:pPr>
              <w:jc w:val="both"/>
            </w:pPr>
          </w:p>
          <w:p w:rsidR="008E296B" w:rsidRPr="00062426" w:rsidRDefault="008E296B" w:rsidP="00F82041">
            <w:pPr>
              <w:jc w:val="both"/>
            </w:pPr>
            <w:r w:rsidRPr="00062426">
              <w:t xml:space="preserve">Különböző papírfajták vizsgálata megadott szempontok alapján. Példák gyűjtése a papír felhasználására. A gyűjtött példák alapján az egy hét alatt felhasznált papír mennyiségének mérése. </w:t>
            </w:r>
          </w:p>
          <w:p w:rsidR="008E296B" w:rsidRPr="00062426" w:rsidRDefault="008E296B" w:rsidP="00F82041">
            <w:pPr>
              <w:jc w:val="both"/>
            </w:pPr>
          </w:p>
          <w:p w:rsidR="008E296B" w:rsidRPr="00062426" w:rsidRDefault="008E296B" w:rsidP="00F82041">
            <w:pPr>
              <w:jc w:val="both"/>
            </w:pPr>
            <w:r w:rsidRPr="00062426">
              <w:t>Ismerkedés a papír történetével, merített papír készítése. A papírgyártás és papírkészítés példáján a házi és ipari előállítás különbségeinek megfigyelése.</w:t>
            </w:r>
          </w:p>
          <w:p w:rsidR="008E296B" w:rsidRPr="00062426" w:rsidRDefault="008E296B" w:rsidP="00F82041">
            <w:pPr>
              <w:jc w:val="both"/>
            </w:pPr>
            <w:r w:rsidRPr="00062426">
              <w:t xml:space="preserve">A szelektív gyűjtés és a tudatos fogyasztói magatartás szerepének felismerése az újrahasznosítás </w:t>
            </w:r>
            <w:r w:rsidRPr="00062426">
              <w:lastRenderedPageBreak/>
              <w:t xml:space="preserve">kapcsán, az </w:t>
            </w:r>
            <w:proofErr w:type="spellStart"/>
            <w:r w:rsidRPr="00062426">
              <w:t>újrahasznosításra</w:t>
            </w:r>
            <w:proofErr w:type="spellEnd"/>
            <w:r w:rsidRPr="00062426">
              <w:t xml:space="preserve"> gyűjtött példák alapján.</w:t>
            </w:r>
          </w:p>
          <w:p w:rsidR="008E296B" w:rsidRPr="00062426" w:rsidRDefault="008E296B" w:rsidP="00F82041">
            <w:pPr>
              <w:jc w:val="both"/>
            </w:pPr>
          </w:p>
          <w:p w:rsidR="008E296B" w:rsidRPr="00062426" w:rsidRDefault="008E296B" w:rsidP="00F82041">
            <w:pPr>
              <w:jc w:val="both"/>
            </w:pPr>
            <w:r w:rsidRPr="00062426">
              <w:t xml:space="preserve">Az egyes csomagolóanyagok összehasonlítása különböző szempontok szerint (esztétikus, gazdaságos, környezetkímélő, energiatakarékos, </w:t>
            </w:r>
            <w:proofErr w:type="spellStart"/>
            <w:r w:rsidRPr="00062426">
              <w:t>újrahasznosítható</w:t>
            </w:r>
            <w:proofErr w:type="spellEnd"/>
            <w:r w:rsidRPr="00062426">
              <w:t>, eldobó, pazarló).</w:t>
            </w:r>
          </w:p>
          <w:p w:rsidR="008E296B" w:rsidRPr="00062426" w:rsidRDefault="008E296B" w:rsidP="00F82041">
            <w:pPr>
              <w:jc w:val="both"/>
            </w:pPr>
            <w:r w:rsidRPr="00062426">
              <w:t>Múzeumlátogatás után a szerzett tapasztalatokról beszámoló szóbeli vagy írásbeli vagy rajzos formában előre megadott vagy választott szempont alapján.</w:t>
            </w:r>
          </w:p>
        </w:tc>
        <w:tc>
          <w:tcPr>
            <w:tcW w:w="2460" w:type="dxa"/>
          </w:tcPr>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Matematika: halmazok.</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spacing w:before="120"/>
              <w:jc w:val="both"/>
            </w:pPr>
            <w:r w:rsidRPr="00062426">
              <w:t>Vizuális kultúra: műveletek különféle papírfajtákkal (ragasztás, kasírozás, kollázs), papírmasé.</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Technika, életvitel és gyakorlat: gyártási folyamatok.</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Erkölcstan: az egyéni felelősség kérdése.</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tc>
      </w:tr>
    </w:tbl>
    <w:p w:rsidR="008E296B" w:rsidRPr="00062426" w:rsidRDefault="008E296B" w:rsidP="00F82041">
      <w:pPr>
        <w:jc w:val="both"/>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3470"/>
        <w:gridCol w:w="5818"/>
      </w:tblGrid>
      <w:tr w:rsidR="008E296B" w:rsidRPr="00062426" w:rsidTr="008E296B">
        <w:tc>
          <w:tcPr>
            <w:tcW w:w="3470" w:type="dxa"/>
          </w:tcPr>
          <w:p w:rsidR="008E296B" w:rsidRPr="00083ED7" w:rsidRDefault="008E296B" w:rsidP="008B7EAB">
            <w:pPr>
              <w:pStyle w:val="Tblzatfejlc"/>
            </w:pPr>
            <w:r w:rsidRPr="00083ED7">
              <w:t>Kulcsfogalmak/fogalmak</w:t>
            </w:r>
          </w:p>
        </w:tc>
        <w:tc>
          <w:tcPr>
            <w:tcW w:w="5818" w:type="dxa"/>
          </w:tcPr>
          <w:p w:rsidR="008E296B" w:rsidRPr="00062426" w:rsidRDefault="008E296B" w:rsidP="00F82041">
            <w:pPr>
              <w:jc w:val="both"/>
            </w:pPr>
            <w:r w:rsidRPr="00062426">
              <w:t>Papírgyártás, újrahasznosítás, energiaforrás, energiatakarékosság.</w:t>
            </w:r>
          </w:p>
        </w:tc>
      </w:tr>
    </w:tbl>
    <w:p w:rsidR="008E296B" w:rsidRPr="00062426" w:rsidRDefault="008E296B" w:rsidP="00F82041">
      <w:pPr>
        <w:spacing w:before="120"/>
        <w:jc w:val="both"/>
        <w:rPr>
          <w:b/>
        </w:rPr>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968"/>
        <w:gridCol w:w="1506"/>
        <w:gridCol w:w="3372"/>
        <w:gridCol w:w="2442"/>
      </w:tblGrid>
      <w:tr w:rsidR="008E296B" w:rsidRPr="00062426" w:rsidTr="008E296B">
        <w:tc>
          <w:tcPr>
            <w:tcW w:w="3474" w:type="dxa"/>
            <w:gridSpan w:val="2"/>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egység/Fejlesztési cél</w:t>
            </w:r>
          </w:p>
        </w:tc>
        <w:tc>
          <w:tcPr>
            <w:tcW w:w="3372" w:type="dxa"/>
            <w:tcBorders>
              <w:top w:val="single" w:sz="4" w:space="0" w:color="auto"/>
              <w:left w:val="single" w:sz="4" w:space="0" w:color="auto"/>
              <w:bottom w:val="single" w:sz="4" w:space="0" w:color="auto"/>
              <w:right w:val="single" w:sz="4" w:space="0" w:color="auto"/>
            </w:tcBorders>
            <w:vAlign w:val="center"/>
          </w:tcPr>
          <w:p w:rsidR="008E296B" w:rsidRPr="00062426" w:rsidRDefault="008E296B" w:rsidP="00062426">
            <w:pPr>
              <w:pStyle w:val="Cmsor2"/>
              <w:jc w:val="center"/>
              <w:rPr>
                <w:rFonts w:ascii="Times New Roman" w:hAnsi="Times New Roman" w:cs="Times New Roman"/>
                <w:i w:val="0"/>
                <w:caps/>
                <w:sz w:val="24"/>
              </w:rPr>
            </w:pPr>
            <w:bookmarkStart w:id="524" w:name="_Toc352176186"/>
            <w:bookmarkStart w:id="525" w:name="_Toc380672326"/>
            <w:bookmarkStart w:id="526" w:name="_Toc396462474"/>
            <w:bookmarkStart w:id="527" w:name="_Toc396466731"/>
            <w:bookmarkStart w:id="528" w:name="_Toc46160226"/>
            <w:r w:rsidRPr="00062426">
              <w:rPr>
                <w:rFonts w:ascii="Times New Roman" w:hAnsi="Times New Roman" w:cs="Times New Roman"/>
                <w:i w:val="0"/>
                <w:caps/>
                <w:sz w:val="24"/>
              </w:rPr>
              <w:t>Önismeret és viselkedés</w:t>
            </w:r>
            <w:bookmarkEnd w:id="524"/>
            <w:bookmarkEnd w:id="525"/>
            <w:bookmarkEnd w:id="526"/>
            <w:bookmarkEnd w:id="527"/>
            <w:bookmarkEnd w:id="528"/>
          </w:p>
        </w:tc>
        <w:tc>
          <w:tcPr>
            <w:tcW w:w="2442" w:type="dxa"/>
            <w:tcBorders>
              <w:top w:val="single" w:sz="4" w:space="0" w:color="auto"/>
              <w:left w:val="single" w:sz="4" w:space="0" w:color="auto"/>
              <w:bottom w:val="single" w:sz="4" w:space="0" w:color="auto"/>
              <w:right w:val="single" w:sz="4" w:space="0" w:color="auto"/>
            </w:tcBorders>
            <w:vAlign w:val="center"/>
          </w:tcPr>
          <w:p w:rsidR="008E296B" w:rsidRPr="00083ED7" w:rsidRDefault="003B61EF" w:rsidP="008B7EAB">
            <w:pPr>
              <w:pStyle w:val="Tblzatfejlc"/>
            </w:pPr>
            <w:r>
              <w:t>Órakeret 7</w:t>
            </w:r>
            <w:r w:rsidR="008E296B" w:rsidRPr="00083ED7">
              <w:t xml:space="preserve"> óra</w:t>
            </w:r>
          </w:p>
        </w:tc>
      </w:tr>
      <w:tr w:rsidR="008E296B" w:rsidRPr="00062426" w:rsidTr="008E296B">
        <w:tblPrEx>
          <w:tblCellMar>
            <w:left w:w="108" w:type="dxa"/>
            <w:right w:w="108" w:type="dxa"/>
          </w:tblCellMar>
        </w:tblPrEx>
        <w:tc>
          <w:tcPr>
            <w:tcW w:w="1968" w:type="dxa"/>
            <w:vAlign w:val="center"/>
          </w:tcPr>
          <w:p w:rsidR="008E296B" w:rsidRPr="00083ED7" w:rsidRDefault="008E296B" w:rsidP="008B7EAB">
            <w:pPr>
              <w:pStyle w:val="Tblzatfejlc"/>
            </w:pPr>
            <w:r w:rsidRPr="00083ED7">
              <w:t>Előzetes tudás</w:t>
            </w:r>
          </w:p>
        </w:tc>
        <w:tc>
          <w:tcPr>
            <w:tcW w:w="7320" w:type="dxa"/>
            <w:gridSpan w:val="3"/>
          </w:tcPr>
          <w:p w:rsidR="008E296B" w:rsidRPr="00062426" w:rsidRDefault="008E296B" w:rsidP="00F82041">
            <w:pPr>
              <w:jc w:val="both"/>
            </w:pPr>
            <w:r w:rsidRPr="00062426">
              <w:t xml:space="preserve">A helyes viselkedés módjai különböző körülmények között. </w:t>
            </w:r>
          </w:p>
        </w:tc>
      </w:tr>
      <w:tr w:rsidR="008E296B" w:rsidRPr="00062426" w:rsidTr="008E296B">
        <w:tblPrEx>
          <w:tblCellMar>
            <w:left w:w="108" w:type="dxa"/>
            <w:right w:w="108" w:type="dxa"/>
          </w:tblCellMar>
        </w:tblPrEx>
        <w:tc>
          <w:tcPr>
            <w:tcW w:w="1968" w:type="dxa"/>
            <w:vAlign w:val="center"/>
          </w:tcPr>
          <w:p w:rsidR="008E296B" w:rsidRPr="00083ED7" w:rsidRDefault="008E296B" w:rsidP="008B7EAB">
            <w:pPr>
              <w:pStyle w:val="Tblzatfejlc"/>
            </w:pPr>
            <w:r w:rsidRPr="00083ED7">
              <w:t>A tematikai egység nevelési-fejlesztési céljai</w:t>
            </w:r>
          </w:p>
        </w:tc>
        <w:tc>
          <w:tcPr>
            <w:tcW w:w="7320" w:type="dxa"/>
            <w:gridSpan w:val="3"/>
          </w:tcPr>
          <w:p w:rsidR="008E296B" w:rsidRPr="00062426" w:rsidRDefault="008E296B" w:rsidP="00F82041">
            <w:pPr>
              <w:jc w:val="both"/>
            </w:pPr>
            <w:r w:rsidRPr="00062426">
              <w:t xml:space="preserve">Az önismeret és az önreflexió fejlesztése a viselkedési helyzetek tanulmányozásán keresztül. </w:t>
            </w:r>
          </w:p>
          <w:p w:rsidR="008E296B" w:rsidRPr="00062426" w:rsidRDefault="008E296B" w:rsidP="00F82041">
            <w:pPr>
              <w:jc w:val="both"/>
            </w:pPr>
            <w:r w:rsidRPr="00062426">
              <w:t xml:space="preserve">Az ember megismerése és egészsége szempontjából az emberi magatartásformák megfigyelése, hasonlóságok és különbségek keresése az állati kommunikációval. </w:t>
            </w:r>
          </w:p>
          <w:p w:rsidR="008E296B" w:rsidRPr="00062426" w:rsidRDefault="008E296B" w:rsidP="00F82041">
            <w:pPr>
              <w:spacing w:after="360"/>
              <w:jc w:val="both"/>
            </w:pPr>
            <w:r w:rsidRPr="00062426">
              <w:t>A kapcsolatok és a közösség jelentőségének felismertetése az ember életében.</w:t>
            </w:r>
          </w:p>
        </w:tc>
      </w:tr>
    </w:tbl>
    <w:p w:rsidR="008E296B" w:rsidRPr="00062426" w:rsidRDefault="008E296B" w:rsidP="00F82041">
      <w:pPr>
        <w:jc w:val="both"/>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3474"/>
        <w:gridCol w:w="3372"/>
        <w:gridCol w:w="2442"/>
      </w:tblGrid>
      <w:tr w:rsidR="008E296B" w:rsidRPr="00062426" w:rsidTr="008E296B">
        <w:trPr>
          <w:tblHeader/>
        </w:trPr>
        <w:tc>
          <w:tcPr>
            <w:tcW w:w="3474" w:type="dxa"/>
            <w:vAlign w:val="center"/>
          </w:tcPr>
          <w:p w:rsidR="008E296B" w:rsidRPr="00083ED7" w:rsidRDefault="008E296B" w:rsidP="008B7EAB">
            <w:pPr>
              <w:pStyle w:val="Tblzatfejlc"/>
            </w:pPr>
            <w:r w:rsidRPr="00083ED7">
              <w:t>Problémák, jelenségek, gyakorlati alkalmazások, ismeretek</w:t>
            </w:r>
          </w:p>
        </w:tc>
        <w:tc>
          <w:tcPr>
            <w:tcW w:w="3372" w:type="dxa"/>
            <w:vAlign w:val="center"/>
          </w:tcPr>
          <w:p w:rsidR="008E296B" w:rsidRPr="00083ED7" w:rsidRDefault="008E296B" w:rsidP="008B7EAB">
            <w:pPr>
              <w:pStyle w:val="Tblzatfejlc"/>
            </w:pPr>
            <w:r w:rsidRPr="00083ED7">
              <w:t>Fejlesztési követelmények</w:t>
            </w:r>
          </w:p>
        </w:tc>
        <w:tc>
          <w:tcPr>
            <w:tcW w:w="2442" w:type="dxa"/>
            <w:vAlign w:val="center"/>
          </w:tcPr>
          <w:p w:rsidR="008E296B" w:rsidRPr="00083ED7" w:rsidRDefault="008E296B" w:rsidP="008B7EAB">
            <w:pPr>
              <w:pStyle w:val="Tblzatfejlc"/>
            </w:pPr>
            <w:r w:rsidRPr="00083ED7">
              <w:t>Kapcsolódási pontok</w:t>
            </w:r>
          </w:p>
        </w:tc>
      </w:tr>
      <w:tr w:rsidR="008E296B" w:rsidRPr="00062426" w:rsidTr="008E296B">
        <w:tc>
          <w:tcPr>
            <w:tcW w:w="3474" w:type="dxa"/>
          </w:tcPr>
          <w:p w:rsidR="008E296B" w:rsidRPr="00062426" w:rsidRDefault="008E296B" w:rsidP="00F82041">
            <w:pPr>
              <w:jc w:val="both"/>
            </w:pPr>
            <w:r w:rsidRPr="00062426">
              <w:t>Igaz-e, hogy „ugatós kutya nem harap”?</w:t>
            </w:r>
          </w:p>
          <w:p w:rsidR="008E296B" w:rsidRPr="00062426" w:rsidRDefault="008E296B" w:rsidP="00F82041">
            <w:pPr>
              <w:jc w:val="both"/>
            </w:pPr>
            <w:r w:rsidRPr="00062426">
              <w:t>Van-e hasonlóság az emberi és az állati viselkedés között?</w:t>
            </w:r>
          </w:p>
          <w:p w:rsidR="008E296B" w:rsidRPr="00062426" w:rsidRDefault="008E296B" w:rsidP="00F82041">
            <w:pPr>
              <w:jc w:val="both"/>
            </w:pPr>
            <w:r w:rsidRPr="00062426">
              <w:t>Kommunikáció az állatvilágban: a kutya tájékozódása, területvédő és behódoló magatartása.</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Hogyan „olvashatunk” mások jelzéseiből?</w:t>
            </w:r>
          </w:p>
          <w:p w:rsidR="008E296B" w:rsidRPr="00062426" w:rsidRDefault="008E296B" w:rsidP="00F82041">
            <w:pPr>
              <w:jc w:val="both"/>
            </w:pPr>
            <w:r w:rsidRPr="00062426">
              <w:lastRenderedPageBreak/>
              <w:t>Az emberi kommunikáció: beszéd, testbeszéd.</w:t>
            </w:r>
          </w:p>
          <w:p w:rsidR="008E296B" w:rsidRPr="00062426" w:rsidRDefault="008E296B" w:rsidP="00F82041">
            <w:pPr>
              <w:jc w:val="both"/>
            </w:pPr>
            <w:r w:rsidRPr="00062426">
              <w:t>Mosoly, fintor, bólintás, hunyorítás, testtartás szerepe.</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Hogyan kerülhetjük el a sértődéseket, veszekedéseket?</w:t>
            </w:r>
          </w:p>
          <w:p w:rsidR="008E296B" w:rsidRPr="00062426" w:rsidRDefault="008E296B" w:rsidP="00F82041">
            <w:pPr>
              <w:jc w:val="both"/>
            </w:pPr>
            <w:r w:rsidRPr="00062426">
              <w:t>Magatartásformák, szabályok, viselkedési normák különböző élethelyzetekben. Példák a helytelen és helyes viselkedésre.</w:t>
            </w:r>
          </w:p>
          <w:p w:rsidR="008E296B" w:rsidRPr="00062426" w:rsidRDefault="008E296B" w:rsidP="00F82041">
            <w:pPr>
              <w:jc w:val="both"/>
            </w:pPr>
            <w:r w:rsidRPr="00062426">
              <w:t>Együttélés a családban.</w:t>
            </w:r>
          </w:p>
          <w:p w:rsidR="008E296B" w:rsidRPr="00062426" w:rsidRDefault="008E296B" w:rsidP="00F82041">
            <w:pPr>
              <w:jc w:val="both"/>
            </w:pPr>
          </w:p>
          <w:p w:rsidR="008E296B" w:rsidRPr="00062426" w:rsidRDefault="008E296B" w:rsidP="00F82041">
            <w:pPr>
              <w:jc w:val="both"/>
            </w:pPr>
            <w:r w:rsidRPr="00062426">
              <w:t>Hogyan őrizhetjük meg barátságainkat?</w:t>
            </w:r>
          </w:p>
          <w:p w:rsidR="008E296B" w:rsidRPr="00062426" w:rsidRDefault="008E296B" w:rsidP="00F82041">
            <w:pPr>
              <w:jc w:val="both"/>
            </w:pPr>
            <w:r w:rsidRPr="00062426">
              <w:t>Baráti kapcsolatok, iskolai közösségek.</w:t>
            </w:r>
          </w:p>
        </w:tc>
        <w:tc>
          <w:tcPr>
            <w:tcW w:w="3372" w:type="dxa"/>
          </w:tcPr>
          <w:p w:rsidR="008E296B" w:rsidRPr="00062426" w:rsidRDefault="008E296B" w:rsidP="00F82041">
            <w:pPr>
              <w:spacing w:before="120"/>
              <w:jc w:val="both"/>
            </w:pPr>
          </w:p>
          <w:p w:rsidR="008E296B" w:rsidRPr="00062426" w:rsidRDefault="008E296B" w:rsidP="00F82041">
            <w:pPr>
              <w:jc w:val="both"/>
            </w:pPr>
            <w:r w:rsidRPr="00062426">
              <w:t>A kutya magatartásán keresztül példák vizsgálata az állati kommunikációra. Hasonlóságok és különbségek keresése az állati és emberi kommunikáció között.</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 xml:space="preserve">Filmrészletek, fotók segítségével az emberi kommunikáció elemeinek vizsgálata, a mimika és </w:t>
            </w:r>
            <w:r w:rsidRPr="00062426">
              <w:lastRenderedPageBreak/>
              <w:t>a testtartás szerepének elemzése egy-egy példán. Szerepjáték során a megállapítások kipróbálása, ellenőrzése.</w:t>
            </w:r>
          </w:p>
          <w:p w:rsidR="008E296B" w:rsidRPr="00062426" w:rsidRDefault="008E296B" w:rsidP="00F82041">
            <w:pPr>
              <w:jc w:val="both"/>
            </w:pPr>
          </w:p>
          <w:p w:rsidR="008E296B" w:rsidRPr="00062426" w:rsidRDefault="008E296B" w:rsidP="00F82041">
            <w:pPr>
              <w:jc w:val="both"/>
            </w:pPr>
            <w:r w:rsidRPr="00062426">
              <w:t>Emberi magatartásformák megfigyelése különböző helyzetekben. Helyzetgyakorlatok elemzése. Példák csoportosítása (helyes és helytelen viselkedés), érvek és indokok keresése.</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 xml:space="preserve">Az együttélés alapvető szabályainak megbeszélése. </w:t>
            </w:r>
          </w:p>
        </w:tc>
        <w:tc>
          <w:tcPr>
            <w:tcW w:w="2442" w:type="dxa"/>
          </w:tcPr>
          <w:p w:rsidR="008E296B" w:rsidRPr="00062426" w:rsidRDefault="008E296B" w:rsidP="00F82041">
            <w:pPr>
              <w:spacing w:before="120"/>
              <w:jc w:val="both"/>
            </w:pPr>
            <w:r w:rsidRPr="00062426">
              <w:lastRenderedPageBreak/>
              <w:t>Magyar nyelv és irodalom: szólások, közmondások, metaforák (az ember és az állatok viselkedésével kapcsolatban).</w:t>
            </w:r>
          </w:p>
          <w:p w:rsidR="008E296B" w:rsidRPr="00062426" w:rsidRDefault="008E296B" w:rsidP="00F82041">
            <w:pPr>
              <w:jc w:val="both"/>
            </w:pPr>
          </w:p>
          <w:p w:rsidR="008E296B" w:rsidRPr="00062426" w:rsidRDefault="008E296B" w:rsidP="00F82041">
            <w:pPr>
              <w:jc w:val="both"/>
            </w:pPr>
            <w:r w:rsidRPr="00062426">
              <w:t xml:space="preserve">Vizuális kultúra: arckifejezések, testbeszéd </w:t>
            </w:r>
            <w:r w:rsidRPr="00062426">
              <w:lastRenderedPageBreak/>
              <w:t>megjelenítése művészeti alkotásokon.</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Ének-zene: emberi konfliktusok megjelenése dalokban.</w:t>
            </w:r>
          </w:p>
          <w:p w:rsidR="008E296B" w:rsidRPr="00062426" w:rsidRDefault="008E296B" w:rsidP="00F82041">
            <w:pPr>
              <w:jc w:val="both"/>
            </w:pPr>
          </w:p>
          <w:p w:rsidR="008E296B" w:rsidRPr="00062426" w:rsidRDefault="008E296B" w:rsidP="00F82041">
            <w:pPr>
              <w:jc w:val="both"/>
            </w:pPr>
            <w:r w:rsidRPr="00062426">
              <w:t>Matematika: hasonlóságok és különbségek.</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roofErr w:type="spellStart"/>
            <w:r w:rsidRPr="00062426">
              <w:t>Erkölcstan:emberi</w:t>
            </w:r>
            <w:proofErr w:type="spellEnd"/>
            <w:r w:rsidRPr="00062426">
              <w:t xml:space="preserve"> kapcsolatok, közösség, a helyes magatartás.</w:t>
            </w:r>
          </w:p>
        </w:tc>
      </w:tr>
    </w:tbl>
    <w:p w:rsidR="008E296B" w:rsidRPr="00062426" w:rsidRDefault="008E296B" w:rsidP="00F82041">
      <w:pPr>
        <w:jc w:val="both"/>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688"/>
        <w:gridCol w:w="6600"/>
      </w:tblGrid>
      <w:tr w:rsidR="008E296B" w:rsidRPr="00062426" w:rsidTr="008E296B">
        <w:tc>
          <w:tcPr>
            <w:tcW w:w="1932" w:type="dxa"/>
            <w:vAlign w:val="center"/>
          </w:tcPr>
          <w:p w:rsidR="008E296B" w:rsidRPr="00083ED7" w:rsidRDefault="008E296B" w:rsidP="008B7EAB">
            <w:pPr>
              <w:pStyle w:val="Tblzatfejlc"/>
            </w:pPr>
            <w:r w:rsidRPr="00083ED7">
              <w:t>Kulcsfogalmak/fogalmak</w:t>
            </w:r>
          </w:p>
        </w:tc>
        <w:tc>
          <w:tcPr>
            <w:tcW w:w="7356" w:type="dxa"/>
          </w:tcPr>
          <w:p w:rsidR="008E296B" w:rsidRPr="00062426" w:rsidRDefault="008E296B" w:rsidP="00F82041">
            <w:pPr>
              <w:jc w:val="both"/>
            </w:pPr>
            <w:r w:rsidRPr="00062426">
              <w:t>Kommunikáció, metakommunikáció, együttélés.</w:t>
            </w:r>
          </w:p>
        </w:tc>
      </w:tr>
    </w:tbl>
    <w:p w:rsidR="008E296B" w:rsidRPr="00062426" w:rsidRDefault="008E296B" w:rsidP="00F82041">
      <w:pPr>
        <w:spacing w:before="600" w:after="120"/>
        <w:jc w:val="both"/>
        <w:rPr>
          <w:b/>
        </w:rPr>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862"/>
        <w:gridCol w:w="5365"/>
        <w:gridCol w:w="1061"/>
      </w:tblGrid>
      <w:tr w:rsidR="008E296B" w:rsidRPr="00062426" w:rsidTr="008E296B">
        <w:tc>
          <w:tcPr>
            <w:tcW w:w="4194"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egység/Fejlesztési cél</w:t>
            </w:r>
          </w:p>
        </w:tc>
        <w:tc>
          <w:tcPr>
            <w:tcW w:w="3440" w:type="dxa"/>
            <w:tcBorders>
              <w:top w:val="single" w:sz="4" w:space="0" w:color="auto"/>
              <w:left w:val="single" w:sz="4" w:space="0" w:color="auto"/>
              <w:bottom w:val="single" w:sz="4" w:space="0" w:color="auto"/>
              <w:right w:val="single" w:sz="4" w:space="0" w:color="auto"/>
            </w:tcBorders>
            <w:vAlign w:val="center"/>
          </w:tcPr>
          <w:p w:rsidR="008E296B" w:rsidRPr="00062426" w:rsidRDefault="008E296B" w:rsidP="00062426">
            <w:pPr>
              <w:pStyle w:val="Cmsor2"/>
              <w:jc w:val="center"/>
              <w:rPr>
                <w:rFonts w:ascii="Times New Roman" w:hAnsi="Times New Roman" w:cs="Times New Roman"/>
                <w:i w:val="0"/>
                <w:caps/>
                <w:sz w:val="24"/>
              </w:rPr>
            </w:pPr>
            <w:bookmarkStart w:id="529" w:name="_Toc352176187"/>
            <w:bookmarkStart w:id="530" w:name="_Toc380672327"/>
            <w:bookmarkStart w:id="531" w:name="_Toc396462475"/>
            <w:bookmarkStart w:id="532" w:name="_Toc396466732"/>
            <w:bookmarkStart w:id="533" w:name="_Toc46160227"/>
            <w:r w:rsidRPr="00062426">
              <w:rPr>
                <w:rFonts w:ascii="Times New Roman" w:hAnsi="Times New Roman" w:cs="Times New Roman"/>
                <w:i w:val="0"/>
                <w:caps/>
                <w:sz w:val="24"/>
              </w:rPr>
              <w:t>Vágtat, mint a paripa</w:t>
            </w:r>
            <w:bookmarkEnd w:id="529"/>
            <w:bookmarkEnd w:id="530"/>
            <w:bookmarkEnd w:id="531"/>
            <w:bookmarkEnd w:id="532"/>
            <w:bookmarkEnd w:id="533"/>
          </w:p>
        </w:tc>
        <w:tc>
          <w:tcPr>
            <w:tcW w:w="0" w:type="auto"/>
            <w:tcBorders>
              <w:top w:val="single" w:sz="4" w:space="0" w:color="auto"/>
              <w:left w:val="single" w:sz="4" w:space="0" w:color="auto"/>
              <w:bottom w:val="single" w:sz="4" w:space="0" w:color="auto"/>
              <w:right w:val="single" w:sz="4" w:space="0" w:color="auto"/>
            </w:tcBorders>
            <w:vAlign w:val="center"/>
          </w:tcPr>
          <w:p w:rsidR="008E296B" w:rsidRPr="00083ED7" w:rsidRDefault="003B61EF" w:rsidP="008B7EAB">
            <w:pPr>
              <w:pStyle w:val="Tblzatfejlc"/>
            </w:pPr>
            <w:r>
              <w:t xml:space="preserve">Órakeret </w:t>
            </w:r>
            <w:r>
              <w:br/>
              <w:t>6</w:t>
            </w:r>
            <w:r w:rsidR="008E296B" w:rsidRPr="00083ED7">
              <w:t xml:space="preserve"> óra</w:t>
            </w:r>
          </w:p>
        </w:tc>
      </w:tr>
      <w:tr w:rsidR="008E296B" w:rsidRPr="00062426" w:rsidTr="008E296B">
        <w:tblPrEx>
          <w:tblCellMar>
            <w:left w:w="108" w:type="dxa"/>
            <w:right w:w="108" w:type="dxa"/>
          </w:tblCellMar>
        </w:tblPrEx>
        <w:tc>
          <w:tcPr>
            <w:tcW w:w="0" w:type="auto"/>
            <w:vAlign w:val="center"/>
          </w:tcPr>
          <w:p w:rsidR="008E296B" w:rsidRPr="00083ED7" w:rsidRDefault="008E296B" w:rsidP="008B7EAB">
            <w:pPr>
              <w:pStyle w:val="Tblzatfejlc"/>
            </w:pPr>
            <w:r w:rsidRPr="00083ED7">
              <w:t>Előzetes tudás</w:t>
            </w:r>
          </w:p>
        </w:tc>
        <w:tc>
          <w:tcPr>
            <w:tcW w:w="0" w:type="auto"/>
            <w:gridSpan w:val="2"/>
          </w:tcPr>
          <w:p w:rsidR="008E296B" w:rsidRPr="00062426" w:rsidRDefault="008E296B" w:rsidP="00F82041">
            <w:pPr>
              <w:jc w:val="both"/>
            </w:pPr>
            <w:r w:rsidRPr="00062426">
              <w:t xml:space="preserve">Testrészek. </w:t>
            </w:r>
          </w:p>
        </w:tc>
      </w:tr>
      <w:tr w:rsidR="008E296B" w:rsidRPr="00062426" w:rsidTr="008E296B">
        <w:tblPrEx>
          <w:tblCellMar>
            <w:left w:w="108" w:type="dxa"/>
            <w:right w:w="108" w:type="dxa"/>
          </w:tblCellMar>
        </w:tblPrEx>
        <w:tc>
          <w:tcPr>
            <w:tcW w:w="0" w:type="auto"/>
            <w:vAlign w:val="center"/>
          </w:tcPr>
          <w:p w:rsidR="008E296B" w:rsidRPr="00083ED7" w:rsidRDefault="008E296B" w:rsidP="008B7EAB">
            <w:pPr>
              <w:pStyle w:val="Tblzatfejlc"/>
            </w:pPr>
            <w:r w:rsidRPr="00083ED7">
              <w:t>A tematikai egység nevelési-fejlesztési céljai</w:t>
            </w:r>
          </w:p>
        </w:tc>
        <w:tc>
          <w:tcPr>
            <w:tcW w:w="0" w:type="auto"/>
            <w:gridSpan w:val="2"/>
          </w:tcPr>
          <w:p w:rsidR="008E296B" w:rsidRPr="00062426" w:rsidRDefault="008E296B" w:rsidP="00F82041">
            <w:pPr>
              <w:jc w:val="both"/>
            </w:pPr>
            <w:r w:rsidRPr="00062426">
              <w:t>A mozgásjelenségek tanulmányozása során az állandóság és változás és kapcsolatuk felismertetése.</w:t>
            </w:r>
          </w:p>
          <w:p w:rsidR="008E296B" w:rsidRPr="00062426" w:rsidRDefault="008E296B" w:rsidP="00F82041">
            <w:pPr>
              <w:jc w:val="both"/>
            </w:pPr>
            <w:r w:rsidRPr="00062426">
              <w:t xml:space="preserve">Az ember megismerése és egészsége szempontjából a mozgás szerepének felismertetése az egészségmegőrzésben, a mozgásszervrendszer működésének alapvető megértetése. </w:t>
            </w:r>
          </w:p>
          <w:p w:rsidR="008E296B" w:rsidRPr="00062426" w:rsidRDefault="008E296B" w:rsidP="00F82041">
            <w:pPr>
              <w:spacing w:after="360"/>
              <w:jc w:val="both"/>
            </w:pPr>
            <w:r w:rsidRPr="00062426">
              <w:t>A felépítés és működés kapcsolatának beláttatása a ló testfelépítésének és mozgásának példáján.</w:t>
            </w:r>
          </w:p>
        </w:tc>
      </w:tr>
    </w:tbl>
    <w:p w:rsidR="008E296B" w:rsidRPr="00062426" w:rsidRDefault="008E296B" w:rsidP="00F82041">
      <w:pPr>
        <w:jc w:val="both"/>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194"/>
        <w:gridCol w:w="3440"/>
        <w:gridCol w:w="1654"/>
      </w:tblGrid>
      <w:tr w:rsidR="008E296B" w:rsidRPr="00062426" w:rsidTr="008E296B">
        <w:trPr>
          <w:tblHeader/>
        </w:trPr>
        <w:tc>
          <w:tcPr>
            <w:tcW w:w="4194" w:type="dxa"/>
            <w:vAlign w:val="center"/>
          </w:tcPr>
          <w:p w:rsidR="008E296B" w:rsidRPr="00083ED7" w:rsidRDefault="008E296B" w:rsidP="008B7EAB">
            <w:pPr>
              <w:pStyle w:val="Tblzatfejlc"/>
            </w:pPr>
            <w:r w:rsidRPr="00083ED7">
              <w:t>Problémák, jelenségek, gyakorlati alkalmazások, ismeretek</w:t>
            </w:r>
          </w:p>
        </w:tc>
        <w:tc>
          <w:tcPr>
            <w:tcW w:w="3440" w:type="dxa"/>
            <w:vAlign w:val="center"/>
          </w:tcPr>
          <w:p w:rsidR="008E296B" w:rsidRPr="00083ED7" w:rsidRDefault="008E296B" w:rsidP="008B7EAB">
            <w:pPr>
              <w:pStyle w:val="Tblzatfejlc"/>
            </w:pPr>
            <w:r w:rsidRPr="00083ED7">
              <w:t>Fejlesztési követelmények</w:t>
            </w:r>
          </w:p>
        </w:tc>
        <w:tc>
          <w:tcPr>
            <w:tcW w:w="0" w:type="auto"/>
            <w:vAlign w:val="center"/>
          </w:tcPr>
          <w:p w:rsidR="008E296B" w:rsidRPr="00083ED7" w:rsidRDefault="008E296B" w:rsidP="008B7EAB">
            <w:pPr>
              <w:pStyle w:val="Tblzatfejlc"/>
            </w:pPr>
            <w:r w:rsidRPr="00083ED7">
              <w:t>Kapcsolódási pontok</w:t>
            </w:r>
          </w:p>
        </w:tc>
      </w:tr>
      <w:tr w:rsidR="008E296B" w:rsidRPr="00062426" w:rsidTr="008E296B">
        <w:trPr>
          <w:trHeight w:val="74"/>
        </w:trPr>
        <w:tc>
          <w:tcPr>
            <w:tcW w:w="4194" w:type="dxa"/>
          </w:tcPr>
          <w:p w:rsidR="008E296B" w:rsidRPr="00062426" w:rsidRDefault="008E296B" w:rsidP="00F82041">
            <w:pPr>
              <w:jc w:val="both"/>
            </w:pPr>
            <w:r w:rsidRPr="00062426">
              <w:t>Hogyan változik a vasúti kocsik mozgása, ha egy mozgó kocsi egy állónak ütközik?</w:t>
            </w:r>
          </w:p>
          <w:p w:rsidR="008E296B" w:rsidRPr="00062426" w:rsidRDefault="008E296B" w:rsidP="00F82041">
            <w:pPr>
              <w:jc w:val="both"/>
            </w:pPr>
            <w:r w:rsidRPr="00062426">
              <w:t>A mozgásfajták megkülönböztetése (egyenletes és gyorsuló mozgás, ütközés).</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 xml:space="preserve">Kiből lesz jó rövidtávfutó? </w:t>
            </w:r>
          </w:p>
          <w:p w:rsidR="008E296B" w:rsidRPr="00062426" w:rsidRDefault="008E296B" w:rsidP="00F82041">
            <w:pPr>
              <w:jc w:val="both"/>
            </w:pPr>
            <w:r w:rsidRPr="00062426">
              <w:t xml:space="preserve">És jó hosszútávfutó? </w:t>
            </w:r>
          </w:p>
          <w:p w:rsidR="008E296B" w:rsidRPr="00062426" w:rsidRDefault="008E296B" w:rsidP="00F82041">
            <w:pPr>
              <w:jc w:val="both"/>
            </w:pPr>
            <w:r w:rsidRPr="00062426">
              <w:t>A csontok, izmok, ízületek szerepe: hajlékonyság, erő, rugalmasság, gyorsaság, ügyesség.</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 xml:space="preserve">Hogyan fejleszthetjük mozgásunkat? </w:t>
            </w:r>
          </w:p>
          <w:p w:rsidR="008E296B" w:rsidRPr="00062426" w:rsidRDefault="008E296B" w:rsidP="00F82041">
            <w:pPr>
              <w:jc w:val="both"/>
            </w:pPr>
            <w:r w:rsidRPr="00062426">
              <w:t>Az edzés és a bemelegítés. A testalkatnak, testi adottságoknak megfelelő mozgásformák. A tánc, mint mozgás. A mozgás, mint aktív pihenési forma.</w:t>
            </w:r>
          </w:p>
          <w:p w:rsidR="008E296B" w:rsidRPr="00062426" w:rsidRDefault="008E296B" w:rsidP="00F82041">
            <w:pPr>
              <w:jc w:val="both"/>
            </w:pPr>
            <w:r w:rsidRPr="00062426">
              <w:t>A mozgásszegény életmód veszélyei.</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Miért vágtat sebesen a paripa?</w:t>
            </w:r>
          </w:p>
          <w:p w:rsidR="008E296B" w:rsidRPr="00062426" w:rsidRDefault="008E296B" w:rsidP="00F82041">
            <w:pPr>
              <w:jc w:val="both"/>
            </w:pPr>
            <w:r w:rsidRPr="00062426">
              <w:t>A ló leírása: testfelépítés, életmód, alkalmazkodás a környezethez.</w:t>
            </w:r>
          </w:p>
          <w:p w:rsidR="008E296B" w:rsidRPr="00062426" w:rsidRDefault="008E296B" w:rsidP="00F82041">
            <w:pPr>
              <w:jc w:val="both"/>
            </w:pPr>
            <w:r w:rsidRPr="00062426">
              <w:t>A ló mozgása: ügetés, poroszkálás, vágta.</w:t>
            </w:r>
          </w:p>
        </w:tc>
        <w:tc>
          <w:tcPr>
            <w:tcW w:w="3440" w:type="dxa"/>
          </w:tcPr>
          <w:p w:rsidR="008E296B" w:rsidRPr="00062426" w:rsidRDefault="008E296B" w:rsidP="00F82041">
            <w:pPr>
              <w:jc w:val="both"/>
            </w:pPr>
            <w:r w:rsidRPr="00062426">
              <w:lastRenderedPageBreak/>
              <w:t xml:space="preserve">Mozgásjelenségek vizsgálata játékos kísérleteken keresztül: kérdések megfogalmazása a mozgások jellemzőivel kapcsolatban. A jelenségek megfigyelése az állandóság és a változás szempontjából, a változások megfigyelése, adott </w:t>
            </w:r>
            <w:r w:rsidRPr="00062426">
              <w:lastRenderedPageBreak/>
              <w:t>szempontú besorolása (a mozgás gyorsasága, iránya).</w:t>
            </w:r>
          </w:p>
          <w:p w:rsidR="008E296B" w:rsidRPr="00062426" w:rsidRDefault="008E296B" w:rsidP="00F82041">
            <w:pPr>
              <w:jc w:val="both"/>
            </w:pPr>
          </w:p>
          <w:p w:rsidR="008E296B" w:rsidRPr="00062426" w:rsidRDefault="008E296B" w:rsidP="00F82041">
            <w:pPr>
              <w:jc w:val="both"/>
            </w:pPr>
            <w:r w:rsidRPr="00062426">
              <w:t>Példák gyűjtése mozgással kapcsolatos rekordokra.</w:t>
            </w:r>
          </w:p>
          <w:p w:rsidR="008E296B" w:rsidRPr="00062426" w:rsidRDefault="008E296B" w:rsidP="00F82041">
            <w:pPr>
              <w:jc w:val="both"/>
            </w:pPr>
            <w:r w:rsidRPr="00062426">
              <w:t xml:space="preserve">A rendszeres testmozgás jelentőségének felismerése. Esettanulmányok, példák feldolgozása arról, hogy a rendszeres testmozgás hogyan fejleszti az akaraterőt, állóképességet, ügyességet. </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A bemelegítés fontosságának, az edzésmunka során a fokozatosság elvének belátása. Lehetőségek keresése a lakóhelyen a rendszeres testmozgás gyakorlására.</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A kapcsolat felismerése a ló testfelépítése és életmódja, illetve természetes környezete között. Annak magyarázata, miért elterjedt haszonállat a ló: példák keresése a ló és az ember kapcsolatára.</w:t>
            </w:r>
          </w:p>
          <w:p w:rsidR="008E296B" w:rsidRPr="00062426" w:rsidRDefault="008E296B" w:rsidP="00F82041">
            <w:pPr>
              <w:jc w:val="both"/>
            </w:pPr>
            <w:r w:rsidRPr="00062426">
              <w:t>A ló mozgásának megfigyelése és a különböző mozgásformáinak összehasonlítása.</w:t>
            </w:r>
          </w:p>
        </w:tc>
        <w:tc>
          <w:tcPr>
            <w:tcW w:w="0" w:type="auto"/>
          </w:tcPr>
          <w:p w:rsidR="008E296B" w:rsidRPr="00062426" w:rsidRDefault="008E296B" w:rsidP="00F82041">
            <w:pPr>
              <w:spacing w:before="120"/>
              <w:jc w:val="both"/>
            </w:pPr>
          </w:p>
          <w:p w:rsidR="008E296B" w:rsidRPr="00062426" w:rsidRDefault="008E296B" w:rsidP="00F82041">
            <w:pPr>
              <w:spacing w:before="120"/>
              <w:jc w:val="both"/>
            </w:pPr>
          </w:p>
          <w:p w:rsidR="008E296B" w:rsidRPr="00062426" w:rsidRDefault="008E296B" w:rsidP="00F82041">
            <w:pPr>
              <w:spacing w:before="120"/>
              <w:jc w:val="both"/>
            </w:pPr>
          </w:p>
          <w:p w:rsidR="008E296B" w:rsidRPr="00062426" w:rsidRDefault="008E296B" w:rsidP="00F82041">
            <w:pPr>
              <w:spacing w:before="120"/>
              <w:jc w:val="both"/>
            </w:pPr>
          </w:p>
          <w:p w:rsidR="008E296B" w:rsidRPr="00062426" w:rsidRDefault="008E296B" w:rsidP="00F82041">
            <w:pPr>
              <w:spacing w:before="120"/>
              <w:jc w:val="both"/>
            </w:pPr>
          </w:p>
          <w:p w:rsidR="008E296B" w:rsidRPr="00062426" w:rsidRDefault="008E296B" w:rsidP="00F82041">
            <w:pPr>
              <w:spacing w:before="120"/>
              <w:jc w:val="both"/>
            </w:pPr>
          </w:p>
          <w:p w:rsidR="008E296B" w:rsidRPr="00062426" w:rsidRDefault="008E296B" w:rsidP="00F82041">
            <w:pPr>
              <w:spacing w:before="120"/>
              <w:jc w:val="both"/>
            </w:pPr>
          </w:p>
          <w:p w:rsidR="008E296B" w:rsidRPr="00062426" w:rsidRDefault="008E296B" w:rsidP="00F82041">
            <w:pPr>
              <w:spacing w:before="120"/>
              <w:jc w:val="both"/>
            </w:pPr>
            <w:r w:rsidRPr="00062426">
              <w:t>Vizuális kultúra: a mozgás megjelenítése a művészetekben, mozgókép készítése.</w:t>
            </w:r>
          </w:p>
          <w:p w:rsidR="008E296B" w:rsidRPr="00062426" w:rsidRDefault="008E296B" w:rsidP="00F82041">
            <w:pPr>
              <w:jc w:val="both"/>
            </w:pPr>
          </w:p>
          <w:p w:rsidR="008E296B" w:rsidRPr="00062426" w:rsidRDefault="008E296B" w:rsidP="00F82041">
            <w:pPr>
              <w:jc w:val="both"/>
            </w:pPr>
            <w:r w:rsidRPr="00062426">
              <w:t>Technika, életvitel és gyakorlat: egészséges életmód, testmozgás.</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Testnevelés és sport: a rendszeres testmozgás, az edzés, a bemelegítés; világcsúcsok, nemzeti rekordok különböző sportágakban, lovassportok.</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Ének-zene: népdalok, zeneművek a ló és ember kapcsolatáról, a ritmus és a mozgás kapcsolata (táncok).</w:t>
            </w:r>
          </w:p>
          <w:p w:rsidR="008E296B" w:rsidRPr="00062426" w:rsidRDefault="008E296B" w:rsidP="00F82041">
            <w:pPr>
              <w:jc w:val="both"/>
            </w:pPr>
          </w:p>
          <w:p w:rsidR="008E296B" w:rsidRPr="00062426" w:rsidRDefault="008E296B" w:rsidP="00F82041">
            <w:pPr>
              <w:jc w:val="both"/>
            </w:pPr>
            <w:r w:rsidRPr="00062426">
              <w:t xml:space="preserve">Magyar nyelv és irodalom: a mozgás leírására szolgáló rokon </w:t>
            </w:r>
            <w:r w:rsidRPr="00062426">
              <w:lastRenderedPageBreak/>
              <w:t>értelmű szavak, hasonlatok a mozgás kifejezésére; a mozgás, illetve a ló mozgásának megjelenítése irodalmi alkotásokban, mondókákban.</w:t>
            </w:r>
          </w:p>
        </w:tc>
      </w:tr>
    </w:tbl>
    <w:p w:rsidR="008E296B" w:rsidRPr="00062426" w:rsidRDefault="008E296B" w:rsidP="00F82041">
      <w:pPr>
        <w:jc w:val="both"/>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4494"/>
        <w:gridCol w:w="4794"/>
      </w:tblGrid>
      <w:tr w:rsidR="008E296B" w:rsidRPr="00062426" w:rsidTr="008E296B">
        <w:tc>
          <w:tcPr>
            <w:tcW w:w="0" w:type="auto"/>
          </w:tcPr>
          <w:p w:rsidR="008E296B" w:rsidRPr="00083ED7" w:rsidRDefault="008E296B" w:rsidP="008B7EAB">
            <w:pPr>
              <w:pStyle w:val="Tblzatfejlc"/>
            </w:pPr>
            <w:r w:rsidRPr="00083ED7">
              <w:t>Kulcsfogalmak/fogalmak</w:t>
            </w:r>
          </w:p>
        </w:tc>
        <w:tc>
          <w:tcPr>
            <w:tcW w:w="0" w:type="auto"/>
          </w:tcPr>
          <w:p w:rsidR="008E296B" w:rsidRPr="00062426" w:rsidRDefault="008E296B" w:rsidP="00F82041">
            <w:pPr>
              <w:jc w:val="both"/>
            </w:pPr>
            <w:r w:rsidRPr="00062426">
              <w:t>Mozgásszerv, mozgásforma.</w:t>
            </w:r>
          </w:p>
        </w:tc>
      </w:tr>
    </w:tbl>
    <w:p w:rsidR="008E296B" w:rsidRPr="00062426" w:rsidRDefault="008E296B" w:rsidP="00F82041">
      <w:pPr>
        <w:spacing w:before="600" w:after="120"/>
        <w:jc w:val="both"/>
        <w:rPr>
          <w:b/>
        </w:rPr>
      </w:pPr>
    </w:p>
    <w:tbl>
      <w:tblPr>
        <w:tblW w:w="9288"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245"/>
        <w:gridCol w:w="3632"/>
        <w:gridCol w:w="3400"/>
        <w:gridCol w:w="11"/>
      </w:tblGrid>
      <w:tr w:rsidR="008E296B" w:rsidRPr="00062426" w:rsidTr="008E296B">
        <w:trPr>
          <w:gridAfter w:val="1"/>
          <w:wAfter w:w="11" w:type="dxa"/>
        </w:trPr>
        <w:tc>
          <w:tcPr>
            <w:tcW w:w="2245"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 Fejlesztési cél</w:t>
            </w:r>
          </w:p>
        </w:tc>
        <w:tc>
          <w:tcPr>
            <w:tcW w:w="3632" w:type="dxa"/>
            <w:tcBorders>
              <w:top w:val="single" w:sz="4" w:space="0" w:color="auto"/>
              <w:left w:val="single" w:sz="4" w:space="0" w:color="auto"/>
              <w:bottom w:val="single" w:sz="4" w:space="0" w:color="auto"/>
              <w:right w:val="single" w:sz="4" w:space="0" w:color="auto"/>
            </w:tcBorders>
            <w:vAlign w:val="center"/>
          </w:tcPr>
          <w:p w:rsidR="008E296B" w:rsidRPr="00062426" w:rsidRDefault="008E296B" w:rsidP="00062426">
            <w:pPr>
              <w:pStyle w:val="Cmsor2"/>
              <w:jc w:val="center"/>
              <w:rPr>
                <w:rFonts w:ascii="Times New Roman" w:hAnsi="Times New Roman" w:cs="Times New Roman"/>
                <w:i w:val="0"/>
                <w:caps/>
                <w:sz w:val="24"/>
              </w:rPr>
            </w:pPr>
            <w:bookmarkStart w:id="534" w:name="_Toc352176188"/>
            <w:bookmarkStart w:id="535" w:name="_Toc380672328"/>
            <w:bookmarkStart w:id="536" w:name="_Toc396462476"/>
            <w:bookmarkStart w:id="537" w:name="_Toc396466733"/>
            <w:bookmarkStart w:id="538" w:name="_Toc46160228"/>
            <w:r w:rsidRPr="00062426">
              <w:rPr>
                <w:rFonts w:ascii="Times New Roman" w:hAnsi="Times New Roman" w:cs="Times New Roman"/>
                <w:i w:val="0"/>
                <w:caps/>
                <w:sz w:val="24"/>
              </w:rPr>
              <w:t>Kertben, mezőn</w:t>
            </w:r>
            <w:bookmarkEnd w:id="534"/>
            <w:bookmarkEnd w:id="535"/>
            <w:bookmarkEnd w:id="536"/>
            <w:bookmarkEnd w:id="537"/>
            <w:bookmarkEnd w:id="538"/>
          </w:p>
        </w:tc>
        <w:tc>
          <w:tcPr>
            <w:tcW w:w="3400" w:type="dxa"/>
            <w:tcBorders>
              <w:top w:val="single" w:sz="4" w:space="0" w:color="auto"/>
              <w:left w:val="single" w:sz="4" w:space="0" w:color="auto"/>
              <w:bottom w:val="single" w:sz="4" w:space="0" w:color="auto"/>
              <w:right w:val="single" w:sz="4" w:space="0" w:color="auto"/>
            </w:tcBorders>
            <w:vAlign w:val="center"/>
          </w:tcPr>
          <w:p w:rsidR="008E296B" w:rsidRPr="00083ED7" w:rsidRDefault="003B61EF" w:rsidP="008B7EAB">
            <w:pPr>
              <w:pStyle w:val="Tblzatfejlc"/>
            </w:pPr>
            <w:r>
              <w:t>Órakeret 8</w:t>
            </w:r>
            <w:r w:rsidR="008E296B" w:rsidRPr="00083ED7">
              <w:t xml:space="preserve"> óra</w:t>
            </w:r>
          </w:p>
        </w:tc>
      </w:tr>
      <w:tr w:rsidR="008E296B" w:rsidRPr="00062426" w:rsidTr="006242B1">
        <w:tblPrEx>
          <w:tblCellMar>
            <w:left w:w="108" w:type="dxa"/>
            <w:right w:w="108" w:type="dxa"/>
          </w:tblCellMar>
        </w:tblPrEx>
        <w:tc>
          <w:tcPr>
            <w:tcW w:w="2245" w:type="dxa"/>
            <w:vAlign w:val="center"/>
          </w:tcPr>
          <w:p w:rsidR="008E296B" w:rsidRPr="00083ED7" w:rsidRDefault="008E296B" w:rsidP="008B7EAB">
            <w:pPr>
              <w:pStyle w:val="Tblzatfejlc"/>
            </w:pPr>
            <w:r w:rsidRPr="00083ED7">
              <w:t>Előzetes tudás</w:t>
            </w:r>
          </w:p>
        </w:tc>
        <w:tc>
          <w:tcPr>
            <w:tcW w:w="7043" w:type="dxa"/>
            <w:gridSpan w:val="3"/>
          </w:tcPr>
          <w:p w:rsidR="008E296B" w:rsidRPr="00062426" w:rsidRDefault="008E296B" w:rsidP="00F82041">
            <w:pPr>
              <w:jc w:val="both"/>
            </w:pPr>
            <w:r w:rsidRPr="00062426">
              <w:t>Életfeltételek, tápanyagok, táplálék, évszakok.</w:t>
            </w:r>
          </w:p>
        </w:tc>
      </w:tr>
      <w:tr w:rsidR="008E296B" w:rsidRPr="00062426" w:rsidTr="006242B1">
        <w:tblPrEx>
          <w:tblCellMar>
            <w:left w:w="108" w:type="dxa"/>
            <w:right w:w="108" w:type="dxa"/>
          </w:tblCellMar>
        </w:tblPrEx>
        <w:tc>
          <w:tcPr>
            <w:tcW w:w="2245" w:type="dxa"/>
            <w:vAlign w:val="center"/>
          </w:tcPr>
          <w:p w:rsidR="008E296B" w:rsidRPr="00083ED7" w:rsidRDefault="008E296B" w:rsidP="008B7EAB">
            <w:pPr>
              <w:pStyle w:val="Tblzatfejlc"/>
            </w:pPr>
            <w:r w:rsidRPr="00083ED7">
              <w:t>A tematikai egység nevelési-fejlesztési céljai</w:t>
            </w:r>
          </w:p>
        </w:tc>
        <w:tc>
          <w:tcPr>
            <w:tcW w:w="7043" w:type="dxa"/>
            <w:gridSpan w:val="3"/>
          </w:tcPr>
          <w:p w:rsidR="008E296B" w:rsidRPr="00062426" w:rsidRDefault="008E296B" w:rsidP="00F82041">
            <w:pPr>
              <w:jc w:val="both"/>
            </w:pPr>
            <w:r w:rsidRPr="00062426">
              <w:t>A felépítés és működés kapcsolatában az élőlények csoportosítása.</w:t>
            </w:r>
          </w:p>
          <w:p w:rsidR="008E296B" w:rsidRPr="00062426" w:rsidRDefault="008E296B" w:rsidP="00F82041">
            <w:pPr>
              <w:spacing w:after="360"/>
              <w:jc w:val="both"/>
            </w:pPr>
            <w:r w:rsidRPr="00062426">
              <w:t>A haszonnövények fogyasztható részeinek megnevezése.</w:t>
            </w:r>
          </w:p>
        </w:tc>
      </w:tr>
    </w:tbl>
    <w:p w:rsidR="008E296B" w:rsidRPr="00062426" w:rsidRDefault="008E296B" w:rsidP="00F82041">
      <w:pPr>
        <w:jc w:val="both"/>
      </w:pPr>
    </w:p>
    <w:tbl>
      <w:tblPr>
        <w:tblW w:w="927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017"/>
        <w:gridCol w:w="3665"/>
        <w:gridCol w:w="3595"/>
      </w:tblGrid>
      <w:tr w:rsidR="008E296B" w:rsidRPr="00062426" w:rsidTr="008E296B">
        <w:trPr>
          <w:tblHeader/>
        </w:trPr>
        <w:tc>
          <w:tcPr>
            <w:tcW w:w="2017" w:type="dxa"/>
            <w:vAlign w:val="center"/>
          </w:tcPr>
          <w:p w:rsidR="008E296B" w:rsidRPr="00083ED7" w:rsidRDefault="008E296B" w:rsidP="008B7EAB">
            <w:pPr>
              <w:pStyle w:val="Tblzatfejlc"/>
            </w:pPr>
            <w:r w:rsidRPr="00083ED7">
              <w:t>Problémák, jelenségek, gyakorlati alkalmazások, ismeretek</w:t>
            </w:r>
          </w:p>
        </w:tc>
        <w:tc>
          <w:tcPr>
            <w:tcW w:w="3665" w:type="dxa"/>
            <w:vAlign w:val="center"/>
          </w:tcPr>
          <w:p w:rsidR="008E296B" w:rsidRPr="00083ED7" w:rsidRDefault="008E296B" w:rsidP="008B7EAB">
            <w:pPr>
              <w:pStyle w:val="Tblzatfejlc"/>
            </w:pPr>
            <w:r w:rsidRPr="00083ED7">
              <w:t>Fejlesztési követelmények</w:t>
            </w:r>
          </w:p>
        </w:tc>
        <w:tc>
          <w:tcPr>
            <w:tcW w:w="3595" w:type="dxa"/>
            <w:vAlign w:val="center"/>
          </w:tcPr>
          <w:p w:rsidR="008E296B" w:rsidRPr="00083ED7" w:rsidRDefault="008E296B" w:rsidP="008B7EAB">
            <w:pPr>
              <w:pStyle w:val="Tblzatfejlc"/>
            </w:pPr>
            <w:r w:rsidRPr="00083ED7">
              <w:t>Kapcsolódási pontok</w:t>
            </w:r>
          </w:p>
        </w:tc>
      </w:tr>
      <w:tr w:rsidR="008E296B" w:rsidRPr="00062426" w:rsidTr="008E296B">
        <w:tc>
          <w:tcPr>
            <w:tcW w:w="2017" w:type="dxa"/>
          </w:tcPr>
          <w:p w:rsidR="008E296B" w:rsidRPr="00062426" w:rsidRDefault="008E296B" w:rsidP="00F82041">
            <w:pPr>
              <w:jc w:val="both"/>
            </w:pPr>
            <w:r w:rsidRPr="00062426">
              <w:t>A Nap, mint energiaforrás. A napsugárzás hatása az élővilágra.</w:t>
            </w:r>
          </w:p>
          <w:p w:rsidR="008E296B" w:rsidRPr="00062426" w:rsidRDefault="008E296B" w:rsidP="00F82041">
            <w:pPr>
              <w:jc w:val="both"/>
            </w:pPr>
          </w:p>
          <w:p w:rsidR="008E296B" w:rsidRPr="00062426" w:rsidRDefault="008E296B" w:rsidP="00F82041">
            <w:pPr>
              <w:jc w:val="both"/>
            </w:pPr>
            <w:r w:rsidRPr="00062426">
              <w:t xml:space="preserve">Mit érdemes venni a piacon? </w:t>
            </w:r>
          </w:p>
          <w:p w:rsidR="008E296B" w:rsidRPr="00062426" w:rsidRDefault="008E296B" w:rsidP="00F82041">
            <w:pPr>
              <w:jc w:val="both"/>
            </w:pPr>
            <w:r w:rsidRPr="00062426">
              <w:t>Gombák, növények, állatok.</w:t>
            </w:r>
          </w:p>
          <w:p w:rsidR="008E296B" w:rsidRPr="00062426" w:rsidRDefault="008E296B" w:rsidP="00F82041">
            <w:pPr>
              <w:jc w:val="both"/>
            </w:pPr>
            <w:r w:rsidRPr="00062426">
              <w:t>Zöldségek, gyümölcsök.</w:t>
            </w:r>
          </w:p>
          <w:p w:rsidR="008E296B" w:rsidRPr="00062426" w:rsidRDefault="008E296B" w:rsidP="00F82041">
            <w:pPr>
              <w:jc w:val="both"/>
            </w:pPr>
          </w:p>
          <w:p w:rsidR="008E296B" w:rsidRPr="00062426" w:rsidRDefault="008E296B" w:rsidP="00F82041">
            <w:pPr>
              <w:jc w:val="both"/>
            </w:pPr>
            <w:r w:rsidRPr="00062426">
              <w:t xml:space="preserve">Honnan származik, és mire utal a növény elnevezés? </w:t>
            </w:r>
          </w:p>
          <w:p w:rsidR="008E296B" w:rsidRPr="00062426" w:rsidRDefault="008E296B" w:rsidP="00F82041">
            <w:pPr>
              <w:jc w:val="both"/>
            </w:pPr>
            <w:r w:rsidRPr="00062426">
              <w:t xml:space="preserve">A növény részei (gyökér, szár, levél, virág, termés). </w:t>
            </w:r>
          </w:p>
          <w:p w:rsidR="008E296B" w:rsidRPr="00062426" w:rsidRDefault="008E296B" w:rsidP="00F82041">
            <w:pPr>
              <w:jc w:val="both"/>
            </w:pPr>
            <w:r w:rsidRPr="00062426">
              <w:lastRenderedPageBreak/>
              <w:t>A mag. Ehető növényi részek.</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Mitől növekszik a növény?</w:t>
            </w:r>
          </w:p>
          <w:p w:rsidR="008E296B" w:rsidRPr="00062426" w:rsidRDefault="008E296B" w:rsidP="00F82041">
            <w:pPr>
              <w:jc w:val="both"/>
            </w:pPr>
            <w:r w:rsidRPr="00062426">
              <w:t>Életszakaszok, csírázás, fejlődés, növekedés, öregedés.</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Mi a jelent a kifejezés: haszonállat, háziállat, kedvtelésből tartott állat?</w:t>
            </w:r>
          </w:p>
          <w:p w:rsidR="008E296B" w:rsidRPr="00062426" w:rsidRDefault="008E296B" w:rsidP="00F82041">
            <w:pPr>
              <w:jc w:val="both"/>
            </w:pPr>
            <w:r w:rsidRPr="00062426">
              <w:t>Háziállatok (kutya, macska), haszonállatok (tyúk, kacsa), hazai vadon élő állatok (rókalepke, májusi cserebogár, kárász, csuka, seregély, feketerigó, mezei pocok, őz, róka).</w:t>
            </w:r>
          </w:p>
          <w:p w:rsidR="008E296B" w:rsidRPr="00062426" w:rsidRDefault="008E296B" w:rsidP="00F82041">
            <w:pPr>
              <w:jc w:val="both"/>
            </w:pPr>
            <w:r w:rsidRPr="00062426">
              <w:t>Szaporodás: pete, tojás, elevenszülő.</w:t>
            </w:r>
          </w:p>
          <w:p w:rsidR="008E296B" w:rsidRPr="00062426" w:rsidRDefault="008E296B" w:rsidP="00F82041">
            <w:pPr>
              <w:jc w:val="both"/>
            </w:pPr>
          </w:p>
          <w:p w:rsidR="008E296B" w:rsidRPr="00062426" w:rsidRDefault="008E296B" w:rsidP="00F82041">
            <w:pPr>
              <w:jc w:val="both"/>
            </w:pPr>
            <w:r w:rsidRPr="00062426">
              <w:t>Mely anyagokat lehet komposztálni?</w:t>
            </w:r>
          </w:p>
          <w:p w:rsidR="008E296B" w:rsidRPr="00062426" w:rsidRDefault="008E296B" w:rsidP="00F82041">
            <w:pPr>
              <w:jc w:val="both"/>
            </w:pPr>
            <w:r w:rsidRPr="00062426">
              <w:t>Lebomlás, komposztálás, rothadás.</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lastRenderedPageBreak/>
              <w:t>Hogyan kerül a kenyér az asztalra?</w:t>
            </w:r>
          </w:p>
          <w:p w:rsidR="008E296B" w:rsidRPr="00062426" w:rsidRDefault="008E296B" w:rsidP="00F82041">
            <w:pPr>
              <w:jc w:val="both"/>
            </w:pPr>
            <w:r w:rsidRPr="00062426">
              <w:t>Kenyérsütés: búza, liszt és kenyér példáján a nyersanyag, termék, késztermék fogalma, a rostálás, a szitálás, az őrlés, a kelesztés és a dagasztás folyamata, az üzletekben kapható kenyerek és az adalékok szerepe, kenyérsütés házilag, kapcsolódás az új kenyér ünnepéhez, a kenyérrel kapcsolatos hagyományok.</w:t>
            </w:r>
          </w:p>
        </w:tc>
        <w:tc>
          <w:tcPr>
            <w:tcW w:w="3665" w:type="dxa"/>
          </w:tcPr>
          <w:p w:rsidR="008E296B" w:rsidRPr="00062426" w:rsidRDefault="008E296B" w:rsidP="00F82041">
            <w:pPr>
              <w:jc w:val="both"/>
            </w:pPr>
            <w:r w:rsidRPr="00062426">
              <w:lastRenderedPageBreak/>
              <w:t xml:space="preserve">Látogatás a piacon, a tanyán vagy a kertben. Életközösség megfigyelése. Az élővilág szerveződési szintjeinek felismerése. A megfigyelt élőhely élőlényeinek csoportosítása (gomba, növény, állat, zöldség, gyümölcs). </w:t>
            </w:r>
          </w:p>
          <w:p w:rsidR="008E296B" w:rsidRPr="00062426" w:rsidRDefault="008E296B" w:rsidP="00F82041">
            <w:pPr>
              <w:jc w:val="both"/>
            </w:pPr>
            <w:r w:rsidRPr="00062426">
              <w:t>Az idényzöldségek, idénygyümölcsök felismerése, csoportosítása aszerint, hogy mely ehető növényi részt fogyasztjuk. Példák keresése magra, termésre.</w:t>
            </w:r>
          </w:p>
          <w:p w:rsidR="008E296B" w:rsidRPr="00062426" w:rsidRDefault="008E296B" w:rsidP="00F82041">
            <w:pPr>
              <w:jc w:val="both"/>
            </w:pPr>
            <w:r w:rsidRPr="00062426">
              <w:t>Naptár készítése az idényzöldségekről és idénygyümölcsökről.</w:t>
            </w:r>
          </w:p>
          <w:p w:rsidR="008E296B" w:rsidRPr="00062426" w:rsidRDefault="008E296B" w:rsidP="00F82041">
            <w:pPr>
              <w:jc w:val="both"/>
            </w:pPr>
          </w:p>
          <w:p w:rsidR="008E296B" w:rsidRPr="00062426" w:rsidRDefault="008E296B" w:rsidP="00F82041">
            <w:pPr>
              <w:jc w:val="both"/>
            </w:pPr>
            <w:r w:rsidRPr="00062426">
              <w:t>Növény fejlődésének megfigyelése. A megfigyelt élőhelyen talált növények csoportosítása aszerint, mely életszakaszban voltak.</w:t>
            </w:r>
          </w:p>
          <w:p w:rsidR="008E296B" w:rsidRPr="00062426" w:rsidRDefault="008E296B" w:rsidP="00F82041">
            <w:pPr>
              <w:jc w:val="both"/>
            </w:pPr>
          </w:p>
          <w:p w:rsidR="008E296B" w:rsidRPr="00062426" w:rsidRDefault="008E296B" w:rsidP="00F82041">
            <w:pPr>
              <w:jc w:val="both"/>
            </w:pPr>
            <w:r w:rsidRPr="00062426">
              <w:t>Példaállatok csoportosítása a tanult csoportok szerint (háziállat, haszonállat, vadon élő állat, illetve ízeltlábúak, halak, madarak, emlősök).</w:t>
            </w:r>
          </w:p>
          <w:p w:rsidR="008E296B" w:rsidRPr="00062426" w:rsidRDefault="008E296B" w:rsidP="00F82041">
            <w:pPr>
              <w:jc w:val="both"/>
            </w:pPr>
            <w:r w:rsidRPr="00062426">
              <w:t>Néhány jellegzetes állatnyom tanulmányozása, lerajzolása. Életnyomok gyűjtése a terepi látogatás során.</w:t>
            </w:r>
          </w:p>
          <w:p w:rsidR="008E296B" w:rsidRPr="00062426" w:rsidRDefault="008E296B" w:rsidP="00F82041">
            <w:pPr>
              <w:jc w:val="both"/>
            </w:pPr>
            <w:r w:rsidRPr="00062426">
              <w:t>Állatnyomok megismerése.</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Lebomlás vizsgálata. A komposztálás szerepének felismerése. Szerves hulladékok csoportosítása a komposztálhatóság szerint.</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Példák gyűjtése kenyérfajtákra, összehasonlításuk különböző szempontok szerint. A kenyérsütés példáján a természet tiszteletének felismerése a hagyományos életmód egyszerű cselekvéseiben.</w:t>
            </w:r>
          </w:p>
        </w:tc>
        <w:tc>
          <w:tcPr>
            <w:tcW w:w="3595" w:type="dxa"/>
          </w:tcPr>
          <w:p w:rsidR="008E296B" w:rsidRPr="00062426" w:rsidRDefault="008E296B" w:rsidP="00F82041">
            <w:pPr>
              <w:jc w:val="both"/>
            </w:pPr>
            <w:r w:rsidRPr="00062426">
              <w:lastRenderedPageBreak/>
              <w:t xml:space="preserve">Vizuális kultúra: mesterséges életközösségek (kert, mező) képi megjelenítése; zöldség- és gyümölcscsendéletek. </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lastRenderedPageBreak/>
              <w:t>Ének-zene: a kenyérsütéssel, illetve az egyes élőlényekkel kapcsolatos dalok.</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r w:rsidRPr="00062426">
              <w:t>Technika, életvitel és gyakorlat: gyártási folyamat; alapanyag, nyersanyag, késztermék.</w:t>
            </w:r>
          </w:p>
          <w:p w:rsidR="008E296B" w:rsidRPr="00062426" w:rsidRDefault="008E296B" w:rsidP="00F82041">
            <w:pPr>
              <w:jc w:val="both"/>
            </w:pPr>
          </w:p>
          <w:p w:rsidR="008E296B" w:rsidRPr="00062426" w:rsidRDefault="008E296B" w:rsidP="00F82041">
            <w:pPr>
              <w:spacing w:before="120"/>
              <w:jc w:val="both"/>
            </w:pPr>
            <w:r w:rsidRPr="00062426">
              <w:t xml:space="preserve">Magyar nyelv és irodalom: a kenyérrel kapcsolatos hasonlatok, </w:t>
            </w:r>
          </w:p>
          <w:p w:rsidR="008E296B" w:rsidRPr="00062426" w:rsidRDefault="008E296B" w:rsidP="00F82041">
            <w:pPr>
              <w:jc w:val="both"/>
            </w:pPr>
            <w:r w:rsidRPr="00062426">
              <w:t>szólás-mondások, mesék, mondák, műalkotások.</w:t>
            </w:r>
          </w:p>
        </w:tc>
      </w:tr>
    </w:tbl>
    <w:p w:rsidR="008E296B" w:rsidRPr="00062426" w:rsidRDefault="008E296B" w:rsidP="00F82041">
      <w:pPr>
        <w:jc w:val="both"/>
      </w:pPr>
    </w:p>
    <w:tbl>
      <w:tblPr>
        <w:tblW w:w="927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2688"/>
        <w:gridCol w:w="6589"/>
      </w:tblGrid>
      <w:tr w:rsidR="008E296B" w:rsidRPr="00062426" w:rsidTr="008E296B">
        <w:tc>
          <w:tcPr>
            <w:tcW w:w="1731" w:type="dxa"/>
          </w:tcPr>
          <w:p w:rsidR="008E296B" w:rsidRPr="00083ED7" w:rsidRDefault="008E296B" w:rsidP="008B7EAB">
            <w:pPr>
              <w:pStyle w:val="Tblzatfejlc"/>
            </w:pPr>
            <w:r w:rsidRPr="00083ED7">
              <w:t>Kulcsfogalmak/fogalmak</w:t>
            </w:r>
          </w:p>
        </w:tc>
        <w:tc>
          <w:tcPr>
            <w:tcW w:w="0" w:type="auto"/>
          </w:tcPr>
          <w:p w:rsidR="008E296B" w:rsidRPr="00062426" w:rsidRDefault="008E296B" w:rsidP="00F82041">
            <w:pPr>
              <w:jc w:val="both"/>
            </w:pPr>
            <w:r w:rsidRPr="00062426">
              <w:t>Életközösség, növényi szerv, életciklus, napenergia, kenyérsütés.</w:t>
            </w:r>
          </w:p>
        </w:tc>
      </w:tr>
    </w:tbl>
    <w:p w:rsidR="008E296B" w:rsidRPr="00062426" w:rsidRDefault="008E296B" w:rsidP="00F82041">
      <w:pPr>
        <w:jc w:val="both"/>
      </w:pPr>
    </w:p>
    <w:tbl>
      <w:tblPr>
        <w:tblW w:w="927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731"/>
        <w:gridCol w:w="7546"/>
      </w:tblGrid>
      <w:tr w:rsidR="008E296B" w:rsidRPr="00062426" w:rsidTr="008E296B">
        <w:tc>
          <w:tcPr>
            <w:tcW w:w="1731" w:type="dxa"/>
          </w:tcPr>
          <w:p w:rsidR="008E296B" w:rsidRPr="00062426" w:rsidRDefault="008E296B" w:rsidP="00F82041">
            <w:pPr>
              <w:spacing w:before="120"/>
              <w:jc w:val="both"/>
              <w:rPr>
                <w:b/>
              </w:rPr>
            </w:pPr>
          </w:p>
          <w:p w:rsidR="008E296B" w:rsidRPr="00062426" w:rsidRDefault="008E296B" w:rsidP="00F82041">
            <w:pPr>
              <w:spacing w:before="120"/>
              <w:jc w:val="both"/>
              <w:rPr>
                <w:b/>
              </w:rPr>
            </w:pPr>
          </w:p>
          <w:p w:rsidR="008E296B" w:rsidRPr="00062426" w:rsidRDefault="008E296B" w:rsidP="00F82041">
            <w:pPr>
              <w:spacing w:before="120"/>
              <w:jc w:val="both"/>
              <w:rPr>
                <w:b/>
              </w:rPr>
            </w:pPr>
          </w:p>
          <w:p w:rsidR="008E296B" w:rsidRPr="00062426" w:rsidRDefault="008E296B" w:rsidP="00F82041">
            <w:pPr>
              <w:spacing w:before="120"/>
              <w:jc w:val="both"/>
              <w:rPr>
                <w:b/>
              </w:rPr>
            </w:pPr>
          </w:p>
          <w:p w:rsidR="008E296B" w:rsidRPr="00062426" w:rsidRDefault="008E296B" w:rsidP="00F82041">
            <w:pPr>
              <w:spacing w:before="120"/>
              <w:jc w:val="both"/>
              <w:rPr>
                <w:b/>
              </w:rPr>
            </w:pPr>
          </w:p>
          <w:p w:rsidR="008E296B" w:rsidRPr="00062426" w:rsidRDefault="008E296B" w:rsidP="00F82041">
            <w:pPr>
              <w:spacing w:before="120"/>
              <w:jc w:val="both"/>
              <w:rPr>
                <w:b/>
              </w:rPr>
            </w:pPr>
          </w:p>
          <w:p w:rsidR="008E296B" w:rsidRPr="00062426" w:rsidRDefault="008E296B" w:rsidP="00F82041">
            <w:pPr>
              <w:spacing w:before="120"/>
              <w:jc w:val="both"/>
              <w:rPr>
                <w:b/>
              </w:rPr>
            </w:pPr>
          </w:p>
          <w:p w:rsidR="008E296B" w:rsidRPr="006242B1" w:rsidRDefault="008E296B" w:rsidP="00F82041">
            <w:pPr>
              <w:pStyle w:val="Cmsor2"/>
              <w:jc w:val="both"/>
              <w:rPr>
                <w:rFonts w:ascii="Times New Roman" w:hAnsi="Times New Roman" w:cs="Times New Roman"/>
                <w:i w:val="0"/>
                <w:sz w:val="24"/>
                <w:szCs w:val="24"/>
              </w:rPr>
            </w:pPr>
            <w:bookmarkStart w:id="539" w:name="_Toc352176189"/>
            <w:bookmarkStart w:id="540" w:name="_Toc380672329"/>
            <w:bookmarkStart w:id="541" w:name="_Toc396462477"/>
            <w:bookmarkStart w:id="542" w:name="_Toc396466734"/>
            <w:bookmarkStart w:id="543" w:name="_Toc46160229"/>
            <w:r w:rsidRPr="006242B1">
              <w:rPr>
                <w:rFonts w:ascii="Times New Roman" w:hAnsi="Times New Roman" w:cs="Times New Roman"/>
                <w:i w:val="0"/>
                <w:sz w:val="24"/>
                <w:szCs w:val="24"/>
              </w:rPr>
              <w:t>A fejlesztés várt eredményei a negyedik évfolyam végén</w:t>
            </w:r>
            <w:bookmarkEnd w:id="539"/>
            <w:bookmarkEnd w:id="540"/>
            <w:bookmarkEnd w:id="541"/>
            <w:bookmarkEnd w:id="542"/>
            <w:bookmarkEnd w:id="543"/>
          </w:p>
        </w:tc>
        <w:tc>
          <w:tcPr>
            <w:tcW w:w="0" w:type="auto"/>
          </w:tcPr>
          <w:p w:rsidR="008E296B" w:rsidRPr="00062426" w:rsidRDefault="008E296B" w:rsidP="00F82041">
            <w:pPr>
              <w:jc w:val="both"/>
            </w:pPr>
            <w:r w:rsidRPr="00062426">
              <w:t>A tanuló</w:t>
            </w:r>
          </w:p>
          <w:p w:rsidR="008E296B" w:rsidRPr="00062426" w:rsidRDefault="008E296B" w:rsidP="00F82041">
            <w:pPr>
              <w:numPr>
                <w:ilvl w:val="0"/>
                <w:numId w:val="5"/>
              </w:numPr>
              <w:spacing w:before="120"/>
              <w:ind w:left="340" w:hanging="340"/>
              <w:jc w:val="both"/>
            </w:pPr>
            <w:r w:rsidRPr="00062426">
              <w:t>ismeri és alkalmazza az egészséges életmód alapvető elemeit az egészségmegőrzés és az egészséges fejlődés érdekében, a betegségek elkerülésére;</w:t>
            </w:r>
          </w:p>
          <w:p w:rsidR="008E296B" w:rsidRPr="00062426" w:rsidRDefault="008E296B" w:rsidP="00F82041">
            <w:pPr>
              <w:numPr>
                <w:ilvl w:val="0"/>
                <w:numId w:val="5"/>
              </w:numPr>
              <w:ind w:left="340" w:hanging="340"/>
              <w:jc w:val="both"/>
            </w:pPr>
            <w:r w:rsidRPr="00062426">
              <w:t>az életkorának megfelelően, a helyzethez illően felelősen viselkedik segítségnyújtást igénylő helyzetekben;</w:t>
            </w:r>
          </w:p>
          <w:p w:rsidR="008E296B" w:rsidRPr="00062426" w:rsidRDefault="008E296B" w:rsidP="00F82041">
            <w:pPr>
              <w:numPr>
                <w:ilvl w:val="0"/>
                <w:numId w:val="5"/>
              </w:numPr>
              <w:ind w:left="340" w:hanging="340"/>
              <w:jc w:val="both"/>
            </w:pPr>
            <w:r w:rsidRPr="00062426">
              <w:t>képesség adott szempontú megfigyelések végzésére a természetben, természeti jelenségek egyszerű kísérleti tanulmányozására;</w:t>
            </w:r>
          </w:p>
          <w:p w:rsidR="008E296B" w:rsidRPr="00062426" w:rsidRDefault="008E296B" w:rsidP="00F82041">
            <w:pPr>
              <w:numPr>
                <w:ilvl w:val="0"/>
                <w:numId w:val="5"/>
              </w:numPr>
              <w:ind w:left="340" w:hanging="340"/>
              <w:jc w:val="both"/>
              <w:rPr>
                <w:b/>
              </w:rPr>
            </w:pPr>
            <w:r w:rsidRPr="00062426">
              <w:rPr>
                <w:b/>
              </w:rPr>
              <w:t>képes a fenntartható életmód jelentőségének magyarázatára konkrét példán keresztül;</w:t>
            </w:r>
          </w:p>
          <w:p w:rsidR="008E296B" w:rsidRPr="00062426" w:rsidRDefault="008E296B" w:rsidP="00F82041">
            <w:pPr>
              <w:numPr>
                <w:ilvl w:val="0"/>
                <w:numId w:val="5"/>
              </w:numPr>
              <w:ind w:left="340" w:hanging="340"/>
              <w:jc w:val="both"/>
            </w:pPr>
            <w:r w:rsidRPr="00062426">
              <w:t>értelmezi a hagyományok szerepét a természeti környezettel való harmonikus kapcsolat kialakításában, illetve felépítésében;</w:t>
            </w:r>
          </w:p>
          <w:p w:rsidR="008E296B" w:rsidRPr="00062426" w:rsidRDefault="008E296B" w:rsidP="00F82041">
            <w:pPr>
              <w:numPr>
                <w:ilvl w:val="0"/>
                <w:numId w:val="5"/>
              </w:numPr>
              <w:ind w:left="340" w:hanging="340"/>
              <w:jc w:val="both"/>
              <w:rPr>
                <w:b/>
              </w:rPr>
            </w:pPr>
            <w:r w:rsidRPr="00062426">
              <w:rPr>
                <w:b/>
              </w:rPr>
              <w:t>képes az élőlények szerveződési szintjeinek és az életközösségek kapcsolatainak a bemutatására, az élőlények csoportosítására tetszőleges és adott szempontsor szerint;</w:t>
            </w:r>
          </w:p>
          <w:p w:rsidR="008E296B" w:rsidRPr="00062426" w:rsidRDefault="008E296B" w:rsidP="00F82041">
            <w:pPr>
              <w:numPr>
                <w:ilvl w:val="0"/>
                <w:numId w:val="5"/>
              </w:numPr>
              <w:ind w:left="340" w:hanging="340"/>
              <w:jc w:val="both"/>
              <w:rPr>
                <w:b/>
              </w:rPr>
            </w:pPr>
            <w:r w:rsidRPr="00062426">
              <w:rPr>
                <w:b/>
              </w:rPr>
              <w:t>képes egy természetes életközösséget bemutatni;</w:t>
            </w:r>
          </w:p>
          <w:p w:rsidR="008E296B" w:rsidRPr="00062426" w:rsidRDefault="008E296B" w:rsidP="00F82041">
            <w:pPr>
              <w:numPr>
                <w:ilvl w:val="0"/>
                <w:numId w:val="5"/>
              </w:numPr>
              <w:ind w:left="340" w:hanging="340"/>
              <w:jc w:val="both"/>
              <w:rPr>
                <w:b/>
              </w:rPr>
            </w:pPr>
            <w:r w:rsidRPr="00062426">
              <w:rPr>
                <w:b/>
              </w:rPr>
              <w:t xml:space="preserve">képes egy konkrét gyártási folyamat kapcsán a technológiai folyamat értelmezésére, ismeri az ezzel kapcsolatos felelős fogyasztói magatartást; </w:t>
            </w:r>
          </w:p>
          <w:p w:rsidR="008E296B" w:rsidRPr="00062426" w:rsidRDefault="008E296B" w:rsidP="00F82041">
            <w:pPr>
              <w:numPr>
                <w:ilvl w:val="0"/>
                <w:numId w:val="5"/>
              </w:numPr>
              <w:ind w:left="340" w:hanging="340"/>
              <w:jc w:val="both"/>
              <w:rPr>
                <w:b/>
              </w:rPr>
            </w:pPr>
            <w:r w:rsidRPr="00062426">
              <w:rPr>
                <w:b/>
              </w:rPr>
              <w:lastRenderedPageBreak/>
              <w:t>képes Magyarország elhelyezésére a földrajzi térben, ismeri néhány fő kulturális és természeti értékét;</w:t>
            </w:r>
          </w:p>
          <w:p w:rsidR="008E296B" w:rsidRPr="00062426" w:rsidRDefault="008E296B" w:rsidP="00F82041">
            <w:pPr>
              <w:numPr>
                <w:ilvl w:val="0"/>
                <w:numId w:val="5"/>
              </w:numPr>
              <w:ind w:left="340" w:hanging="340"/>
              <w:jc w:val="both"/>
            </w:pPr>
            <w:r w:rsidRPr="00062426">
              <w:rPr>
                <w:b/>
              </w:rPr>
              <w:t>képes az informatikai és kommunikációs eszközök irányított használatára az információkeresésben és a problémák megoldásában.</w:t>
            </w:r>
          </w:p>
          <w:p w:rsidR="008E296B" w:rsidRPr="00062426" w:rsidRDefault="008E296B" w:rsidP="00F82041">
            <w:pPr>
              <w:spacing w:before="120"/>
              <w:jc w:val="both"/>
            </w:pPr>
          </w:p>
        </w:tc>
      </w:tr>
    </w:tbl>
    <w:p w:rsidR="008E296B" w:rsidRPr="00062426" w:rsidRDefault="008E296B" w:rsidP="00F82041">
      <w:pPr>
        <w:spacing w:before="600" w:after="120"/>
        <w:jc w:val="both"/>
        <w:rPr>
          <w:b/>
        </w:rPr>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Default="008E296B" w:rsidP="00F82041">
      <w:pPr>
        <w:jc w:val="both"/>
      </w:pPr>
    </w:p>
    <w:p w:rsidR="007E61AF" w:rsidRDefault="007E61AF" w:rsidP="00F82041">
      <w:pPr>
        <w:jc w:val="both"/>
      </w:pPr>
    </w:p>
    <w:p w:rsidR="007E61AF" w:rsidRDefault="007E61AF" w:rsidP="00F82041">
      <w:pPr>
        <w:jc w:val="both"/>
      </w:pPr>
    </w:p>
    <w:p w:rsidR="007E61AF" w:rsidRDefault="007E61AF" w:rsidP="00F82041">
      <w:pPr>
        <w:jc w:val="both"/>
      </w:pPr>
    </w:p>
    <w:p w:rsidR="007E61AF" w:rsidRDefault="007E61AF" w:rsidP="00F82041">
      <w:pPr>
        <w:jc w:val="both"/>
      </w:pPr>
    </w:p>
    <w:p w:rsidR="007E61AF" w:rsidRDefault="007E61AF" w:rsidP="00F82041">
      <w:pPr>
        <w:jc w:val="both"/>
      </w:pPr>
    </w:p>
    <w:p w:rsidR="007E61AF" w:rsidRDefault="007E61AF" w:rsidP="00F82041">
      <w:pPr>
        <w:jc w:val="both"/>
      </w:pPr>
    </w:p>
    <w:p w:rsidR="007E61AF" w:rsidRDefault="007E61AF" w:rsidP="00F82041">
      <w:pPr>
        <w:jc w:val="both"/>
      </w:pPr>
    </w:p>
    <w:p w:rsidR="007E61AF" w:rsidRDefault="007E61AF" w:rsidP="00F82041">
      <w:pPr>
        <w:jc w:val="both"/>
      </w:pPr>
    </w:p>
    <w:p w:rsidR="007E61AF" w:rsidRPr="00062426" w:rsidRDefault="007E61AF"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92F1A">
      <w:pPr>
        <w:pStyle w:val="Cmsor1"/>
        <w:jc w:val="center"/>
      </w:pPr>
    </w:p>
    <w:p w:rsidR="007E61AF" w:rsidRDefault="007E61AF" w:rsidP="00F92F1A">
      <w:pPr>
        <w:pStyle w:val="Cmsor1"/>
        <w:jc w:val="center"/>
      </w:pPr>
    </w:p>
    <w:p w:rsidR="007E61AF" w:rsidRDefault="007E61AF" w:rsidP="00F92F1A">
      <w:pPr>
        <w:pStyle w:val="Cmsor1"/>
        <w:jc w:val="center"/>
      </w:pPr>
    </w:p>
    <w:p w:rsidR="007E61AF" w:rsidRDefault="007E61AF" w:rsidP="00F92F1A">
      <w:pPr>
        <w:pStyle w:val="Cmsor1"/>
        <w:jc w:val="center"/>
      </w:pPr>
    </w:p>
    <w:p w:rsidR="007E61AF" w:rsidRDefault="007E61AF" w:rsidP="00F92F1A">
      <w:pPr>
        <w:pStyle w:val="Cmsor1"/>
        <w:jc w:val="center"/>
      </w:pPr>
    </w:p>
    <w:p w:rsidR="007E61AF" w:rsidRDefault="007E61AF" w:rsidP="00F92F1A">
      <w:pPr>
        <w:pStyle w:val="Cmsor1"/>
        <w:jc w:val="center"/>
      </w:pPr>
    </w:p>
    <w:p w:rsidR="008E296B" w:rsidRPr="00062426" w:rsidRDefault="00D8699F" w:rsidP="00F92F1A">
      <w:pPr>
        <w:pStyle w:val="Cmsor1"/>
        <w:jc w:val="center"/>
      </w:pPr>
      <w:bookmarkStart w:id="544" w:name="_Toc46160230"/>
      <w:r>
        <w:t>Ének-zene</w:t>
      </w:r>
      <w:r>
        <w:br/>
        <w:t>2</w:t>
      </w:r>
      <w:r w:rsidR="008E296B" w:rsidRPr="00062426">
        <w:t>–4. évfolyam</w:t>
      </w:r>
      <w:bookmarkEnd w:id="544"/>
    </w:p>
    <w:p w:rsidR="008E296B" w:rsidRPr="00062426" w:rsidRDefault="008E296B" w:rsidP="00F82041">
      <w:pPr>
        <w:pStyle w:val="Cmsor1"/>
        <w:jc w:val="both"/>
        <w:rPr>
          <w:rFonts w:ascii="Times New Roman" w:hAnsi="Times New Roman" w:cs="Times New Roman"/>
        </w:rPr>
      </w:pPr>
      <w:r w:rsidRPr="00062426">
        <w:br w:type="page"/>
      </w:r>
      <w:bookmarkStart w:id="545" w:name="_Toc352176726"/>
      <w:bookmarkStart w:id="546" w:name="_Toc380672330"/>
      <w:bookmarkStart w:id="547" w:name="_Toc396462478"/>
      <w:bookmarkStart w:id="548" w:name="_Toc396466736"/>
      <w:bookmarkStart w:id="549" w:name="_Toc46160231"/>
      <w:r w:rsidRPr="00062426">
        <w:rPr>
          <w:rFonts w:ascii="Times New Roman" w:hAnsi="Times New Roman" w:cs="Times New Roman"/>
        </w:rPr>
        <w:lastRenderedPageBreak/>
        <w:t>Célok</w:t>
      </w:r>
      <w:bookmarkEnd w:id="545"/>
      <w:bookmarkEnd w:id="546"/>
      <w:bookmarkEnd w:id="547"/>
      <w:bookmarkEnd w:id="548"/>
      <w:bookmarkEnd w:id="549"/>
    </w:p>
    <w:p w:rsidR="008E296B" w:rsidRPr="00062426" w:rsidRDefault="008E296B" w:rsidP="00F82041">
      <w:pPr>
        <w:jc w:val="both"/>
      </w:pPr>
      <w:r w:rsidRPr="00062426">
        <w:t>Az iskolába belépő gyerekek zenei adottságai, ismeretei, élményei jelentősen különbözhetnek, ezért elengedhetetlen a tanulók folyamatos motiválása, amely a sok sikerélménnyel járó játékos módszerekkel érhető el.</w:t>
      </w:r>
    </w:p>
    <w:p w:rsidR="008E296B" w:rsidRPr="00062426" w:rsidRDefault="008E296B" w:rsidP="00F82041">
      <w:pPr>
        <w:jc w:val="both"/>
        <w:rPr>
          <w:b/>
          <w:bCs/>
        </w:rPr>
      </w:pPr>
      <w:r w:rsidRPr="00062426">
        <w:t xml:space="preserve">A zenei nevelés általános és legfőbb célja az érzelmi, értelmi és jellemnevelés, vagyis a teljes személyiség sokoldalú fejlesztése. Ennek megalapozása az alsó tagozatban kezdődik, ahol a Nemzeti Alaptantervben meghatározott fejlesztési területek-nevelési célok közül öt kiemelten fontos: az erkölcsi nevelés (elfogadják és cselekvéseik mércéjévé teszik az emberi kapcsolatok elfogadott normáit és szabályait); nemzeti öntudat, hazafias nevelés (hagyományok, ünnepek, szokások ismerete, különböző kultúrákkal való ismerkedés és azok tisztelete); állampolgárságra és demokráciára nevelés (képesek társaikkal a kooperációra, el tudják magukat helyezni a közösségben, megértik a szabályok fontosságát); az önismeret és társas kultúra fejlesztése (kommunikációs képességük, a társaikkal való együttműködés képessége és a mások iránt érzett empátia </w:t>
      </w:r>
      <w:proofErr w:type="spellStart"/>
      <w:r w:rsidRPr="00062426">
        <w:t>továbbfejlődik</w:t>
      </w:r>
      <w:proofErr w:type="spellEnd"/>
      <w:r w:rsidRPr="00062426">
        <w:t>); testi és lelki egészségre nevelés (kiegyensúlyozott és harmonikus személyiség fejlesztése, a mozgással erősített testtudat, érzelmi intelligencia). Legfontosabb kulcskompetenciák: esztétikai és művészeti tudatosság és kifejezőképesség, anyanyelvi kommunikáció, szociális és állampolgári kompetencia, kezdeményezőképesség és vállalkozói kompetencia.</w:t>
      </w:r>
    </w:p>
    <w:p w:rsidR="008E296B" w:rsidRPr="00062426" w:rsidRDefault="008E296B" w:rsidP="00F82041">
      <w:pPr>
        <w:pStyle w:val="Cmsor2"/>
        <w:jc w:val="both"/>
        <w:rPr>
          <w:rFonts w:ascii="Times New Roman" w:hAnsi="Times New Roman" w:cs="Times New Roman"/>
          <w:i w:val="0"/>
        </w:rPr>
      </w:pPr>
      <w:bookmarkStart w:id="550" w:name="_Toc352176727"/>
      <w:bookmarkStart w:id="551" w:name="_Toc380672331"/>
      <w:bookmarkStart w:id="552" w:name="_Toc396462479"/>
      <w:bookmarkStart w:id="553" w:name="_Toc396466737"/>
      <w:bookmarkStart w:id="554" w:name="_Toc46160232"/>
      <w:r w:rsidRPr="00062426">
        <w:rPr>
          <w:rFonts w:ascii="Times New Roman" w:hAnsi="Times New Roman" w:cs="Times New Roman"/>
          <w:i w:val="0"/>
        </w:rPr>
        <w:t>Fejlesztési célok</w:t>
      </w:r>
      <w:bookmarkEnd w:id="550"/>
      <w:bookmarkEnd w:id="551"/>
      <w:bookmarkEnd w:id="552"/>
      <w:bookmarkEnd w:id="553"/>
      <w:bookmarkEnd w:id="554"/>
    </w:p>
    <w:p w:rsidR="008E296B" w:rsidRPr="00062426" w:rsidRDefault="008E296B" w:rsidP="00F82041">
      <w:pPr>
        <w:jc w:val="both"/>
      </w:pPr>
      <w:r w:rsidRPr="00062426">
        <w:t>Reprodukció (éneklés, generatív készségek, felismerő kottaolvasás)</w:t>
      </w:r>
    </w:p>
    <w:p w:rsidR="008E296B" w:rsidRPr="00062426" w:rsidRDefault="008E296B" w:rsidP="00F82041">
      <w:pPr>
        <w:jc w:val="both"/>
        <w:rPr>
          <w:position w:val="-2"/>
        </w:rPr>
      </w:pPr>
      <w:r w:rsidRPr="00062426">
        <w:t>Az éneklésre épülő tanítás első lépése az éneklés örömének és az éneklés helyes szokásainak kialakítása, amelynek elemei az értelmes frazeálás, kifejező artikuláció és a megfelelő hangterjedelem. Az éneklést sok mozgás, néptánc és szabad mozgásos improvizáció kíséri. A helyes testtartás, az egyszerű mozgáselemek és lépések elsajátítására a népi gyermekjátékok és a néptánc kiváló lehetőséget nyújtanak.</w:t>
      </w:r>
    </w:p>
    <w:p w:rsidR="008E296B" w:rsidRPr="00062426" w:rsidRDefault="008E296B" w:rsidP="00F82041">
      <w:pPr>
        <w:jc w:val="both"/>
        <w:rPr>
          <w:position w:val="-2"/>
        </w:rPr>
      </w:pPr>
      <w:r w:rsidRPr="00062426">
        <w:t>Dalkincsbővítés. A népdalokat és gyermekdalokat a tanulók elsősorban hallás után tanulják, és csokorba szedve is énekeljék. Az összeállítás mind a zenei, mind a tartalmi szempontokat figyelembe veszi.</w:t>
      </w:r>
    </w:p>
    <w:p w:rsidR="008E296B" w:rsidRPr="00062426" w:rsidRDefault="008E296B" w:rsidP="00F82041">
      <w:pPr>
        <w:jc w:val="both"/>
        <w:rPr>
          <w:position w:val="-2"/>
        </w:rPr>
      </w:pPr>
      <w:r w:rsidRPr="00062426">
        <w:t>Zenei ismeretszerzés. A tanulók az énekelt dalok meghatározott zenei elemeit megfigyelik, tanári rávezetéssel tudatosítják, s felismerik kottaképről, esetleg tanári segítséggel reprodukálják. A zenei elemeket, a dallami, ritmikai, hallási és többszólamú készségeket improvizációs és kreatív játékos feladatokkal gyakorolják.</w:t>
      </w:r>
    </w:p>
    <w:p w:rsidR="008E296B" w:rsidRPr="00062426" w:rsidRDefault="008E296B" w:rsidP="00F82041">
      <w:pPr>
        <w:jc w:val="both"/>
      </w:pPr>
      <w:r w:rsidRPr="00062426">
        <w:t xml:space="preserve">A zenei tevékenységek élményszerűek, játékosak, </w:t>
      </w:r>
      <w:proofErr w:type="spellStart"/>
      <w:r w:rsidRPr="00062426">
        <w:t>mozgásosak</w:t>
      </w:r>
      <w:proofErr w:type="spellEnd"/>
      <w:r w:rsidRPr="00062426">
        <w:t xml:space="preserve"> legyenek, jellemezze azokat a tapasztalás- és tevékenységközpontúság.</w:t>
      </w:r>
    </w:p>
    <w:p w:rsidR="008E296B" w:rsidRPr="00062426" w:rsidRDefault="008E296B" w:rsidP="00F82041">
      <w:pPr>
        <w:jc w:val="both"/>
        <w:rPr>
          <w:b/>
          <w:bCs/>
        </w:rPr>
      </w:pPr>
      <w:r w:rsidRPr="00062426">
        <w:t>Zenehallgatás (Zenei befogadás, zenehallgatás)</w:t>
      </w:r>
    </w:p>
    <w:p w:rsidR="008E296B" w:rsidRPr="00062426" w:rsidRDefault="008E296B" w:rsidP="00F82041">
      <w:pPr>
        <w:jc w:val="both"/>
      </w:pPr>
      <w:r w:rsidRPr="00062426">
        <w:t>Ebben az életkorban alapozható meg az adekvát zenehallgatói magatartás, a gyerekek tapasztalatokat szereznek a tudatos zenehallgatói tevékenységről. A zenehallgatás során a tanulók spontán és tudatos élményeket gyűjtenek a hangzó világról, a hangszínekről, hangszerekről, hangszercsoportokról, előadó-együttesekről, tempóról, dinamikáról és zenei formákról, valamint megismerkednek hosszabb lélegzetű zeneművekkel is. A kiválasztott anyag egy része kapcsolódik az órai énekes anyaghoz.</w:t>
      </w:r>
    </w:p>
    <w:p w:rsidR="00062426" w:rsidRPr="00062426" w:rsidRDefault="00062426" w:rsidP="00F82041">
      <w:pPr>
        <w:jc w:val="both"/>
      </w:pPr>
    </w:p>
    <w:p w:rsidR="00062426" w:rsidRPr="00062426" w:rsidRDefault="00062426" w:rsidP="00F82041">
      <w:pPr>
        <w:jc w:val="both"/>
      </w:pPr>
    </w:p>
    <w:p w:rsidR="00062426" w:rsidRPr="00062426" w:rsidRDefault="00062426" w:rsidP="00F82041">
      <w:pPr>
        <w:jc w:val="both"/>
      </w:pPr>
    </w:p>
    <w:p w:rsidR="00062426" w:rsidRPr="00062426" w:rsidRDefault="00062426" w:rsidP="00F82041">
      <w:pPr>
        <w:jc w:val="both"/>
      </w:pPr>
    </w:p>
    <w:p w:rsidR="00062426" w:rsidRPr="00062426" w:rsidRDefault="00062426" w:rsidP="00F82041">
      <w:pPr>
        <w:jc w:val="both"/>
      </w:pPr>
    </w:p>
    <w:p w:rsidR="00062426" w:rsidRPr="00062426" w:rsidRDefault="00062426" w:rsidP="00F82041">
      <w:pPr>
        <w:jc w:val="both"/>
      </w:pPr>
    </w:p>
    <w:p w:rsidR="008E296B" w:rsidRPr="000E3C00" w:rsidRDefault="008E296B" w:rsidP="00F82041">
      <w:pPr>
        <w:pStyle w:val="Cmsor1"/>
        <w:jc w:val="both"/>
        <w:rPr>
          <w:rFonts w:ascii="Times New Roman" w:hAnsi="Times New Roman" w:cs="Times New Roman"/>
          <w:b w:val="0"/>
        </w:rPr>
      </w:pPr>
      <w:bookmarkStart w:id="555" w:name="_Toc352176728"/>
      <w:bookmarkStart w:id="556" w:name="_Toc380672332"/>
      <w:bookmarkStart w:id="557" w:name="_Toc396462480"/>
      <w:bookmarkStart w:id="558" w:name="_Toc396466738"/>
      <w:bookmarkStart w:id="559" w:name="_Toc46160233"/>
      <w:r w:rsidRPr="00062426">
        <w:rPr>
          <w:rFonts w:ascii="Times New Roman" w:hAnsi="Times New Roman" w:cs="Times New Roman"/>
        </w:rPr>
        <w:lastRenderedPageBreak/>
        <w:t xml:space="preserve">Tematikai egységek és </w:t>
      </w:r>
      <w:r w:rsidRPr="000E3C00">
        <w:rPr>
          <w:rFonts w:ascii="Times New Roman" w:hAnsi="Times New Roman" w:cs="Times New Roman"/>
          <w:b w:val="0"/>
        </w:rPr>
        <w:t>óraszámok</w:t>
      </w:r>
      <w:bookmarkEnd w:id="555"/>
      <w:bookmarkEnd w:id="556"/>
      <w:bookmarkEnd w:id="557"/>
      <w:bookmarkEnd w:id="558"/>
      <w:bookmarkEnd w:id="5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1520"/>
        <w:gridCol w:w="1520"/>
        <w:gridCol w:w="1520"/>
      </w:tblGrid>
      <w:tr w:rsidR="00D8699F" w:rsidRPr="000E3C00" w:rsidTr="008E296B">
        <w:trPr>
          <w:tblHeader/>
        </w:trPr>
        <w:tc>
          <w:tcPr>
            <w:tcW w:w="0" w:type="auto"/>
            <w:vAlign w:val="center"/>
          </w:tcPr>
          <w:p w:rsidR="00D8699F" w:rsidRPr="000E3C00" w:rsidRDefault="00D8699F" w:rsidP="008B7EAB">
            <w:pPr>
              <w:pStyle w:val="Tblzatfejlc"/>
            </w:pPr>
            <w:r w:rsidRPr="000E3C00">
              <w:t>Tematikai egység/Fejlesztési cél</w:t>
            </w:r>
          </w:p>
        </w:tc>
        <w:tc>
          <w:tcPr>
            <w:tcW w:w="0" w:type="auto"/>
            <w:vAlign w:val="center"/>
          </w:tcPr>
          <w:p w:rsidR="00D8699F" w:rsidRPr="000E3C00" w:rsidRDefault="00D8699F" w:rsidP="008B7EAB">
            <w:pPr>
              <w:pStyle w:val="Tblzatfejlc"/>
            </w:pPr>
            <w:r w:rsidRPr="000E3C00">
              <w:t>Óraszám a</w:t>
            </w:r>
          </w:p>
          <w:p w:rsidR="00D8699F" w:rsidRPr="000E3C00" w:rsidRDefault="00D8699F" w:rsidP="008B7EAB">
            <w:pPr>
              <w:pStyle w:val="Tblzatfejlc"/>
            </w:pPr>
            <w:r w:rsidRPr="000E3C00">
              <w:t>2. évfolyamon</w:t>
            </w:r>
          </w:p>
        </w:tc>
        <w:tc>
          <w:tcPr>
            <w:tcW w:w="0" w:type="auto"/>
            <w:vAlign w:val="center"/>
          </w:tcPr>
          <w:p w:rsidR="00D8699F" w:rsidRPr="000E3C00" w:rsidRDefault="00D8699F" w:rsidP="008B7EAB">
            <w:pPr>
              <w:pStyle w:val="Tblzatfejlc"/>
            </w:pPr>
            <w:r w:rsidRPr="000E3C00">
              <w:t>Óraszám a</w:t>
            </w:r>
          </w:p>
          <w:p w:rsidR="00D8699F" w:rsidRPr="000E3C00" w:rsidRDefault="00D8699F" w:rsidP="008B7EAB">
            <w:pPr>
              <w:pStyle w:val="Tblzatfejlc"/>
            </w:pPr>
            <w:r w:rsidRPr="000E3C00">
              <w:t>3. évfolyamon</w:t>
            </w:r>
          </w:p>
        </w:tc>
        <w:tc>
          <w:tcPr>
            <w:tcW w:w="0" w:type="auto"/>
            <w:vAlign w:val="center"/>
          </w:tcPr>
          <w:p w:rsidR="00D8699F" w:rsidRPr="000E3C00" w:rsidRDefault="00D8699F" w:rsidP="008B7EAB">
            <w:pPr>
              <w:pStyle w:val="Tblzatfejlc"/>
            </w:pPr>
            <w:r w:rsidRPr="000E3C00">
              <w:t>Óraszám a</w:t>
            </w:r>
          </w:p>
          <w:p w:rsidR="00D8699F" w:rsidRPr="000E3C00" w:rsidRDefault="00D8699F" w:rsidP="008B7EAB">
            <w:pPr>
              <w:pStyle w:val="Tblzatfejlc"/>
            </w:pPr>
            <w:r w:rsidRPr="000E3C00">
              <w:t>4. évfolyamon</w:t>
            </w:r>
          </w:p>
        </w:tc>
      </w:tr>
      <w:tr w:rsidR="00D8699F" w:rsidRPr="000E3C00" w:rsidTr="008E296B">
        <w:tc>
          <w:tcPr>
            <w:tcW w:w="0" w:type="auto"/>
            <w:vAlign w:val="center"/>
          </w:tcPr>
          <w:p w:rsidR="00D8699F" w:rsidRPr="000E3C00" w:rsidRDefault="00D8699F" w:rsidP="00F82041">
            <w:pPr>
              <w:jc w:val="both"/>
            </w:pPr>
            <w:r w:rsidRPr="000E3C00">
              <w:t>Zenei reprodukció – Éneklés</w:t>
            </w:r>
          </w:p>
        </w:tc>
        <w:tc>
          <w:tcPr>
            <w:tcW w:w="0" w:type="auto"/>
            <w:vAlign w:val="center"/>
          </w:tcPr>
          <w:p w:rsidR="00D8699F" w:rsidRPr="000E3C00" w:rsidRDefault="00D8699F" w:rsidP="003B61EF">
            <w:pPr>
              <w:pStyle w:val="Center"/>
            </w:pPr>
            <w:r w:rsidRPr="000E3C00">
              <w:t>40 óra</w:t>
            </w:r>
          </w:p>
        </w:tc>
        <w:tc>
          <w:tcPr>
            <w:tcW w:w="0" w:type="auto"/>
            <w:vAlign w:val="center"/>
          </w:tcPr>
          <w:p w:rsidR="00D8699F" w:rsidRPr="000E3C00" w:rsidRDefault="00D8699F" w:rsidP="003B61EF">
            <w:pPr>
              <w:pStyle w:val="Center"/>
            </w:pPr>
            <w:r w:rsidRPr="000E3C00">
              <w:t>40 óra</w:t>
            </w:r>
          </w:p>
        </w:tc>
        <w:tc>
          <w:tcPr>
            <w:tcW w:w="0" w:type="auto"/>
            <w:vAlign w:val="center"/>
          </w:tcPr>
          <w:p w:rsidR="00D8699F" w:rsidRPr="000E3C00" w:rsidRDefault="00D8699F" w:rsidP="003B61EF">
            <w:pPr>
              <w:pStyle w:val="Center"/>
            </w:pPr>
            <w:r w:rsidRPr="000E3C00">
              <w:t>40 óra</w:t>
            </w:r>
          </w:p>
        </w:tc>
      </w:tr>
      <w:tr w:rsidR="00D8699F" w:rsidRPr="00062426" w:rsidTr="008E296B">
        <w:tc>
          <w:tcPr>
            <w:tcW w:w="0" w:type="auto"/>
            <w:vAlign w:val="center"/>
          </w:tcPr>
          <w:p w:rsidR="00D8699F" w:rsidRPr="00062426" w:rsidRDefault="00D8699F" w:rsidP="00F82041">
            <w:pPr>
              <w:jc w:val="both"/>
            </w:pPr>
            <w:r w:rsidRPr="00062426">
              <w:t>Zenei reprodukció – Generatív</w:t>
            </w:r>
          </w:p>
          <w:p w:rsidR="00D8699F" w:rsidRPr="00062426" w:rsidRDefault="00D8699F" w:rsidP="00F82041">
            <w:pPr>
              <w:jc w:val="both"/>
            </w:pPr>
            <w:r w:rsidRPr="00062426">
              <w:t>(önálló és /vagy csoportos alkotás) kreatív zenei tevékenység</w:t>
            </w:r>
          </w:p>
        </w:tc>
        <w:tc>
          <w:tcPr>
            <w:tcW w:w="0" w:type="auto"/>
            <w:vAlign w:val="center"/>
          </w:tcPr>
          <w:p w:rsidR="00D8699F" w:rsidRPr="00062426" w:rsidRDefault="00D8699F" w:rsidP="003B61EF">
            <w:pPr>
              <w:pStyle w:val="Center"/>
            </w:pPr>
            <w:r w:rsidRPr="00062426">
              <w:t>8 óra</w:t>
            </w:r>
          </w:p>
        </w:tc>
        <w:tc>
          <w:tcPr>
            <w:tcW w:w="0" w:type="auto"/>
            <w:vAlign w:val="center"/>
          </w:tcPr>
          <w:p w:rsidR="00D8699F" w:rsidRPr="00062426" w:rsidRDefault="00D8699F" w:rsidP="003B61EF">
            <w:pPr>
              <w:pStyle w:val="Center"/>
            </w:pPr>
            <w:r w:rsidRPr="00062426">
              <w:t>8 óra</w:t>
            </w:r>
          </w:p>
        </w:tc>
        <w:tc>
          <w:tcPr>
            <w:tcW w:w="0" w:type="auto"/>
            <w:vAlign w:val="center"/>
          </w:tcPr>
          <w:p w:rsidR="00D8699F" w:rsidRPr="00062426" w:rsidRDefault="00D8699F" w:rsidP="003B61EF">
            <w:pPr>
              <w:pStyle w:val="Center"/>
            </w:pPr>
            <w:r w:rsidRPr="00062426">
              <w:t>8 óra</w:t>
            </w:r>
          </w:p>
        </w:tc>
      </w:tr>
      <w:tr w:rsidR="00D8699F" w:rsidRPr="00062426" w:rsidTr="008E296B">
        <w:tc>
          <w:tcPr>
            <w:tcW w:w="0" w:type="auto"/>
            <w:vAlign w:val="center"/>
          </w:tcPr>
          <w:p w:rsidR="00D8699F" w:rsidRPr="00062426" w:rsidRDefault="00D8699F" w:rsidP="00F82041">
            <w:pPr>
              <w:jc w:val="both"/>
            </w:pPr>
            <w:r w:rsidRPr="00062426">
              <w:t>Zenei reprodukció – Felismerő kottaolvasás, zeneelméleti alapismeretek</w:t>
            </w:r>
          </w:p>
        </w:tc>
        <w:tc>
          <w:tcPr>
            <w:tcW w:w="0" w:type="auto"/>
            <w:vAlign w:val="center"/>
          </w:tcPr>
          <w:p w:rsidR="00D8699F" w:rsidRPr="00062426" w:rsidRDefault="00D8699F" w:rsidP="003B61EF">
            <w:pPr>
              <w:pStyle w:val="Center"/>
            </w:pPr>
            <w:r w:rsidRPr="00062426">
              <w:t>8 óra</w:t>
            </w:r>
          </w:p>
        </w:tc>
        <w:tc>
          <w:tcPr>
            <w:tcW w:w="0" w:type="auto"/>
            <w:vAlign w:val="center"/>
          </w:tcPr>
          <w:p w:rsidR="00D8699F" w:rsidRPr="00062426" w:rsidRDefault="00D8699F" w:rsidP="003B61EF">
            <w:pPr>
              <w:pStyle w:val="Center"/>
            </w:pPr>
            <w:r w:rsidRPr="00062426">
              <w:t>8 óra</w:t>
            </w:r>
          </w:p>
        </w:tc>
        <w:tc>
          <w:tcPr>
            <w:tcW w:w="0" w:type="auto"/>
            <w:vAlign w:val="center"/>
          </w:tcPr>
          <w:p w:rsidR="00D8699F" w:rsidRPr="00062426" w:rsidRDefault="00D8699F" w:rsidP="003B61EF">
            <w:pPr>
              <w:pStyle w:val="Center"/>
            </w:pPr>
            <w:r w:rsidRPr="00062426">
              <w:t>8 óra</w:t>
            </w:r>
          </w:p>
        </w:tc>
      </w:tr>
      <w:tr w:rsidR="00D8699F" w:rsidRPr="00062426" w:rsidTr="008E296B">
        <w:tc>
          <w:tcPr>
            <w:tcW w:w="0" w:type="auto"/>
            <w:vAlign w:val="center"/>
          </w:tcPr>
          <w:p w:rsidR="00D8699F" w:rsidRPr="00062426" w:rsidRDefault="00D8699F" w:rsidP="00F82041">
            <w:pPr>
              <w:jc w:val="both"/>
            </w:pPr>
            <w:r w:rsidRPr="00062426">
              <w:t>Zenei befogadás – Befogadói kompetenciák fejlesztése</w:t>
            </w:r>
          </w:p>
        </w:tc>
        <w:tc>
          <w:tcPr>
            <w:tcW w:w="0" w:type="auto"/>
            <w:vAlign w:val="center"/>
          </w:tcPr>
          <w:p w:rsidR="00D8699F" w:rsidRPr="00062426" w:rsidRDefault="00D8699F" w:rsidP="003B61EF">
            <w:pPr>
              <w:pStyle w:val="Center"/>
            </w:pPr>
            <w:r w:rsidRPr="00062426">
              <w:t>8 óra</w:t>
            </w:r>
          </w:p>
        </w:tc>
        <w:tc>
          <w:tcPr>
            <w:tcW w:w="0" w:type="auto"/>
            <w:vAlign w:val="center"/>
          </w:tcPr>
          <w:p w:rsidR="00D8699F" w:rsidRPr="00062426" w:rsidRDefault="00D8699F" w:rsidP="003B61EF">
            <w:pPr>
              <w:pStyle w:val="Center"/>
            </w:pPr>
            <w:r w:rsidRPr="00062426">
              <w:t>4 óra</w:t>
            </w:r>
          </w:p>
        </w:tc>
        <w:tc>
          <w:tcPr>
            <w:tcW w:w="0" w:type="auto"/>
            <w:vAlign w:val="center"/>
          </w:tcPr>
          <w:p w:rsidR="00D8699F" w:rsidRPr="00062426" w:rsidRDefault="00D8699F" w:rsidP="003B61EF">
            <w:pPr>
              <w:pStyle w:val="Center"/>
            </w:pPr>
            <w:r w:rsidRPr="00062426">
              <w:t>4 óra</w:t>
            </w:r>
          </w:p>
        </w:tc>
      </w:tr>
      <w:tr w:rsidR="00D8699F" w:rsidRPr="00062426" w:rsidTr="008E296B">
        <w:tc>
          <w:tcPr>
            <w:tcW w:w="0" w:type="auto"/>
            <w:vAlign w:val="center"/>
          </w:tcPr>
          <w:p w:rsidR="00D8699F" w:rsidRPr="00062426" w:rsidRDefault="00D8699F" w:rsidP="00F82041">
            <w:pPr>
              <w:jc w:val="both"/>
            </w:pPr>
            <w:r w:rsidRPr="00062426">
              <w:t>Zenei befogadás – Zenehallgatás</w:t>
            </w:r>
          </w:p>
        </w:tc>
        <w:tc>
          <w:tcPr>
            <w:tcW w:w="0" w:type="auto"/>
            <w:vAlign w:val="center"/>
          </w:tcPr>
          <w:p w:rsidR="00D8699F" w:rsidRPr="00062426" w:rsidRDefault="00D8699F" w:rsidP="003B61EF">
            <w:pPr>
              <w:pStyle w:val="Center"/>
            </w:pPr>
            <w:r w:rsidRPr="00062426">
              <w:t>8 óra</w:t>
            </w:r>
          </w:p>
        </w:tc>
        <w:tc>
          <w:tcPr>
            <w:tcW w:w="0" w:type="auto"/>
            <w:vAlign w:val="center"/>
          </w:tcPr>
          <w:p w:rsidR="00D8699F" w:rsidRPr="00062426" w:rsidRDefault="00D8699F" w:rsidP="003B61EF">
            <w:pPr>
              <w:pStyle w:val="Center"/>
            </w:pPr>
            <w:r w:rsidRPr="00062426">
              <w:t>12 óra</w:t>
            </w:r>
          </w:p>
        </w:tc>
        <w:tc>
          <w:tcPr>
            <w:tcW w:w="0" w:type="auto"/>
            <w:vAlign w:val="center"/>
          </w:tcPr>
          <w:p w:rsidR="00D8699F" w:rsidRPr="00062426" w:rsidRDefault="00D8699F" w:rsidP="003B61EF">
            <w:pPr>
              <w:pStyle w:val="Center"/>
            </w:pPr>
            <w:r w:rsidRPr="00062426">
              <w:t>12 óra</w:t>
            </w:r>
          </w:p>
        </w:tc>
      </w:tr>
      <w:tr w:rsidR="00D8699F" w:rsidRPr="00062426" w:rsidTr="008E296B">
        <w:tc>
          <w:tcPr>
            <w:tcW w:w="0" w:type="auto"/>
            <w:vAlign w:val="center"/>
          </w:tcPr>
          <w:p w:rsidR="00D8699F" w:rsidRPr="00062426" w:rsidRDefault="00D8699F" w:rsidP="00F82041">
            <w:pPr>
              <w:jc w:val="both"/>
            </w:pPr>
            <w:r w:rsidRPr="00062426">
              <w:t>Rendelkezésre álló éves órakeret</w:t>
            </w:r>
          </w:p>
        </w:tc>
        <w:tc>
          <w:tcPr>
            <w:tcW w:w="0" w:type="auto"/>
            <w:vAlign w:val="center"/>
          </w:tcPr>
          <w:p w:rsidR="00D8699F" w:rsidRPr="00062426" w:rsidRDefault="00D8699F" w:rsidP="003B61EF">
            <w:pPr>
              <w:pStyle w:val="Center"/>
            </w:pPr>
            <w:r w:rsidRPr="00062426">
              <w:t>72 óra</w:t>
            </w:r>
          </w:p>
        </w:tc>
        <w:tc>
          <w:tcPr>
            <w:tcW w:w="0" w:type="auto"/>
            <w:vAlign w:val="center"/>
          </w:tcPr>
          <w:p w:rsidR="00D8699F" w:rsidRPr="00062426" w:rsidRDefault="00D8699F" w:rsidP="003B61EF">
            <w:pPr>
              <w:pStyle w:val="Center"/>
            </w:pPr>
            <w:r w:rsidRPr="00062426">
              <w:t>72 óra</w:t>
            </w:r>
          </w:p>
        </w:tc>
        <w:tc>
          <w:tcPr>
            <w:tcW w:w="0" w:type="auto"/>
            <w:vAlign w:val="center"/>
          </w:tcPr>
          <w:p w:rsidR="00D8699F" w:rsidRPr="00062426" w:rsidRDefault="00D8699F" w:rsidP="003B61EF">
            <w:pPr>
              <w:pStyle w:val="Center"/>
            </w:pPr>
            <w:r w:rsidRPr="00062426">
              <w:t>72 óra</w:t>
            </w:r>
          </w:p>
        </w:tc>
      </w:tr>
    </w:tbl>
    <w:p w:rsidR="008E296B" w:rsidRPr="00062426" w:rsidRDefault="008E296B" w:rsidP="00F82041">
      <w:pPr>
        <w:pStyle w:val="Cmsor1"/>
        <w:jc w:val="both"/>
        <w:rPr>
          <w:rFonts w:ascii="Times New Roman" w:hAnsi="Times New Roman" w:cs="Times New Roman"/>
        </w:rPr>
      </w:pPr>
      <w:bookmarkStart w:id="560" w:name="_Toc352176729"/>
      <w:bookmarkStart w:id="561" w:name="_Toc380672333"/>
      <w:bookmarkStart w:id="562" w:name="_Toc396462481"/>
      <w:bookmarkStart w:id="563" w:name="_Toc396466739"/>
      <w:bookmarkStart w:id="564" w:name="_Toc46160234"/>
      <w:r w:rsidRPr="00062426">
        <w:rPr>
          <w:rFonts w:ascii="Times New Roman" w:hAnsi="Times New Roman" w:cs="Times New Roman"/>
        </w:rPr>
        <w:t>Az értékelés elvei és eszközei</w:t>
      </w:r>
      <w:bookmarkEnd w:id="560"/>
      <w:bookmarkEnd w:id="561"/>
      <w:bookmarkEnd w:id="562"/>
      <w:bookmarkEnd w:id="563"/>
      <w:bookmarkEnd w:id="564"/>
    </w:p>
    <w:p w:rsidR="008E296B" w:rsidRPr="00062426" w:rsidRDefault="008E296B" w:rsidP="005800AF">
      <w:pPr>
        <w:pStyle w:val="Q1"/>
        <w:numPr>
          <w:ilvl w:val="0"/>
          <w:numId w:val="45"/>
        </w:numPr>
      </w:pPr>
      <w:r w:rsidRPr="00062426">
        <w:t xml:space="preserve">Az ének-zene órákon az értékelés célja a tanulók erőfeszítéseinek jutalmazása,- a bátorítás és motiválás.  Az értékelés akkor látja el hatékonyan motiváló, fejlesztő funkcióját, ha személyre szabott. Ezt folyamatos megfigyelés alapján, a jó teljesítmény megerősítésével érhetjük el. A tanulókat mindig egyéni </w:t>
      </w:r>
      <w:proofErr w:type="spellStart"/>
      <w:r w:rsidRPr="00062426">
        <w:t>előrehaladásukhoz</w:t>
      </w:r>
      <w:proofErr w:type="spellEnd"/>
      <w:r w:rsidRPr="00062426">
        <w:t xml:space="preserve"> viszonyítva értékeljük, ezzel mintát adunk az önértékeléshez és mások értékeléséhez. Az intonációs problémákkal küzdő gyerekek segítő, formáló értékelésére kiemelt figyelmet kell fordítanunk.</w:t>
      </w:r>
    </w:p>
    <w:p w:rsidR="008E296B" w:rsidRPr="00062426" w:rsidRDefault="008E296B" w:rsidP="005800AF">
      <w:pPr>
        <w:pStyle w:val="Q1"/>
        <w:numPr>
          <w:ilvl w:val="0"/>
          <w:numId w:val="45"/>
        </w:numPr>
      </w:pPr>
      <w:r w:rsidRPr="00062426">
        <w:t xml:space="preserve">Az értékelés lehetőségei az ének-zene órákon: </w:t>
      </w:r>
    </w:p>
    <w:p w:rsidR="008E296B" w:rsidRPr="00062426" w:rsidRDefault="008E296B" w:rsidP="005800AF">
      <w:pPr>
        <w:pStyle w:val="Felsorols"/>
        <w:numPr>
          <w:ilvl w:val="0"/>
          <w:numId w:val="45"/>
        </w:numPr>
        <w:jc w:val="both"/>
      </w:pPr>
      <w:r w:rsidRPr="00062426">
        <w:t xml:space="preserve">Részvétel a közös éneklésben és játékban, órai aktivitás. </w:t>
      </w:r>
    </w:p>
    <w:p w:rsidR="008E296B" w:rsidRPr="00062426" w:rsidRDefault="008E296B" w:rsidP="005800AF">
      <w:pPr>
        <w:pStyle w:val="Felsorols"/>
        <w:numPr>
          <w:ilvl w:val="0"/>
          <w:numId w:val="45"/>
        </w:numPr>
        <w:jc w:val="both"/>
      </w:pPr>
      <w:r w:rsidRPr="00062426">
        <w:t xml:space="preserve">A tanult dalok ismerete, szövegtudás, a dallam és a ritmus egységes megszólaltatása. </w:t>
      </w:r>
    </w:p>
    <w:p w:rsidR="008E296B" w:rsidRPr="00062426" w:rsidRDefault="008E296B" w:rsidP="005800AF">
      <w:pPr>
        <w:pStyle w:val="Felsorols"/>
        <w:numPr>
          <w:ilvl w:val="0"/>
          <w:numId w:val="45"/>
        </w:numPr>
        <w:jc w:val="both"/>
      </w:pPr>
      <w:r w:rsidRPr="00062426">
        <w:t>A közös éneklés szabályainak megtartása, a dalok hangulatának megfelelő előadás</w:t>
      </w:r>
      <w:r w:rsidRPr="00062426">
        <w:softHyphen/>
        <w:t>mód.</w:t>
      </w:r>
    </w:p>
    <w:p w:rsidR="008E296B" w:rsidRPr="00062426" w:rsidRDefault="008E296B" w:rsidP="005800AF">
      <w:pPr>
        <w:pStyle w:val="Felsorols"/>
        <w:numPr>
          <w:ilvl w:val="0"/>
          <w:numId w:val="45"/>
        </w:numPr>
        <w:jc w:val="both"/>
      </w:pPr>
      <w:r w:rsidRPr="00062426">
        <w:t xml:space="preserve">A tanult zenei elemek felismerése, reprodukálása. </w:t>
      </w:r>
    </w:p>
    <w:p w:rsidR="008E296B" w:rsidRPr="00062426" w:rsidRDefault="008E296B" w:rsidP="005800AF">
      <w:pPr>
        <w:pStyle w:val="Felsorols"/>
        <w:numPr>
          <w:ilvl w:val="0"/>
          <w:numId w:val="45"/>
        </w:numPr>
        <w:jc w:val="both"/>
      </w:pPr>
      <w:r w:rsidRPr="00062426">
        <w:t>Az írásbeli munkák önálló megoldása.</w:t>
      </w:r>
    </w:p>
    <w:p w:rsidR="008E296B" w:rsidRPr="00062426" w:rsidRDefault="008E296B" w:rsidP="005800AF">
      <w:pPr>
        <w:pStyle w:val="Felsorols"/>
        <w:numPr>
          <w:ilvl w:val="0"/>
          <w:numId w:val="45"/>
        </w:numPr>
        <w:jc w:val="both"/>
        <w:rPr>
          <w:spacing w:val="-2"/>
        </w:rPr>
      </w:pPr>
      <w:r w:rsidRPr="00062426">
        <w:t>A megtapasztalt hangszínek felismerése. (tárgyi, környezeti, emberi hangszínek, hang</w:t>
      </w:r>
      <w:r w:rsidRPr="00062426">
        <w:softHyphen/>
        <w:t>szerek)</w:t>
      </w:r>
    </w:p>
    <w:p w:rsidR="008E296B" w:rsidRPr="00062426" w:rsidRDefault="008E296B" w:rsidP="005800AF">
      <w:pPr>
        <w:pStyle w:val="Felsorols"/>
        <w:numPr>
          <w:ilvl w:val="0"/>
          <w:numId w:val="45"/>
        </w:numPr>
        <w:jc w:val="both"/>
      </w:pPr>
      <w:r w:rsidRPr="00062426">
        <w:t>A zenehallgatások során megfogalmazott észrevételek, egyéni vélemények.</w:t>
      </w:r>
    </w:p>
    <w:p w:rsidR="00062426" w:rsidRPr="00062426" w:rsidRDefault="00062426" w:rsidP="00F82041">
      <w:pPr>
        <w:pStyle w:val="Cmsor1"/>
        <w:jc w:val="both"/>
        <w:rPr>
          <w:rFonts w:ascii="Times New Roman" w:hAnsi="Times New Roman" w:cs="Times New Roman"/>
        </w:rPr>
      </w:pPr>
      <w:bookmarkStart w:id="565" w:name="_Toc352176730"/>
    </w:p>
    <w:p w:rsidR="00062426" w:rsidRPr="00062426" w:rsidRDefault="00062426" w:rsidP="00F82041">
      <w:pPr>
        <w:pStyle w:val="Cmsor1"/>
        <w:jc w:val="both"/>
        <w:rPr>
          <w:rFonts w:ascii="Times New Roman" w:hAnsi="Times New Roman" w:cs="Times New Roman"/>
        </w:rPr>
      </w:pPr>
    </w:p>
    <w:p w:rsidR="00062426" w:rsidRPr="00062426" w:rsidRDefault="00062426" w:rsidP="00F82041">
      <w:pPr>
        <w:pStyle w:val="Cmsor1"/>
        <w:jc w:val="both"/>
        <w:rPr>
          <w:rFonts w:ascii="Times New Roman" w:hAnsi="Times New Roman" w:cs="Times New Roman"/>
        </w:rPr>
      </w:pPr>
    </w:p>
    <w:p w:rsidR="00062426" w:rsidRPr="00062426" w:rsidRDefault="00062426" w:rsidP="00F82041">
      <w:pPr>
        <w:pStyle w:val="Cmsor1"/>
        <w:jc w:val="both"/>
        <w:rPr>
          <w:rFonts w:ascii="Times New Roman" w:hAnsi="Times New Roman" w:cs="Times New Roman"/>
        </w:rPr>
      </w:pPr>
    </w:p>
    <w:p w:rsidR="00062426" w:rsidRPr="00062426" w:rsidRDefault="00062426" w:rsidP="00F82041">
      <w:pPr>
        <w:pStyle w:val="Cmsor1"/>
        <w:jc w:val="both"/>
        <w:rPr>
          <w:rFonts w:ascii="Times New Roman" w:hAnsi="Times New Roman" w:cs="Times New Roman"/>
        </w:rPr>
      </w:pPr>
    </w:p>
    <w:p w:rsidR="00062426" w:rsidRPr="00062426" w:rsidRDefault="00062426" w:rsidP="00F82041">
      <w:pPr>
        <w:pStyle w:val="Cmsor1"/>
        <w:jc w:val="both"/>
        <w:rPr>
          <w:rFonts w:ascii="Times New Roman" w:hAnsi="Times New Roman" w:cs="Times New Roman"/>
        </w:rPr>
      </w:pPr>
    </w:p>
    <w:p w:rsidR="00062426" w:rsidRPr="00062426" w:rsidRDefault="00062426" w:rsidP="00062426"/>
    <w:p w:rsidR="00062426" w:rsidRPr="00062426" w:rsidRDefault="00062426" w:rsidP="00062426"/>
    <w:p w:rsidR="008E296B" w:rsidRPr="00062426" w:rsidRDefault="008E296B" w:rsidP="00F82041">
      <w:pPr>
        <w:pStyle w:val="Cmsor1"/>
        <w:jc w:val="both"/>
        <w:rPr>
          <w:rFonts w:ascii="Times New Roman" w:hAnsi="Times New Roman" w:cs="Times New Roman"/>
        </w:rPr>
      </w:pPr>
      <w:bookmarkStart w:id="566" w:name="_Toc352176737"/>
      <w:bookmarkStart w:id="567" w:name="_Toc380672341"/>
      <w:bookmarkStart w:id="568" w:name="_Toc396462489"/>
      <w:bookmarkStart w:id="569" w:name="_Toc396466747"/>
      <w:bookmarkStart w:id="570" w:name="_Toc46160235"/>
      <w:bookmarkEnd w:id="565"/>
      <w:r w:rsidRPr="00062426">
        <w:rPr>
          <w:rFonts w:ascii="Times New Roman" w:hAnsi="Times New Roman" w:cs="Times New Roman"/>
        </w:rPr>
        <w:t>2. évfolyam</w:t>
      </w:r>
      <w:bookmarkEnd w:id="566"/>
      <w:bookmarkEnd w:id="567"/>
      <w:bookmarkEnd w:id="568"/>
      <w:bookmarkEnd w:id="569"/>
      <w:bookmarkEnd w:id="570"/>
    </w:p>
    <w:p w:rsidR="008E296B" w:rsidRPr="00062426" w:rsidRDefault="008E296B" w:rsidP="00F82041">
      <w:pPr>
        <w:jc w:val="both"/>
      </w:pPr>
      <w:r w:rsidRPr="00062426">
        <w:t>Heti óraszám: 2 óra</w:t>
      </w:r>
    </w:p>
    <w:p w:rsidR="008E296B" w:rsidRPr="00062426" w:rsidRDefault="008E296B" w:rsidP="00F82041">
      <w:pPr>
        <w:jc w:val="both"/>
      </w:pPr>
    </w:p>
    <w:p w:rsidR="008E296B" w:rsidRPr="00062426" w:rsidRDefault="008E296B" w:rsidP="00F82041">
      <w:pPr>
        <w:jc w:val="both"/>
      </w:pPr>
      <w:r w:rsidRPr="00062426">
        <w:t>Éves óraszám: 72 óra</w:t>
      </w:r>
    </w:p>
    <w:p w:rsidR="008E296B" w:rsidRPr="00062426" w:rsidRDefault="008E296B" w:rsidP="00F82041">
      <w:pPr>
        <w:pStyle w:val="Listaszerbekezds"/>
        <w:jc w:val="both"/>
        <w:rPr>
          <w:lang w:eastAsia="hu-HU"/>
        </w:rPr>
      </w:pP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8"/>
        <w:gridCol w:w="2632"/>
      </w:tblGrid>
      <w:tr w:rsidR="008E296B" w:rsidRPr="00062426" w:rsidTr="008E296B">
        <w:tc>
          <w:tcPr>
            <w:tcW w:w="3616" w:type="pct"/>
            <w:vAlign w:val="center"/>
          </w:tcPr>
          <w:p w:rsidR="008E296B" w:rsidRPr="00083ED7" w:rsidRDefault="008E296B" w:rsidP="008B7EAB">
            <w:pPr>
              <w:pStyle w:val="Tblzatfejlc"/>
            </w:pPr>
            <w:r w:rsidRPr="00083ED7">
              <w:t>Tematikai egység/Fejlesztési cél</w:t>
            </w:r>
          </w:p>
        </w:tc>
        <w:tc>
          <w:tcPr>
            <w:tcW w:w="1384" w:type="pct"/>
            <w:vAlign w:val="center"/>
          </w:tcPr>
          <w:p w:rsidR="008E296B" w:rsidRPr="00083ED7" w:rsidRDefault="00C541F2" w:rsidP="008B7EAB">
            <w:pPr>
              <w:pStyle w:val="Tblzatfejlc"/>
            </w:pPr>
            <w:r w:rsidRPr="00083ED7">
              <w:t xml:space="preserve">Óraszám az </w:t>
            </w:r>
            <w:r w:rsidRPr="00083ED7">
              <w:br/>
              <w:t>2.</w:t>
            </w:r>
            <w:r w:rsidR="008E296B" w:rsidRPr="00083ED7">
              <w:t xml:space="preserve"> évfolyamon</w:t>
            </w:r>
          </w:p>
        </w:tc>
      </w:tr>
      <w:tr w:rsidR="008E296B" w:rsidRPr="00062426" w:rsidTr="008E296B">
        <w:tc>
          <w:tcPr>
            <w:tcW w:w="3616" w:type="pct"/>
            <w:vAlign w:val="center"/>
          </w:tcPr>
          <w:p w:rsidR="008E296B" w:rsidRPr="00062426" w:rsidRDefault="008E296B" w:rsidP="00F82041">
            <w:pPr>
              <w:jc w:val="both"/>
            </w:pPr>
            <w:r w:rsidRPr="00062426">
              <w:t>Zenei reprodukció – Éneklés</w:t>
            </w:r>
          </w:p>
        </w:tc>
        <w:tc>
          <w:tcPr>
            <w:tcW w:w="1384" w:type="pct"/>
            <w:vAlign w:val="center"/>
          </w:tcPr>
          <w:p w:rsidR="008E296B" w:rsidRPr="00062426" w:rsidRDefault="008E296B" w:rsidP="003B61EF">
            <w:pPr>
              <w:pStyle w:val="Center"/>
            </w:pPr>
            <w:r w:rsidRPr="00062426">
              <w:t>40 óra</w:t>
            </w:r>
          </w:p>
        </w:tc>
      </w:tr>
      <w:tr w:rsidR="008E296B" w:rsidRPr="00062426" w:rsidTr="008E296B">
        <w:tc>
          <w:tcPr>
            <w:tcW w:w="3616" w:type="pct"/>
            <w:vAlign w:val="center"/>
          </w:tcPr>
          <w:p w:rsidR="008E296B" w:rsidRPr="00062426" w:rsidRDefault="008E296B" w:rsidP="00F82041">
            <w:pPr>
              <w:jc w:val="both"/>
            </w:pPr>
            <w:r w:rsidRPr="00062426">
              <w:t>Zenei reprodukció – Generatív (önálló és/vagy csoportos alkotás) kreatív zenei tevékenység</w:t>
            </w:r>
          </w:p>
        </w:tc>
        <w:tc>
          <w:tcPr>
            <w:tcW w:w="1384" w:type="pct"/>
            <w:vAlign w:val="center"/>
          </w:tcPr>
          <w:p w:rsidR="008E296B" w:rsidRPr="00062426" w:rsidRDefault="008E296B" w:rsidP="003B61EF">
            <w:pPr>
              <w:pStyle w:val="Center"/>
            </w:pPr>
            <w:r w:rsidRPr="00062426">
              <w:t>8 óra</w:t>
            </w:r>
          </w:p>
        </w:tc>
      </w:tr>
      <w:tr w:rsidR="008E296B" w:rsidRPr="00062426" w:rsidTr="008E296B">
        <w:tc>
          <w:tcPr>
            <w:tcW w:w="3616" w:type="pct"/>
            <w:vAlign w:val="center"/>
          </w:tcPr>
          <w:p w:rsidR="008E296B" w:rsidRPr="00062426" w:rsidRDefault="008E296B" w:rsidP="00F82041">
            <w:pPr>
              <w:jc w:val="both"/>
            </w:pPr>
            <w:r w:rsidRPr="00062426">
              <w:t>Zenei reprodukció – Felismerő kottaolvasás, zeneelméleti alapismeretek</w:t>
            </w:r>
          </w:p>
        </w:tc>
        <w:tc>
          <w:tcPr>
            <w:tcW w:w="1384" w:type="pct"/>
            <w:vAlign w:val="center"/>
          </w:tcPr>
          <w:p w:rsidR="008E296B" w:rsidRPr="00062426" w:rsidRDefault="008E296B" w:rsidP="003B61EF">
            <w:pPr>
              <w:pStyle w:val="Center"/>
            </w:pPr>
            <w:r w:rsidRPr="00062426">
              <w:t>8 óra</w:t>
            </w:r>
          </w:p>
        </w:tc>
      </w:tr>
      <w:tr w:rsidR="008E296B" w:rsidRPr="00062426" w:rsidTr="008E296B">
        <w:tc>
          <w:tcPr>
            <w:tcW w:w="3616" w:type="pct"/>
            <w:vAlign w:val="center"/>
          </w:tcPr>
          <w:p w:rsidR="008E296B" w:rsidRPr="00062426" w:rsidRDefault="008E296B" w:rsidP="00F82041">
            <w:pPr>
              <w:jc w:val="both"/>
            </w:pPr>
            <w:r w:rsidRPr="00062426">
              <w:t>Zenei befogadás – Befogadói kompetenciák fejlesztése</w:t>
            </w:r>
          </w:p>
        </w:tc>
        <w:tc>
          <w:tcPr>
            <w:tcW w:w="1384" w:type="pct"/>
            <w:vAlign w:val="center"/>
          </w:tcPr>
          <w:p w:rsidR="008E296B" w:rsidRPr="00062426" w:rsidRDefault="008E296B" w:rsidP="003B61EF">
            <w:pPr>
              <w:pStyle w:val="Center"/>
            </w:pPr>
            <w:r w:rsidRPr="00062426">
              <w:t>8 óra</w:t>
            </w:r>
          </w:p>
        </w:tc>
      </w:tr>
      <w:tr w:rsidR="008E296B" w:rsidRPr="00062426" w:rsidTr="008E296B">
        <w:tc>
          <w:tcPr>
            <w:tcW w:w="3616" w:type="pct"/>
            <w:vAlign w:val="center"/>
          </w:tcPr>
          <w:p w:rsidR="008E296B" w:rsidRPr="00062426" w:rsidRDefault="008E296B" w:rsidP="00F82041">
            <w:pPr>
              <w:jc w:val="both"/>
            </w:pPr>
            <w:r w:rsidRPr="00062426">
              <w:t>Zenei befogadás – Zenehallgatás</w:t>
            </w:r>
          </w:p>
        </w:tc>
        <w:tc>
          <w:tcPr>
            <w:tcW w:w="1384" w:type="pct"/>
            <w:vAlign w:val="center"/>
          </w:tcPr>
          <w:p w:rsidR="008E296B" w:rsidRPr="00062426" w:rsidRDefault="008E296B" w:rsidP="003B61EF">
            <w:pPr>
              <w:pStyle w:val="Center"/>
            </w:pPr>
            <w:r w:rsidRPr="00062426">
              <w:t>8 óra</w:t>
            </w:r>
          </w:p>
        </w:tc>
      </w:tr>
      <w:tr w:rsidR="008E296B" w:rsidRPr="00062426" w:rsidTr="008E296B">
        <w:tc>
          <w:tcPr>
            <w:tcW w:w="3616" w:type="pct"/>
            <w:vAlign w:val="center"/>
          </w:tcPr>
          <w:p w:rsidR="008E296B" w:rsidRPr="00062426" w:rsidRDefault="008E296B" w:rsidP="00F82041">
            <w:pPr>
              <w:jc w:val="both"/>
            </w:pPr>
            <w:r w:rsidRPr="00062426">
              <w:t>Rendelkezésre álló éves órakeret</w:t>
            </w:r>
          </w:p>
        </w:tc>
        <w:tc>
          <w:tcPr>
            <w:tcW w:w="1384" w:type="pct"/>
            <w:vAlign w:val="center"/>
          </w:tcPr>
          <w:p w:rsidR="008E296B" w:rsidRPr="00062426" w:rsidRDefault="008E296B" w:rsidP="003B61EF">
            <w:pPr>
              <w:pStyle w:val="Center"/>
            </w:pPr>
            <w:r w:rsidRPr="00062426">
              <w:t>72 óra</w:t>
            </w:r>
          </w:p>
        </w:tc>
      </w:tr>
    </w:tbl>
    <w:p w:rsidR="008E296B" w:rsidRPr="00062426" w:rsidRDefault="008E296B" w:rsidP="00F82041">
      <w:pPr>
        <w:jc w:val="both"/>
      </w:pPr>
    </w:p>
    <w:p w:rsidR="008E296B" w:rsidRPr="00062426" w:rsidRDefault="008E296B" w:rsidP="00F82041">
      <w:pPr>
        <w:jc w:val="both"/>
      </w:pPr>
    </w:p>
    <w:tbl>
      <w:tblPr>
        <w:tblW w:w="5387"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67"/>
        <w:gridCol w:w="5735"/>
        <w:gridCol w:w="1461"/>
      </w:tblGrid>
      <w:tr w:rsidR="008E296B" w:rsidRPr="00062426" w:rsidTr="008E296B">
        <w:trPr>
          <w:trHeight w:val="567"/>
        </w:trPr>
        <w:tc>
          <w:tcPr>
            <w:tcW w:w="1315" w:type="pct"/>
            <w:shd w:val="clear" w:color="auto" w:fill="D9D9D9"/>
            <w:tcMar>
              <w:top w:w="0" w:type="dxa"/>
              <w:left w:w="0" w:type="dxa"/>
              <w:bottom w:w="0" w:type="dxa"/>
              <w:right w:w="0" w:type="dxa"/>
            </w:tcMar>
            <w:vAlign w:val="center"/>
          </w:tcPr>
          <w:p w:rsidR="008E296B" w:rsidRPr="00083ED7" w:rsidRDefault="008E296B" w:rsidP="008B7EAB">
            <w:pPr>
              <w:pStyle w:val="Tblzatfejlc"/>
            </w:pPr>
            <w:r w:rsidRPr="00083ED7">
              <w:t>Tematikai egység/Fejlesztési cél</w:t>
            </w:r>
          </w:p>
        </w:tc>
        <w:tc>
          <w:tcPr>
            <w:tcW w:w="2937" w:type="pct"/>
            <w:shd w:val="clear" w:color="auto" w:fill="D9D9D9"/>
            <w:tcMar>
              <w:top w:w="0" w:type="dxa"/>
              <w:left w:w="0" w:type="dxa"/>
              <w:bottom w:w="0" w:type="dxa"/>
              <w:right w:w="0" w:type="dxa"/>
            </w:tcMar>
            <w:vAlign w:val="center"/>
          </w:tcPr>
          <w:p w:rsidR="008E296B" w:rsidRPr="00062426" w:rsidRDefault="008E296B" w:rsidP="00F82041">
            <w:pPr>
              <w:pStyle w:val="Cmsor2"/>
              <w:jc w:val="both"/>
              <w:rPr>
                <w:rFonts w:ascii="Times New Roman" w:hAnsi="Times New Roman" w:cs="Times New Roman"/>
                <w:i w:val="0"/>
              </w:rPr>
            </w:pPr>
            <w:bookmarkStart w:id="571" w:name="_Toc352176738"/>
            <w:bookmarkStart w:id="572" w:name="_Toc380672342"/>
            <w:bookmarkStart w:id="573" w:name="_Toc396462490"/>
            <w:bookmarkStart w:id="574" w:name="_Toc396466748"/>
            <w:bookmarkStart w:id="575" w:name="_Toc46160236"/>
            <w:r w:rsidRPr="00062426">
              <w:rPr>
                <w:rFonts w:ascii="Times New Roman" w:hAnsi="Times New Roman" w:cs="Times New Roman"/>
                <w:i w:val="0"/>
              </w:rPr>
              <w:t>Zenei reprodukció – Éneklés</w:t>
            </w:r>
            <w:bookmarkEnd w:id="571"/>
            <w:bookmarkEnd w:id="572"/>
            <w:bookmarkEnd w:id="573"/>
            <w:bookmarkEnd w:id="574"/>
            <w:bookmarkEnd w:id="575"/>
          </w:p>
        </w:tc>
        <w:tc>
          <w:tcPr>
            <w:tcW w:w="748" w:type="pct"/>
            <w:shd w:val="clear" w:color="auto" w:fill="D9D9D9"/>
            <w:tcMar>
              <w:top w:w="0" w:type="dxa"/>
              <w:left w:w="0" w:type="dxa"/>
              <w:bottom w:w="0" w:type="dxa"/>
              <w:right w:w="0" w:type="dxa"/>
            </w:tcMar>
            <w:vAlign w:val="center"/>
          </w:tcPr>
          <w:p w:rsidR="008E296B" w:rsidRPr="00083ED7" w:rsidRDefault="008E296B" w:rsidP="008B7EAB">
            <w:pPr>
              <w:pStyle w:val="Tblzatfejlc"/>
            </w:pPr>
            <w:r w:rsidRPr="00083ED7">
              <w:t xml:space="preserve">Órakeret </w:t>
            </w:r>
            <w:r w:rsidRPr="00083ED7">
              <w:br/>
              <w:t>40 óra</w:t>
            </w:r>
          </w:p>
        </w:tc>
      </w:tr>
      <w:tr w:rsidR="008E296B" w:rsidRPr="00062426" w:rsidTr="008E296B">
        <w:tc>
          <w:tcPr>
            <w:tcW w:w="1315" w:type="pct"/>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Előzetes tudás</w:t>
            </w:r>
          </w:p>
        </w:tc>
        <w:tc>
          <w:tcPr>
            <w:tcW w:w="3685" w:type="pct"/>
            <w:gridSpan w:val="2"/>
            <w:shd w:val="clear" w:color="auto" w:fill="FFFFFF"/>
            <w:tcMar>
              <w:top w:w="0" w:type="dxa"/>
              <w:left w:w="0" w:type="dxa"/>
              <w:bottom w:w="0" w:type="dxa"/>
              <w:right w:w="0" w:type="dxa"/>
            </w:tcMar>
          </w:tcPr>
          <w:p w:rsidR="008E296B" w:rsidRPr="00062426" w:rsidRDefault="008E296B" w:rsidP="00C56F86">
            <w:pPr>
              <w:rPr>
                <w:color w:val="FF0000"/>
              </w:rPr>
            </w:pPr>
            <w:r w:rsidRPr="00062426">
              <w:t xml:space="preserve">Az első évfolyamon tanult dalok pontos </w:t>
            </w:r>
            <w:proofErr w:type="spellStart"/>
            <w:r w:rsidRPr="00062426">
              <w:t>dallammal,ritmussal,szöveggel,megfelelő</w:t>
            </w:r>
            <w:proofErr w:type="spellEnd"/>
            <w:r w:rsidRPr="00062426">
              <w:t xml:space="preserve"> </w:t>
            </w:r>
            <w:proofErr w:type="spellStart"/>
            <w:r w:rsidRPr="00062426">
              <w:t>tempóban,tiszta</w:t>
            </w:r>
            <w:proofErr w:type="spellEnd"/>
            <w:r w:rsidRPr="00062426">
              <w:t xml:space="preserve"> intonációval, és szép hangon való éneklése.</w:t>
            </w:r>
          </w:p>
        </w:tc>
      </w:tr>
      <w:tr w:rsidR="008E296B" w:rsidRPr="00062426" w:rsidTr="008E296B">
        <w:trPr>
          <w:trHeight w:val="1498"/>
        </w:trPr>
        <w:tc>
          <w:tcPr>
            <w:tcW w:w="1315" w:type="pct"/>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A tematikai egység nevelési-fejlesztési céljai</w:t>
            </w:r>
          </w:p>
        </w:tc>
        <w:tc>
          <w:tcPr>
            <w:tcW w:w="3685" w:type="pct"/>
            <w:gridSpan w:val="2"/>
            <w:shd w:val="clear" w:color="auto" w:fill="FFFFFF"/>
            <w:tcMar>
              <w:top w:w="0" w:type="dxa"/>
              <w:left w:w="0" w:type="dxa"/>
              <w:bottom w:w="0" w:type="dxa"/>
              <w:right w:w="0" w:type="dxa"/>
            </w:tcMar>
          </w:tcPr>
          <w:p w:rsidR="008E296B" w:rsidRPr="00062426" w:rsidRDefault="008E296B" w:rsidP="00F82041">
            <w:pPr>
              <w:jc w:val="both"/>
            </w:pPr>
            <w:r w:rsidRPr="00062426">
              <w:t>Dalkincs bővítése gyermekdalok játszásával, hallás utáni daltanítással.</w:t>
            </w:r>
          </w:p>
          <w:p w:rsidR="008E296B" w:rsidRPr="00062426" w:rsidRDefault="008E296B" w:rsidP="00F82041">
            <w:pPr>
              <w:jc w:val="both"/>
            </w:pPr>
            <w:r w:rsidRPr="00062426">
              <w:t>Az éneklés helyes szokásainak kialakítása:</w:t>
            </w:r>
          </w:p>
          <w:p w:rsidR="008E296B" w:rsidRPr="00062426" w:rsidRDefault="008E296B" w:rsidP="00F82041">
            <w:pPr>
              <w:jc w:val="both"/>
            </w:pPr>
            <w:r w:rsidRPr="00062426">
              <w:t>helyes testtartás,</w:t>
            </w:r>
          </w:p>
          <w:p w:rsidR="008E296B" w:rsidRPr="00062426" w:rsidRDefault="008E296B" w:rsidP="00F82041">
            <w:pPr>
              <w:jc w:val="both"/>
            </w:pPr>
            <w:r w:rsidRPr="00062426">
              <w:t>helyes légzés,</w:t>
            </w:r>
          </w:p>
          <w:p w:rsidR="008E296B" w:rsidRPr="00062426" w:rsidRDefault="008E296B" w:rsidP="00F82041">
            <w:pPr>
              <w:jc w:val="both"/>
            </w:pPr>
            <w:r w:rsidRPr="00062426">
              <w:t>életkornak megfelelő hangerő,</w:t>
            </w:r>
          </w:p>
          <w:p w:rsidR="008E296B" w:rsidRPr="00062426" w:rsidRDefault="008E296B" w:rsidP="00F82041">
            <w:pPr>
              <w:jc w:val="both"/>
            </w:pPr>
            <w:r w:rsidRPr="00062426">
              <w:t xml:space="preserve">helyes hangképzés </w:t>
            </w:r>
          </w:p>
          <w:p w:rsidR="008E296B" w:rsidRPr="00062426" w:rsidRDefault="008E296B" w:rsidP="00F82041">
            <w:pPr>
              <w:jc w:val="both"/>
            </w:pPr>
            <w:r w:rsidRPr="00062426">
              <w:t>érthető szövegejtés,</w:t>
            </w:r>
          </w:p>
          <w:p w:rsidR="008E296B" w:rsidRPr="00062426" w:rsidRDefault="008E296B" w:rsidP="00F82041">
            <w:pPr>
              <w:jc w:val="both"/>
            </w:pPr>
            <w:r w:rsidRPr="00062426">
              <w:t>kifejező artikuláció,</w:t>
            </w:r>
          </w:p>
          <w:p w:rsidR="008E296B" w:rsidRPr="00062426" w:rsidRDefault="008E296B" w:rsidP="00F82041">
            <w:pPr>
              <w:jc w:val="both"/>
            </w:pPr>
            <w:r w:rsidRPr="00062426">
              <w:t>helyes frazeálás.</w:t>
            </w:r>
          </w:p>
          <w:p w:rsidR="008E296B" w:rsidRPr="00062426" w:rsidRDefault="008E296B" w:rsidP="00F82041">
            <w:pPr>
              <w:jc w:val="both"/>
            </w:pPr>
            <w:r w:rsidRPr="00062426">
              <w:t>Dalkezdés megadott hangról c’–d” hangterjedelemben, megadott tempóban, helyes ritmusban, törekedve a tiszta intonációra.</w:t>
            </w:r>
          </w:p>
        </w:tc>
      </w:tr>
    </w:tbl>
    <w:p w:rsidR="008E296B" w:rsidRPr="00062426" w:rsidRDefault="008E296B" w:rsidP="00F82041">
      <w:pPr>
        <w:jc w:val="both"/>
      </w:pPr>
    </w:p>
    <w:tbl>
      <w:tblPr>
        <w:tblW w:w="5387"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0"/>
        <w:gridCol w:w="5303"/>
      </w:tblGrid>
      <w:tr w:rsidR="008E296B" w:rsidRPr="00062426" w:rsidTr="008E296B">
        <w:trPr>
          <w:trHeight w:val="295"/>
          <w:tblHeader/>
        </w:trPr>
        <w:tc>
          <w:tcPr>
            <w:tcW w:w="2284" w:type="pct"/>
            <w:tcBorders>
              <w:top w:val="single" w:sz="4" w:space="0" w:color="auto"/>
            </w:tcBorders>
            <w:shd w:val="clear" w:color="auto" w:fill="FFFFFF"/>
            <w:tcMar>
              <w:top w:w="0" w:type="dxa"/>
              <w:left w:w="0" w:type="dxa"/>
              <w:bottom w:w="0" w:type="dxa"/>
              <w:right w:w="0" w:type="dxa"/>
            </w:tcMar>
          </w:tcPr>
          <w:p w:rsidR="008E296B" w:rsidRPr="00083ED7" w:rsidRDefault="008E296B" w:rsidP="008B7EAB">
            <w:pPr>
              <w:pStyle w:val="Tblzatfejlc"/>
            </w:pPr>
            <w:r w:rsidRPr="00083ED7">
              <w:t>Ismeretek/fejlesztési követelmények</w:t>
            </w:r>
          </w:p>
        </w:tc>
        <w:tc>
          <w:tcPr>
            <w:tcW w:w="2716" w:type="pct"/>
            <w:tcBorders>
              <w:top w:val="single" w:sz="4" w:space="0" w:color="auto"/>
            </w:tcBorders>
            <w:shd w:val="clear" w:color="auto" w:fill="FFFFFF"/>
            <w:tcMar>
              <w:top w:w="0" w:type="dxa"/>
              <w:left w:w="0" w:type="dxa"/>
              <w:bottom w:w="0" w:type="dxa"/>
              <w:right w:w="0" w:type="dxa"/>
            </w:tcMar>
          </w:tcPr>
          <w:p w:rsidR="008E296B" w:rsidRPr="00083ED7" w:rsidRDefault="008E296B" w:rsidP="008B7EAB">
            <w:pPr>
              <w:pStyle w:val="Tblzatfejlc"/>
            </w:pPr>
            <w:r w:rsidRPr="00083ED7">
              <w:t>Kapcsolódási pontok</w:t>
            </w:r>
          </w:p>
        </w:tc>
      </w:tr>
      <w:tr w:rsidR="008E296B" w:rsidRPr="00062426" w:rsidTr="008E296B">
        <w:tc>
          <w:tcPr>
            <w:tcW w:w="2284" w:type="pct"/>
            <w:shd w:val="clear" w:color="auto" w:fill="FFFFFF"/>
            <w:tcMar>
              <w:top w:w="0" w:type="dxa"/>
              <w:left w:w="0" w:type="dxa"/>
              <w:bottom w:w="0" w:type="dxa"/>
              <w:right w:w="0" w:type="dxa"/>
            </w:tcMar>
          </w:tcPr>
          <w:p w:rsidR="008E296B" w:rsidRPr="00062426" w:rsidRDefault="008E296B" w:rsidP="006242B1">
            <w:pPr>
              <w:ind w:left="142" w:right="211"/>
              <w:jc w:val="both"/>
            </w:pPr>
            <w:r w:rsidRPr="00062426">
              <w:t>Népi gyermekjátékok, mondókák elsajátítása:</w:t>
            </w:r>
          </w:p>
          <w:p w:rsidR="008E296B" w:rsidRPr="00062426" w:rsidRDefault="008E296B" w:rsidP="006242B1">
            <w:pPr>
              <w:ind w:left="142" w:right="211"/>
              <w:jc w:val="both"/>
            </w:pPr>
            <w:proofErr w:type="spellStart"/>
            <w:r w:rsidRPr="00062426">
              <w:t>csujogatók</w:t>
            </w:r>
            <w:proofErr w:type="spellEnd"/>
            <w:r w:rsidRPr="00062426">
              <w:t>, sétálók, szerepváltó és párcserélő körjátékok, leánykérő játékok, hidas játékok, különféle vonulások (</w:t>
            </w:r>
            <w:proofErr w:type="spellStart"/>
            <w:r w:rsidRPr="00062426">
              <w:t>biton</w:t>
            </w:r>
            <w:proofErr w:type="spellEnd"/>
            <w:r w:rsidRPr="00062426">
              <w:t xml:space="preserve">, triton, </w:t>
            </w:r>
            <w:proofErr w:type="spellStart"/>
            <w:r w:rsidRPr="00062426">
              <w:t>tetraton</w:t>
            </w:r>
            <w:proofErr w:type="spellEnd"/>
            <w:r w:rsidRPr="00062426">
              <w:t xml:space="preserve">, </w:t>
            </w:r>
            <w:proofErr w:type="spellStart"/>
            <w:r w:rsidRPr="00062426">
              <w:t>pentachord</w:t>
            </w:r>
            <w:proofErr w:type="spellEnd"/>
            <w:r w:rsidRPr="00062426">
              <w:t>, pentaton hangkészlettel).</w:t>
            </w:r>
          </w:p>
          <w:p w:rsidR="008E296B" w:rsidRPr="00062426" w:rsidRDefault="008E296B" w:rsidP="006242B1">
            <w:pPr>
              <w:ind w:left="142" w:right="211"/>
              <w:jc w:val="both"/>
              <w:rPr>
                <w:position w:val="-2"/>
              </w:rPr>
            </w:pPr>
            <w:r w:rsidRPr="00062426">
              <w:t xml:space="preserve">Magyar népdalok </w:t>
            </w:r>
            <w:proofErr w:type="spellStart"/>
            <w:r w:rsidRPr="00062426">
              <w:t>megtanulása:névnapköszöntők</w:t>
            </w:r>
            <w:proofErr w:type="spellEnd"/>
            <w:r w:rsidRPr="00062426">
              <w:rPr>
                <w:position w:val="-2"/>
              </w:rPr>
              <w:t xml:space="preserve">, </w:t>
            </w:r>
            <w:r w:rsidRPr="00062426">
              <w:t>csúfolódók</w:t>
            </w:r>
            <w:r w:rsidRPr="00062426">
              <w:rPr>
                <w:position w:val="-2"/>
              </w:rPr>
              <w:t>,</w:t>
            </w:r>
            <w:r w:rsidRPr="00062426">
              <w:t xml:space="preserve"> (pentaton, </w:t>
            </w:r>
            <w:proofErr w:type="spellStart"/>
            <w:r w:rsidRPr="00062426">
              <w:t>hexachord</w:t>
            </w:r>
            <w:proofErr w:type="spellEnd"/>
            <w:r w:rsidRPr="00062426">
              <w:t xml:space="preserve"> hangkészlettel).</w:t>
            </w:r>
          </w:p>
          <w:p w:rsidR="008E296B" w:rsidRPr="00062426" w:rsidRDefault="008E296B" w:rsidP="006242B1">
            <w:pPr>
              <w:ind w:left="142" w:right="211"/>
              <w:jc w:val="both"/>
              <w:rPr>
                <w:position w:val="-2"/>
              </w:rPr>
            </w:pPr>
            <w:r w:rsidRPr="00062426">
              <w:lastRenderedPageBreak/>
              <w:t>Más népek dalainak megismerése (környező népek, nemzetiségek dalai).</w:t>
            </w:r>
          </w:p>
          <w:p w:rsidR="008E296B" w:rsidRPr="00062426" w:rsidRDefault="008E296B" w:rsidP="006242B1">
            <w:pPr>
              <w:ind w:left="142" w:right="211"/>
              <w:jc w:val="both"/>
              <w:rPr>
                <w:position w:val="-2"/>
              </w:rPr>
            </w:pPr>
            <w:r w:rsidRPr="00062426">
              <w:t>Művészi értékű komponált gyermekdalok és megzenésített versek tiszta éneklése (Bárdos Lajos, Járdányi Pál).</w:t>
            </w:r>
          </w:p>
          <w:p w:rsidR="008E296B" w:rsidRPr="00062426" w:rsidRDefault="008E296B" w:rsidP="006242B1">
            <w:pPr>
              <w:ind w:left="142" w:right="211"/>
              <w:jc w:val="both"/>
            </w:pPr>
            <w:r w:rsidRPr="00062426">
              <w:t xml:space="preserve">Felelgető éneklés, kérdés-felelet játékok, hangutánzó </w:t>
            </w:r>
            <w:proofErr w:type="spellStart"/>
            <w:r w:rsidRPr="00062426">
              <w:t>dallamosztinátó</w:t>
            </w:r>
            <w:proofErr w:type="spellEnd"/>
            <w:r w:rsidRPr="00062426">
              <w:t xml:space="preserve"> dalhoz. Egyszerű népdalkánonok játékos megszólaltatása csoportokban.</w:t>
            </w:r>
          </w:p>
          <w:p w:rsidR="008E296B" w:rsidRPr="00062426" w:rsidRDefault="008E296B" w:rsidP="00F82041">
            <w:pPr>
              <w:jc w:val="both"/>
            </w:pPr>
            <w:r w:rsidRPr="00062426">
              <w:t>Dallamvonal szemléltetése nagytesti mozgással.</w:t>
            </w:r>
          </w:p>
        </w:tc>
        <w:tc>
          <w:tcPr>
            <w:tcW w:w="2716" w:type="pct"/>
            <w:shd w:val="clear" w:color="auto" w:fill="FFFFFF"/>
            <w:tcMar>
              <w:top w:w="0" w:type="dxa"/>
              <w:left w:w="0" w:type="dxa"/>
              <w:bottom w:w="0" w:type="dxa"/>
              <w:right w:w="0" w:type="dxa"/>
            </w:tcMar>
          </w:tcPr>
          <w:p w:rsidR="008E296B" w:rsidRPr="00062426" w:rsidRDefault="008E296B" w:rsidP="00F82041">
            <w:pPr>
              <w:jc w:val="both"/>
            </w:pPr>
            <w:r w:rsidRPr="00062426">
              <w:rPr>
                <w:iCs/>
              </w:rPr>
              <w:lastRenderedPageBreak/>
              <w:t>Magyar nyelv és irodalom:</w:t>
            </w:r>
            <w:r w:rsidRPr="00062426">
              <w:t xml:space="preserve"> szókincsbővítés, érthető szövegejtés, kifejező artikuláció.</w:t>
            </w:r>
          </w:p>
          <w:p w:rsidR="008E296B" w:rsidRPr="00062426" w:rsidRDefault="008E296B" w:rsidP="00F82041">
            <w:pPr>
              <w:jc w:val="both"/>
            </w:pPr>
          </w:p>
          <w:p w:rsidR="008E296B" w:rsidRPr="00062426" w:rsidRDefault="008E296B" w:rsidP="00F82041">
            <w:pPr>
              <w:jc w:val="both"/>
            </w:pPr>
            <w:r w:rsidRPr="00062426">
              <w:rPr>
                <w:iCs/>
              </w:rPr>
              <w:t>Matematika:</w:t>
            </w:r>
            <w:r w:rsidRPr="00062426">
              <w:t xml:space="preserve"> számfogalom erősítése.</w:t>
            </w:r>
          </w:p>
          <w:p w:rsidR="008E296B" w:rsidRPr="00062426" w:rsidRDefault="008E296B" w:rsidP="00F82041">
            <w:pPr>
              <w:jc w:val="both"/>
            </w:pPr>
          </w:p>
          <w:p w:rsidR="008E296B" w:rsidRPr="00062426" w:rsidRDefault="008E296B" w:rsidP="00F82041">
            <w:pPr>
              <w:jc w:val="both"/>
            </w:pPr>
            <w:r w:rsidRPr="00062426">
              <w:rPr>
                <w:iCs/>
              </w:rPr>
              <w:t>Erkölcstan:</w:t>
            </w:r>
            <w:r w:rsidRPr="00062426">
              <w:t xml:space="preserve"> szabálytudat erősítése.</w:t>
            </w:r>
          </w:p>
          <w:p w:rsidR="008E296B" w:rsidRPr="00062426" w:rsidRDefault="008E296B" w:rsidP="00F82041">
            <w:pPr>
              <w:jc w:val="both"/>
            </w:pPr>
          </w:p>
          <w:p w:rsidR="008E296B" w:rsidRPr="00062426" w:rsidRDefault="008E296B" w:rsidP="00F82041">
            <w:pPr>
              <w:jc w:val="both"/>
            </w:pPr>
            <w:r w:rsidRPr="00062426">
              <w:rPr>
                <w:iCs/>
              </w:rPr>
              <w:t>Környezetismeret:</w:t>
            </w:r>
            <w:r w:rsidRPr="00062426">
              <w:t xml:space="preserve"> természeti képek, évszakok, állatok.</w:t>
            </w:r>
          </w:p>
          <w:p w:rsidR="008E296B" w:rsidRPr="00062426" w:rsidRDefault="008E296B" w:rsidP="00F82041">
            <w:pPr>
              <w:jc w:val="both"/>
            </w:pPr>
          </w:p>
          <w:p w:rsidR="008E296B" w:rsidRPr="00062426" w:rsidRDefault="008E296B" w:rsidP="00F82041">
            <w:pPr>
              <w:jc w:val="both"/>
            </w:pPr>
            <w:r w:rsidRPr="00062426">
              <w:rPr>
                <w:iCs/>
              </w:rPr>
              <w:t>Dráma és tánc:</w:t>
            </w:r>
            <w:r w:rsidRPr="00062426">
              <w:t xml:space="preserve"> népi gyermekjátékok drámai történései, népdal és néptánc kapcsolata.</w:t>
            </w:r>
          </w:p>
          <w:p w:rsidR="008E296B" w:rsidRPr="00062426" w:rsidRDefault="008E296B" w:rsidP="00F82041">
            <w:pPr>
              <w:jc w:val="both"/>
            </w:pPr>
          </w:p>
          <w:p w:rsidR="008E296B" w:rsidRPr="00062426" w:rsidRDefault="008E296B" w:rsidP="00F82041">
            <w:pPr>
              <w:jc w:val="both"/>
            </w:pPr>
            <w:r w:rsidRPr="00062426">
              <w:rPr>
                <w:iCs/>
              </w:rPr>
              <w:lastRenderedPageBreak/>
              <w:t>Vizuális kultúra:</w:t>
            </w:r>
            <w:r w:rsidRPr="00062426">
              <w:t xml:space="preserve"> a népi tárgykultúra.</w:t>
            </w:r>
          </w:p>
          <w:p w:rsidR="008E296B" w:rsidRPr="00062426" w:rsidRDefault="008E296B" w:rsidP="00F82041">
            <w:pPr>
              <w:jc w:val="both"/>
            </w:pPr>
          </w:p>
          <w:p w:rsidR="008E296B" w:rsidRPr="00062426" w:rsidRDefault="008E296B" w:rsidP="00F82041">
            <w:pPr>
              <w:jc w:val="both"/>
            </w:pPr>
            <w:r w:rsidRPr="00062426">
              <w:rPr>
                <w:iCs/>
              </w:rPr>
              <w:t>Testnevelés és sport:</w:t>
            </w:r>
            <w:r w:rsidRPr="00062426">
              <w:t xml:space="preserve"> mozgás, helyes légzés, testtartás.</w:t>
            </w:r>
          </w:p>
        </w:tc>
      </w:tr>
    </w:tbl>
    <w:p w:rsidR="008E296B" w:rsidRPr="00062426" w:rsidRDefault="008E296B" w:rsidP="00F82041">
      <w:pPr>
        <w:jc w:val="both"/>
      </w:pPr>
    </w:p>
    <w:tbl>
      <w:tblPr>
        <w:tblW w:w="5387"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3"/>
        <w:gridCol w:w="6510"/>
      </w:tblGrid>
      <w:tr w:rsidR="008E296B" w:rsidRPr="00062426" w:rsidTr="008E296B">
        <w:tc>
          <w:tcPr>
            <w:tcW w:w="1666" w:type="pct"/>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Kulcsfogalmak/fogalmak</w:t>
            </w:r>
          </w:p>
        </w:tc>
        <w:tc>
          <w:tcPr>
            <w:tcW w:w="3334" w:type="pct"/>
            <w:shd w:val="clear" w:color="auto" w:fill="FFFFFF"/>
            <w:tcMar>
              <w:top w:w="0" w:type="dxa"/>
              <w:left w:w="0" w:type="dxa"/>
              <w:bottom w:w="0" w:type="dxa"/>
              <w:right w:w="0" w:type="dxa"/>
            </w:tcMar>
          </w:tcPr>
          <w:p w:rsidR="008E296B" w:rsidRPr="00062426" w:rsidRDefault="008E296B" w:rsidP="006242B1">
            <w:pPr>
              <w:ind w:left="80" w:right="188"/>
              <w:jc w:val="both"/>
            </w:pPr>
            <w:r w:rsidRPr="00062426">
              <w:t>Légzés, hangerő, egyenletes mérő, gyors, lassú, halk, hangos, magas, mély, kezdőhang, záróhang, dallamsor, mondóka, gyermekdal, népdal, népi játék, népszokás, stafétaéneklés, kérdés-felelet, kánon, egyszerű többszólamúság.</w:t>
            </w:r>
          </w:p>
        </w:tc>
      </w:tr>
    </w:tbl>
    <w:p w:rsidR="008E296B" w:rsidRPr="00062426" w:rsidRDefault="008E296B" w:rsidP="00F82041">
      <w:pPr>
        <w:jc w:val="both"/>
      </w:pPr>
    </w:p>
    <w:tbl>
      <w:tblPr>
        <w:tblW w:w="5385"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13"/>
        <w:gridCol w:w="4878"/>
        <w:gridCol w:w="2069"/>
      </w:tblGrid>
      <w:tr w:rsidR="008E296B" w:rsidRPr="00062426" w:rsidTr="008E296B">
        <w:trPr>
          <w:trHeight w:val="567"/>
        </w:trPr>
        <w:tc>
          <w:tcPr>
            <w:tcW w:w="2929" w:type="dxa"/>
            <w:shd w:val="clear" w:color="auto" w:fill="D9D9D9"/>
            <w:tcMar>
              <w:top w:w="0" w:type="dxa"/>
              <w:left w:w="0" w:type="dxa"/>
              <w:bottom w:w="0" w:type="dxa"/>
              <w:right w:w="0" w:type="dxa"/>
            </w:tcMar>
            <w:vAlign w:val="center"/>
          </w:tcPr>
          <w:p w:rsidR="008E296B" w:rsidRPr="00083ED7" w:rsidRDefault="008E296B" w:rsidP="008B7EAB">
            <w:pPr>
              <w:pStyle w:val="Tblzatfejlc"/>
            </w:pPr>
            <w:r w:rsidRPr="00083ED7">
              <w:t>Tematikai egység/Fejlesztési cél</w:t>
            </w:r>
          </w:p>
        </w:tc>
        <w:tc>
          <w:tcPr>
            <w:tcW w:w="5266" w:type="dxa"/>
            <w:shd w:val="clear" w:color="auto" w:fill="D9D9D9"/>
            <w:tcMar>
              <w:top w:w="0" w:type="dxa"/>
              <w:left w:w="0" w:type="dxa"/>
              <w:bottom w:w="0" w:type="dxa"/>
              <w:right w:w="0" w:type="dxa"/>
            </w:tcMar>
            <w:vAlign w:val="center"/>
          </w:tcPr>
          <w:p w:rsidR="008E296B" w:rsidRPr="00062426" w:rsidRDefault="008E296B" w:rsidP="00062426">
            <w:pPr>
              <w:pStyle w:val="Cmsor2"/>
              <w:jc w:val="center"/>
              <w:rPr>
                <w:rFonts w:ascii="Times New Roman" w:hAnsi="Times New Roman" w:cs="Times New Roman"/>
                <w:i w:val="0"/>
              </w:rPr>
            </w:pPr>
            <w:bookmarkStart w:id="576" w:name="_Toc352176739"/>
            <w:bookmarkStart w:id="577" w:name="_Toc380672343"/>
            <w:bookmarkStart w:id="578" w:name="_Toc396462491"/>
            <w:bookmarkStart w:id="579" w:name="_Toc396466749"/>
            <w:bookmarkStart w:id="580" w:name="_Toc46160237"/>
            <w:r w:rsidRPr="00062426">
              <w:rPr>
                <w:rFonts w:ascii="Times New Roman" w:hAnsi="Times New Roman" w:cs="Times New Roman"/>
                <w:i w:val="0"/>
              </w:rPr>
              <w:t>Zenei reprodukció – Generatív (önállóan és/vagy csoportosan alkotó), kreatív zenei tevékenység</w:t>
            </w:r>
            <w:bookmarkEnd w:id="576"/>
            <w:bookmarkEnd w:id="577"/>
            <w:bookmarkEnd w:id="578"/>
            <w:bookmarkEnd w:id="579"/>
            <w:bookmarkEnd w:id="580"/>
          </w:p>
        </w:tc>
        <w:tc>
          <w:tcPr>
            <w:tcW w:w="2196" w:type="dxa"/>
            <w:shd w:val="clear" w:color="auto" w:fill="D9D9D9"/>
            <w:tcMar>
              <w:top w:w="0" w:type="dxa"/>
              <w:left w:w="0" w:type="dxa"/>
              <w:bottom w:w="0" w:type="dxa"/>
              <w:right w:w="0" w:type="dxa"/>
            </w:tcMar>
            <w:vAlign w:val="center"/>
          </w:tcPr>
          <w:p w:rsidR="008E296B" w:rsidRPr="00083ED7" w:rsidRDefault="008E296B" w:rsidP="008B7EAB">
            <w:pPr>
              <w:pStyle w:val="Tblzatfejlc"/>
            </w:pPr>
            <w:r w:rsidRPr="00083ED7">
              <w:t xml:space="preserve">Órakeret </w:t>
            </w:r>
            <w:r w:rsidRPr="00083ED7">
              <w:rPr>
                <w:position w:val="-2"/>
              </w:rPr>
              <w:t>8 óra</w:t>
            </w:r>
          </w:p>
        </w:tc>
      </w:tr>
      <w:tr w:rsidR="008E296B" w:rsidRPr="00062426" w:rsidTr="008E296B">
        <w:trPr>
          <w:trHeight w:val="330"/>
        </w:trPr>
        <w:tc>
          <w:tcPr>
            <w:tcW w:w="2929" w:type="dxa"/>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Előzetes tudás</w:t>
            </w:r>
          </w:p>
        </w:tc>
        <w:tc>
          <w:tcPr>
            <w:tcW w:w="7462" w:type="dxa"/>
            <w:gridSpan w:val="2"/>
            <w:shd w:val="clear" w:color="auto" w:fill="FFFFFF"/>
            <w:tcMar>
              <w:top w:w="0" w:type="dxa"/>
              <w:left w:w="0" w:type="dxa"/>
              <w:bottom w:w="0" w:type="dxa"/>
              <w:right w:w="0" w:type="dxa"/>
            </w:tcMar>
          </w:tcPr>
          <w:p w:rsidR="008E296B" w:rsidRPr="00062426" w:rsidRDefault="008E296B" w:rsidP="00F82041">
            <w:pPr>
              <w:jc w:val="both"/>
            </w:pPr>
            <w:r w:rsidRPr="00062426">
              <w:t xml:space="preserve">Kisgyermekkori zenei élményanyag. Népi mondókák, gyermekjátékok, gyermekversek. Ehhez kapcsolódó nagytesti mozgások, hangutánzó dallam és ritmusmotívumok. </w:t>
            </w:r>
          </w:p>
        </w:tc>
      </w:tr>
      <w:tr w:rsidR="008E296B" w:rsidRPr="00062426" w:rsidTr="008E296B">
        <w:trPr>
          <w:trHeight w:val="460"/>
        </w:trPr>
        <w:tc>
          <w:tcPr>
            <w:tcW w:w="2929" w:type="dxa"/>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A tematikai egység nevelési-fejlesztési céljai</w:t>
            </w:r>
          </w:p>
        </w:tc>
        <w:tc>
          <w:tcPr>
            <w:tcW w:w="7462" w:type="dxa"/>
            <w:gridSpan w:val="2"/>
            <w:shd w:val="clear" w:color="auto" w:fill="FFFFFF"/>
            <w:tcMar>
              <w:top w:w="0" w:type="dxa"/>
              <w:left w:w="0" w:type="dxa"/>
              <w:bottom w:w="0" w:type="dxa"/>
              <w:right w:w="0" w:type="dxa"/>
            </w:tcMar>
          </w:tcPr>
          <w:p w:rsidR="008E296B" w:rsidRPr="00062426" w:rsidRDefault="008E296B" w:rsidP="00F82041">
            <w:pPr>
              <w:jc w:val="both"/>
            </w:pPr>
            <w:r w:rsidRPr="00062426">
              <w:t>Koordinált ritmikus mozgás, térérzékelés, metrikus egységek és kisebb formai egységek érzete, játékos feladatok megoldása alap ritmusokkal és hangokkal.</w:t>
            </w:r>
          </w:p>
        </w:tc>
      </w:tr>
    </w:tbl>
    <w:p w:rsidR="008E296B" w:rsidRPr="00062426" w:rsidRDefault="008E296B" w:rsidP="00F82041">
      <w:pPr>
        <w:jc w:val="both"/>
      </w:pPr>
    </w:p>
    <w:tbl>
      <w:tblPr>
        <w:tblW w:w="5385"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14"/>
        <w:gridCol w:w="3546"/>
      </w:tblGrid>
      <w:tr w:rsidR="008E296B" w:rsidRPr="00062426" w:rsidTr="008E296B">
        <w:trPr>
          <w:trHeight w:val="460"/>
          <w:tblHeader/>
        </w:trPr>
        <w:tc>
          <w:tcPr>
            <w:tcW w:w="6627" w:type="dxa"/>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Ismeretek/fejlesztési követelmények</w:t>
            </w:r>
          </w:p>
        </w:tc>
        <w:tc>
          <w:tcPr>
            <w:tcW w:w="3764" w:type="dxa"/>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Kapcsolódási pontok</w:t>
            </w:r>
          </w:p>
        </w:tc>
      </w:tr>
      <w:tr w:rsidR="008E296B" w:rsidRPr="00062426" w:rsidTr="008E296B">
        <w:trPr>
          <w:trHeight w:val="460"/>
        </w:trPr>
        <w:tc>
          <w:tcPr>
            <w:tcW w:w="6627" w:type="dxa"/>
            <w:shd w:val="clear" w:color="auto" w:fill="FFFFFF"/>
            <w:tcMar>
              <w:top w:w="0" w:type="dxa"/>
              <w:left w:w="0" w:type="dxa"/>
              <w:bottom w:w="0" w:type="dxa"/>
              <w:right w:w="0" w:type="dxa"/>
            </w:tcMar>
            <w:vAlign w:val="center"/>
          </w:tcPr>
          <w:p w:rsidR="008E296B" w:rsidRPr="00062426" w:rsidRDefault="008E296B" w:rsidP="00996ABD">
            <w:pPr>
              <w:ind w:left="142" w:right="106"/>
              <w:jc w:val="both"/>
            </w:pPr>
            <w:r w:rsidRPr="00062426">
              <w:t>Ritmikai készség fejlesztése:</w:t>
            </w:r>
          </w:p>
          <w:p w:rsidR="008E296B" w:rsidRPr="00062426" w:rsidRDefault="008E296B" w:rsidP="00996ABD">
            <w:pPr>
              <w:ind w:left="142" w:right="106"/>
              <w:jc w:val="both"/>
            </w:pPr>
            <w:r w:rsidRPr="00062426">
              <w:t xml:space="preserve">Félérték. </w:t>
            </w:r>
          </w:p>
          <w:p w:rsidR="008E296B" w:rsidRPr="00062426" w:rsidRDefault="008E296B" w:rsidP="00996ABD">
            <w:pPr>
              <w:ind w:left="142" w:right="106"/>
              <w:jc w:val="both"/>
            </w:pPr>
            <w:r w:rsidRPr="00062426">
              <w:t xml:space="preserve">Ritmus </w:t>
            </w:r>
            <w:proofErr w:type="spellStart"/>
            <w:r w:rsidRPr="00062426">
              <w:t>osztinátó</w:t>
            </w:r>
            <w:proofErr w:type="spellEnd"/>
            <w:r w:rsidRPr="00062426">
              <w:t>, ritmusolvasás, ritmusfelelgetés, ritmuspótlás, ritmuslánc, ritmusmemoriter.</w:t>
            </w:r>
          </w:p>
          <w:p w:rsidR="008E296B" w:rsidRPr="00062426" w:rsidRDefault="008E296B" w:rsidP="00996ABD">
            <w:pPr>
              <w:ind w:left="142" w:right="106"/>
              <w:jc w:val="both"/>
            </w:pPr>
            <w:r w:rsidRPr="00062426">
              <w:t>A ritmus változatos megszólaltatással (kéz és láb által).</w:t>
            </w:r>
          </w:p>
          <w:p w:rsidR="008E296B" w:rsidRPr="00062426" w:rsidRDefault="008E296B" w:rsidP="00996ABD">
            <w:pPr>
              <w:ind w:left="142" w:right="106"/>
              <w:jc w:val="both"/>
            </w:pPr>
            <w:r w:rsidRPr="00062426">
              <w:t xml:space="preserve">4/4-es ütemmutató. Ütemhangsúly érzékeltetése ütemezéssel. </w:t>
            </w:r>
          </w:p>
          <w:p w:rsidR="008E296B" w:rsidRPr="00062426" w:rsidRDefault="008E296B" w:rsidP="00996ABD">
            <w:pPr>
              <w:ind w:left="142" w:right="106"/>
              <w:jc w:val="both"/>
            </w:pPr>
            <w:r w:rsidRPr="00062426">
              <w:t>Motorikus képességek változatos mozgással és ütemezéssel.</w:t>
            </w:r>
          </w:p>
          <w:p w:rsidR="008E296B" w:rsidRPr="00062426" w:rsidRDefault="008E296B" w:rsidP="00996ABD">
            <w:pPr>
              <w:ind w:left="142" w:right="106"/>
              <w:jc w:val="both"/>
            </w:pPr>
            <w:r w:rsidRPr="00062426">
              <w:t>Hallásfejlesztés:</w:t>
            </w:r>
          </w:p>
          <w:p w:rsidR="008E296B" w:rsidRPr="00062426" w:rsidRDefault="008E296B" w:rsidP="00996ABD">
            <w:pPr>
              <w:ind w:left="142" w:right="106"/>
              <w:jc w:val="both"/>
            </w:pPr>
            <w:r w:rsidRPr="00062426">
              <w:t>Hangrelációk érzékeltetése nagymozgással, reláció térbeli mutatásával, kézjellel.</w:t>
            </w:r>
          </w:p>
          <w:p w:rsidR="008E296B" w:rsidRPr="00062426" w:rsidRDefault="008E296B" w:rsidP="00996ABD">
            <w:pPr>
              <w:ind w:left="142" w:right="106"/>
              <w:jc w:val="both"/>
            </w:pPr>
            <w:r w:rsidRPr="00062426">
              <w:t>Énekes rögtönzés hangokkal, ellentétpárok: csend és hang, beszéd és énekhang, hangutánzás, hangos és halk, mély és magas, rövid és hosszú, énekbeszéd.</w:t>
            </w:r>
          </w:p>
          <w:p w:rsidR="008E296B" w:rsidRPr="00062426" w:rsidRDefault="008E296B" w:rsidP="00996ABD">
            <w:pPr>
              <w:ind w:left="142" w:right="106"/>
              <w:jc w:val="both"/>
            </w:pPr>
            <w:r w:rsidRPr="00062426">
              <w:t>A tanult dalokból a dallam kiemelésének képessége.</w:t>
            </w:r>
          </w:p>
          <w:p w:rsidR="008E296B" w:rsidRPr="00062426" w:rsidRDefault="008E296B" w:rsidP="00996ABD">
            <w:pPr>
              <w:ind w:left="142" w:right="106"/>
              <w:jc w:val="both"/>
            </w:pPr>
            <w:r w:rsidRPr="00062426">
              <w:t xml:space="preserve">dallamfordulatok: </w:t>
            </w:r>
            <w:proofErr w:type="spellStart"/>
            <w:r w:rsidRPr="00062426">
              <w:t>rdl</w:t>
            </w:r>
            <w:proofErr w:type="spellEnd"/>
            <w:r w:rsidRPr="00062426">
              <w:t xml:space="preserve">, </w:t>
            </w:r>
            <w:proofErr w:type="spellStart"/>
            <w:r w:rsidRPr="00062426">
              <w:t>mrdl</w:t>
            </w:r>
            <w:proofErr w:type="spellEnd"/>
            <w:r w:rsidRPr="00062426">
              <w:t xml:space="preserve">, </w:t>
            </w:r>
          </w:p>
          <w:p w:rsidR="008E296B" w:rsidRPr="00062426" w:rsidRDefault="008E296B" w:rsidP="00996ABD">
            <w:pPr>
              <w:ind w:left="142" w:right="106"/>
              <w:jc w:val="both"/>
            </w:pPr>
            <w:r w:rsidRPr="00062426">
              <w:t>ötfokú hangsorok dallamfordulatai: a lá pentaton hangsor (</w:t>
            </w:r>
            <w:proofErr w:type="spellStart"/>
            <w:r w:rsidRPr="00062426">
              <w:t>smrdl</w:t>
            </w:r>
            <w:proofErr w:type="spellEnd"/>
            <w:r w:rsidRPr="00062426">
              <w:t>,), dó pentaton (</w:t>
            </w:r>
            <w:proofErr w:type="spellStart"/>
            <w:r w:rsidRPr="00062426">
              <w:t>lsmrd</w:t>
            </w:r>
            <w:proofErr w:type="spellEnd"/>
            <w:r w:rsidRPr="00062426">
              <w:t xml:space="preserve">) és lefutó lá </w:t>
            </w:r>
            <w:proofErr w:type="spellStart"/>
            <w:r w:rsidRPr="00062426">
              <w:t>pentachord</w:t>
            </w:r>
            <w:proofErr w:type="spellEnd"/>
            <w:r w:rsidRPr="00062426">
              <w:t xml:space="preserve"> (</w:t>
            </w:r>
            <w:proofErr w:type="spellStart"/>
            <w:r w:rsidRPr="00062426">
              <w:t>mrdtl</w:t>
            </w:r>
            <w:proofErr w:type="spellEnd"/>
            <w:r w:rsidRPr="00062426">
              <w:t xml:space="preserve">,) dó </w:t>
            </w:r>
            <w:proofErr w:type="spellStart"/>
            <w:r w:rsidRPr="00062426">
              <w:t>pentakord</w:t>
            </w:r>
            <w:proofErr w:type="spellEnd"/>
            <w:r w:rsidRPr="00062426">
              <w:t xml:space="preserve"> (</w:t>
            </w:r>
            <w:proofErr w:type="spellStart"/>
            <w:r w:rsidRPr="00062426">
              <w:t>sfmrd</w:t>
            </w:r>
            <w:proofErr w:type="spellEnd"/>
            <w:r w:rsidRPr="00062426">
              <w:t>).</w:t>
            </w:r>
          </w:p>
          <w:p w:rsidR="008E296B" w:rsidRPr="00062426" w:rsidRDefault="008E296B" w:rsidP="00996ABD">
            <w:pPr>
              <w:ind w:left="142" w:right="106"/>
              <w:jc w:val="both"/>
            </w:pPr>
            <w:r w:rsidRPr="00062426">
              <w:lastRenderedPageBreak/>
              <w:t>Tanult mondókák éneklése rögtönzött dallammal a tanult dalok hangkészletének felhasználva, tanult dalok átköltése más befejezéssel, énekes párbeszéd.</w:t>
            </w:r>
          </w:p>
          <w:p w:rsidR="008E296B" w:rsidRPr="00062426" w:rsidRDefault="008E296B" w:rsidP="00996ABD">
            <w:pPr>
              <w:ind w:left="142" w:right="106"/>
              <w:jc w:val="both"/>
              <w:rPr>
                <w:b/>
                <w:bCs/>
              </w:rPr>
            </w:pPr>
            <w:r w:rsidRPr="00062426">
              <w:t>Belső hallást fejlesztő énekes gyakorlatok: dallambújtatás, dallamelvonás.</w:t>
            </w:r>
          </w:p>
        </w:tc>
        <w:tc>
          <w:tcPr>
            <w:tcW w:w="3764" w:type="dxa"/>
            <w:shd w:val="clear" w:color="auto" w:fill="FFFFFF"/>
            <w:tcMar>
              <w:top w:w="0" w:type="dxa"/>
              <w:left w:w="0" w:type="dxa"/>
              <w:bottom w:w="0" w:type="dxa"/>
              <w:right w:w="0" w:type="dxa"/>
            </w:tcMar>
            <w:vAlign w:val="center"/>
          </w:tcPr>
          <w:p w:rsidR="008E296B" w:rsidRPr="00062426" w:rsidRDefault="008E296B" w:rsidP="00996ABD">
            <w:pPr>
              <w:ind w:left="36" w:right="184"/>
              <w:jc w:val="both"/>
              <w:rPr>
                <w:b/>
                <w:bCs/>
              </w:rPr>
            </w:pPr>
            <w:r w:rsidRPr="00062426">
              <w:lastRenderedPageBreak/>
              <w:t>Magyar nyelv és irodalom: íráskészség fejlesztése.</w:t>
            </w:r>
          </w:p>
        </w:tc>
      </w:tr>
    </w:tbl>
    <w:p w:rsidR="008E296B" w:rsidRPr="00062426" w:rsidRDefault="008E296B" w:rsidP="00F82041">
      <w:pPr>
        <w:jc w:val="both"/>
      </w:pPr>
    </w:p>
    <w:tbl>
      <w:tblPr>
        <w:tblW w:w="5143" w:type="pc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15"/>
        <w:gridCol w:w="6006"/>
      </w:tblGrid>
      <w:tr w:rsidR="008E296B" w:rsidRPr="00062426" w:rsidTr="00996ABD">
        <w:trPr>
          <w:trHeight w:val="283"/>
        </w:trPr>
        <w:tc>
          <w:tcPr>
            <w:tcW w:w="3403" w:type="dxa"/>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Kulcsfogalmak/fogalmak</w:t>
            </w:r>
          </w:p>
        </w:tc>
        <w:tc>
          <w:tcPr>
            <w:tcW w:w="6521" w:type="dxa"/>
            <w:shd w:val="clear" w:color="auto" w:fill="FFFFFF"/>
            <w:tcMar>
              <w:top w:w="0" w:type="dxa"/>
              <w:left w:w="0" w:type="dxa"/>
              <w:bottom w:w="0" w:type="dxa"/>
              <w:right w:w="0" w:type="dxa"/>
            </w:tcMar>
            <w:vAlign w:val="center"/>
          </w:tcPr>
          <w:p w:rsidR="008E296B" w:rsidRPr="00062426" w:rsidRDefault="008E296B" w:rsidP="00996ABD">
            <w:pPr>
              <w:ind w:left="63" w:right="184"/>
              <w:jc w:val="both"/>
            </w:pPr>
            <w:r w:rsidRPr="00062426">
              <w:t xml:space="preserve">Tempó, ritmus, ritmusérték, fél, ismétlés, ritmus, </w:t>
            </w:r>
            <w:proofErr w:type="spellStart"/>
            <w:r w:rsidRPr="00062426">
              <w:t>osztinátó</w:t>
            </w:r>
            <w:proofErr w:type="spellEnd"/>
            <w:r w:rsidRPr="00062426">
              <w:t>, hangmagasság, dallamfordulat, dallamsor, kíséret, variáció, énekbeszéd.</w:t>
            </w:r>
          </w:p>
        </w:tc>
      </w:tr>
    </w:tbl>
    <w:p w:rsidR="008E296B" w:rsidRPr="00062426" w:rsidRDefault="008E296B" w:rsidP="00F82041">
      <w:pPr>
        <w:jc w:val="both"/>
      </w:pPr>
      <w:r w:rsidRPr="00062426">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59"/>
        <w:gridCol w:w="4887"/>
        <w:gridCol w:w="1516"/>
      </w:tblGrid>
      <w:tr w:rsidR="008E296B" w:rsidRPr="00062426" w:rsidTr="008E296B">
        <w:trPr>
          <w:cantSplit/>
          <w:trHeight w:val="567"/>
        </w:trPr>
        <w:tc>
          <w:tcPr>
            <w:tcW w:w="2768" w:type="dxa"/>
            <w:shd w:val="clear" w:color="auto" w:fill="D9D9D9"/>
            <w:tcMar>
              <w:top w:w="0" w:type="dxa"/>
              <w:left w:w="0" w:type="dxa"/>
              <w:bottom w:w="0" w:type="dxa"/>
              <w:right w:w="0" w:type="dxa"/>
            </w:tcMar>
            <w:vAlign w:val="center"/>
          </w:tcPr>
          <w:p w:rsidR="008E296B" w:rsidRPr="00083ED7" w:rsidRDefault="008E296B" w:rsidP="008B7EAB">
            <w:pPr>
              <w:pStyle w:val="Tblzatfejlc"/>
            </w:pPr>
            <w:r w:rsidRPr="00083ED7">
              <w:lastRenderedPageBreak/>
              <w:t>Tematikai egység/Fejlesztési cél</w:t>
            </w:r>
          </w:p>
        </w:tc>
        <w:tc>
          <w:tcPr>
            <w:tcW w:w="5293" w:type="dxa"/>
            <w:shd w:val="clear" w:color="auto" w:fill="D9D9D9"/>
            <w:tcMar>
              <w:top w:w="0" w:type="dxa"/>
              <w:left w:w="0" w:type="dxa"/>
              <w:bottom w:w="0" w:type="dxa"/>
              <w:right w:w="0" w:type="dxa"/>
            </w:tcMar>
            <w:vAlign w:val="center"/>
          </w:tcPr>
          <w:p w:rsidR="008E296B" w:rsidRPr="00062426" w:rsidRDefault="008E296B" w:rsidP="00F82041">
            <w:pPr>
              <w:pStyle w:val="Cmsor2"/>
              <w:jc w:val="both"/>
              <w:rPr>
                <w:rFonts w:ascii="Times New Roman" w:hAnsi="Times New Roman" w:cs="Times New Roman"/>
                <w:i w:val="0"/>
              </w:rPr>
            </w:pPr>
            <w:bookmarkStart w:id="581" w:name="_Toc352176740"/>
            <w:bookmarkStart w:id="582" w:name="_Toc380672344"/>
            <w:bookmarkStart w:id="583" w:name="_Toc396462492"/>
            <w:bookmarkStart w:id="584" w:name="_Toc396466750"/>
            <w:bookmarkStart w:id="585" w:name="_Toc46160238"/>
            <w:r w:rsidRPr="00062426">
              <w:rPr>
                <w:rFonts w:ascii="Times New Roman" w:hAnsi="Times New Roman" w:cs="Times New Roman"/>
                <w:i w:val="0"/>
              </w:rPr>
              <w:t>Zenei reprodukció – Felismerő kottaolvasás, zeneelméleti alapismeretek</w:t>
            </w:r>
            <w:bookmarkEnd w:id="581"/>
            <w:bookmarkEnd w:id="582"/>
            <w:bookmarkEnd w:id="583"/>
            <w:bookmarkEnd w:id="584"/>
            <w:bookmarkEnd w:id="585"/>
          </w:p>
        </w:tc>
        <w:tc>
          <w:tcPr>
            <w:tcW w:w="1587" w:type="dxa"/>
            <w:shd w:val="clear" w:color="auto" w:fill="D9D9D9"/>
            <w:tcMar>
              <w:top w:w="0" w:type="dxa"/>
              <w:left w:w="0" w:type="dxa"/>
              <w:bottom w:w="0" w:type="dxa"/>
              <w:right w:w="0" w:type="dxa"/>
            </w:tcMar>
            <w:vAlign w:val="center"/>
          </w:tcPr>
          <w:p w:rsidR="008E296B" w:rsidRPr="00083ED7" w:rsidRDefault="008E296B" w:rsidP="008B7EAB">
            <w:pPr>
              <w:pStyle w:val="Tblzatfejlc"/>
            </w:pPr>
            <w:r w:rsidRPr="00083ED7">
              <w:t xml:space="preserve">Órakeret </w:t>
            </w:r>
            <w:r w:rsidRPr="00083ED7">
              <w:br/>
              <w:t>8 óra</w:t>
            </w:r>
          </w:p>
        </w:tc>
      </w:tr>
      <w:tr w:rsidR="008E296B" w:rsidRPr="00062426" w:rsidTr="008E296B">
        <w:trPr>
          <w:cantSplit/>
        </w:trPr>
        <w:tc>
          <w:tcPr>
            <w:tcW w:w="2768" w:type="dxa"/>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Előzetes tudás</w:t>
            </w:r>
          </w:p>
        </w:tc>
        <w:tc>
          <w:tcPr>
            <w:tcW w:w="6880" w:type="dxa"/>
            <w:gridSpan w:val="2"/>
            <w:shd w:val="clear" w:color="auto" w:fill="FFFFFF"/>
            <w:tcMar>
              <w:top w:w="0" w:type="dxa"/>
              <w:left w:w="0" w:type="dxa"/>
              <w:bottom w:w="0" w:type="dxa"/>
              <w:right w:w="0" w:type="dxa"/>
            </w:tcMar>
          </w:tcPr>
          <w:p w:rsidR="008E296B" w:rsidRPr="00062426" w:rsidRDefault="008E296B" w:rsidP="00F82041">
            <w:pPr>
              <w:jc w:val="both"/>
            </w:pPr>
            <w:r w:rsidRPr="00062426">
              <w:t xml:space="preserve">Mondókák, gyermekdalok éneklése. Életkornak megfelelő ütem- és ritmusérzék, zenei hallás. </w:t>
            </w:r>
          </w:p>
        </w:tc>
      </w:tr>
      <w:tr w:rsidR="008E296B" w:rsidRPr="00062426" w:rsidTr="008E296B">
        <w:trPr>
          <w:cantSplit/>
        </w:trPr>
        <w:tc>
          <w:tcPr>
            <w:tcW w:w="2768" w:type="dxa"/>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A tematikai egység nevelési-fejlesztési céljai</w:t>
            </w:r>
          </w:p>
        </w:tc>
        <w:tc>
          <w:tcPr>
            <w:tcW w:w="6880" w:type="dxa"/>
            <w:gridSpan w:val="2"/>
            <w:shd w:val="clear" w:color="auto" w:fill="FFFFFF"/>
            <w:tcMar>
              <w:top w:w="0" w:type="dxa"/>
              <w:left w:w="0" w:type="dxa"/>
              <w:bottom w:w="0" w:type="dxa"/>
              <w:right w:w="0" w:type="dxa"/>
            </w:tcMar>
          </w:tcPr>
          <w:p w:rsidR="008E296B" w:rsidRPr="00062426" w:rsidRDefault="008E296B" w:rsidP="00F82041">
            <w:pPr>
              <w:jc w:val="both"/>
            </w:pPr>
            <w:r w:rsidRPr="00062426">
              <w:t xml:space="preserve">A hallás utáni daltanulás és a fejlődő zenei készségek és megszerzett zenei ismeretek alapján ismerkedés a zenei </w:t>
            </w:r>
            <w:proofErr w:type="spellStart"/>
            <w:r w:rsidRPr="00062426">
              <w:t>notáció</w:t>
            </w:r>
            <w:proofErr w:type="spellEnd"/>
            <w:r w:rsidRPr="00062426">
              <w:t xml:space="preserve"> alapjaival; a zene jelrendszerének felismerése kézjelről, betűkottáról és hangjegyről.</w:t>
            </w:r>
          </w:p>
        </w:tc>
      </w:tr>
    </w:tbl>
    <w:p w:rsidR="008E296B" w:rsidRPr="00062426" w:rsidRDefault="008E296B" w:rsidP="00F82041">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0"/>
        <w:gridCol w:w="3442"/>
      </w:tblGrid>
      <w:tr w:rsidR="008E296B" w:rsidRPr="00062426" w:rsidTr="008E296B">
        <w:trPr>
          <w:cantSplit/>
          <w:tblHeader/>
        </w:trPr>
        <w:tc>
          <w:tcPr>
            <w:tcW w:w="6029" w:type="dxa"/>
            <w:shd w:val="clear" w:color="auto" w:fill="FFFFFF"/>
            <w:tcMar>
              <w:top w:w="0" w:type="dxa"/>
              <w:left w:w="0" w:type="dxa"/>
              <w:bottom w:w="0" w:type="dxa"/>
              <w:right w:w="0" w:type="dxa"/>
            </w:tcMar>
            <w:vAlign w:val="center"/>
          </w:tcPr>
          <w:p w:rsidR="008E296B" w:rsidRPr="00083ED7" w:rsidRDefault="008E296B" w:rsidP="008B7EAB">
            <w:pPr>
              <w:pStyle w:val="Tblzatfejlc"/>
              <w:rPr>
                <w:position w:val="-2"/>
              </w:rPr>
            </w:pPr>
            <w:r w:rsidRPr="00083ED7">
              <w:t>Ismeretek/fejlesztési követelmények</w:t>
            </w:r>
          </w:p>
        </w:tc>
        <w:tc>
          <w:tcPr>
            <w:tcW w:w="3619" w:type="dxa"/>
            <w:shd w:val="clear" w:color="auto" w:fill="FFFFFF"/>
            <w:tcMar>
              <w:top w:w="0" w:type="dxa"/>
              <w:left w:w="0" w:type="dxa"/>
              <w:bottom w:w="0" w:type="dxa"/>
              <w:right w:w="0" w:type="dxa"/>
            </w:tcMar>
          </w:tcPr>
          <w:p w:rsidR="008E296B" w:rsidRPr="00083ED7" w:rsidRDefault="008E296B" w:rsidP="008B7EAB">
            <w:pPr>
              <w:pStyle w:val="Tblzatfejlc"/>
              <w:rPr>
                <w:lang w:eastAsia="hu-HU"/>
              </w:rPr>
            </w:pPr>
            <w:r w:rsidRPr="00083ED7">
              <w:t>Kapcsolódási pontok</w:t>
            </w:r>
          </w:p>
        </w:tc>
      </w:tr>
      <w:tr w:rsidR="008E296B" w:rsidRPr="00062426" w:rsidTr="008E296B">
        <w:trPr>
          <w:cantSplit/>
        </w:trPr>
        <w:tc>
          <w:tcPr>
            <w:tcW w:w="6029" w:type="dxa"/>
            <w:shd w:val="clear" w:color="auto" w:fill="FFFFFF"/>
            <w:tcMar>
              <w:top w:w="0" w:type="dxa"/>
              <w:left w:w="0" w:type="dxa"/>
              <w:bottom w:w="0" w:type="dxa"/>
              <w:right w:w="0" w:type="dxa"/>
            </w:tcMar>
            <w:vAlign w:val="center"/>
          </w:tcPr>
          <w:p w:rsidR="008E296B" w:rsidRPr="00062426" w:rsidRDefault="008E296B" w:rsidP="00996ABD">
            <w:pPr>
              <w:ind w:left="147" w:right="70"/>
              <w:jc w:val="both"/>
            </w:pPr>
            <w:r w:rsidRPr="00062426">
              <w:t>Zeneelméleti alapismeretek megszerzése az előkészítés – tudatosítás – gyakorlás/alkalmazás hármas egységében.</w:t>
            </w:r>
          </w:p>
          <w:p w:rsidR="008E296B" w:rsidRPr="00062426" w:rsidRDefault="008E296B" w:rsidP="00996ABD">
            <w:pPr>
              <w:ind w:left="147" w:right="70"/>
              <w:jc w:val="both"/>
            </w:pPr>
            <w:r w:rsidRPr="00062426">
              <w:t>Ritmikai elemek, metrum:</w:t>
            </w:r>
          </w:p>
          <w:p w:rsidR="008E296B" w:rsidRPr="00062426" w:rsidRDefault="008E296B" w:rsidP="00996ABD">
            <w:pPr>
              <w:ind w:left="147" w:right="70"/>
              <w:jc w:val="both"/>
            </w:pPr>
            <w:r w:rsidRPr="00062426">
              <w:t>A tanult dalokból, dalrészletekből, versekből a tanulandó ritmus kiemelése.</w:t>
            </w:r>
          </w:p>
          <w:p w:rsidR="008E296B" w:rsidRPr="00062426" w:rsidRDefault="008E296B" w:rsidP="00996ABD">
            <w:pPr>
              <w:ind w:left="147" w:right="70"/>
              <w:jc w:val="both"/>
            </w:pPr>
            <w:r w:rsidRPr="00062426">
              <w:t xml:space="preserve">Ritmikai elemek megnevezése gyakorlónévvel: </w:t>
            </w:r>
            <w:proofErr w:type="spellStart"/>
            <w:r w:rsidRPr="00062426">
              <w:t>táá</w:t>
            </w:r>
            <w:proofErr w:type="spellEnd"/>
            <w:r w:rsidRPr="00062426">
              <w:t xml:space="preserve"> (félérték) és </w:t>
            </w:r>
            <w:proofErr w:type="spellStart"/>
            <w:r w:rsidRPr="00062426">
              <w:t>szüün</w:t>
            </w:r>
            <w:proofErr w:type="spellEnd"/>
            <w:r w:rsidRPr="00062426">
              <w:t xml:space="preserve"> (félérték szünete). </w:t>
            </w:r>
          </w:p>
          <w:p w:rsidR="008E296B" w:rsidRPr="00062426" w:rsidRDefault="008E296B" w:rsidP="00996ABD">
            <w:pPr>
              <w:ind w:left="147" w:right="70"/>
              <w:jc w:val="both"/>
            </w:pPr>
            <w:r w:rsidRPr="00062426">
              <w:t>Ritmikai elemek jele.</w:t>
            </w:r>
          </w:p>
          <w:p w:rsidR="008E296B" w:rsidRPr="00062426" w:rsidRDefault="008E296B" w:rsidP="00996ABD">
            <w:pPr>
              <w:ind w:left="147" w:right="70"/>
              <w:jc w:val="both"/>
            </w:pPr>
            <w:r w:rsidRPr="00062426">
              <w:t>Ritmikai elemek értéke (viszonyítva a korábban megtanult elemekhez).</w:t>
            </w:r>
          </w:p>
          <w:p w:rsidR="008E296B" w:rsidRPr="00062426" w:rsidRDefault="008E296B" w:rsidP="00996ABD">
            <w:pPr>
              <w:ind w:left="147" w:right="70"/>
              <w:jc w:val="both"/>
            </w:pPr>
            <w:r w:rsidRPr="00062426">
              <w:t>A hangsúlyos és hangsúlytalan ütemrész megkülönböztetése</w:t>
            </w:r>
          </w:p>
          <w:p w:rsidR="008E296B" w:rsidRPr="00062426" w:rsidRDefault="008E296B" w:rsidP="00996ABD">
            <w:pPr>
              <w:ind w:left="147" w:right="70"/>
              <w:jc w:val="both"/>
              <w:rPr>
                <w:position w:val="-2"/>
              </w:rPr>
            </w:pPr>
            <w:r w:rsidRPr="00062426">
              <w:t>ütemmutatók, ütemfajták: 4/4.</w:t>
            </w:r>
          </w:p>
          <w:p w:rsidR="008E296B" w:rsidRPr="00062426" w:rsidRDefault="008E296B" w:rsidP="00996ABD">
            <w:pPr>
              <w:ind w:left="147" w:right="70"/>
              <w:jc w:val="both"/>
            </w:pPr>
            <w:r w:rsidRPr="00062426">
              <w:t>Dallami elemek:</w:t>
            </w:r>
          </w:p>
          <w:p w:rsidR="008E296B" w:rsidRPr="00062426" w:rsidRDefault="008E296B" w:rsidP="00996ABD">
            <w:pPr>
              <w:ind w:left="147" w:right="70"/>
              <w:jc w:val="both"/>
            </w:pPr>
            <w:r w:rsidRPr="00062426">
              <w:t xml:space="preserve">Tanult dalokból dallamfordulat új hangjának kiemelése, megnevezése </w:t>
            </w:r>
            <w:proofErr w:type="spellStart"/>
            <w:r w:rsidRPr="00062426">
              <w:t>szolmizációval</w:t>
            </w:r>
            <w:proofErr w:type="spellEnd"/>
            <w:r w:rsidRPr="00062426">
              <w:t>: ré- alsó lá.</w:t>
            </w:r>
          </w:p>
          <w:p w:rsidR="008E296B" w:rsidRPr="00062426" w:rsidRDefault="008E296B" w:rsidP="00996ABD">
            <w:pPr>
              <w:ind w:left="147" w:right="70"/>
              <w:jc w:val="both"/>
            </w:pPr>
            <w:r w:rsidRPr="00062426">
              <w:t xml:space="preserve">Az új </w:t>
            </w:r>
            <w:proofErr w:type="spellStart"/>
            <w:r w:rsidRPr="00062426">
              <w:t>szolmizációs</w:t>
            </w:r>
            <w:proofErr w:type="spellEnd"/>
            <w:r w:rsidRPr="00062426">
              <w:t xml:space="preserve"> hang kézjele és betűjele: r-l.</w:t>
            </w:r>
          </w:p>
          <w:p w:rsidR="008E296B" w:rsidRPr="00062426" w:rsidRDefault="008E296B" w:rsidP="00996ABD">
            <w:pPr>
              <w:ind w:left="147" w:right="70"/>
              <w:jc w:val="both"/>
            </w:pPr>
            <w:r w:rsidRPr="00062426">
              <w:t>A vonalrendszer megismertetése: öt vonal, négy vonalköz, alsó pótvonal.</w:t>
            </w:r>
          </w:p>
          <w:p w:rsidR="008E296B" w:rsidRPr="00062426" w:rsidRDefault="008E296B" w:rsidP="00996ABD">
            <w:pPr>
              <w:ind w:left="147" w:right="70"/>
              <w:jc w:val="both"/>
            </w:pPr>
            <w:r w:rsidRPr="00062426">
              <w:t xml:space="preserve">Az új </w:t>
            </w:r>
            <w:proofErr w:type="spellStart"/>
            <w:r w:rsidRPr="00062426">
              <w:t>szolmizációs</w:t>
            </w:r>
            <w:proofErr w:type="spellEnd"/>
            <w:r w:rsidRPr="00062426">
              <w:t xml:space="preserve"> hang helye a vonalrendszerben, hangjegy. </w:t>
            </w:r>
            <w:proofErr w:type="spellStart"/>
            <w:r w:rsidRPr="00062426">
              <w:t>Hangszár</w:t>
            </w:r>
            <w:proofErr w:type="spellEnd"/>
            <w:r w:rsidRPr="00062426">
              <w:t xml:space="preserve"> irányának megfigyeltetése.</w:t>
            </w:r>
          </w:p>
          <w:p w:rsidR="008E296B" w:rsidRPr="00062426" w:rsidRDefault="008E296B" w:rsidP="00996ABD">
            <w:pPr>
              <w:ind w:left="147" w:right="70"/>
              <w:jc w:val="both"/>
              <w:rPr>
                <w:b/>
                <w:bCs/>
              </w:rPr>
            </w:pPr>
            <w:r w:rsidRPr="00062426">
              <w:t>Hangközlépés, hangközugrás megfigyeltetése.</w:t>
            </w:r>
          </w:p>
        </w:tc>
        <w:tc>
          <w:tcPr>
            <w:tcW w:w="3619" w:type="dxa"/>
            <w:shd w:val="clear" w:color="auto" w:fill="FFFFFF"/>
            <w:tcMar>
              <w:top w:w="0" w:type="dxa"/>
              <w:left w:w="0" w:type="dxa"/>
              <w:bottom w:w="0" w:type="dxa"/>
              <w:right w:w="0" w:type="dxa"/>
            </w:tcMar>
            <w:vAlign w:val="center"/>
          </w:tcPr>
          <w:p w:rsidR="008E296B" w:rsidRPr="00062426" w:rsidRDefault="008E296B" w:rsidP="00996ABD">
            <w:pPr>
              <w:ind w:left="72" w:right="145"/>
              <w:jc w:val="both"/>
            </w:pPr>
            <w:r w:rsidRPr="00062426">
              <w:rPr>
                <w:iCs/>
              </w:rPr>
              <w:t>Magyar nyelv és irodalom:</w:t>
            </w:r>
            <w:r w:rsidRPr="00062426">
              <w:t xml:space="preserve"> jelek és jelrendszerek ismerete.</w:t>
            </w:r>
          </w:p>
          <w:p w:rsidR="008E296B" w:rsidRPr="00062426" w:rsidRDefault="008E296B" w:rsidP="00996ABD">
            <w:pPr>
              <w:ind w:left="72" w:right="145"/>
              <w:jc w:val="both"/>
            </w:pPr>
          </w:p>
          <w:p w:rsidR="008E296B" w:rsidRPr="00062426" w:rsidRDefault="008E296B" w:rsidP="00996ABD">
            <w:pPr>
              <w:ind w:left="72" w:right="145"/>
              <w:jc w:val="both"/>
            </w:pPr>
            <w:r w:rsidRPr="00062426">
              <w:rPr>
                <w:iCs/>
              </w:rPr>
              <w:t>Vizuális kultúra:</w:t>
            </w:r>
            <w:r w:rsidRPr="00062426">
              <w:t xml:space="preserve"> jelek, jelzések értelmezése.</w:t>
            </w:r>
          </w:p>
          <w:p w:rsidR="008E296B" w:rsidRPr="00062426" w:rsidRDefault="008E296B" w:rsidP="00996ABD">
            <w:pPr>
              <w:ind w:left="72" w:right="145"/>
              <w:jc w:val="both"/>
            </w:pPr>
          </w:p>
          <w:p w:rsidR="008E296B" w:rsidRPr="00062426" w:rsidRDefault="008E296B" w:rsidP="00996ABD">
            <w:pPr>
              <w:ind w:left="72" w:right="145"/>
              <w:jc w:val="both"/>
            </w:pPr>
            <w:r w:rsidRPr="00062426">
              <w:rPr>
                <w:iCs/>
              </w:rPr>
              <w:t>Testnevelés és sport:</w:t>
            </w:r>
            <w:r w:rsidRPr="00062426">
              <w:t xml:space="preserve"> mozgáskultúra fejlesztése: nagytesti mozgásoktól az apró mozgásokig.</w:t>
            </w:r>
          </w:p>
          <w:p w:rsidR="008E296B" w:rsidRPr="00062426" w:rsidRDefault="008E296B" w:rsidP="00996ABD">
            <w:pPr>
              <w:ind w:left="72" w:right="145"/>
              <w:jc w:val="both"/>
            </w:pPr>
          </w:p>
          <w:p w:rsidR="008E296B" w:rsidRPr="00062426" w:rsidRDefault="008E296B" w:rsidP="00996ABD">
            <w:pPr>
              <w:ind w:left="72" w:right="145"/>
              <w:jc w:val="both"/>
              <w:rPr>
                <w:b/>
                <w:bCs/>
                <w:position w:val="-2"/>
              </w:rPr>
            </w:pPr>
            <w:r w:rsidRPr="00062426">
              <w:rPr>
                <w:iCs/>
              </w:rPr>
              <w:t>Környezetismeret:</w:t>
            </w:r>
            <w:r w:rsidRPr="00062426">
              <w:t xml:space="preserve"> tájékozódás térben, irányok.</w:t>
            </w:r>
          </w:p>
          <w:p w:rsidR="008E296B" w:rsidRPr="00062426" w:rsidRDefault="008E296B" w:rsidP="00F82041">
            <w:pPr>
              <w:jc w:val="both"/>
            </w:pPr>
          </w:p>
        </w:tc>
      </w:tr>
    </w:tbl>
    <w:p w:rsidR="008E296B" w:rsidRPr="00062426" w:rsidRDefault="008E296B" w:rsidP="00F82041">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08"/>
        <w:gridCol w:w="5954"/>
      </w:tblGrid>
      <w:tr w:rsidR="008E296B" w:rsidRPr="00062426" w:rsidTr="008E296B">
        <w:tc>
          <w:tcPr>
            <w:tcW w:w="3168" w:type="dxa"/>
            <w:shd w:val="clear" w:color="auto" w:fill="FFFFFF"/>
            <w:tcMar>
              <w:top w:w="0" w:type="dxa"/>
              <w:left w:w="0" w:type="dxa"/>
              <w:bottom w:w="0" w:type="dxa"/>
              <w:right w:w="0" w:type="dxa"/>
            </w:tcMar>
          </w:tcPr>
          <w:p w:rsidR="008E296B" w:rsidRPr="00083ED7" w:rsidRDefault="008E296B" w:rsidP="008B7EAB">
            <w:pPr>
              <w:pStyle w:val="Tblzatfejlc"/>
            </w:pPr>
            <w:r w:rsidRPr="00083ED7">
              <w:t>Kulcsfogalmak/fogalmak</w:t>
            </w:r>
          </w:p>
        </w:tc>
        <w:tc>
          <w:tcPr>
            <w:tcW w:w="6480" w:type="dxa"/>
            <w:shd w:val="clear" w:color="auto" w:fill="FFFFFF"/>
            <w:tcMar>
              <w:top w:w="0" w:type="dxa"/>
              <w:left w:w="0" w:type="dxa"/>
              <w:bottom w:w="0" w:type="dxa"/>
              <w:right w:w="0" w:type="dxa"/>
            </w:tcMar>
          </w:tcPr>
          <w:p w:rsidR="008E296B" w:rsidRPr="00062426" w:rsidRDefault="008E296B" w:rsidP="00F82041">
            <w:pPr>
              <w:jc w:val="both"/>
            </w:pPr>
            <w:r w:rsidRPr="00062426">
              <w:t xml:space="preserve">Négyes ütem, záróvonal, ismétlőjel, hangsúlyjel, hangjegy, </w:t>
            </w:r>
            <w:proofErr w:type="spellStart"/>
            <w:r w:rsidRPr="00062426">
              <w:t>hangszár</w:t>
            </w:r>
            <w:proofErr w:type="spellEnd"/>
            <w:r w:rsidRPr="00062426">
              <w:t>, hangközlépés, hangközugrás.</w:t>
            </w:r>
          </w:p>
        </w:tc>
      </w:tr>
    </w:tbl>
    <w:p w:rsidR="008E296B" w:rsidRPr="00062426" w:rsidRDefault="008E296B" w:rsidP="00F82041">
      <w:pPr>
        <w:jc w:val="both"/>
      </w:pPr>
      <w:r w:rsidRPr="00062426">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4"/>
        <w:gridCol w:w="4692"/>
        <w:gridCol w:w="1486"/>
      </w:tblGrid>
      <w:tr w:rsidR="008E296B" w:rsidRPr="00062426" w:rsidTr="008E296B">
        <w:trPr>
          <w:cantSplit/>
          <w:trHeight w:val="567"/>
        </w:trPr>
        <w:tc>
          <w:tcPr>
            <w:tcW w:w="3022" w:type="dxa"/>
            <w:shd w:val="clear" w:color="auto" w:fill="D9D9D9"/>
            <w:tcMar>
              <w:top w:w="0" w:type="dxa"/>
              <w:left w:w="0" w:type="dxa"/>
              <w:bottom w:w="0" w:type="dxa"/>
              <w:right w:w="0" w:type="dxa"/>
            </w:tcMar>
            <w:vAlign w:val="center"/>
          </w:tcPr>
          <w:p w:rsidR="008E296B" w:rsidRPr="00083ED7" w:rsidRDefault="008E296B" w:rsidP="008B7EAB">
            <w:pPr>
              <w:pStyle w:val="Tblzatfejlc"/>
            </w:pPr>
            <w:r w:rsidRPr="00083ED7">
              <w:lastRenderedPageBreak/>
              <w:t>Tematikai egység/Fejlesztési cél</w:t>
            </w:r>
          </w:p>
        </w:tc>
        <w:tc>
          <w:tcPr>
            <w:tcW w:w="5073" w:type="dxa"/>
            <w:shd w:val="clear" w:color="auto" w:fill="D9D9D9"/>
            <w:tcMar>
              <w:top w:w="0" w:type="dxa"/>
              <w:left w:w="0" w:type="dxa"/>
              <w:bottom w:w="0" w:type="dxa"/>
              <w:right w:w="0" w:type="dxa"/>
            </w:tcMar>
            <w:vAlign w:val="center"/>
          </w:tcPr>
          <w:p w:rsidR="008E296B" w:rsidRPr="00062426" w:rsidRDefault="008E296B" w:rsidP="00F82041">
            <w:pPr>
              <w:pStyle w:val="Cmsor2"/>
              <w:jc w:val="both"/>
              <w:rPr>
                <w:rFonts w:ascii="Times New Roman" w:hAnsi="Times New Roman" w:cs="Times New Roman"/>
                <w:i w:val="0"/>
              </w:rPr>
            </w:pPr>
            <w:bookmarkStart w:id="586" w:name="_Toc352176741"/>
            <w:bookmarkStart w:id="587" w:name="_Toc380672345"/>
            <w:bookmarkStart w:id="588" w:name="_Toc396462493"/>
            <w:bookmarkStart w:id="589" w:name="_Toc396466751"/>
            <w:bookmarkStart w:id="590" w:name="_Toc46160239"/>
            <w:r w:rsidRPr="00062426">
              <w:rPr>
                <w:rFonts w:ascii="Times New Roman" w:hAnsi="Times New Roman" w:cs="Times New Roman"/>
                <w:i w:val="0"/>
              </w:rPr>
              <w:t>Zenei befogadás – Befogadói kompetenciák fejlesztése</w:t>
            </w:r>
            <w:bookmarkEnd w:id="586"/>
            <w:bookmarkEnd w:id="587"/>
            <w:bookmarkEnd w:id="588"/>
            <w:bookmarkEnd w:id="589"/>
            <w:bookmarkEnd w:id="590"/>
          </w:p>
        </w:tc>
        <w:tc>
          <w:tcPr>
            <w:tcW w:w="1553" w:type="dxa"/>
            <w:shd w:val="clear" w:color="auto" w:fill="D9D9D9"/>
            <w:tcMar>
              <w:top w:w="0" w:type="dxa"/>
              <w:left w:w="0" w:type="dxa"/>
              <w:bottom w:w="0" w:type="dxa"/>
              <w:right w:w="0" w:type="dxa"/>
            </w:tcMar>
            <w:vAlign w:val="center"/>
          </w:tcPr>
          <w:p w:rsidR="008E296B" w:rsidRPr="00083ED7" w:rsidRDefault="008E296B" w:rsidP="008B7EAB">
            <w:pPr>
              <w:pStyle w:val="Tblzatfejlc"/>
            </w:pPr>
            <w:r w:rsidRPr="00083ED7">
              <w:t xml:space="preserve">Órakeret </w:t>
            </w:r>
            <w:r w:rsidRPr="00083ED7">
              <w:br/>
              <w:t>8 óra</w:t>
            </w:r>
          </w:p>
        </w:tc>
      </w:tr>
      <w:tr w:rsidR="008E296B" w:rsidRPr="00062426" w:rsidTr="008E296B">
        <w:trPr>
          <w:cantSplit/>
        </w:trPr>
        <w:tc>
          <w:tcPr>
            <w:tcW w:w="3022" w:type="dxa"/>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Előzetes tudás</w:t>
            </w:r>
          </w:p>
        </w:tc>
        <w:tc>
          <w:tcPr>
            <w:tcW w:w="6626" w:type="dxa"/>
            <w:gridSpan w:val="2"/>
            <w:shd w:val="clear" w:color="auto" w:fill="FFFFFF"/>
            <w:tcMar>
              <w:top w:w="0" w:type="dxa"/>
              <w:left w:w="0" w:type="dxa"/>
              <w:bottom w:w="0" w:type="dxa"/>
              <w:right w:w="0" w:type="dxa"/>
            </w:tcMar>
          </w:tcPr>
          <w:p w:rsidR="008E296B" w:rsidRPr="00062426" w:rsidRDefault="008E296B" w:rsidP="00996ABD">
            <w:pPr>
              <w:ind w:left="102" w:right="145"/>
              <w:jc w:val="both"/>
            </w:pPr>
            <w:r w:rsidRPr="00062426">
              <w:t>Éneklési készség, akusztikus tapasztalatok környezetünk zörejeiről, hangjairól, emberi hangokról. Hallás utáni tájékozódás a térben, irány és távolság megnevezése. Első zenehallgatási élmények kisgyermekkorból.</w:t>
            </w:r>
          </w:p>
        </w:tc>
      </w:tr>
      <w:tr w:rsidR="008E296B" w:rsidRPr="00062426" w:rsidTr="008E296B">
        <w:trPr>
          <w:cantSplit/>
          <w:trHeight w:val="1281"/>
        </w:trPr>
        <w:tc>
          <w:tcPr>
            <w:tcW w:w="3022" w:type="dxa"/>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A tematikai egység nevelési-fejlesztési céljai</w:t>
            </w:r>
          </w:p>
        </w:tc>
        <w:tc>
          <w:tcPr>
            <w:tcW w:w="6626" w:type="dxa"/>
            <w:gridSpan w:val="2"/>
            <w:shd w:val="clear" w:color="auto" w:fill="FFFFFF"/>
            <w:tcMar>
              <w:top w:w="0" w:type="dxa"/>
              <w:left w:w="0" w:type="dxa"/>
              <w:bottom w:w="0" w:type="dxa"/>
              <w:right w:w="0" w:type="dxa"/>
            </w:tcMar>
          </w:tcPr>
          <w:p w:rsidR="008E296B" w:rsidRPr="00062426" w:rsidRDefault="008E296B" w:rsidP="00996ABD">
            <w:pPr>
              <w:ind w:left="102" w:right="145"/>
              <w:jc w:val="both"/>
            </w:pPr>
            <w:r w:rsidRPr="00062426">
              <w:t>A zenehallgatásra irányuló teljes figyelem képességének kialakítása az éneklés, az örömteli zenei játékok, a tánc és szabad mozgás improvizációja során. Képességfejlesztés a különböző műfajú, stílusú és karakterű zeneművek befogadásához a rendszeres zenehallgatás által. A hangszínhallás, a többszólamú hallási készség és a formaérzék fejlesztése.</w:t>
            </w:r>
          </w:p>
        </w:tc>
      </w:tr>
    </w:tbl>
    <w:p w:rsidR="008E296B" w:rsidRPr="00062426" w:rsidRDefault="008E296B" w:rsidP="00F82041">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15"/>
        <w:gridCol w:w="2647"/>
      </w:tblGrid>
      <w:tr w:rsidR="008E296B" w:rsidRPr="00062426" w:rsidTr="008E296B">
        <w:trPr>
          <w:cantSplit/>
          <w:trHeight w:val="283"/>
          <w:tblHeader/>
        </w:trPr>
        <w:tc>
          <w:tcPr>
            <w:tcW w:w="6933" w:type="dxa"/>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Ismeretek/fejlesztési követelmények</w:t>
            </w:r>
          </w:p>
        </w:tc>
        <w:tc>
          <w:tcPr>
            <w:tcW w:w="2715" w:type="dxa"/>
            <w:shd w:val="clear" w:color="auto" w:fill="FFFFFF"/>
            <w:tcMar>
              <w:top w:w="0" w:type="dxa"/>
              <w:left w:w="0" w:type="dxa"/>
              <w:bottom w:w="0" w:type="dxa"/>
              <w:right w:w="0" w:type="dxa"/>
            </w:tcMar>
            <w:vAlign w:val="center"/>
          </w:tcPr>
          <w:p w:rsidR="008E296B" w:rsidRPr="00083ED7" w:rsidRDefault="008E296B" w:rsidP="008B7EAB">
            <w:pPr>
              <w:pStyle w:val="Tblzatfejlc"/>
              <w:rPr>
                <w:lang w:eastAsia="hu-HU"/>
              </w:rPr>
            </w:pPr>
            <w:r w:rsidRPr="00083ED7">
              <w:t>Kapcsolódási pontok</w:t>
            </w:r>
          </w:p>
        </w:tc>
      </w:tr>
      <w:tr w:rsidR="008E296B" w:rsidRPr="00062426" w:rsidTr="008E296B">
        <w:trPr>
          <w:cantSplit/>
          <w:trHeight w:val="283"/>
        </w:trPr>
        <w:tc>
          <w:tcPr>
            <w:tcW w:w="6933" w:type="dxa"/>
            <w:shd w:val="clear" w:color="auto" w:fill="FFFFFF"/>
            <w:tcMar>
              <w:top w:w="0" w:type="dxa"/>
              <w:left w:w="0" w:type="dxa"/>
              <w:bottom w:w="0" w:type="dxa"/>
              <w:right w:w="0" w:type="dxa"/>
            </w:tcMar>
            <w:vAlign w:val="center"/>
          </w:tcPr>
          <w:p w:rsidR="008E296B" w:rsidRPr="00062426" w:rsidRDefault="008E296B" w:rsidP="00996ABD">
            <w:pPr>
              <w:ind w:left="147" w:right="124"/>
              <w:jc w:val="both"/>
            </w:pPr>
            <w:r w:rsidRPr="00062426">
              <w:t>A teljes figyelem kialakításának fejlesztése:</w:t>
            </w:r>
          </w:p>
          <w:p w:rsidR="008E296B" w:rsidRPr="00062426" w:rsidRDefault="008E296B" w:rsidP="00996ABD">
            <w:pPr>
              <w:ind w:left="147" w:right="124"/>
              <w:jc w:val="both"/>
              <w:rPr>
                <w:position w:val="-2"/>
              </w:rPr>
            </w:pPr>
            <w:r w:rsidRPr="00062426">
              <w:t xml:space="preserve">tánccal és/vagy szabad mozgás improvizációval: leginkább gyors tempójú, táncos klasszikus zenei </w:t>
            </w:r>
            <w:proofErr w:type="spellStart"/>
            <w:r w:rsidRPr="00062426">
              <w:t>idézetekhez</w:t>
            </w:r>
            <w:proofErr w:type="spellEnd"/>
            <w:r w:rsidRPr="00062426">
              <w:t xml:space="preserve"> kapcsolódóan teljes zeneművek vagy zenei részletek többszöri meghallgatásával (ismétlődő lejátszásával);</w:t>
            </w:r>
          </w:p>
          <w:p w:rsidR="008E296B" w:rsidRPr="00062426" w:rsidRDefault="008E296B" w:rsidP="00996ABD">
            <w:pPr>
              <w:ind w:left="147" w:right="124"/>
              <w:jc w:val="both"/>
              <w:rPr>
                <w:position w:val="-2"/>
              </w:rPr>
            </w:pPr>
            <w:r w:rsidRPr="00062426">
              <w:t>kezdés és befejezés megfigyeltetése, és kifejezése a szabad mozgás elkezdésével és befejezésével;</w:t>
            </w:r>
          </w:p>
          <w:p w:rsidR="008E296B" w:rsidRPr="00062426" w:rsidRDefault="008E296B" w:rsidP="00996ABD">
            <w:pPr>
              <w:ind w:left="147" w:right="124"/>
              <w:jc w:val="both"/>
              <w:rPr>
                <w:position w:val="-2"/>
              </w:rPr>
            </w:pPr>
            <w:r w:rsidRPr="00062426">
              <w:t>zenei eszközök megfigyeltetésével dinamikai ellentétpárok megkülönböztetése (halk-hangos), fokozatos dinamikai erősödés és halkítás megfigyeltetése és reprodukálása játékos feladatokkal, hirtelen hangerőváltás megfigyelése és reprodukciója;</w:t>
            </w:r>
          </w:p>
          <w:p w:rsidR="008E296B" w:rsidRPr="00062426" w:rsidRDefault="008E296B" w:rsidP="00996ABD">
            <w:pPr>
              <w:ind w:left="147" w:right="124"/>
              <w:jc w:val="both"/>
              <w:rPr>
                <w:position w:val="-2"/>
              </w:rPr>
            </w:pPr>
            <w:r w:rsidRPr="00062426">
              <w:t>alapvető tempókülönbségek és tempóváltások megfigyelése, összehasonlítása és reprodukciója.</w:t>
            </w:r>
          </w:p>
          <w:p w:rsidR="008E296B" w:rsidRPr="00062426" w:rsidRDefault="008E296B" w:rsidP="00996ABD">
            <w:pPr>
              <w:ind w:left="147" w:right="124"/>
              <w:jc w:val="both"/>
              <w:rPr>
                <w:position w:val="-2"/>
              </w:rPr>
            </w:pPr>
            <w:r w:rsidRPr="00062426">
              <w:t>A hangszínhallás és a többszólamú hallás fejlesztése:</w:t>
            </w:r>
          </w:p>
          <w:p w:rsidR="008E296B" w:rsidRPr="00062426" w:rsidRDefault="008E296B" w:rsidP="00996ABD">
            <w:pPr>
              <w:ind w:left="147" w:right="124"/>
              <w:jc w:val="both"/>
              <w:rPr>
                <w:position w:val="-2"/>
              </w:rPr>
            </w:pPr>
            <w:r w:rsidRPr="00062426">
              <w:t>természetünk és környezetünk hangjai,</w:t>
            </w:r>
          </w:p>
          <w:p w:rsidR="008E296B" w:rsidRPr="00062426" w:rsidRDefault="008E296B" w:rsidP="00996ABD">
            <w:pPr>
              <w:ind w:left="147" w:right="124"/>
              <w:jc w:val="both"/>
              <w:rPr>
                <w:position w:val="-2"/>
              </w:rPr>
            </w:pPr>
            <w:r w:rsidRPr="00062426">
              <w:t>emberi hangszínek (magas, mély, gyerek, férfi és női hang),</w:t>
            </w:r>
          </w:p>
          <w:p w:rsidR="008E296B" w:rsidRPr="00062426" w:rsidRDefault="008E296B" w:rsidP="00996ABD">
            <w:pPr>
              <w:ind w:left="147" w:right="124"/>
              <w:jc w:val="both"/>
              <w:rPr>
                <w:position w:val="-2"/>
              </w:rPr>
            </w:pPr>
            <w:r w:rsidRPr="00062426">
              <w:t>a hangszerek hangszínének megtapasztalása gyakorlati úton, azok megkülönböztetése és azonosítása a hangszer kezelése szerint,</w:t>
            </w:r>
          </w:p>
          <w:p w:rsidR="008E296B" w:rsidRPr="00062426" w:rsidRDefault="008E296B" w:rsidP="00996ABD">
            <w:pPr>
              <w:ind w:left="147" w:right="124"/>
              <w:jc w:val="both"/>
              <w:rPr>
                <w:position w:val="-2"/>
              </w:rPr>
            </w:pPr>
            <w:r w:rsidRPr="00062426">
              <w:t>szóló és kórus, szólóhangszer és zenekar, dalok felismerése különböző hangszerekről.</w:t>
            </w:r>
          </w:p>
          <w:p w:rsidR="008E296B" w:rsidRPr="00062426" w:rsidRDefault="008E296B" w:rsidP="00996ABD">
            <w:pPr>
              <w:ind w:left="147" w:right="124"/>
              <w:jc w:val="both"/>
              <w:rPr>
                <w:position w:val="-2"/>
              </w:rPr>
            </w:pPr>
            <w:r w:rsidRPr="00062426">
              <w:t>Formaérzék fejlesztése a helyesen tagolt éneklésen és mozgáson keresztül.</w:t>
            </w:r>
          </w:p>
          <w:p w:rsidR="008E296B" w:rsidRPr="00062426" w:rsidRDefault="008E296B" w:rsidP="00996ABD">
            <w:pPr>
              <w:ind w:left="147" w:right="124"/>
              <w:jc w:val="both"/>
              <w:rPr>
                <w:position w:val="-2"/>
              </w:rPr>
            </w:pPr>
            <w:r w:rsidRPr="00062426">
              <w:t>Absztrakció: a dalok szövegének értelmezése, a dalszövegekhez vagy zeneművekhez kapcsolódó dramatizált előadás (drámajáték, báb), valamint a zene keltette gondolatok vizuális megjelenítése (festés, formázás).</w:t>
            </w:r>
          </w:p>
        </w:tc>
        <w:tc>
          <w:tcPr>
            <w:tcW w:w="2715" w:type="dxa"/>
            <w:shd w:val="clear" w:color="auto" w:fill="FFFFFF"/>
            <w:tcMar>
              <w:top w:w="0" w:type="dxa"/>
              <w:left w:w="0" w:type="dxa"/>
              <w:bottom w:w="0" w:type="dxa"/>
              <w:right w:w="0" w:type="dxa"/>
            </w:tcMar>
            <w:vAlign w:val="center"/>
          </w:tcPr>
          <w:p w:rsidR="008E296B" w:rsidRPr="00062426" w:rsidRDefault="008E296B" w:rsidP="00996ABD">
            <w:pPr>
              <w:ind w:left="160" w:right="145"/>
            </w:pPr>
            <w:r w:rsidRPr="00062426">
              <w:rPr>
                <w:iCs/>
              </w:rPr>
              <w:t>Erkölcstan</w:t>
            </w:r>
            <w:r w:rsidRPr="00062426">
              <w:t>: türelem, tolerancia.</w:t>
            </w:r>
          </w:p>
          <w:p w:rsidR="008E296B" w:rsidRPr="00062426" w:rsidRDefault="008E296B" w:rsidP="00996ABD">
            <w:pPr>
              <w:ind w:left="160" w:right="145"/>
            </w:pPr>
            <w:r w:rsidRPr="00062426">
              <w:rPr>
                <w:iCs/>
              </w:rPr>
              <w:t>Környezetismeret:</w:t>
            </w:r>
            <w:r w:rsidRPr="00062426">
              <w:t xml:space="preserve"> természetünk és környezetünk hangjai, hangutánzás.</w:t>
            </w:r>
          </w:p>
          <w:p w:rsidR="008E296B" w:rsidRPr="00062426" w:rsidRDefault="008E296B" w:rsidP="00996ABD">
            <w:pPr>
              <w:ind w:left="160" w:right="145"/>
            </w:pPr>
            <w:r w:rsidRPr="00062426">
              <w:rPr>
                <w:iCs/>
              </w:rPr>
              <w:t>Dráma és tánc:</w:t>
            </w:r>
            <w:r w:rsidRPr="00062426">
              <w:t xml:space="preserve"> dalszövegekhez kapcsolódó dramatizált előadás, szabad mozgásos improvizáció.</w:t>
            </w:r>
          </w:p>
          <w:p w:rsidR="008E296B" w:rsidRPr="00062426" w:rsidRDefault="008E296B" w:rsidP="00996ABD">
            <w:pPr>
              <w:ind w:left="160" w:right="145"/>
              <w:rPr>
                <w:b/>
                <w:bCs/>
              </w:rPr>
            </w:pPr>
            <w:r w:rsidRPr="00062426">
              <w:rPr>
                <w:iCs/>
              </w:rPr>
              <w:t>Vizuális kultúra:</w:t>
            </w:r>
            <w:r w:rsidRPr="00062426">
              <w:t xml:space="preserve"> zenével kapcsolatos élmények vizuális megjelenítése.</w:t>
            </w:r>
          </w:p>
        </w:tc>
      </w:tr>
    </w:tbl>
    <w:p w:rsidR="008E296B" w:rsidRPr="00062426" w:rsidRDefault="008E296B" w:rsidP="00F82041">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8"/>
        <w:gridCol w:w="5474"/>
      </w:tblGrid>
      <w:tr w:rsidR="008E296B" w:rsidRPr="00062426" w:rsidTr="008E296B">
        <w:trPr>
          <w:cantSplit/>
        </w:trPr>
        <w:tc>
          <w:tcPr>
            <w:tcW w:w="3709" w:type="dxa"/>
            <w:shd w:val="clear" w:color="auto" w:fill="FFFFFF"/>
            <w:tcMar>
              <w:top w:w="0" w:type="dxa"/>
              <w:left w:w="0" w:type="dxa"/>
              <w:bottom w:w="0" w:type="dxa"/>
              <w:right w:w="0" w:type="dxa"/>
            </w:tcMar>
          </w:tcPr>
          <w:p w:rsidR="008E296B" w:rsidRPr="00083ED7" w:rsidRDefault="008E296B" w:rsidP="008B7EAB">
            <w:pPr>
              <w:pStyle w:val="Tblzatfejlc"/>
            </w:pPr>
            <w:r w:rsidRPr="00083ED7">
              <w:t>Kulcsfogalmak/fogalmak</w:t>
            </w:r>
          </w:p>
        </w:tc>
        <w:tc>
          <w:tcPr>
            <w:tcW w:w="5939" w:type="dxa"/>
            <w:shd w:val="clear" w:color="auto" w:fill="FFFFFF"/>
            <w:tcMar>
              <w:top w:w="0" w:type="dxa"/>
              <w:left w:w="0" w:type="dxa"/>
              <w:bottom w:w="0" w:type="dxa"/>
              <w:right w:w="0" w:type="dxa"/>
            </w:tcMar>
          </w:tcPr>
          <w:p w:rsidR="008E296B" w:rsidRPr="00062426" w:rsidRDefault="008E296B" w:rsidP="00F82041">
            <w:pPr>
              <w:jc w:val="both"/>
            </w:pPr>
            <w:r w:rsidRPr="00062426">
              <w:t>Kezdés, befejezés, hangerő, hangerőváltozás, tempó, tempóváltás, férfi és női hang, szóló, kórus, hangszer, zenekar, hangszín.</w:t>
            </w:r>
          </w:p>
        </w:tc>
      </w:tr>
    </w:tbl>
    <w:p w:rsidR="008E296B" w:rsidRPr="00062426" w:rsidRDefault="008E296B" w:rsidP="00F82041">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4885"/>
        <w:gridCol w:w="1517"/>
      </w:tblGrid>
      <w:tr w:rsidR="008E296B" w:rsidRPr="00062426" w:rsidTr="008E296B">
        <w:trPr>
          <w:cantSplit/>
          <w:trHeight w:val="567"/>
        </w:trPr>
        <w:tc>
          <w:tcPr>
            <w:tcW w:w="2769" w:type="dxa"/>
            <w:shd w:val="clear" w:color="auto" w:fill="D9D9D9"/>
            <w:tcMar>
              <w:top w:w="0" w:type="dxa"/>
              <w:left w:w="0" w:type="dxa"/>
              <w:bottom w:w="0" w:type="dxa"/>
              <w:right w:w="0" w:type="dxa"/>
            </w:tcMar>
            <w:vAlign w:val="center"/>
          </w:tcPr>
          <w:p w:rsidR="008E296B" w:rsidRPr="00083ED7" w:rsidRDefault="008E296B" w:rsidP="008B7EAB">
            <w:pPr>
              <w:pStyle w:val="Tblzatfejlc"/>
            </w:pPr>
            <w:r w:rsidRPr="00083ED7">
              <w:lastRenderedPageBreak/>
              <w:t>Tematikai egység/Fejlesztési cél</w:t>
            </w:r>
          </w:p>
        </w:tc>
        <w:tc>
          <w:tcPr>
            <w:tcW w:w="5291" w:type="dxa"/>
            <w:shd w:val="clear" w:color="auto" w:fill="D9D9D9"/>
            <w:tcMar>
              <w:top w:w="0" w:type="dxa"/>
              <w:left w:w="0" w:type="dxa"/>
              <w:bottom w:w="0" w:type="dxa"/>
              <w:right w:w="0" w:type="dxa"/>
            </w:tcMar>
            <w:vAlign w:val="center"/>
          </w:tcPr>
          <w:p w:rsidR="008E296B" w:rsidRPr="00062426" w:rsidRDefault="008E296B" w:rsidP="00F82041">
            <w:pPr>
              <w:pStyle w:val="Cmsor2"/>
              <w:jc w:val="both"/>
              <w:rPr>
                <w:rFonts w:ascii="Times New Roman" w:hAnsi="Times New Roman" w:cs="Times New Roman"/>
                <w:i w:val="0"/>
              </w:rPr>
            </w:pPr>
            <w:bookmarkStart w:id="591" w:name="_Toc352176742"/>
            <w:bookmarkStart w:id="592" w:name="_Toc380672346"/>
            <w:bookmarkStart w:id="593" w:name="_Toc396462494"/>
            <w:bookmarkStart w:id="594" w:name="_Toc396466752"/>
            <w:bookmarkStart w:id="595" w:name="_Toc46160240"/>
            <w:r w:rsidRPr="00062426">
              <w:rPr>
                <w:rFonts w:ascii="Times New Roman" w:hAnsi="Times New Roman" w:cs="Times New Roman"/>
                <w:i w:val="0"/>
              </w:rPr>
              <w:t>Zenei befogadás – Zenehallgatás</w:t>
            </w:r>
            <w:bookmarkEnd w:id="591"/>
            <w:bookmarkEnd w:id="592"/>
            <w:bookmarkEnd w:id="593"/>
            <w:bookmarkEnd w:id="594"/>
            <w:bookmarkEnd w:id="595"/>
          </w:p>
        </w:tc>
        <w:tc>
          <w:tcPr>
            <w:tcW w:w="1588" w:type="dxa"/>
            <w:shd w:val="clear" w:color="auto" w:fill="D9D9D9"/>
            <w:tcMar>
              <w:top w:w="0" w:type="dxa"/>
              <w:left w:w="0" w:type="dxa"/>
              <w:bottom w:w="0" w:type="dxa"/>
              <w:right w:w="0" w:type="dxa"/>
            </w:tcMar>
            <w:vAlign w:val="center"/>
          </w:tcPr>
          <w:p w:rsidR="008E296B" w:rsidRPr="00083ED7" w:rsidRDefault="008E296B" w:rsidP="008B7EAB">
            <w:pPr>
              <w:pStyle w:val="Tblzatfejlc"/>
            </w:pPr>
            <w:r w:rsidRPr="00083ED7">
              <w:t xml:space="preserve">Órakeret </w:t>
            </w:r>
            <w:r w:rsidRPr="00083ED7">
              <w:br/>
              <w:t>8 óra</w:t>
            </w:r>
          </w:p>
        </w:tc>
      </w:tr>
      <w:tr w:rsidR="008E296B" w:rsidRPr="00062426" w:rsidTr="008E296B">
        <w:trPr>
          <w:cantSplit/>
          <w:trHeight w:val="283"/>
        </w:trPr>
        <w:tc>
          <w:tcPr>
            <w:tcW w:w="2769" w:type="dxa"/>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Előzetes tudás</w:t>
            </w:r>
          </w:p>
        </w:tc>
        <w:tc>
          <w:tcPr>
            <w:tcW w:w="6879" w:type="dxa"/>
            <w:gridSpan w:val="2"/>
            <w:shd w:val="clear" w:color="auto" w:fill="FFFFFF"/>
            <w:tcMar>
              <w:top w:w="0" w:type="dxa"/>
              <w:left w:w="0" w:type="dxa"/>
              <w:bottom w:w="0" w:type="dxa"/>
              <w:right w:w="0" w:type="dxa"/>
            </w:tcMar>
          </w:tcPr>
          <w:p w:rsidR="008E296B" w:rsidRPr="00062426" w:rsidRDefault="008E296B" w:rsidP="00996ABD">
            <w:pPr>
              <w:ind w:left="72" w:right="139"/>
              <w:jc w:val="both"/>
            </w:pPr>
            <w:r w:rsidRPr="00062426">
              <w:t>Befogadói kompetenciák a korosztálynak és az átélt zenei élményeknek megfelelően.</w:t>
            </w:r>
          </w:p>
        </w:tc>
      </w:tr>
      <w:tr w:rsidR="008E296B" w:rsidRPr="00062426" w:rsidTr="008E296B">
        <w:trPr>
          <w:cantSplit/>
          <w:trHeight w:val="887"/>
        </w:trPr>
        <w:tc>
          <w:tcPr>
            <w:tcW w:w="2769" w:type="dxa"/>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A tematikai egység nevelési-fejlesztési céljai</w:t>
            </w:r>
          </w:p>
        </w:tc>
        <w:tc>
          <w:tcPr>
            <w:tcW w:w="6879" w:type="dxa"/>
            <w:gridSpan w:val="2"/>
            <w:shd w:val="clear" w:color="auto" w:fill="FFFFFF"/>
            <w:tcMar>
              <w:top w:w="0" w:type="dxa"/>
              <w:left w:w="0" w:type="dxa"/>
              <w:bottom w:w="0" w:type="dxa"/>
              <w:right w:w="0" w:type="dxa"/>
            </w:tcMar>
          </w:tcPr>
          <w:p w:rsidR="008E296B" w:rsidRPr="00062426" w:rsidRDefault="008E296B" w:rsidP="00996ABD">
            <w:pPr>
              <w:ind w:left="72" w:right="139"/>
              <w:jc w:val="both"/>
            </w:pPr>
            <w:r w:rsidRPr="00062426">
              <w:t xml:space="preserve">Esztétikai és érzelmi kompetencia fejlesztése a tanult énekes anyaghoz kapcsolódó műzenei anyag vokális és hangszeres feldolgozásainak megismerésével. Az életkornak megfelelő zeneművek meghallgatása élményszerű előadásban, figyelve a műfaji és </w:t>
            </w:r>
            <w:proofErr w:type="spellStart"/>
            <w:r w:rsidRPr="00062426">
              <w:t>stílusbeli</w:t>
            </w:r>
            <w:proofErr w:type="spellEnd"/>
            <w:r w:rsidRPr="00062426">
              <w:t xml:space="preserve"> sokszínűségre.</w:t>
            </w:r>
          </w:p>
        </w:tc>
      </w:tr>
    </w:tbl>
    <w:p w:rsidR="008E296B" w:rsidRPr="00062426" w:rsidRDefault="008E296B" w:rsidP="00F82041">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20"/>
        <w:gridCol w:w="4242"/>
      </w:tblGrid>
      <w:tr w:rsidR="008E296B" w:rsidRPr="00062426" w:rsidTr="008E296B">
        <w:trPr>
          <w:cantSplit/>
          <w:trHeight w:val="283"/>
          <w:tblHeader/>
        </w:trPr>
        <w:tc>
          <w:tcPr>
            <w:tcW w:w="5126" w:type="dxa"/>
            <w:shd w:val="clear" w:color="auto" w:fill="FFFFFF"/>
            <w:tcMar>
              <w:top w:w="0" w:type="dxa"/>
              <w:left w:w="0" w:type="dxa"/>
              <w:bottom w:w="0" w:type="dxa"/>
              <w:right w:w="0" w:type="dxa"/>
            </w:tcMar>
            <w:vAlign w:val="center"/>
          </w:tcPr>
          <w:p w:rsidR="008E296B" w:rsidRPr="00083ED7" w:rsidRDefault="008E296B" w:rsidP="008B7EAB">
            <w:pPr>
              <w:pStyle w:val="Tblzatfejlc"/>
              <w:rPr>
                <w:position w:val="-2"/>
              </w:rPr>
            </w:pPr>
            <w:r w:rsidRPr="00083ED7">
              <w:t>Ismeretek/fejlesztési követelmények</w:t>
            </w:r>
          </w:p>
        </w:tc>
        <w:tc>
          <w:tcPr>
            <w:tcW w:w="4522" w:type="dxa"/>
            <w:shd w:val="clear" w:color="auto" w:fill="FFFFFF"/>
            <w:tcMar>
              <w:top w:w="0" w:type="dxa"/>
              <w:left w:w="0" w:type="dxa"/>
              <w:bottom w:w="0" w:type="dxa"/>
              <w:right w:w="0" w:type="dxa"/>
            </w:tcMar>
            <w:vAlign w:val="center"/>
          </w:tcPr>
          <w:p w:rsidR="008E296B" w:rsidRPr="00083ED7" w:rsidRDefault="008E296B" w:rsidP="008B7EAB">
            <w:pPr>
              <w:pStyle w:val="Tblzatfejlc"/>
              <w:rPr>
                <w:lang w:eastAsia="hu-HU"/>
              </w:rPr>
            </w:pPr>
            <w:r w:rsidRPr="00083ED7">
              <w:t>Kapcsolódási pontok</w:t>
            </w:r>
          </w:p>
        </w:tc>
      </w:tr>
      <w:tr w:rsidR="008E296B" w:rsidRPr="00062426" w:rsidTr="008E296B">
        <w:trPr>
          <w:cantSplit/>
          <w:trHeight w:val="283"/>
        </w:trPr>
        <w:tc>
          <w:tcPr>
            <w:tcW w:w="5126" w:type="dxa"/>
            <w:shd w:val="clear" w:color="auto" w:fill="FFFFFF"/>
            <w:tcMar>
              <w:top w:w="0" w:type="dxa"/>
              <w:left w:w="0" w:type="dxa"/>
              <w:bottom w:w="0" w:type="dxa"/>
              <w:right w:w="0" w:type="dxa"/>
            </w:tcMar>
            <w:vAlign w:val="center"/>
          </w:tcPr>
          <w:p w:rsidR="008E296B" w:rsidRPr="00062426" w:rsidRDefault="008E296B" w:rsidP="00996ABD">
            <w:pPr>
              <w:ind w:left="147" w:right="156"/>
              <w:jc w:val="both"/>
            </w:pPr>
            <w:r w:rsidRPr="00062426">
              <w:t>Zenehallgatás tanári bemutatással vagy felvételről (</w:t>
            </w:r>
            <w:proofErr w:type="spellStart"/>
            <w:r w:rsidRPr="00062426">
              <w:t>audio</w:t>
            </w:r>
            <w:proofErr w:type="spellEnd"/>
            <w:r w:rsidRPr="00062426">
              <w:t>, video) az évfolyam énekes és generatív tevékenységeihez valamint a befogadói kompetenciák fejlesztéséhez kapcsolódóan válogatva a zeneirodalom különböző korszakaiból beleértve a 20. század és korunk zeneirodalmát is különösen a következő témakörökben: csend és hang, hangszerek, természet a zenében, szólóhang-kórus, szóló hangszer-zenekar, ellentétpárok (beszéd-ének, gyors-lassú, hangos-halk, magas-mély).</w:t>
            </w:r>
          </w:p>
          <w:p w:rsidR="008E296B" w:rsidRPr="00062426" w:rsidRDefault="008E296B" w:rsidP="00996ABD">
            <w:pPr>
              <w:ind w:left="147" w:right="156"/>
              <w:jc w:val="both"/>
              <w:rPr>
                <w:b/>
                <w:bCs/>
              </w:rPr>
            </w:pPr>
            <w:r w:rsidRPr="00062426">
              <w:t>Cselekményes és programzene hallgatása (pl. mesebalett) a cselekmény megfigyelésével, a szereplők karakterének zenei eszközökkel történő azonosításával (pl. tündér, boszorkány, királylány, királyfi, udvari bolond és „</w:t>
            </w:r>
            <w:proofErr w:type="spellStart"/>
            <w:r w:rsidRPr="00062426">
              <w:t>varázserejű</w:t>
            </w:r>
            <w:proofErr w:type="spellEnd"/>
            <w:r w:rsidRPr="00062426">
              <w:t>” hangszerek).</w:t>
            </w:r>
          </w:p>
        </w:tc>
        <w:tc>
          <w:tcPr>
            <w:tcW w:w="4522" w:type="dxa"/>
            <w:shd w:val="clear" w:color="auto" w:fill="FFFFFF"/>
            <w:tcMar>
              <w:top w:w="0" w:type="dxa"/>
              <w:left w:w="0" w:type="dxa"/>
              <w:bottom w:w="0" w:type="dxa"/>
              <w:right w:w="0" w:type="dxa"/>
            </w:tcMar>
            <w:vAlign w:val="center"/>
          </w:tcPr>
          <w:p w:rsidR="008E296B" w:rsidRPr="00062426" w:rsidRDefault="008E296B" w:rsidP="00996ABD">
            <w:pPr>
              <w:ind w:left="127" w:right="139"/>
              <w:jc w:val="both"/>
            </w:pPr>
            <w:r w:rsidRPr="00062426">
              <w:rPr>
                <w:iCs/>
              </w:rPr>
              <w:t>Magyar nyelv és irodalom:</w:t>
            </w:r>
            <w:r w:rsidRPr="00062426">
              <w:t xml:space="preserve"> zeneművek tartalma, irodalmi kapcsolatok.</w:t>
            </w:r>
          </w:p>
          <w:p w:rsidR="008E296B" w:rsidRPr="00062426" w:rsidRDefault="008E296B" w:rsidP="00996ABD">
            <w:pPr>
              <w:ind w:left="127" w:right="139"/>
              <w:jc w:val="both"/>
            </w:pPr>
          </w:p>
          <w:p w:rsidR="008E296B" w:rsidRPr="00062426" w:rsidRDefault="008E296B" w:rsidP="00996ABD">
            <w:pPr>
              <w:ind w:left="127" w:right="139"/>
              <w:jc w:val="both"/>
            </w:pPr>
            <w:r w:rsidRPr="00062426">
              <w:rPr>
                <w:iCs/>
              </w:rPr>
              <w:t xml:space="preserve">Dráma és tánc: </w:t>
            </w:r>
            <w:r w:rsidRPr="00062426">
              <w:t xml:space="preserve">cselekményes programzenék, mese, meseszereplők, dramatizált megjelenítés, pl. </w:t>
            </w:r>
            <w:proofErr w:type="spellStart"/>
            <w:r w:rsidRPr="00062426">
              <w:t>bábozás</w:t>
            </w:r>
            <w:proofErr w:type="spellEnd"/>
            <w:r w:rsidRPr="00062426">
              <w:t>, pantomim.</w:t>
            </w:r>
          </w:p>
          <w:p w:rsidR="008E296B" w:rsidRPr="00062426" w:rsidRDefault="008E296B" w:rsidP="00996ABD">
            <w:pPr>
              <w:ind w:left="127" w:right="139"/>
              <w:jc w:val="both"/>
            </w:pPr>
          </w:p>
          <w:p w:rsidR="008E296B" w:rsidRPr="00062426" w:rsidRDefault="008E296B" w:rsidP="00996ABD">
            <w:pPr>
              <w:ind w:left="127" w:right="139"/>
              <w:jc w:val="both"/>
              <w:rPr>
                <w:b/>
                <w:bCs/>
                <w:position w:val="-2"/>
              </w:rPr>
            </w:pPr>
            <w:r w:rsidRPr="00062426">
              <w:rPr>
                <w:iCs/>
              </w:rPr>
              <w:t>Vizuális kultúra:</w:t>
            </w:r>
            <w:r w:rsidRPr="00062426">
              <w:t xml:space="preserve"> zenével kapcsolatos élmények vizuális megjelenítése.</w:t>
            </w:r>
          </w:p>
        </w:tc>
      </w:tr>
    </w:tbl>
    <w:p w:rsidR="008E296B" w:rsidRPr="00062426" w:rsidRDefault="008E296B" w:rsidP="00F82041">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8"/>
        <w:gridCol w:w="5424"/>
      </w:tblGrid>
      <w:tr w:rsidR="008E296B" w:rsidRPr="00062426" w:rsidTr="008E296B">
        <w:trPr>
          <w:cantSplit/>
          <w:trHeight w:val="283"/>
        </w:trPr>
        <w:tc>
          <w:tcPr>
            <w:tcW w:w="3770" w:type="dxa"/>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Kulcsfogalmak/fogalmak</w:t>
            </w:r>
          </w:p>
        </w:tc>
        <w:tc>
          <w:tcPr>
            <w:tcW w:w="5878" w:type="dxa"/>
            <w:shd w:val="clear" w:color="auto" w:fill="FFFFFF"/>
            <w:tcMar>
              <w:top w:w="0" w:type="dxa"/>
              <w:left w:w="0" w:type="dxa"/>
              <w:bottom w:w="0" w:type="dxa"/>
              <w:right w:w="0" w:type="dxa"/>
            </w:tcMar>
            <w:vAlign w:val="center"/>
          </w:tcPr>
          <w:p w:rsidR="008E296B" w:rsidRPr="00062426" w:rsidRDefault="008E296B" w:rsidP="00F82041">
            <w:pPr>
              <w:jc w:val="both"/>
            </w:pPr>
            <w:r w:rsidRPr="00062426">
              <w:t>Énekes és hangszeres zene, vonós, fúvós, ütős, pengetős, billentyűs hangszer, zenei karakter, népdalfeldolgozás.</w:t>
            </w:r>
          </w:p>
        </w:tc>
      </w:tr>
    </w:tbl>
    <w:p w:rsidR="008E296B" w:rsidRPr="00062426" w:rsidRDefault="008E296B" w:rsidP="00F82041">
      <w:pPr>
        <w:jc w:val="both"/>
      </w:pPr>
    </w:p>
    <w:tbl>
      <w:tblPr>
        <w:tblW w:w="5000" w:type="pct"/>
        <w:tblLook w:val="00A0" w:firstRow="1" w:lastRow="0" w:firstColumn="1" w:lastColumn="0" w:noHBand="0" w:noVBand="0"/>
      </w:tblPr>
      <w:tblGrid>
        <w:gridCol w:w="9062"/>
      </w:tblGrid>
      <w:tr w:rsidR="008E296B" w:rsidRPr="00062426" w:rsidTr="008E296B">
        <w:trPr>
          <w:trHeight w:val="170"/>
        </w:trPr>
        <w:tc>
          <w:tcPr>
            <w:tcW w:w="5000" w:type="pct"/>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8E296B" w:rsidRPr="00062426" w:rsidRDefault="008E296B" w:rsidP="00BE2FCA">
            <w:pPr>
              <w:pStyle w:val="Cmsor2"/>
              <w:spacing w:before="0" w:after="0"/>
              <w:jc w:val="both"/>
              <w:rPr>
                <w:rFonts w:ascii="Times New Roman" w:hAnsi="Times New Roman" w:cs="Times New Roman"/>
                <w:i w:val="0"/>
              </w:rPr>
            </w:pPr>
            <w:bookmarkStart w:id="596" w:name="_Toc352176743"/>
            <w:bookmarkStart w:id="597" w:name="_Toc380672347"/>
            <w:bookmarkStart w:id="598" w:name="_Toc396462495"/>
            <w:bookmarkStart w:id="599" w:name="_Toc396466753"/>
            <w:bookmarkStart w:id="600" w:name="_Toc46160241"/>
            <w:r w:rsidRPr="00062426">
              <w:rPr>
                <w:rFonts w:ascii="Times New Roman" w:hAnsi="Times New Roman" w:cs="Times New Roman"/>
                <w:i w:val="0"/>
              </w:rPr>
              <w:t>A fejlesztés várt eredményei a második évfolyam végén</w:t>
            </w:r>
            <w:bookmarkEnd w:id="596"/>
            <w:bookmarkEnd w:id="597"/>
            <w:bookmarkEnd w:id="598"/>
            <w:bookmarkEnd w:id="599"/>
            <w:bookmarkEnd w:id="600"/>
          </w:p>
        </w:tc>
      </w:tr>
      <w:tr w:rsidR="008E296B" w:rsidRPr="00062426" w:rsidTr="00996ABD">
        <w:trPr>
          <w:trHeight w:val="4242"/>
        </w:trPr>
        <w:tc>
          <w:tcPr>
            <w:tcW w:w="500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996ABD">
            <w:pPr>
              <w:ind w:left="147" w:right="139"/>
              <w:jc w:val="both"/>
            </w:pPr>
            <w:r w:rsidRPr="00062426">
              <w:t xml:space="preserve">A tanulók </w:t>
            </w:r>
            <w:r w:rsidRPr="00062426">
              <w:rPr>
                <w:b/>
              </w:rPr>
              <w:t>20 népdalt és gyermekdalt elő tudnak adni a kapcsolódó játékokkal emlékezetből</w:t>
            </w:r>
            <w:r w:rsidRPr="00062426">
              <w:t xml:space="preserve"> c’</w:t>
            </w:r>
            <w:r w:rsidRPr="00062426">
              <w:rPr>
                <w:b/>
                <w:bCs/>
              </w:rPr>
              <w:t>–</w:t>
            </w:r>
            <w:r w:rsidRPr="00062426">
              <w:t>d” hangterjedelemben. Csoportosan bátran, zengő hangon jó hangmagasságban énekelnek, képesek az új dalokat rövid előkészítést követően hallás után könnyedén megtanulni.</w:t>
            </w:r>
          </w:p>
          <w:p w:rsidR="008E296B" w:rsidRPr="00062426" w:rsidRDefault="008E296B" w:rsidP="00996ABD">
            <w:pPr>
              <w:ind w:left="147" w:right="139"/>
              <w:jc w:val="both"/>
            </w:pPr>
            <w:r w:rsidRPr="00062426">
              <w:rPr>
                <w:b/>
              </w:rPr>
              <w:t>Kreatívan részt vesznek a generatív játékokban és feladatokban. Érzik az egyenletes lüktetést,</w:t>
            </w:r>
            <w:r w:rsidRPr="00062426">
              <w:t xml:space="preserve"> tartják a tempót, érzékelik a tempóváltozást. A 2/4 és 4/4es metrumot helyesen hangsúlyozzák.</w:t>
            </w:r>
          </w:p>
          <w:p w:rsidR="008E296B" w:rsidRPr="00062426" w:rsidRDefault="008E296B" w:rsidP="00996ABD">
            <w:pPr>
              <w:ind w:left="147" w:right="139"/>
              <w:jc w:val="both"/>
            </w:pPr>
            <w:r w:rsidRPr="00062426">
              <w:rPr>
                <w:b/>
              </w:rPr>
              <w:t>A tanult zenei elemeket (ritmus, dallam) felismerik kottaképről (kézjel, betűkotta</w:t>
            </w:r>
            <w:r w:rsidRPr="00062426">
              <w:t>,</w:t>
            </w:r>
            <w:r w:rsidRPr="00062426">
              <w:rPr>
                <w:b/>
              </w:rPr>
              <w:t xml:space="preserve"> ötvonalas kotta</w:t>
            </w:r>
            <w:r w:rsidRPr="00062426">
              <w:t>). A megismert ritmikai elemeket tartalmazó ritmusgyakorlatot pontosan, folyamatosan szólaltatják meg csoportosan és egyénileg is. A tanult dalok stílusában megszerkesztett rövid dallamfordulatokat kézjelről, betűkottáról és hangjegyről szolmizálva éneklik. Megfelelő előkészítés után ilyeneket kiegészítenek, rögtönöznek.</w:t>
            </w:r>
          </w:p>
          <w:p w:rsidR="008E296B" w:rsidRPr="00062426" w:rsidRDefault="008E296B" w:rsidP="00996ABD">
            <w:pPr>
              <w:ind w:left="147" w:right="139"/>
              <w:jc w:val="both"/>
            </w:pPr>
            <w:r w:rsidRPr="00062426">
              <w:rPr>
                <w:b/>
              </w:rPr>
              <w:t>Képesek csendben, társaikkal együtt a zenét hallgatni, megfigyelésekkel tapasztalatokat szereznek,</w:t>
            </w:r>
            <w:r w:rsidRPr="00062426">
              <w:t xml:space="preserve"> melyek esztétikai és egyszerű zenei elemzés alapjául </w:t>
            </w:r>
            <w:r w:rsidRPr="00062426">
              <w:lastRenderedPageBreak/>
              <w:t xml:space="preserve">szolgálnak. Fejlődik hangszínhallásuk és formaérzékük. Ismereteket szereznek a hangszerekről. </w:t>
            </w:r>
            <w:r w:rsidRPr="00062426">
              <w:rPr>
                <w:b/>
              </w:rPr>
              <w:t>Szívesen és örömmel hallgatják újra a meghallgatott zeneműveket.</w:t>
            </w:r>
          </w:p>
        </w:tc>
      </w:tr>
    </w:tbl>
    <w:p w:rsidR="00C12CBD" w:rsidRDefault="00C12CBD" w:rsidP="00B92EBB">
      <w:pPr>
        <w:pStyle w:val="Cmsor1"/>
        <w:spacing w:before="120" w:after="0"/>
        <w:jc w:val="both"/>
        <w:rPr>
          <w:rFonts w:ascii="Times New Roman" w:hAnsi="Times New Roman" w:cs="Times New Roman"/>
        </w:rPr>
      </w:pPr>
      <w:bookmarkStart w:id="601" w:name="_Toc352176744"/>
      <w:bookmarkStart w:id="602" w:name="_Toc380672348"/>
    </w:p>
    <w:p w:rsidR="008E296B" w:rsidRPr="00062426" w:rsidRDefault="008F7C67" w:rsidP="00F82041">
      <w:pPr>
        <w:pStyle w:val="Cmsor1"/>
        <w:jc w:val="both"/>
        <w:rPr>
          <w:rFonts w:ascii="Times New Roman" w:hAnsi="Times New Roman" w:cs="Times New Roman"/>
        </w:rPr>
      </w:pPr>
      <w:bookmarkStart w:id="603" w:name="_Toc396462496"/>
      <w:bookmarkStart w:id="604" w:name="_Toc396466754"/>
      <w:bookmarkStart w:id="605" w:name="_Toc46160242"/>
      <w:r>
        <w:rPr>
          <w:rFonts w:ascii="Times New Roman" w:hAnsi="Times New Roman" w:cs="Times New Roman"/>
        </w:rPr>
        <w:t xml:space="preserve">ZENEHALLGATÁSI ANYAG </w:t>
      </w:r>
      <w:r w:rsidR="008E296B" w:rsidRPr="00062426">
        <w:rPr>
          <w:rFonts w:ascii="Times New Roman" w:hAnsi="Times New Roman" w:cs="Times New Roman"/>
        </w:rPr>
        <w:t>2.osztály</w:t>
      </w:r>
      <w:bookmarkEnd w:id="601"/>
      <w:bookmarkEnd w:id="602"/>
      <w:bookmarkEnd w:id="603"/>
      <w:bookmarkEnd w:id="604"/>
      <w:bookmarkEnd w:id="605"/>
    </w:p>
    <w:p w:rsidR="008E296B" w:rsidRPr="00062426" w:rsidRDefault="008E296B" w:rsidP="00F82041">
      <w:pPr>
        <w:jc w:val="both"/>
      </w:pPr>
      <w:r w:rsidRPr="00062426">
        <w:t>Az alábbi felsorolás ajánlásokat tartalmaz, és minimális követelményeket határoz meg. A zeneművek megadott listája a tanár egyéni választása szerint módosítható, a megadott művek azonos stílusú és műfajú művekkel kiválthatók. A megadott művek egy része olyan terjedelmű, hogy az ének-zene óra keretei között csak részletek meghallgatására van mód (pl. szimfóniatétel, daljáték, opera). A megfelelő részletek kiválasztásához a fejlesztési céloknál meghatározott tartalmak adnak iránymutatást.</w:t>
      </w:r>
    </w:p>
    <w:p w:rsidR="008E296B" w:rsidRPr="00062426" w:rsidRDefault="008E296B" w:rsidP="00F82041">
      <w:pPr>
        <w:jc w:val="both"/>
      </w:pPr>
      <w:r w:rsidRPr="00062426">
        <w:t>Benyomások zenéről: csend és hang, beszéd és ének, szóló és tutti, gyors-lassú, hangos-halk, magas-mély.</w:t>
      </w:r>
    </w:p>
    <w:p w:rsidR="008E296B" w:rsidRPr="00062426" w:rsidRDefault="008E296B" w:rsidP="00F82041">
      <w:pPr>
        <w:jc w:val="both"/>
      </w:pPr>
      <w:r w:rsidRPr="00062426">
        <w:t xml:space="preserve">A tanult magyar népdalok eredeti felvételekről, illetve kortárs népzenészek előadásában, népzene gyermekek előadásában (pl. regölés, </w:t>
      </w:r>
      <w:proofErr w:type="spellStart"/>
      <w:r w:rsidRPr="00062426">
        <w:t>galgamácsai</w:t>
      </w:r>
      <w:proofErr w:type="spellEnd"/>
      <w:r w:rsidRPr="00062426">
        <w:t xml:space="preserve"> gyermeklakodalmas), más népek zenéi. Néptánc-dialektusok, hangszeres népi tánczene.</w:t>
      </w:r>
    </w:p>
    <w:p w:rsidR="008E296B" w:rsidRPr="00062426" w:rsidRDefault="008E296B" w:rsidP="00F82041">
      <w:pPr>
        <w:jc w:val="both"/>
      </w:pPr>
      <w:r w:rsidRPr="00062426">
        <w:t>Népdalok feldolgozásai (ajánlott: Bartók Béla: Gyermekeknek, Kodály Zoltán gyermekkarai, Bicinia Hungarica, Járdányi Pál, Bárdos Lajos gyermekkarai).</w:t>
      </w:r>
    </w:p>
    <w:p w:rsidR="008E296B" w:rsidRPr="00062426" w:rsidRDefault="008E296B" w:rsidP="00F82041">
      <w:pPr>
        <w:jc w:val="both"/>
      </w:pPr>
      <w:r w:rsidRPr="00062426">
        <w:t xml:space="preserve">Cselekményes zenék, programzene, mesék, mesebalett, mesebeli szereplők (ajánlott: Henry </w:t>
      </w:r>
      <w:proofErr w:type="spellStart"/>
      <w:r w:rsidRPr="00062426">
        <w:t>Purcell</w:t>
      </w:r>
      <w:proofErr w:type="spellEnd"/>
      <w:r w:rsidRPr="00062426">
        <w:t xml:space="preserve">: A tündérkirálynő [The </w:t>
      </w:r>
      <w:proofErr w:type="spellStart"/>
      <w:r w:rsidRPr="00062426">
        <w:t>Fairy</w:t>
      </w:r>
      <w:proofErr w:type="spellEnd"/>
      <w:r w:rsidRPr="00062426">
        <w:t xml:space="preserve"> </w:t>
      </w:r>
      <w:proofErr w:type="spellStart"/>
      <w:r w:rsidRPr="00062426">
        <w:t>Queen</w:t>
      </w:r>
      <w:proofErr w:type="spellEnd"/>
      <w:r w:rsidRPr="00062426">
        <w:t>], Pjotr Iljics Csajkovszkij: Diótörő [</w:t>
      </w:r>
      <w:proofErr w:type="spellStart"/>
      <w:r w:rsidRPr="00062426">
        <w:t>Scselkuncsik</w:t>
      </w:r>
      <w:proofErr w:type="spellEnd"/>
      <w:r w:rsidRPr="00062426">
        <w:t xml:space="preserve">] op. 71, </w:t>
      </w:r>
      <w:r w:rsidRPr="00062426">
        <w:rPr>
          <w:u w:val="single"/>
        </w:rPr>
        <w:t>Szergej Prokofjev: Péter és a farkas</w:t>
      </w:r>
      <w:r w:rsidRPr="00062426">
        <w:t xml:space="preserve"> [</w:t>
      </w:r>
      <w:proofErr w:type="spellStart"/>
      <w:r w:rsidRPr="00062426">
        <w:t>Petya</w:t>
      </w:r>
      <w:proofErr w:type="spellEnd"/>
      <w:r w:rsidRPr="00062426">
        <w:t xml:space="preserve"> i </w:t>
      </w:r>
      <w:proofErr w:type="spellStart"/>
      <w:r w:rsidRPr="00062426">
        <w:t>volk</w:t>
      </w:r>
      <w:proofErr w:type="spellEnd"/>
      <w:r w:rsidRPr="00062426">
        <w:t>] op. 67.) – DVD-felvételekről.</w:t>
      </w:r>
    </w:p>
    <w:p w:rsidR="008E296B" w:rsidRPr="00062426" w:rsidRDefault="008E296B" w:rsidP="00F82041">
      <w:pPr>
        <w:jc w:val="both"/>
      </w:pPr>
      <w:r w:rsidRPr="00062426">
        <w:t>Különböző stíluskorszakokból válogatott művek:</w:t>
      </w:r>
    </w:p>
    <w:p w:rsidR="008E296B" w:rsidRPr="00062426" w:rsidRDefault="008E296B" w:rsidP="00F82041">
      <w:pPr>
        <w:pStyle w:val="Felsorols"/>
        <w:jc w:val="both"/>
        <w:rPr>
          <w:lang w:eastAsia="hu-HU"/>
        </w:rPr>
      </w:pPr>
      <w:proofErr w:type="spellStart"/>
      <w:r w:rsidRPr="00062426">
        <w:rPr>
          <w:lang w:eastAsia="hu-HU"/>
        </w:rPr>
        <w:t>Adriano</w:t>
      </w:r>
      <w:proofErr w:type="spellEnd"/>
      <w:r w:rsidRPr="00062426">
        <w:rPr>
          <w:lang w:eastAsia="hu-HU"/>
        </w:rPr>
        <w:t xml:space="preserve"> </w:t>
      </w:r>
      <w:proofErr w:type="spellStart"/>
      <w:r w:rsidRPr="00062426">
        <w:rPr>
          <w:lang w:eastAsia="hu-HU"/>
        </w:rPr>
        <w:t>Banchieri</w:t>
      </w:r>
      <w:proofErr w:type="spellEnd"/>
      <w:r w:rsidRPr="00062426">
        <w:rPr>
          <w:lang w:eastAsia="hu-HU"/>
        </w:rPr>
        <w:t>: Az állatok rögtönzött ellenpontja (</w:t>
      </w:r>
      <w:proofErr w:type="spellStart"/>
      <w:r w:rsidRPr="00062426">
        <w:rPr>
          <w:lang w:eastAsia="hu-HU"/>
        </w:rPr>
        <w:t>Contrapunto</w:t>
      </w:r>
      <w:proofErr w:type="spellEnd"/>
      <w:r w:rsidRPr="00062426">
        <w:rPr>
          <w:lang w:eastAsia="hu-HU"/>
        </w:rPr>
        <w:t xml:space="preserve"> </w:t>
      </w:r>
      <w:proofErr w:type="spellStart"/>
      <w:r w:rsidRPr="00062426">
        <w:rPr>
          <w:lang w:eastAsia="hu-HU"/>
        </w:rPr>
        <w:t>alla</w:t>
      </w:r>
      <w:proofErr w:type="spellEnd"/>
      <w:r w:rsidRPr="00062426">
        <w:rPr>
          <w:lang w:eastAsia="hu-HU"/>
        </w:rPr>
        <w:t xml:space="preserve"> </w:t>
      </w:r>
      <w:proofErr w:type="spellStart"/>
      <w:r w:rsidRPr="00062426">
        <w:rPr>
          <w:lang w:eastAsia="hu-HU"/>
        </w:rPr>
        <w:t>Bestiale</w:t>
      </w:r>
      <w:proofErr w:type="spellEnd"/>
      <w:r w:rsidRPr="00062426">
        <w:rPr>
          <w:lang w:eastAsia="hu-HU"/>
        </w:rPr>
        <w:t>)</w:t>
      </w:r>
    </w:p>
    <w:p w:rsidR="008E296B" w:rsidRPr="00062426" w:rsidRDefault="008E296B" w:rsidP="00F82041">
      <w:pPr>
        <w:pStyle w:val="Felsorols"/>
        <w:jc w:val="both"/>
        <w:rPr>
          <w:lang w:eastAsia="hu-HU"/>
        </w:rPr>
      </w:pPr>
      <w:r w:rsidRPr="00062426">
        <w:rPr>
          <w:lang w:eastAsia="hu-HU"/>
        </w:rPr>
        <w:t xml:space="preserve">Jean Philippe Rameau: A tyúk (La </w:t>
      </w:r>
      <w:proofErr w:type="spellStart"/>
      <w:r w:rsidRPr="00062426">
        <w:rPr>
          <w:lang w:eastAsia="hu-HU"/>
        </w:rPr>
        <w:t>poule</w:t>
      </w:r>
      <w:proofErr w:type="spellEnd"/>
      <w:r w:rsidRPr="00062426">
        <w:rPr>
          <w:lang w:eastAsia="hu-HU"/>
        </w:rPr>
        <w:t>)</w:t>
      </w:r>
    </w:p>
    <w:p w:rsidR="008E296B" w:rsidRPr="00062426" w:rsidRDefault="008E296B" w:rsidP="00F82041">
      <w:pPr>
        <w:pStyle w:val="Felsorols"/>
        <w:jc w:val="both"/>
        <w:rPr>
          <w:lang w:eastAsia="hu-HU"/>
        </w:rPr>
      </w:pPr>
      <w:r w:rsidRPr="00062426">
        <w:rPr>
          <w:lang w:eastAsia="hu-HU"/>
        </w:rPr>
        <w:t xml:space="preserve">Georg Philipp Telemann: Békák (Les </w:t>
      </w:r>
      <w:proofErr w:type="spellStart"/>
      <w:r w:rsidRPr="00062426">
        <w:rPr>
          <w:lang w:eastAsia="hu-HU"/>
        </w:rPr>
        <w:t>Rainettes</w:t>
      </w:r>
      <w:proofErr w:type="spellEnd"/>
      <w:r w:rsidRPr="00062426">
        <w:rPr>
          <w:lang w:eastAsia="hu-HU"/>
        </w:rPr>
        <w:t>), TWV 51: A4</w:t>
      </w:r>
    </w:p>
    <w:p w:rsidR="008E296B" w:rsidRPr="00062426" w:rsidRDefault="008E296B" w:rsidP="00F82041">
      <w:pPr>
        <w:pStyle w:val="Felsorols"/>
        <w:jc w:val="both"/>
        <w:rPr>
          <w:lang w:eastAsia="hu-HU"/>
        </w:rPr>
      </w:pPr>
      <w:r w:rsidRPr="00062426">
        <w:rPr>
          <w:lang w:eastAsia="hu-HU"/>
        </w:rPr>
        <w:t xml:space="preserve">Johann Sebastian Bach: 18 kis prelúdium zongorára: válogatás a </w:t>
      </w:r>
      <w:proofErr w:type="spellStart"/>
      <w:r w:rsidRPr="00062426">
        <w:rPr>
          <w:lang w:eastAsia="hu-HU"/>
        </w:rPr>
        <w:t>Notenbüchlein</w:t>
      </w:r>
      <w:proofErr w:type="spellEnd"/>
      <w:r w:rsidRPr="00062426">
        <w:rPr>
          <w:lang w:eastAsia="hu-HU"/>
        </w:rPr>
        <w:t xml:space="preserve"> </w:t>
      </w:r>
      <w:proofErr w:type="spellStart"/>
      <w:r w:rsidRPr="00062426">
        <w:rPr>
          <w:lang w:eastAsia="hu-HU"/>
        </w:rPr>
        <w:t>für</w:t>
      </w:r>
      <w:proofErr w:type="spellEnd"/>
      <w:r w:rsidRPr="00062426">
        <w:rPr>
          <w:lang w:eastAsia="hu-HU"/>
        </w:rPr>
        <w:t xml:space="preserve"> Anna </w:t>
      </w:r>
      <w:proofErr w:type="spellStart"/>
      <w:r w:rsidRPr="00062426">
        <w:rPr>
          <w:lang w:eastAsia="hu-HU"/>
        </w:rPr>
        <w:t>Magdalena</w:t>
      </w:r>
      <w:proofErr w:type="spellEnd"/>
      <w:r w:rsidRPr="00062426">
        <w:rPr>
          <w:lang w:eastAsia="hu-HU"/>
        </w:rPr>
        <w:t xml:space="preserve"> Bach </w:t>
      </w:r>
      <w:proofErr w:type="spellStart"/>
      <w:r w:rsidRPr="00062426">
        <w:rPr>
          <w:lang w:eastAsia="hu-HU"/>
        </w:rPr>
        <w:t>kötetekből</w:t>
      </w:r>
      <w:proofErr w:type="spellEnd"/>
    </w:p>
    <w:p w:rsidR="008E296B" w:rsidRPr="00062426" w:rsidRDefault="008E296B" w:rsidP="00F82041">
      <w:pPr>
        <w:pStyle w:val="Felsorols"/>
        <w:jc w:val="both"/>
        <w:rPr>
          <w:lang w:eastAsia="hu-HU"/>
        </w:rPr>
      </w:pPr>
      <w:r w:rsidRPr="00062426">
        <w:rPr>
          <w:lang w:eastAsia="hu-HU"/>
        </w:rPr>
        <w:t>Leopold Mozart: Gyermekszimfónia (</w:t>
      </w:r>
      <w:proofErr w:type="spellStart"/>
      <w:r w:rsidRPr="00062426">
        <w:rPr>
          <w:lang w:eastAsia="hu-HU"/>
        </w:rPr>
        <w:t>Berchtesgadener</w:t>
      </w:r>
      <w:proofErr w:type="spellEnd"/>
      <w:r w:rsidRPr="00062426">
        <w:rPr>
          <w:lang w:eastAsia="hu-HU"/>
        </w:rPr>
        <w:t xml:space="preserve"> </w:t>
      </w:r>
      <w:proofErr w:type="spellStart"/>
      <w:r w:rsidRPr="00062426">
        <w:rPr>
          <w:lang w:eastAsia="hu-HU"/>
        </w:rPr>
        <w:t>Musik</w:t>
      </w:r>
      <w:proofErr w:type="spellEnd"/>
      <w:r w:rsidRPr="00062426">
        <w:rPr>
          <w:lang w:eastAsia="hu-HU"/>
        </w:rPr>
        <w:t>)</w:t>
      </w:r>
    </w:p>
    <w:p w:rsidR="008E296B" w:rsidRPr="00062426" w:rsidRDefault="008E296B" w:rsidP="00F82041">
      <w:pPr>
        <w:pStyle w:val="Felsorols"/>
        <w:jc w:val="both"/>
        <w:rPr>
          <w:lang w:eastAsia="hu-HU"/>
        </w:rPr>
      </w:pPr>
      <w:r w:rsidRPr="00062426">
        <w:rPr>
          <w:lang w:eastAsia="hu-HU"/>
        </w:rPr>
        <w:t xml:space="preserve">Wolfgang Amadeus Mozart: C-dúr variáció (Ah, </w:t>
      </w:r>
      <w:proofErr w:type="spellStart"/>
      <w:r w:rsidRPr="00062426">
        <w:rPr>
          <w:lang w:eastAsia="hu-HU"/>
        </w:rPr>
        <w:t>vous</w:t>
      </w:r>
      <w:proofErr w:type="spellEnd"/>
      <w:r w:rsidRPr="00062426">
        <w:rPr>
          <w:lang w:eastAsia="hu-HU"/>
        </w:rPr>
        <w:t xml:space="preserve"> </w:t>
      </w:r>
      <w:proofErr w:type="spellStart"/>
      <w:r w:rsidRPr="00062426">
        <w:rPr>
          <w:lang w:eastAsia="hu-HU"/>
        </w:rPr>
        <w:t>dirai</w:t>
      </w:r>
      <w:proofErr w:type="spellEnd"/>
      <w:r w:rsidRPr="00062426">
        <w:rPr>
          <w:lang w:eastAsia="hu-HU"/>
        </w:rPr>
        <w:t xml:space="preserve">-je, </w:t>
      </w:r>
      <w:proofErr w:type="spellStart"/>
      <w:r w:rsidRPr="00062426">
        <w:rPr>
          <w:lang w:eastAsia="hu-HU"/>
        </w:rPr>
        <w:t>Maman</w:t>
      </w:r>
      <w:proofErr w:type="spellEnd"/>
      <w:r w:rsidRPr="00062426">
        <w:rPr>
          <w:lang w:eastAsia="hu-HU"/>
        </w:rPr>
        <w:t>), K. 265,</w:t>
      </w:r>
    </w:p>
    <w:p w:rsidR="008E296B" w:rsidRPr="00062426" w:rsidRDefault="008E296B" w:rsidP="00F82041">
      <w:pPr>
        <w:pStyle w:val="Felsorols"/>
        <w:jc w:val="both"/>
        <w:rPr>
          <w:lang w:eastAsia="hu-HU"/>
        </w:rPr>
      </w:pPr>
      <w:proofErr w:type="spellStart"/>
      <w:r w:rsidRPr="00062426">
        <w:rPr>
          <w:lang w:eastAsia="hu-HU"/>
        </w:rPr>
        <w:t>Gioachino</w:t>
      </w:r>
      <w:proofErr w:type="spellEnd"/>
      <w:r w:rsidRPr="00062426">
        <w:rPr>
          <w:lang w:eastAsia="hu-HU"/>
        </w:rPr>
        <w:t xml:space="preserve"> Rossini: A tolvaj szarka (La </w:t>
      </w:r>
      <w:proofErr w:type="spellStart"/>
      <w:r w:rsidRPr="00062426">
        <w:rPr>
          <w:lang w:eastAsia="hu-HU"/>
        </w:rPr>
        <w:t>gazza</w:t>
      </w:r>
      <w:proofErr w:type="spellEnd"/>
      <w:r w:rsidRPr="00062426">
        <w:rPr>
          <w:lang w:eastAsia="hu-HU"/>
        </w:rPr>
        <w:t xml:space="preserve"> </w:t>
      </w:r>
      <w:proofErr w:type="spellStart"/>
      <w:r w:rsidRPr="00062426">
        <w:rPr>
          <w:lang w:eastAsia="hu-HU"/>
        </w:rPr>
        <w:t>ladra</w:t>
      </w:r>
      <w:proofErr w:type="spellEnd"/>
      <w:r w:rsidRPr="00062426">
        <w:rPr>
          <w:lang w:eastAsia="hu-HU"/>
        </w:rPr>
        <w:t>) – nyitány</w:t>
      </w:r>
    </w:p>
    <w:p w:rsidR="008E296B" w:rsidRPr="00062426" w:rsidRDefault="008E296B" w:rsidP="00F82041">
      <w:pPr>
        <w:pStyle w:val="Felsorols"/>
        <w:jc w:val="both"/>
        <w:rPr>
          <w:lang w:eastAsia="hu-HU"/>
        </w:rPr>
      </w:pPr>
      <w:r w:rsidRPr="00062426">
        <w:rPr>
          <w:lang w:eastAsia="hu-HU"/>
        </w:rPr>
        <w:t xml:space="preserve">Georges Bizet: </w:t>
      </w:r>
      <w:proofErr w:type="spellStart"/>
      <w:r w:rsidRPr="00062426">
        <w:rPr>
          <w:lang w:eastAsia="hu-HU"/>
        </w:rPr>
        <w:t>L'Arlesienne</w:t>
      </w:r>
      <w:proofErr w:type="spellEnd"/>
      <w:r w:rsidRPr="00062426">
        <w:rPr>
          <w:lang w:eastAsia="hu-HU"/>
        </w:rPr>
        <w:t xml:space="preserve"> </w:t>
      </w:r>
      <w:proofErr w:type="spellStart"/>
      <w:r w:rsidRPr="00062426">
        <w:rPr>
          <w:lang w:eastAsia="hu-HU"/>
        </w:rPr>
        <w:t>Suite</w:t>
      </w:r>
      <w:proofErr w:type="spellEnd"/>
      <w:r w:rsidRPr="00062426">
        <w:rPr>
          <w:lang w:eastAsia="hu-HU"/>
        </w:rPr>
        <w:t xml:space="preserve"> (Az </w:t>
      </w:r>
      <w:proofErr w:type="spellStart"/>
      <w:r w:rsidRPr="00062426">
        <w:rPr>
          <w:lang w:eastAsia="hu-HU"/>
        </w:rPr>
        <w:t>arles</w:t>
      </w:r>
      <w:proofErr w:type="spellEnd"/>
      <w:r w:rsidRPr="00062426">
        <w:rPr>
          <w:lang w:eastAsia="hu-HU"/>
        </w:rPr>
        <w:t>-i lány szvit)</w:t>
      </w:r>
    </w:p>
    <w:p w:rsidR="008E296B" w:rsidRPr="00062426" w:rsidRDefault="008E296B" w:rsidP="00F82041">
      <w:pPr>
        <w:pStyle w:val="Felsorols"/>
        <w:jc w:val="both"/>
        <w:rPr>
          <w:lang w:eastAsia="hu-HU"/>
        </w:rPr>
      </w:pPr>
      <w:r w:rsidRPr="00062426">
        <w:rPr>
          <w:lang w:eastAsia="hu-HU"/>
        </w:rPr>
        <w:t xml:space="preserve">Nyikolaj </w:t>
      </w:r>
      <w:proofErr w:type="spellStart"/>
      <w:r w:rsidRPr="00062426">
        <w:rPr>
          <w:lang w:eastAsia="hu-HU"/>
        </w:rPr>
        <w:t>Andrejevics</w:t>
      </w:r>
      <w:proofErr w:type="spellEnd"/>
      <w:r w:rsidRPr="00062426">
        <w:rPr>
          <w:lang w:eastAsia="hu-HU"/>
        </w:rPr>
        <w:t xml:space="preserve"> Rimszkij-Korszakov: A dongó (részlet a Mese </w:t>
      </w:r>
      <w:proofErr w:type="spellStart"/>
      <w:r w:rsidRPr="00062426">
        <w:rPr>
          <w:lang w:eastAsia="hu-HU"/>
        </w:rPr>
        <w:t>Szaltán</w:t>
      </w:r>
      <w:proofErr w:type="spellEnd"/>
      <w:r w:rsidRPr="00062426">
        <w:rPr>
          <w:lang w:eastAsia="hu-HU"/>
        </w:rPr>
        <w:t xml:space="preserve"> cárról c. operából)</w:t>
      </w:r>
    </w:p>
    <w:p w:rsidR="008E296B" w:rsidRPr="00062426" w:rsidRDefault="008E296B" w:rsidP="00F82041">
      <w:pPr>
        <w:pStyle w:val="Felsorols"/>
        <w:jc w:val="both"/>
        <w:rPr>
          <w:lang w:eastAsia="hu-HU"/>
        </w:rPr>
      </w:pPr>
      <w:r w:rsidRPr="00062426">
        <w:rPr>
          <w:lang w:eastAsia="hu-HU"/>
        </w:rPr>
        <w:t xml:space="preserve">Maurice Ravel: Lúdanyó meséi (Ma </w:t>
      </w:r>
      <w:proofErr w:type="spellStart"/>
      <w:r w:rsidRPr="00062426">
        <w:rPr>
          <w:lang w:eastAsia="hu-HU"/>
        </w:rPr>
        <w:t>mère</w:t>
      </w:r>
      <w:proofErr w:type="spellEnd"/>
      <w:r w:rsidRPr="00062426">
        <w:rPr>
          <w:lang w:eastAsia="hu-HU"/>
        </w:rPr>
        <w:t xml:space="preserve"> </w:t>
      </w:r>
      <w:proofErr w:type="spellStart"/>
      <w:r w:rsidRPr="00062426">
        <w:rPr>
          <w:lang w:eastAsia="hu-HU"/>
        </w:rPr>
        <w:t>l’oye</w:t>
      </w:r>
      <w:proofErr w:type="spellEnd"/>
      <w:r w:rsidRPr="00062426">
        <w:rPr>
          <w:lang w:eastAsia="hu-HU"/>
        </w:rPr>
        <w:t>) – Tündérkert</w:t>
      </w:r>
    </w:p>
    <w:p w:rsidR="008E296B" w:rsidRPr="00062426" w:rsidRDefault="008E296B" w:rsidP="00F82041">
      <w:pPr>
        <w:pStyle w:val="Felsorols"/>
        <w:jc w:val="both"/>
        <w:rPr>
          <w:lang w:eastAsia="hu-HU"/>
        </w:rPr>
      </w:pPr>
      <w:r w:rsidRPr="00062426">
        <w:rPr>
          <w:u w:val="single"/>
          <w:lang w:eastAsia="hu-HU"/>
        </w:rPr>
        <w:t xml:space="preserve">Bartók Béla: </w:t>
      </w:r>
      <w:proofErr w:type="spellStart"/>
      <w:r w:rsidRPr="00062426">
        <w:rPr>
          <w:u w:val="single"/>
          <w:lang w:eastAsia="hu-HU"/>
        </w:rPr>
        <w:t>Mikrokosmos</w:t>
      </w:r>
      <w:proofErr w:type="spellEnd"/>
      <w:r w:rsidRPr="00062426">
        <w:rPr>
          <w:lang w:eastAsia="hu-HU"/>
        </w:rPr>
        <w:t>, BB 105 – részletek (pl. No. 142. Mese a kislégyről)</w:t>
      </w:r>
    </w:p>
    <w:p w:rsidR="008E296B" w:rsidRPr="00062426" w:rsidRDefault="008E296B" w:rsidP="00F82041">
      <w:pPr>
        <w:pStyle w:val="Felsorols"/>
        <w:jc w:val="both"/>
        <w:rPr>
          <w:lang w:eastAsia="hu-HU"/>
        </w:rPr>
      </w:pPr>
      <w:r w:rsidRPr="00062426">
        <w:rPr>
          <w:lang w:eastAsia="hu-HU"/>
        </w:rPr>
        <w:lastRenderedPageBreak/>
        <w:t xml:space="preserve">Kurtág György: Játékok – részletek </w:t>
      </w:r>
    </w:p>
    <w:p w:rsidR="008E296B" w:rsidRPr="00062426" w:rsidRDefault="008E296B" w:rsidP="00F82041">
      <w:pPr>
        <w:jc w:val="both"/>
      </w:pPr>
    </w:p>
    <w:p w:rsidR="00062426" w:rsidRDefault="00062426" w:rsidP="00F82041">
      <w:pPr>
        <w:jc w:val="both"/>
      </w:pPr>
    </w:p>
    <w:p w:rsidR="00120CB1" w:rsidRDefault="00120CB1" w:rsidP="00F82041">
      <w:pPr>
        <w:jc w:val="both"/>
      </w:pPr>
    </w:p>
    <w:p w:rsidR="008E296B" w:rsidRPr="00062426" w:rsidRDefault="008E296B" w:rsidP="00F82041">
      <w:pPr>
        <w:pStyle w:val="Cmsor1"/>
        <w:jc w:val="both"/>
        <w:rPr>
          <w:rFonts w:ascii="Times New Roman" w:hAnsi="Times New Roman" w:cs="Times New Roman"/>
        </w:rPr>
      </w:pPr>
      <w:bookmarkStart w:id="606" w:name="_Toc352176745"/>
      <w:bookmarkStart w:id="607" w:name="_Toc380672349"/>
      <w:bookmarkStart w:id="608" w:name="_Toc396462497"/>
      <w:bookmarkStart w:id="609" w:name="_Toc396466755"/>
      <w:bookmarkStart w:id="610" w:name="_Toc46160243"/>
      <w:r w:rsidRPr="00062426">
        <w:rPr>
          <w:rFonts w:ascii="Times New Roman" w:hAnsi="Times New Roman" w:cs="Times New Roman"/>
        </w:rPr>
        <w:t>3. évfolyam</w:t>
      </w:r>
      <w:bookmarkEnd w:id="606"/>
      <w:bookmarkEnd w:id="607"/>
      <w:bookmarkEnd w:id="608"/>
      <w:bookmarkEnd w:id="609"/>
      <w:bookmarkEnd w:id="610"/>
    </w:p>
    <w:p w:rsidR="008E296B" w:rsidRPr="00062426" w:rsidRDefault="008E296B" w:rsidP="00F82041">
      <w:pPr>
        <w:jc w:val="both"/>
      </w:pPr>
      <w:r w:rsidRPr="00062426">
        <w:t>Heti óraszám: 2 óra</w:t>
      </w:r>
    </w:p>
    <w:p w:rsidR="008E296B" w:rsidRPr="00062426" w:rsidRDefault="008E296B" w:rsidP="00F82041">
      <w:pPr>
        <w:jc w:val="both"/>
      </w:pPr>
    </w:p>
    <w:p w:rsidR="008E296B" w:rsidRPr="00062426" w:rsidRDefault="008E296B" w:rsidP="00C56F86">
      <w:pPr>
        <w:tabs>
          <w:tab w:val="left" w:pos="6585"/>
        </w:tabs>
        <w:jc w:val="both"/>
      </w:pPr>
      <w:r w:rsidRPr="00062426">
        <w:t>Éves óraszám: 72 óra</w:t>
      </w:r>
      <w:r w:rsidR="00C56F86">
        <w:tab/>
      </w:r>
    </w:p>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7"/>
        <w:gridCol w:w="3045"/>
      </w:tblGrid>
      <w:tr w:rsidR="008E296B" w:rsidRPr="00062426" w:rsidTr="008E296B">
        <w:tc>
          <w:tcPr>
            <w:tcW w:w="3320" w:type="pct"/>
            <w:vAlign w:val="center"/>
          </w:tcPr>
          <w:p w:rsidR="008E296B" w:rsidRPr="00083ED7" w:rsidRDefault="008E296B" w:rsidP="008B7EAB">
            <w:pPr>
              <w:pStyle w:val="Tblzatfejlc"/>
            </w:pPr>
            <w:r w:rsidRPr="00083ED7">
              <w:t>Tematikai egység/Fejlesztési cél</w:t>
            </w:r>
          </w:p>
        </w:tc>
        <w:tc>
          <w:tcPr>
            <w:tcW w:w="1680" w:type="pct"/>
            <w:vAlign w:val="center"/>
          </w:tcPr>
          <w:p w:rsidR="008E296B" w:rsidRPr="00083ED7" w:rsidRDefault="008E296B" w:rsidP="008B7EAB">
            <w:pPr>
              <w:pStyle w:val="Tblzatfejlc"/>
            </w:pPr>
            <w:r w:rsidRPr="00083ED7">
              <w:t>Óraszám a 3. évfolyamon</w:t>
            </w:r>
          </w:p>
        </w:tc>
      </w:tr>
      <w:tr w:rsidR="008E296B" w:rsidRPr="00062426" w:rsidTr="008E296B">
        <w:tc>
          <w:tcPr>
            <w:tcW w:w="3320" w:type="pct"/>
            <w:vAlign w:val="center"/>
          </w:tcPr>
          <w:p w:rsidR="008E296B" w:rsidRPr="00062426" w:rsidRDefault="008E296B" w:rsidP="00F82041">
            <w:pPr>
              <w:jc w:val="both"/>
            </w:pPr>
            <w:r w:rsidRPr="00062426">
              <w:t>Zenei reprodukció – Éneklés</w:t>
            </w:r>
          </w:p>
        </w:tc>
        <w:tc>
          <w:tcPr>
            <w:tcW w:w="1680" w:type="pct"/>
            <w:vAlign w:val="center"/>
          </w:tcPr>
          <w:p w:rsidR="008E296B" w:rsidRPr="00062426" w:rsidRDefault="008E296B" w:rsidP="003B61EF">
            <w:pPr>
              <w:pStyle w:val="Center"/>
            </w:pPr>
            <w:r w:rsidRPr="00062426">
              <w:t>40 óra</w:t>
            </w:r>
          </w:p>
        </w:tc>
      </w:tr>
      <w:tr w:rsidR="008E296B" w:rsidRPr="00062426" w:rsidTr="008E296B">
        <w:tc>
          <w:tcPr>
            <w:tcW w:w="3320" w:type="pct"/>
            <w:vAlign w:val="center"/>
          </w:tcPr>
          <w:p w:rsidR="008E296B" w:rsidRPr="00062426" w:rsidRDefault="008E296B" w:rsidP="00F82041">
            <w:pPr>
              <w:jc w:val="both"/>
            </w:pPr>
            <w:r w:rsidRPr="00062426">
              <w:t>Zenei reprodukció – Generatív (önálló és/vagy csoportos alkotás) kreatív zenei tevékenység</w:t>
            </w:r>
          </w:p>
        </w:tc>
        <w:tc>
          <w:tcPr>
            <w:tcW w:w="1680" w:type="pct"/>
            <w:vAlign w:val="center"/>
          </w:tcPr>
          <w:p w:rsidR="008E296B" w:rsidRPr="00062426" w:rsidRDefault="008E296B" w:rsidP="003B61EF">
            <w:pPr>
              <w:pStyle w:val="Center"/>
            </w:pPr>
            <w:r w:rsidRPr="00062426">
              <w:t>8 óra</w:t>
            </w:r>
          </w:p>
        </w:tc>
      </w:tr>
      <w:tr w:rsidR="008E296B" w:rsidRPr="00062426" w:rsidTr="008E296B">
        <w:tc>
          <w:tcPr>
            <w:tcW w:w="3320" w:type="pct"/>
            <w:vAlign w:val="center"/>
          </w:tcPr>
          <w:p w:rsidR="008E296B" w:rsidRPr="00062426" w:rsidRDefault="008E296B" w:rsidP="00F82041">
            <w:pPr>
              <w:jc w:val="both"/>
            </w:pPr>
            <w:r w:rsidRPr="00062426">
              <w:t>Zenei reprodukció – Felismerő kottaolvasás, zeneelméleti alapismeretek</w:t>
            </w:r>
          </w:p>
        </w:tc>
        <w:tc>
          <w:tcPr>
            <w:tcW w:w="1680" w:type="pct"/>
            <w:vAlign w:val="center"/>
          </w:tcPr>
          <w:p w:rsidR="008E296B" w:rsidRPr="00062426" w:rsidRDefault="008E296B" w:rsidP="003B61EF">
            <w:pPr>
              <w:pStyle w:val="Center"/>
            </w:pPr>
            <w:r w:rsidRPr="00062426">
              <w:t>8 óra</w:t>
            </w:r>
          </w:p>
        </w:tc>
      </w:tr>
      <w:tr w:rsidR="008E296B" w:rsidRPr="00062426" w:rsidTr="008E296B">
        <w:tc>
          <w:tcPr>
            <w:tcW w:w="3320" w:type="pct"/>
            <w:vAlign w:val="center"/>
          </w:tcPr>
          <w:p w:rsidR="008E296B" w:rsidRPr="00062426" w:rsidRDefault="008E296B" w:rsidP="00F82041">
            <w:pPr>
              <w:jc w:val="both"/>
            </w:pPr>
            <w:r w:rsidRPr="00062426">
              <w:t>Zenei befogadás – Befogadói kompetenciák fejlesztése</w:t>
            </w:r>
          </w:p>
        </w:tc>
        <w:tc>
          <w:tcPr>
            <w:tcW w:w="1680" w:type="pct"/>
            <w:vAlign w:val="center"/>
          </w:tcPr>
          <w:p w:rsidR="008E296B" w:rsidRPr="00062426" w:rsidRDefault="008E296B" w:rsidP="003B61EF">
            <w:pPr>
              <w:pStyle w:val="Center"/>
            </w:pPr>
            <w:r w:rsidRPr="00062426">
              <w:t>4 óra</w:t>
            </w:r>
          </w:p>
        </w:tc>
      </w:tr>
      <w:tr w:rsidR="008E296B" w:rsidRPr="00062426" w:rsidTr="008E296B">
        <w:tc>
          <w:tcPr>
            <w:tcW w:w="3320" w:type="pct"/>
            <w:vAlign w:val="center"/>
          </w:tcPr>
          <w:p w:rsidR="008E296B" w:rsidRPr="00062426" w:rsidRDefault="008E296B" w:rsidP="00F82041">
            <w:pPr>
              <w:jc w:val="both"/>
            </w:pPr>
            <w:r w:rsidRPr="00062426">
              <w:t>Zenei befogadás – Zenehallgatás</w:t>
            </w:r>
          </w:p>
        </w:tc>
        <w:tc>
          <w:tcPr>
            <w:tcW w:w="1680" w:type="pct"/>
            <w:vAlign w:val="center"/>
          </w:tcPr>
          <w:p w:rsidR="008E296B" w:rsidRPr="00062426" w:rsidRDefault="008E296B" w:rsidP="003B61EF">
            <w:pPr>
              <w:pStyle w:val="Center"/>
            </w:pPr>
            <w:r w:rsidRPr="00062426">
              <w:t>12 óra</w:t>
            </w:r>
          </w:p>
        </w:tc>
      </w:tr>
      <w:tr w:rsidR="008E296B" w:rsidRPr="00062426" w:rsidTr="008E296B">
        <w:tc>
          <w:tcPr>
            <w:tcW w:w="3320" w:type="pct"/>
            <w:vAlign w:val="center"/>
          </w:tcPr>
          <w:p w:rsidR="008E296B" w:rsidRPr="00062426" w:rsidRDefault="008E296B" w:rsidP="00F82041">
            <w:pPr>
              <w:jc w:val="both"/>
            </w:pPr>
            <w:r w:rsidRPr="00062426">
              <w:t>Rendelkezésre álló éves órakeret</w:t>
            </w:r>
          </w:p>
        </w:tc>
        <w:tc>
          <w:tcPr>
            <w:tcW w:w="1680" w:type="pct"/>
            <w:vAlign w:val="center"/>
          </w:tcPr>
          <w:p w:rsidR="008E296B" w:rsidRPr="00062426" w:rsidRDefault="008E296B" w:rsidP="003B61EF">
            <w:pPr>
              <w:pStyle w:val="Center"/>
            </w:pPr>
            <w:r w:rsidRPr="00062426">
              <w:t>72 óra</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4888"/>
        <w:gridCol w:w="1163"/>
      </w:tblGrid>
      <w:tr w:rsidR="008E296B" w:rsidRPr="00062426" w:rsidTr="008E296B">
        <w:tc>
          <w:tcPr>
            <w:tcW w:w="1666" w:type="pct"/>
            <w:shd w:val="clear" w:color="auto" w:fill="D9D9D9"/>
            <w:vAlign w:val="center"/>
          </w:tcPr>
          <w:p w:rsidR="008E296B" w:rsidRPr="00083ED7" w:rsidRDefault="008E296B" w:rsidP="008B7EAB">
            <w:pPr>
              <w:pStyle w:val="Tblzatfejlc"/>
            </w:pPr>
            <w:r w:rsidRPr="00083ED7">
              <w:t>Tematikai egység/Fejlesztési cél</w:t>
            </w:r>
          </w:p>
        </w:tc>
        <w:tc>
          <w:tcPr>
            <w:tcW w:w="2701" w:type="pct"/>
            <w:shd w:val="clear" w:color="auto" w:fill="D9D9D9"/>
            <w:vAlign w:val="center"/>
          </w:tcPr>
          <w:p w:rsidR="008E296B" w:rsidRPr="00062426" w:rsidRDefault="008E296B" w:rsidP="00F82041">
            <w:pPr>
              <w:pStyle w:val="Cmsor2"/>
              <w:jc w:val="both"/>
              <w:rPr>
                <w:rFonts w:ascii="Times New Roman" w:hAnsi="Times New Roman" w:cs="Times New Roman"/>
                <w:i w:val="0"/>
              </w:rPr>
            </w:pPr>
            <w:bookmarkStart w:id="611" w:name="_Toc352176746"/>
            <w:bookmarkStart w:id="612" w:name="_Toc380672350"/>
            <w:bookmarkStart w:id="613" w:name="_Toc396462498"/>
            <w:bookmarkStart w:id="614" w:name="_Toc396466756"/>
            <w:bookmarkStart w:id="615" w:name="_Toc46160244"/>
            <w:r w:rsidRPr="00062426">
              <w:rPr>
                <w:rFonts w:ascii="Times New Roman" w:hAnsi="Times New Roman" w:cs="Times New Roman"/>
                <w:i w:val="0"/>
              </w:rPr>
              <w:t>Zenei reprodukció – Éneklés</w:t>
            </w:r>
            <w:bookmarkEnd w:id="611"/>
            <w:bookmarkEnd w:id="612"/>
            <w:bookmarkEnd w:id="613"/>
            <w:bookmarkEnd w:id="614"/>
            <w:bookmarkEnd w:id="615"/>
          </w:p>
        </w:tc>
        <w:tc>
          <w:tcPr>
            <w:tcW w:w="633" w:type="pct"/>
            <w:shd w:val="clear" w:color="auto" w:fill="D9D9D9"/>
            <w:vAlign w:val="center"/>
          </w:tcPr>
          <w:p w:rsidR="008E296B" w:rsidRPr="00083ED7" w:rsidRDefault="008E296B" w:rsidP="008B7EAB">
            <w:pPr>
              <w:pStyle w:val="Tblzatfejlc"/>
            </w:pPr>
            <w:r w:rsidRPr="00083ED7">
              <w:t>Órakeret 40 óra</w:t>
            </w:r>
          </w:p>
        </w:tc>
      </w:tr>
      <w:tr w:rsidR="008E296B" w:rsidRPr="00062426" w:rsidTr="008E296B">
        <w:tc>
          <w:tcPr>
            <w:tcW w:w="1666" w:type="pct"/>
            <w:vAlign w:val="center"/>
          </w:tcPr>
          <w:p w:rsidR="008E296B" w:rsidRPr="00083ED7" w:rsidRDefault="008E296B" w:rsidP="008B7EAB">
            <w:pPr>
              <w:pStyle w:val="Tblzatfejlc"/>
            </w:pPr>
            <w:r w:rsidRPr="00083ED7">
              <w:t>Előzetes tudás</w:t>
            </w:r>
          </w:p>
        </w:tc>
        <w:tc>
          <w:tcPr>
            <w:tcW w:w="3334" w:type="pct"/>
            <w:gridSpan w:val="2"/>
            <w:vAlign w:val="center"/>
          </w:tcPr>
          <w:p w:rsidR="008E296B" w:rsidRPr="00062426" w:rsidRDefault="008E296B" w:rsidP="00F82041">
            <w:pPr>
              <w:jc w:val="both"/>
            </w:pPr>
            <w:r w:rsidRPr="00062426">
              <w:t>A tanult dalok pontos dallammal, ritmussal, szöveggel, megfelelő tempóban, tiszta intonációval, és szép hangon való éneklése.</w:t>
            </w:r>
          </w:p>
        </w:tc>
      </w:tr>
      <w:tr w:rsidR="008E296B" w:rsidRPr="00062426" w:rsidTr="008E296B">
        <w:tc>
          <w:tcPr>
            <w:tcW w:w="1666" w:type="pct"/>
            <w:vAlign w:val="center"/>
          </w:tcPr>
          <w:p w:rsidR="008E296B" w:rsidRPr="00083ED7" w:rsidRDefault="008E296B" w:rsidP="008B7EAB">
            <w:pPr>
              <w:pStyle w:val="Tblzatfejlc"/>
            </w:pPr>
            <w:r w:rsidRPr="00083ED7">
              <w:t>A tematikai egység nevelési-fejlesztési céljai</w:t>
            </w:r>
          </w:p>
        </w:tc>
        <w:tc>
          <w:tcPr>
            <w:tcW w:w="3334" w:type="pct"/>
            <w:gridSpan w:val="2"/>
          </w:tcPr>
          <w:p w:rsidR="008E296B" w:rsidRPr="00062426" w:rsidRDefault="008E296B" w:rsidP="00F82041">
            <w:pPr>
              <w:pStyle w:val="FreeForm"/>
              <w:jc w:val="both"/>
            </w:pPr>
            <w:r w:rsidRPr="00062426">
              <w:t>Dalkincs bővítése elsősorban hallás utáni tanítással</w:t>
            </w:r>
          </w:p>
          <w:p w:rsidR="008E296B" w:rsidRPr="00062426" w:rsidRDefault="008E296B" w:rsidP="00F82041">
            <w:pPr>
              <w:pStyle w:val="FreeForm"/>
              <w:jc w:val="both"/>
            </w:pPr>
            <w:r w:rsidRPr="00062426">
              <w:t>A többszólamú éneklés fejlesztése.</w:t>
            </w:r>
          </w:p>
          <w:p w:rsidR="008E296B" w:rsidRPr="00062426" w:rsidRDefault="008E296B" w:rsidP="00F82041">
            <w:pPr>
              <w:pStyle w:val="FreeForm"/>
              <w:jc w:val="both"/>
            </w:pPr>
            <w:r w:rsidRPr="00062426">
              <w:t>Az éneklés helyes szokásainak további alakítása (helyes légzés, helyes hangzóformálás, hangadószerv megóvása, a hangerő akaratlagos alkalmazása, szövegejtés, artikuláció, frazeálás), a hangterjedelem bővítése (a</w:t>
            </w:r>
            <w:r w:rsidRPr="00062426">
              <w:rPr>
                <w:b/>
                <w:bCs/>
              </w:rPr>
              <w:t>–</w:t>
            </w:r>
            <w:r w:rsidRPr="00062426">
              <w:t>e”).</w:t>
            </w:r>
          </w:p>
          <w:p w:rsidR="008E296B" w:rsidRPr="00062426" w:rsidRDefault="008E296B" w:rsidP="00F82041">
            <w:pPr>
              <w:jc w:val="both"/>
            </w:pPr>
            <w:r w:rsidRPr="00062426">
              <w:t xml:space="preserve">A dalok </w:t>
            </w:r>
            <w:proofErr w:type="spellStart"/>
            <w:r w:rsidRPr="00062426">
              <w:t>metrumára</w:t>
            </w:r>
            <w:proofErr w:type="spellEnd"/>
            <w:r w:rsidRPr="00062426">
              <w:t>, ritmikájára és dallamára vonatkozó megfigyelések megfogalmazása.</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1"/>
        <w:gridCol w:w="2401"/>
      </w:tblGrid>
      <w:tr w:rsidR="008E296B" w:rsidRPr="00062426" w:rsidTr="008E296B">
        <w:trPr>
          <w:tblHeader/>
        </w:trPr>
        <w:tc>
          <w:tcPr>
            <w:tcW w:w="3675" w:type="pct"/>
          </w:tcPr>
          <w:p w:rsidR="008E296B" w:rsidRPr="00083ED7" w:rsidRDefault="008E296B" w:rsidP="008B7EAB">
            <w:pPr>
              <w:pStyle w:val="Tblzatfejlc"/>
            </w:pPr>
            <w:r w:rsidRPr="00083ED7">
              <w:t>Ismeretek/fejlesztési követelmények</w:t>
            </w:r>
          </w:p>
        </w:tc>
        <w:tc>
          <w:tcPr>
            <w:tcW w:w="1325" w:type="pct"/>
          </w:tcPr>
          <w:p w:rsidR="008E296B" w:rsidRPr="00083ED7" w:rsidRDefault="008E296B" w:rsidP="008B7EAB">
            <w:pPr>
              <w:pStyle w:val="Tblzatfejlc"/>
            </w:pPr>
            <w:r w:rsidRPr="00083ED7">
              <w:t>Kapcsolódási pontok</w:t>
            </w:r>
          </w:p>
        </w:tc>
      </w:tr>
      <w:tr w:rsidR="008E296B" w:rsidRPr="00062426" w:rsidTr="008E296B">
        <w:tc>
          <w:tcPr>
            <w:tcW w:w="3675" w:type="pct"/>
          </w:tcPr>
          <w:p w:rsidR="008E296B" w:rsidRPr="00062426" w:rsidRDefault="008E296B" w:rsidP="00F82041">
            <w:pPr>
              <w:jc w:val="both"/>
            </w:pPr>
            <w:r w:rsidRPr="00062426">
              <w:t>Magyar gyermekdalok, népdalok, európai gyermekdalok hallás utáni tanulása a már korábban elsajátított dalkészlet figyelembevételével</w:t>
            </w:r>
          </w:p>
          <w:p w:rsidR="008E296B" w:rsidRPr="00062426" w:rsidRDefault="008E296B" w:rsidP="00F82041">
            <w:pPr>
              <w:jc w:val="both"/>
            </w:pPr>
            <w:r w:rsidRPr="00062426">
              <w:t xml:space="preserve">Műdalok magyar költők verseire (pl.: Kisemberek dalai: Kodály Zoltán -Weöres Sándor, </w:t>
            </w:r>
            <w:proofErr w:type="spellStart"/>
            <w:r w:rsidRPr="00062426">
              <w:t>Gryllus</w:t>
            </w:r>
            <w:proofErr w:type="spellEnd"/>
            <w:r w:rsidRPr="00062426">
              <w:t xml:space="preserve"> Vilmos: Dalok)</w:t>
            </w:r>
          </w:p>
          <w:p w:rsidR="008E296B" w:rsidRPr="00062426" w:rsidRDefault="008E296B" w:rsidP="00F82041">
            <w:pPr>
              <w:jc w:val="both"/>
            </w:pPr>
            <w:r w:rsidRPr="00062426">
              <w:t>Műzenei példák többféle zenei stílusból válogatva (dalok és könnyen énekelhető témák hangszeres művekből a zenehallgatási anyagból, magyar zenetörténeti táncdallamok.</w:t>
            </w:r>
          </w:p>
          <w:p w:rsidR="008E296B" w:rsidRPr="00062426" w:rsidRDefault="008E296B" w:rsidP="00F82041">
            <w:pPr>
              <w:jc w:val="both"/>
            </w:pPr>
            <w:r w:rsidRPr="00062426">
              <w:t>Többszólamú éneklés: kánonok, dalok ritmushangszer kísérettel (Bárdos Lajos, Kerényi György, Szőnyi Erzsébet).</w:t>
            </w:r>
          </w:p>
          <w:p w:rsidR="008E296B" w:rsidRPr="00062426" w:rsidRDefault="008E296B" w:rsidP="00F82041">
            <w:pPr>
              <w:jc w:val="both"/>
            </w:pPr>
            <w:r w:rsidRPr="00062426">
              <w:t>Népi gyermekjátékok: szüret, lakodalom, leánykérés, kézfogó, kapus játékok, körjátékok tanulása, egyszerűbb tánclépések fűzése</w:t>
            </w:r>
          </w:p>
        </w:tc>
        <w:tc>
          <w:tcPr>
            <w:tcW w:w="1325" w:type="pct"/>
          </w:tcPr>
          <w:p w:rsidR="008E296B" w:rsidRPr="00062426" w:rsidRDefault="008E296B" w:rsidP="00F82041">
            <w:pPr>
              <w:jc w:val="both"/>
            </w:pPr>
            <w:r w:rsidRPr="00062426">
              <w:rPr>
                <w:iCs/>
              </w:rPr>
              <w:t>Magyar nyelv és irodalom:</w:t>
            </w:r>
            <w:r w:rsidRPr="00062426">
              <w:t xml:space="preserve"> szókincs bővítése, érthető szövegejtés, kifejező artikuláció.</w:t>
            </w:r>
          </w:p>
          <w:p w:rsidR="008E296B" w:rsidRPr="00062426" w:rsidRDefault="008E296B" w:rsidP="00F82041">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color w:val="auto"/>
              </w:rPr>
            </w:pPr>
          </w:p>
          <w:p w:rsidR="008E296B" w:rsidRPr="00062426" w:rsidRDefault="008E296B" w:rsidP="00F82041">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color w:val="auto"/>
              </w:rPr>
            </w:pPr>
            <w:r w:rsidRPr="00062426">
              <w:rPr>
                <w:iCs/>
                <w:color w:val="auto"/>
              </w:rPr>
              <w:t>Dráma és tánc:</w:t>
            </w:r>
            <w:r w:rsidRPr="00062426">
              <w:rPr>
                <w:color w:val="auto"/>
              </w:rPr>
              <w:t xml:space="preserve"> népdal és néptánc kapcsolata, népszokások dramatizált előadása.</w:t>
            </w:r>
          </w:p>
          <w:p w:rsidR="008E296B" w:rsidRPr="00062426" w:rsidRDefault="008E296B" w:rsidP="00F82041">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color w:val="auto"/>
              </w:rPr>
            </w:pPr>
          </w:p>
          <w:p w:rsidR="008E296B" w:rsidRPr="00062426" w:rsidRDefault="008E296B" w:rsidP="00F82041">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color w:val="auto"/>
              </w:rPr>
            </w:pPr>
            <w:r w:rsidRPr="00062426">
              <w:rPr>
                <w:iCs/>
                <w:color w:val="auto"/>
              </w:rPr>
              <w:t>Vizuális kultúra:</w:t>
            </w:r>
            <w:r w:rsidRPr="00062426">
              <w:rPr>
                <w:color w:val="auto"/>
              </w:rPr>
              <w:t xml:space="preserve"> a népi tárgykultúra </w:t>
            </w:r>
            <w:r w:rsidRPr="00062426">
              <w:rPr>
                <w:color w:val="auto"/>
              </w:rPr>
              <w:lastRenderedPageBreak/>
              <w:t>jellemző példáinak ismerete.</w:t>
            </w:r>
          </w:p>
          <w:p w:rsidR="008E296B" w:rsidRPr="00062426" w:rsidRDefault="008E296B" w:rsidP="00F82041">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color w:val="auto"/>
              </w:rPr>
            </w:pPr>
          </w:p>
          <w:p w:rsidR="008E296B" w:rsidRPr="00062426" w:rsidRDefault="008E296B" w:rsidP="00F82041">
            <w:pPr>
              <w:jc w:val="both"/>
            </w:pPr>
            <w:r w:rsidRPr="00062426">
              <w:rPr>
                <w:iCs/>
              </w:rPr>
              <w:t>Testnevelés és sport:</w:t>
            </w:r>
            <w:r w:rsidRPr="00062426">
              <w:t xml:space="preserve"> mozgás, helyes légzés, testtartás.</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9"/>
        <w:gridCol w:w="6043"/>
      </w:tblGrid>
      <w:tr w:rsidR="008E296B" w:rsidRPr="00062426" w:rsidTr="008E296B">
        <w:tc>
          <w:tcPr>
            <w:tcW w:w="1666" w:type="pct"/>
          </w:tcPr>
          <w:p w:rsidR="008E296B" w:rsidRPr="00083ED7" w:rsidRDefault="008E296B" w:rsidP="008B7EAB">
            <w:pPr>
              <w:pStyle w:val="Tblzatfejlc"/>
            </w:pPr>
            <w:r w:rsidRPr="00083ED7">
              <w:t>Kulcsfogalmak/fogalmak</w:t>
            </w:r>
          </w:p>
        </w:tc>
        <w:tc>
          <w:tcPr>
            <w:tcW w:w="3334" w:type="pct"/>
          </w:tcPr>
          <w:p w:rsidR="008E296B" w:rsidRPr="00062426" w:rsidRDefault="008E296B" w:rsidP="00F82041">
            <w:pPr>
              <w:jc w:val="both"/>
            </w:pPr>
            <w:r w:rsidRPr="00062426">
              <w:t xml:space="preserve"> </w:t>
            </w:r>
            <w:proofErr w:type="spellStart"/>
            <w:r w:rsidRPr="00062426">
              <w:t>parlando</w:t>
            </w:r>
            <w:proofErr w:type="spellEnd"/>
            <w:r w:rsidRPr="00062426">
              <w:t xml:space="preserve">, </w:t>
            </w:r>
            <w:proofErr w:type="spellStart"/>
            <w:r w:rsidRPr="00062426">
              <w:t>tempo</w:t>
            </w:r>
            <w:proofErr w:type="spellEnd"/>
            <w:r w:rsidRPr="00062426">
              <w:t xml:space="preserve"> </w:t>
            </w:r>
            <w:proofErr w:type="spellStart"/>
            <w:r w:rsidRPr="00062426">
              <w:t>giusto</w:t>
            </w:r>
            <w:proofErr w:type="spellEnd"/>
            <w:r w:rsidRPr="00062426">
              <w:t xml:space="preserve"> és alkalmazkodó ritmus, hangszerkíséret, </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8"/>
        <w:gridCol w:w="5439"/>
        <w:gridCol w:w="1285"/>
      </w:tblGrid>
      <w:tr w:rsidR="008E296B" w:rsidRPr="00062426" w:rsidTr="008E296B">
        <w:tc>
          <w:tcPr>
            <w:tcW w:w="1290" w:type="pct"/>
            <w:shd w:val="clear" w:color="auto" w:fill="D9D9D9"/>
            <w:vAlign w:val="center"/>
          </w:tcPr>
          <w:p w:rsidR="008E296B" w:rsidRPr="00083ED7" w:rsidRDefault="008E296B" w:rsidP="008B7EAB">
            <w:pPr>
              <w:pStyle w:val="Tblzatfejlc"/>
            </w:pPr>
            <w:r w:rsidRPr="00083ED7">
              <w:t>Tematikai egység/ Fejlesztési cél</w:t>
            </w:r>
          </w:p>
        </w:tc>
        <w:tc>
          <w:tcPr>
            <w:tcW w:w="3001" w:type="pct"/>
            <w:shd w:val="clear" w:color="auto" w:fill="D9D9D9"/>
            <w:vAlign w:val="center"/>
          </w:tcPr>
          <w:p w:rsidR="008E296B" w:rsidRPr="00062426" w:rsidRDefault="008E296B" w:rsidP="00F82041">
            <w:pPr>
              <w:pStyle w:val="Cmsor2"/>
              <w:jc w:val="both"/>
              <w:rPr>
                <w:rFonts w:ascii="Times New Roman" w:hAnsi="Times New Roman" w:cs="Times New Roman"/>
                <w:i w:val="0"/>
              </w:rPr>
            </w:pPr>
            <w:bookmarkStart w:id="616" w:name="_Toc352176747"/>
            <w:bookmarkStart w:id="617" w:name="_Toc380672351"/>
            <w:bookmarkStart w:id="618" w:name="_Toc396462499"/>
            <w:bookmarkStart w:id="619" w:name="_Toc396466757"/>
            <w:bookmarkStart w:id="620" w:name="_Toc46160245"/>
            <w:r w:rsidRPr="00062426">
              <w:rPr>
                <w:rFonts w:ascii="Times New Roman" w:hAnsi="Times New Roman" w:cs="Times New Roman"/>
                <w:i w:val="0"/>
              </w:rPr>
              <w:t>Zenei reprodukció – Generatív (önállóan és/vagy csoportosan alkotó), kreatív zenei tevékenység</w:t>
            </w:r>
            <w:bookmarkEnd w:id="616"/>
            <w:bookmarkEnd w:id="617"/>
            <w:bookmarkEnd w:id="618"/>
            <w:bookmarkEnd w:id="619"/>
            <w:bookmarkEnd w:id="620"/>
          </w:p>
        </w:tc>
        <w:tc>
          <w:tcPr>
            <w:tcW w:w="709" w:type="pct"/>
            <w:shd w:val="clear" w:color="auto" w:fill="D9D9D9"/>
            <w:vAlign w:val="center"/>
          </w:tcPr>
          <w:p w:rsidR="008E296B" w:rsidRPr="00083ED7" w:rsidRDefault="008E296B" w:rsidP="008B7EAB">
            <w:pPr>
              <w:pStyle w:val="Tblzatfejlc"/>
            </w:pPr>
            <w:r w:rsidRPr="00083ED7">
              <w:t xml:space="preserve">Órakeret </w:t>
            </w:r>
            <w:r w:rsidRPr="00083ED7">
              <w:br/>
              <w:t>8 óra</w:t>
            </w:r>
          </w:p>
        </w:tc>
      </w:tr>
      <w:tr w:rsidR="008E296B" w:rsidRPr="00062426" w:rsidTr="008E296B">
        <w:trPr>
          <w:trHeight w:val="567"/>
        </w:trPr>
        <w:tc>
          <w:tcPr>
            <w:tcW w:w="1290" w:type="pct"/>
            <w:vAlign w:val="center"/>
          </w:tcPr>
          <w:p w:rsidR="008E296B" w:rsidRPr="00083ED7" w:rsidRDefault="008E296B" w:rsidP="008B7EAB">
            <w:pPr>
              <w:pStyle w:val="Tblzatfejlc"/>
            </w:pPr>
            <w:r w:rsidRPr="00083ED7">
              <w:t>Előzetes tudás</w:t>
            </w:r>
          </w:p>
        </w:tc>
        <w:tc>
          <w:tcPr>
            <w:tcW w:w="3710" w:type="pct"/>
            <w:gridSpan w:val="2"/>
            <w:vAlign w:val="center"/>
          </w:tcPr>
          <w:p w:rsidR="008E296B" w:rsidRPr="00062426" w:rsidRDefault="008E296B" w:rsidP="00F82041">
            <w:pPr>
              <w:jc w:val="both"/>
            </w:pPr>
            <w:r w:rsidRPr="00062426">
              <w:t>Egyenletes mérő, tempótartás, tempóváltozás érzete. Metrumérzet, helyes hangsúlyozás. Irányított rögtönzés, a hang jellemzőinek tapasztalata</w:t>
            </w:r>
          </w:p>
        </w:tc>
      </w:tr>
      <w:tr w:rsidR="008E296B" w:rsidRPr="00062426" w:rsidTr="008E296B">
        <w:tc>
          <w:tcPr>
            <w:tcW w:w="1290" w:type="pct"/>
            <w:vAlign w:val="center"/>
          </w:tcPr>
          <w:p w:rsidR="008E296B" w:rsidRPr="00083ED7" w:rsidRDefault="008E296B" w:rsidP="008B7EAB">
            <w:pPr>
              <w:pStyle w:val="Tblzatfejlc"/>
            </w:pPr>
            <w:r w:rsidRPr="00083ED7">
              <w:t>A tematikai egység nevelési-fejlesztési céljai</w:t>
            </w:r>
          </w:p>
        </w:tc>
        <w:tc>
          <w:tcPr>
            <w:tcW w:w="3710" w:type="pct"/>
            <w:gridSpan w:val="2"/>
            <w:vAlign w:val="center"/>
          </w:tcPr>
          <w:p w:rsidR="008E296B" w:rsidRPr="00062426" w:rsidRDefault="008E296B" w:rsidP="00F82041">
            <w:pPr>
              <w:jc w:val="both"/>
              <w:rPr>
                <w:b/>
              </w:rPr>
            </w:pPr>
            <w:r w:rsidRPr="00062426">
              <w:t xml:space="preserve">A páros </w:t>
            </w:r>
            <w:proofErr w:type="spellStart"/>
            <w:r w:rsidRPr="00062426">
              <w:t>tagolódású</w:t>
            </w:r>
            <w:proofErr w:type="spellEnd"/>
            <w:r w:rsidRPr="00062426">
              <w:t xml:space="preserve"> zenei formaegységek érzete, többszólamú ritmusimprovizáció a korábban tanult ritmusképletek felhasználásával, a 4/4-es és 2/4-es metrum érzete és helyes hangsúlyozása, dallami improvizáció adott hangkészletben (énekhang, hangszer).</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0"/>
        <w:gridCol w:w="2882"/>
      </w:tblGrid>
      <w:tr w:rsidR="008E296B" w:rsidRPr="00062426" w:rsidTr="008E296B">
        <w:trPr>
          <w:tblHeader/>
        </w:trPr>
        <w:tc>
          <w:tcPr>
            <w:tcW w:w="3675" w:type="pct"/>
            <w:vAlign w:val="center"/>
          </w:tcPr>
          <w:p w:rsidR="008E296B" w:rsidRPr="00083ED7" w:rsidRDefault="008E296B" w:rsidP="008B7EAB">
            <w:pPr>
              <w:pStyle w:val="Tblzatfejlc"/>
            </w:pPr>
            <w:r w:rsidRPr="00083ED7">
              <w:t>Ismeretek/fejlesztési követelmények</w:t>
            </w:r>
          </w:p>
        </w:tc>
        <w:tc>
          <w:tcPr>
            <w:tcW w:w="1325" w:type="pct"/>
            <w:vAlign w:val="center"/>
          </w:tcPr>
          <w:p w:rsidR="008E296B" w:rsidRPr="00083ED7" w:rsidRDefault="008E296B" w:rsidP="008B7EAB">
            <w:pPr>
              <w:pStyle w:val="Tblzatfejlc"/>
            </w:pPr>
            <w:r w:rsidRPr="00083ED7">
              <w:t>Kapcsolódási pontok</w:t>
            </w:r>
          </w:p>
        </w:tc>
      </w:tr>
      <w:tr w:rsidR="008E296B" w:rsidRPr="00062426" w:rsidTr="008E296B">
        <w:tc>
          <w:tcPr>
            <w:tcW w:w="3675" w:type="pct"/>
            <w:vAlign w:val="center"/>
          </w:tcPr>
          <w:p w:rsidR="008E296B" w:rsidRPr="00062426" w:rsidRDefault="008E296B" w:rsidP="00F82041">
            <w:pPr>
              <w:jc w:val="both"/>
            </w:pPr>
            <w:r w:rsidRPr="00062426">
              <w:t>Tempó, ritmus, metrum:</w:t>
            </w:r>
          </w:p>
          <w:p w:rsidR="008E296B" w:rsidRPr="00062426" w:rsidRDefault="008E296B" w:rsidP="00F82041">
            <w:pPr>
              <w:pStyle w:val="Felsorols"/>
              <w:jc w:val="both"/>
            </w:pPr>
            <w:r w:rsidRPr="00062426">
              <w:t>Tempó metrum (2/4, 4/4) és ritmikai változások felismerése, reprodukciója és gyakorlása kreatív feladatokkal.</w:t>
            </w:r>
          </w:p>
          <w:p w:rsidR="008E296B" w:rsidRPr="00062426" w:rsidRDefault="008E296B" w:rsidP="00F82041">
            <w:pPr>
              <w:pStyle w:val="Felsorols"/>
              <w:jc w:val="both"/>
            </w:pPr>
            <w:r w:rsidRPr="00062426">
              <w:t>Énekléssel megismert ritmusképletekhez kapcsolódó egy- és többszólamú ritmus gyakorlat változatosabb mozgásokkal (pl. taps, csettintés, combütögetés, dobbantás), ritmusnevekkel vagy más szótagokkal csoportosan és párban (ritmusvariáció, ritmusimitáció párban, ritmuslánc, hiányzó ritmusmotívumok pótlása).</w:t>
            </w:r>
          </w:p>
          <w:p w:rsidR="008E296B" w:rsidRPr="00062426" w:rsidRDefault="008E296B" w:rsidP="00F82041">
            <w:pPr>
              <w:jc w:val="both"/>
            </w:pPr>
            <w:r w:rsidRPr="00062426">
              <w:t>Dallam:</w:t>
            </w:r>
          </w:p>
          <w:p w:rsidR="008E296B" w:rsidRPr="00062426" w:rsidRDefault="008E296B" w:rsidP="00F82041">
            <w:pPr>
              <w:pStyle w:val="Felsorols"/>
              <w:jc w:val="both"/>
            </w:pPr>
            <w:r w:rsidRPr="00062426">
              <w:t xml:space="preserve">Énekes rögtönzés </w:t>
            </w:r>
            <w:proofErr w:type="spellStart"/>
            <w:r w:rsidRPr="00062426">
              <w:t>trichordokkal</w:t>
            </w:r>
            <w:proofErr w:type="spellEnd"/>
            <w:r w:rsidRPr="00062426">
              <w:t xml:space="preserve"> (l-</w:t>
            </w:r>
            <w:proofErr w:type="spellStart"/>
            <w:r w:rsidRPr="00062426">
              <w:t>sz</w:t>
            </w:r>
            <w:proofErr w:type="spellEnd"/>
            <w:r w:rsidRPr="00062426">
              <w:t>-m, m-</w:t>
            </w:r>
            <w:proofErr w:type="spellStart"/>
            <w:r w:rsidRPr="00062426">
              <w:t>r-d</w:t>
            </w:r>
            <w:proofErr w:type="spellEnd"/>
            <w:r w:rsidRPr="00062426">
              <w:t>) ritmus nélkül és szabad ritmizálással.</w:t>
            </w:r>
          </w:p>
          <w:p w:rsidR="008E296B" w:rsidRPr="00062426" w:rsidRDefault="008E296B" w:rsidP="00F82041">
            <w:pPr>
              <w:pStyle w:val="Felsorols"/>
              <w:jc w:val="both"/>
            </w:pPr>
            <w:r w:rsidRPr="00062426">
              <w:t>Dinamikai változások gyakorlása kreatív gyakorlatokkal.</w:t>
            </w:r>
          </w:p>
          <w:p w:rsidR="008E296B" w:rsidRPr="00062426" w:rsidRDefault="008E296B" w:rsidP="00F82041">
            <w:pPr>
              <w:jc w:val="both"/>
            </w:pPr>
            <w:r w:rsidRPr="00062426">
              <w:t>Harmónia és polifónia:</w:t>
            </w:r>
          </w:p>
          <w:p w:rsidR="008E296B" w:rsidRPr="00062426" w:rsidRDefault="008E296B" w:rsidP="00F82041">
            <w:pPr>
              <w:pStyle w:val="Felsorols"/>
              <w:jc w:val="both"/>
            </w:pPr>
            <w:r w:rsidRPr="00062426">
              <w:t xml:space="preserve">Ritmuskíséret komponálása, ritmus </w:t>
            </w:r>
            <w:proofErr w:type="spellStart"/>
            <w:r w:rsidRPr="00062426">
              <w:t>osztinátó</w:t>
            </w:r>
            <w:proofErr w:type="spellEnd"/>
            <w:r w:rsidRPr="00062426">
              <w:t xml:space="preserve">,  tartott hangos/hangcsoportos kíséretek, </w:t>
            </w:r>
            <w:proofErr w:type="spellStart"/>
            <w:r w:rsidRPr="00062426">
              <w:t>pl</w:t>
            </w:r>
            <w:proofErr w:type="spellEnd"/>
            <w:r w:rsidRPr="00062426">
              <w:t>.:dudabasszus.</w:t>
            </w:r>
          </w:p>
          <w:p w:rsidR="008E296B" w:rsidRPr="00062426" w:rsidRDefault="008E296B" w:rsidP="00F82041">
            <w:pPr>
              <w:jc w:val="both"/>
            </w:pPr>
            <w:r w:rsidRPr="00062426">
              <w:t>Zenei formaalkotás egyszerű szerkezettel:</w:t>
            </w:r>
          </w:p>
          <w:p w:rsidR="008E296B" w:rsidRPr="00062426" w:rsidRDefault="008E296B" w:rsidP="00F82041">
            <w:pPr>
              <w:pStyle w:val="Felsorols"/>
              <w:jc w:val="both"/>
            </w:pPr>
            <w:r w:rsidRPr="00062426">
              <w:t>Kérdés-felelet játék, dallamkiegészítéssel</w:t>
            </w:r>
          </w:p>
          <w:p w:rsidR="008E296B" w:rsidRPr="00062426" w:rsidRDefault="008E296B" w:rsidP="00F82041">
            <w:pPr>
              <w:jc w:val="both"/>
            </w:pPr>
            <w:r w:rsidRPr="00062426">
              <w:t>Belső hallás és zenei memória fejlesztése:</w:t>
            </w:r>
          </w:p>
          <w:p w:rsidR="008E296B" w:rsidRPr="00062426" w:rsidRDefault="008E296B" w:rsidP="00F82041">
            <w:pPr>
              <w:pStyle w:val="Felsorols"/>
              <w:jc w:val="both"/>
              <w:rPr>
                <w:b w:val="0"/>
              </w:rPr>
            </w:pPr>
            <w:r w:rsidRPr="00062426">
              <w:t>Játékos memória gyakorlatok rögtönzött dallamfordulatokkal</w:t>
            </w:r>
          </w:p>
        </w:tc>
        <w:tc>
          <w:tcPr>
            <w:tcW w:w="1325" w:type="pct"/>
            <w:vAlign w:val="center"/>
          </w:tcPr>
          <w:p w:rsidR="008E296B" w:rsidRPr="00062426" w:rsidRDefault="008E296B" w:rsidP="00F82041">
            <w:pPr>
              <w:jc w:val="both"/>
            </w:pPr>
            <w:r w:rsidRPr="00062426">
              <w:rPr>
                <w:iCs/>
              </w:rPr>
              <w:t>Magyar nyelv és irodalom:</w:t>
            </w:r>
            <w:r w:rsidRPr="00062426">
              <w:t xml:space="preserve"> mondatszerkezetek </w:t>
            </w:r>
            <w:r w:rsidRPr="00062426">
              <w:noBreakHyphen/>
              <w:t xml:space="preserve"> kérdés és felelet.</w:t>
            </w:r>
          </w:p>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both"/>
              <w:rPr>
                <w:color w:val="auto"/>
              </w:rPr>
            </w:pPr>
          </w:p>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both"/>
              <w:rPr>
                <w:color w:val="auto"/>
              </w:rPr>
            </w:pPr>
            <w:r w:rsidRPr="00062426">
              <w:rPr>
                <w:iCs/>
                <w:color w:val="auto"/>
              </w:rPr>
              <w:t>Dráma és tánc:</w:t>
            </w:r>
            <w:r w:rsidRPr="00062426">
              <w:rPr>
                <w:color w:val="auto"/>
              </w:rPr>
              <w:t xml:space="preserve"> önkifejezés erősítése, néptánc.</w:t>
            </w:r>
          </w:p>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both"/>
              <w:rPr>
                <w:color w:val="auto"/>
              </w:rPr>
            </w:pPr>
          </w:p>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both"/>
              <w:rPr>
                <w:color w:val="auto"/>
              </w:rPr>
            </w:pPr>
            <w:r w:rsidRPr="00062426">
              <w:rPr>
                <w:iCs/>
                <w:color w:val="auto"/>
              </w:rPr>
              <w:t>Vizuális kultúra:</w:t>
            </w:r>
            <w:r w:rsidRPr="00062426">
              <w:rPr>
                <w:color w:val="auto"/>
              </w:rPr>
              <w:t xml:space="preserve"> vizuális jelek és jelzések használata.</w:t>
            </w:r>
          </w:p>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both"/>
              <w:rPr>
                <w:color w:val="auto"/>
              </w:rPr>
            </w:pPr>
          </w:p>
          <w:p w:rsidR="008E296B" w:rsidRPr="00062426" w:rsidRDefault="008E296B" w:rsidP="00F82041">
            <w:pPr>
              <w:jc w:val="both"/>
              <w:rPr>
                <w:b/>
              </w:rPr>
            </w:pPr>
            <w:r w:rsidRPr="00062426">
              <w:t>Testnevelés és sport: mozgáskoordináció</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6272"/>
      </w:tblGrid>
      <w:tr w:rsidR="008E296B" w:rsidRPr="00062426" w:rsidTr="008E296B">
        <w:tc>
          <w:tcPr>
            <w:tcW w:w="1290" w:type="pct"/>
            <w:vAlign w:val="center"/>
          </w:tcPr>
          <w:p w:rsidR="008E296B" w:rsidRPr="00083ED7" w:rsidRDefault="008E296B" w:rsidP="008B7EAB">
            <w:pPr>
              <w:pStyle w:val="Tblzatfejlc"/>
            </w:pPr>
            <w:r w:rsidRPr="00083ED7">
              <w:t>Kulcsfogalmak/fogalmak</w:t>
            </w:r>
          </w:p>
        </w:tc>
        <w:tc>
          <w:tcPr>
            <w:tcW w:w="3710" w:type="pct"/>
            <w:vAlign w:val="center"/>
          </w:tcPr>
          <w:p w:rsidR="008E296B" w:rsidRPr="00062426" w:rsidRDefault="008E296B" w:rsidP="00F82041">
            <w:pPr>
              <w:jc w:val="both"/>
              <w:rPr>
                <w:b/>
              </w:rPr>
            </w:pPr>
            <w:r w:rsidRPr="00062426">
              <w:t xml:space="preserve">Ritmusvariáció, 2/4 és 4/4 ütemmutató, </w:t>
            </w:r>
            <w:proofErr w:type="spellStart"/>
            <w:r w:rsidRPr="00062426">
              <w:t>osztinátó</w:t>
            </w:r>
            <w:proofErr w:type="spellEnd"/>
            <w:r w:rsidRPr="00062426">
              <w:t>, orgonapont,  forte, piano, memória, „néma” éneklés.</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8"/>
        <w:gridCol w:w="5439"/>
        <w:gridCol w:w="1285"/>
      </w:tblGrid>
      <w:tr w:rsidR="008E296B" w:rsidRPr="00062426" w:rsidTr="008E296B">
        <w:trPr>
          <w:trHeight w:val="567"/>
        </w:trPr>
        <w:tc>
          <w:tcPr>
            <w:tcW w:w="1290" w:type="pct"/>
            <w:shd w:val="clear" w:color="auto" w:fill="D9D9D9"/>
            <w:vAlign w:val="center"/>
          </w:tcPr>
          <w:p w:rsidR="008E296B" w:rsidRPr="00083ED7" w:rsidRDefault="008E296B" w:rsidP="008B7EAB">
            <w:pPr>
              <w:pStyle w:val="Tblzatfejlc"/>
            </w:pPr>
            <w:r w:rsidRPr="00083ED7">
              <w:t>Tematikai egység/Fejlesztési cél</w:t>
            </w:r>
          </w:p>
        </w:tc>
        <w:tc>
          <w:tcPr>
            <w:tcW w:w="3001" w:type="pct"/>
            <w:shd w:val="clear" w:color="auto" w:fill="D9D9D9"/>
            <w:vAlign w:val="center"/>
          </w:tcPr>
          <w:p w:rsidR="008E296B" w:rsidRPr="00062426" w:rsidRDefault="008E296B" w:rsidP="00F82041">
            <w:pPr>
              <w:pStyle w:val="Cmsor2"/>
              <w:jc w:val="both"/>
              <w:rPr>
                <w:rFonts w:ascii="Times New Roman" w:hAnsi="Times New Roman" w:cs="Times New Roman"/>
                <w:i w:val="0"/>
              </w:rPr>
            </w:pPr>
            <w:bookmarkStart w:id="621" w:name="_Toc352176748"/>
            <w:bookmarkStart w:id="622" w:name="_Toc380672352"/>
            <w:bookmarkStart w:id="623" w:name="_Toc396462500"/>
            <w:bookmarkStart w:id="624" w:name="_Toc396466758"/>
            <w:bookmarkStart w:id="625" w:name="_Toc46160246"/>
            <w:r w:rsidRPr="00062426">
              <w:rPr>
                <w:rFonts w:ascii="Times New Roman" w:hAnsi="Times New Roman" w:cs="Times New Roman"/>
                <w:i w:val="0"/>
              </w:rPr>
              <w:t>Zenei reprodukció – Felismerő kottaolvasás, zeneelméleti alapismeretek</w:t>
            </w:r>
            <w:bookmarkEnd w:id="621"/>
            <w:bookmarkEnd w:id="622"/>
            <w:bookmarkEnd w:id="623"/>
            <w:bookmarkEnd w:id="624"/>
            <w:bookmarkEnd w:id="625"/>
          </w:p>
        </w:tc>
        <w:tc>
          <w:tcPr>
            <w:tcW w:w="709" w:type="pct"/>
            <w:shd w:val="clear" w:color="auto" w:fill="D9D9D9"/>
            <w:vAlign w:val="center"/>
          </w:tcPr>
          <w:p w:rsidR="008E296B" w:rsidRPr="00083ED7" w:rsidRDefault="008E296B" w:rsidP="008B7EAB">
            <w:pPr>
              <w:pStyle w:val="Tblzatfejlc"/>
            </w:pPr>
            <w:r w:rsidRPr="00083ED7">
              <w:t xml:space="preserve">Órakeret </w:t>
            </w:r>
            <w:r w:rsidRPr="00083ED7">
              <w:br/>
              <w:t>8 óra</w:t>
            </w:r>
          </w:p>
        </w:tc>
      </w:tr>
      <w:tr w:rsidR="008E296B" w:rsidRPr="00062426" w:rsidTr="008E296B">
        <w:tc>
          <w:tcPr>
            <w:tcW w:w="1290" w:type="pct"/>
            <w:vAlign w:val="center"/>
          </w:tcPr>
          <w:p w:rsidR="008E296B" w:rsidRPr="00083ED7" w:rsidRDefault="008E296B" w:rsidP="008B7EAB">
            <w:pPr>
              <w:pStyle w:val="Tblzatfejlc"/>
            </w:pPr>
            <w:r w:rsidRPr="00083ED7">
              <w:t>Előzetes tudás</w:t>
            </w:r>
          </w:p>
        </w:tc>
        <w:tc>
          <w:tcPr>
            <w:tcW w:w="3710" w:type="pct"/>
            <w:gridSpan w:val="2"/>
            <w:vAlign w:val="center"/>
          </w:tcPr>
          <w:p w:rsidR="008E296B" w:rsidRPr="00062426" w:rsidRDefault="008E296B" w:rsidP="00F82041">
            <w:pPr>
              <w:jc w:val="both"/>
              <w:rPr>
                <w:b/>
              </w:rPr>
            </w:pPr>
            <w:r w:rsidRPr="00062426">
              <w:t>A tanult ritmikai és dallami elemek felismerése kézjelről, betűkottáról, hangjegyről és azok hangoztatása tanári segítséggel csoportosan</w:t>
            </w:r>
          </w:p>
        </w:tc>
      </w:tr>
      <w:tr w:rsidR="008E296B" w:rsidRPr="00062426" w:rsidTr="008E296B">
        <w:tc>
          <w:tcPr>
            <w:tcW w:w="1290" w:type="pct"/>
            <w:vAlign w:val="center"/>
          </w:tcPr>
          <w:p w:rsidR="008E296B" w:rsidRPr="00083ED7" w:rsidRDefault="008E296B" w:rsidP="008B7EAB">
            <w:pPr>
              <w:pStyle w:val="Tblzatfejlc"/>
            </w:pPr>
            <w:r w:rsidRPr="00083ED7">
              <w:t>A tematikai egység nevelési-fejlesztési céljai</w:t>
            </w:r>
          </w:p>
        </w:tc>
        <w:tc>
          <w:tcPr>
            <w:tcW w:w="3710" w:type="pct"/>
            <w:gridSpan w:val="2"/>
            <w:vAlign w:val="center"/>
          </w:tcPr>
          <w:p w:rsidR="008E296B" w:rsidRPr="00062426" w:rsidRDefault="008E296B" w:rsidP="00F82041">
            <w:pPr>
              <w:jc w:val="both"/>
              <w:rPr>
                <w:b/>
              </w:rPr>
            </w:pPr>
            <w:r w:rsidRPr="00062426">
              <w:t xml:space="preserve">A hallás utáni daltanulás és a fejlődő zenei készségek és megszerzett zenei ismeretek alapján a zenei </w:t>
            </w:r>
            <w:proofErr w:type="spellStart"/>
            <w:r w:rsidRPr="00062426">
              <w:t>notáció</w:t>
            </w:r>
            <w:proofErr w:type="spellEnd"/>
            <w:r w:rsidRPr="00062426">
              <w:t xml:space="preserve"> újabb elemeivel. A zene jelrendszerének olvasása kézjelről, betűkottáról és hangjegyről.</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1"/>
        <w:gridCol w:w="2401"/>
      </w:tblGrid>
      <w:tr w:rsidR="008E296B" w:rsidRPr="00062426" w:rsidTr="008E296B">
        <w:trPr>
          <w:tblHeader/>
        </w:trPr>
        <w:tc>
          <w:tcPr>
            <w:tcW w:w="3675" w:type="pct"/>
            <w:vAlign w:val="center"/>
          </w:tcPr>
          <w:p w:rsidR="008E296B" w:rsidRPr="00083ED7" w:rsidRDefault="008E296B" w:rsidP="008B7EAB">
            <w:pPr>
              <w:pStyle w:val="Tblzatfejlc"/>
            </w:pPr>
            <w:r w:rsidRPr="00083ED7">
              <w:t>Ismeretek/fejlesztési követelmények</w:t>
            </w:r>
          </w:p>
        </w:tc>
        <w:tc>
          <w:tcPr>
            <w:tcW w:w="1325" w:type="pct"/>
            <w:vAlign w:val="center"/>
          </w:tcPr>
          <w:p w:rsidR="008E296B" w:rsidRPr="00083ED7" w:rsidRDefault="008E296B" w:rsidP="008B7EAB">
            <w:pPr>
              <w:pStyle w:val="Tblzatfejlc"/>
            </w:pPr>
            <w:r w:rsidRPr="00083ED7">
              <w:t>Kapcsolódási pontok</w:t>
            </w:r>
          </w:p>
        </w:tc>
      </w:tr>
      <w:tr w:rsidR="008E296B" w:rsidRPr="00062426" w:rsidTr="008E296B">
        <w:tc>
          <w:tcPr>
            <w:tcW w:w="3675" w:type="pct"/>
            <w:vAlign w:val="center"/>
          </w:tcPr>
          <w:p w:rsidR="008E296B" w:rsidRPr="00062426" w:rsidRDefault="008E296B" w:rsidP="00F82041">
            <w:pPr>
              <w:jc w:val="both"/>
            </w:pPr>
            <w:r w:rsidRPr="00062426">
              <w:t>Zeneelméleti alapismeretek megszerzése az előkészítés-tudatosítás-gyakorlás/alkalmazás hármas egységében.</w:t>
            </w:r>
          </w:p>
          <w:p w:rsidR="008E296B" w:rsidRPr="00062426" w:rsidRDefault="008E296B" w:rsidP="00F82041">
            <w:pPr>
              <w:pStyle w:val="FreeForm"/>
              <w:jc w:val="both"/>
            </w:pPr>
            <w:r w:rsidRPr="00062426">
              <w:t>Ritmikai elemek, metrum:</w:t>
            </w:r>
          </w:p>
          <w:p w:rsidR="008E296B" w:rsidRPr="00062426" w:rsidRDefault="008E296B" w:rsidP="00F82041">
            <w:pPr>
              <w:jc w:val="both"/>
            </w:pPr>
            <w:r w:rsidRPr="00062426">
              <w:t xml:space="preserve">Ritmikai elemek: önálló </w:t>
            </w:r>
            <w:proofErr w:type="spellStart"/>
            <w:r w:rsidRPr="00062426">
              <w:t>nyolcadérték</w:t>
            </w:r>
            <w:proofErr w:type="spellEnd"/>
            <w:r w:rsidRPr="00062426">
              <w:t xml:space="preserve"> és szünete, szinkópa, egész kotta és szünete</w:t>
            </w:r>
          </w:p>
          <w:p w:rsidR="008E296B" w:rsidRPr="00062426" w:rsidRDefault="008E296B" w:rsidP="00F82041">
            <w:pPr>
              <w:jc w:val="both"/>
              <w:rPr>
                <w:u w:val="single"/>
              </w:rPr>
            </w:pPr>
            <w:r w:rsidRPr="00062426">
              <w:t>Ütemmutató, ütemfajta:2/4 és 4/4</w:t>
            </w:r>
          </w:p>
          <w:p w:rsidR="008E296B" w:rsidRPr="00062426" w:rsidRDefault="008E296B" w:rsidP="00F82041">
            <w:pPr>
              <w:pStyle w:val="FreeForm"/>
              <w:jc w:val="both"/>
            </w:pPr>
            <w:r w:rsidRPr="00062426">
              <w:t>Dallami elemek:</w:t>
            </w:r>
          </w:p>
          <w:p w:rsidR="008E296B" w:rsidRPr="00062426" w:rsidRDefault="008E296B" w:rsidP="00F82041">
            <w:pPr>
              <w:jc w:val="both"/>
            </w:pPr>
            <w:r w:rsidRPr="00062426">
              <w:t xml:space="preserve">Belépő </w:t>
            </w:r>
            <w:proofErr w:type="spellStart"/>
            <w:r w:rsidRPr="00062426">
              <w:t>szolmizációs</w:t>
            </w:r>
            <w:proofErr w:type="spellEnd"/>
            <w:r w:rsidRPr="00062426">
              <w:t xml:space="preserve"> hangok: alsó szó, felső dó’ </w:t>
            </w:r>
          </w:p>
          <w:p w:rsidR="008E296B" w:rsidRPr="00062426" w:rsidRDefault="008E296B" w:rsidP="00F82041">
            <w:pPr>
              <w:jc w:val="both"/>
            </w:pPr>
            <w:r w:rsidRPr="00062426">
              <w:t xml:space="preserve">A pentaton, </w:t>
            </w:r>
            <w:proofErr w:type="spellStart"/>
            <w:r w:rsidRPr="00062426">
              <w:t>pentachord</w:t>
            </w:r>
            <w:proofErr w:type="spellEnd"/>
            <w:r w:rsidRPr="00062426">
              <w:t xml:space="preserve">, </w:t>
            </w:r>
            <w:proofErr w:type="spellStart"/>
            <w:r w:rsidRPr="00062426">
              <w:t>hexachord</w:t>
            </w:r>
            <w:proofErr w:type="spellEnd"/>
            <w:r w:rsidRPr="00062426">
              <w:t xml:space="preserve">  hangsor dallamfordulatai</w:t>
            </w:r>
          </w:p>
        </w:tc>
        <w:tc>
          <w:tcPr>
            <w:tcW w:w="1325" w:type="pct"/>
            <w:vAlign w:val="center"/>
          </w:tcPr>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both"/>
              <w:rPr>
                <w:color w:val="auto"/>
              </w:rPr>
            </w:pPr>
            <w:r w:rsidRPr="00062426">
              <w:rPr>
                <w:iCs/>
                <w:color w:val="auto"/>
              </w:rPr>
              <w:t>Matematika:</w:t>
            </w:r>
            <w:r w:rsidRPr="00062426">
              <w:rPr>
                <w:color w:val="auto"/>
              </w:rPr>
              <w:t xml:space="preserve"> halmazok, számsorok.</w:t>
            </w:r>
          </w:p>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color w:val="auto"/>
              </w:rPr>
            </w:pPr>
          </w:p>
          <w:p w:rsidR="008E296B" w:rsidRPr="00062426" w:rsidRDefault="008E296B" w:rsidP="00F82041">
            <w:pPr>
              <w:jc w:val="both"/>
              <w:rPr>
                <w:b/>
              </w:rPr>
            </w:pPr>
            <w:r w:rsidRPr="00062426">
              <w:rPr>
                <w:iCs/>
              </w:rPr>
              <w:t>Vizuális kultúra:</w:t>
            </w:r>
            <w:r w:rsidRPr="00062426">
              <w:t xml:space="preserve"> vizuális jelek és jelzések használata</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6272"/>
      </w:tblGrid>
      <w:tr w:rsidR="008E296B" w:rsidRPr="00062426" w:rsidTr="008E296B">
        <w:tc>
          <w:tcPr>
            <w:tcW w:w="1290" w:type="pct"/>
            <w:vAlign w:val="center"/>
          </w:tcPr>
          <w:p w:rsidR="008E296B" w:rsidRPr="00083ED7" w:rsidRDefault="008E296B" w:rsidP="008B7EAB">
            <w:pPr>
              <w:pStyle w:val="Tblzatfejlc"/>
            </w:pPr>
            <w:r w:rsidRPr="00083ED7">
              <w:t>Kulcsfogalmak/fogalmak</w:t>
            </w:r>
          </w:p>
        </w:tc>
        <w:tc>
          <w:tcPr>
            <w:tcW w:w="3710" w:type="pct"/>
            <w:vAlign w:val="center"/>
          </w:tcPr>
          <w:p w:rsidR="008E296B" w:rsidRPr="00062426" w:rsidRDefault="008E296B" w:rsidP="00F82041">
            <w:pPr>
              <w:jc w:val="both"/>
              <w:rPr>
                <w:b/>
              </w:rPr>
            </w:pPr>
            <w:r w:rsidRPr="00062426">
              <w:t xml:space="preserve">A ritmusok neve és gyakorló neve, a dallami elemek </w:t>
            </w:r>
            <w:proofErr w:type="spellStart"/>
            <w:r w:rsidRPr="00062426">
              <w:t>szolmizációs</w:t>
            </w:r>
            <w:proofErr w:type="spellEnd"/>
            <w:r w:rsidRPr="00062426">
              <w:t xml:space="preserve"> neve, kézjele, betűjele</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8"/>
        <w:gridCol w:w="5160"/>
        <w:gridCol w:w="1564"/>
      </w:tblGrid>
      <w:tr w:rsidR="008E296B" w:rsidRPr="00062426" w:rsidTr="008E296B">
        <w:trPr>
          <w:trHeight w:val="964"/>
        </w:trPr>
        <w:tc>
          <w:tcPr>
            <w:tcW w:w="1290" w:type="pct"/>
            <w:shd w:val="clear" w:color="auto" w:fill="D9D9D9"/>
            <w:vAlign w:val="center"/>
          </w:tcPr>
          <w:p w:rsidR="008E296B" w:rsidRPr="00083ED7" w:rsidRDefault="008E296B" w:rsidP="008B7EAB">
            <w:pPr>
              <w:pStyle w:val="Tblzatfejlc"/>
            </w:pPr>
            <w:r w:rsidRPr="00083ED7">
              <w:t>Tematikai egység/Fejlesztési cél</w:t>
            </w:r>
          </w:p>
        </w:tc>
        <w:tc>
          <w:tcPr>
            <w:tcW w:w="2847" w:type="pct"/>
            <w:shd w:val="clear" w:color="auto" w:fill="D9D9D9"/>
            <w:vAlign w:val="center"/>
          </w:tcPr>
          <w:p w:rsidR="008E296B" w:rsidRPr="00062426" w:rsidRDefault="008E296B" w:rsidP="00F82041">
            <w:pPr>
              <w:pStyle w:val="Cmsor2"/>
              <w:jc w:val="both"/>
              <w:rPr>
                <w:rFonts w:ascii="Times New Roman" w:hAnsi="Times New Roman" w:cs="Times New Roman"/>
                <w:i w:val="0"/>
              </w:rPr>
            </w:pPr>
            <w:bookmarkStart w:id="626" w:name="_Toc352176749"/>
            <w:bookmarkStart w:id="627" w:name="_Toc380672353"/>
            <w:bookmarkStart w:id="628" w:name="_Toc396462501"/>
            <w:bookmarkStart w:id="629" w:name="_Toc396466759"/>
            <w:bookmarkStart w:id="630" w:name="_Toc46160247"/>
            <w:r w:rsidRPr="00062426">
              <w:rPr>
                <w:rFonts w:ascii="Times New Roman" w:hAnsi="Times New Roman" w:cs="Times New Roman"/>
                <w:i w:val="0"/>
              </w:rPr>
              <w:t>Zenei befogadás: Befogadói kompetenciák fejlesztése. Zenehallgatás</w:t>
            </w:r>
            <w:bookmarkEnd w:id="626"/>
            <w:bookmarkEnd w:id="627"/>
            <w:bookmarkEnd w:id="628"/>
            <w:bookmarkEnd w:id="629"/>
            <w:bookmarkEnd w:id="630"/>
          </w:p>
        </w:tc>
        <w:tc>
          <w:tcPr>
            <w:tcW w:w="863" w:type="pct"/>
            <w:shd w:val="clear" w:color="auto" w:fill="D9D9D9"/>
            <w:vAlign w:val="center"/>
          </w:tcPr>
          <w:p w:rsidR="008E296B" w:rsidRPr="00083ED7" w:rsidRDefault="008E296B" w:rsidP="008B7EAB">
            <w:pPr>
              <w:pStyle w:val="Tblzatfejlc"/>
            </w:pPr>
            <w:r w:rsidRPr="00083ED7">
              <w:t xml:space="preserve">Órakeret </w:t>
            </w:r>
            <w:r w:rsidRPr="00083ED7">
              <w:br/>
              <w:t xml:space="preserve">4 óra </w:t>
            </w:r>
            <w:r w:rsidRPr="00083ED7">
              <w:br/>
              <w:t>12 óra</w:t>
            </w:r>
          </w:p>
        </w:tc>
      </w:tr>
      <w:tr w:rsidR="008E296B" w:rsidRPr="00062426" w:rsidTr="008E296B">
        <w:tc>
          <w:tcPr>
            <w:tcW w:w="1290" w:type="pct"/>
            <w:vAlign w:val="center"/>
          </w:tcPr>
          <w:p w:rsidR="008E296B" w:rsidRPr="00083ED7" w:rsidRDefault="008E296B" w:rsidP="008B7EAB">
            <w:pPr>
              <w:pStyle w:val="Tblzatfejlc"/>
            </w:pPr>
            <w:r w:rsidRPr="00083ED7">
              <w:t>Előzetes tudás</w:t>
            </w:r>
          </w:p>
        </w:tc>
        <w:tc>
          <w:tcPr>
            <w:tcW w:w="3710" w:type="pct"/>
            <w:gridSpan w:val="2"/>
            <w:vAlign w:val="center"/>
          </w:tcPr>
          <w:p w:rsidR="008E296B" w:rsidRPr="00062426" w:rsidRDefault="008E296B" w:rsidP="00F82041">
            <w:pPr>
              <w:jc w:val="both"/>
              <w:rPr>
                <w:b/>
              </w:rPr>
            </w:pPr>
            <w:r w:rsidRPr="00062426">
              <w:t>Csendre való képesség, figyelem a zenehallgatásra, fejlődő hangszínhallás, többszólamú halláskészség és formaérzék. Alapismeretek hangszerekről, a zene befogadásának képessége a zenehallgatási anyaghoz kapcsolódóan</w:t>
            </w:r>
          </w:p>
        </w:tc>
      </w:tr>
      <w:tr w:rsidR="008E296B" w:rsidRPr="00062426" w:rsidTr="008E296B">
        <w:tc>
          <w:tcPr>
            <w:tcW w:w="1290" w:type="pct"/>
            <w:vAlign w:val="center"/>
          </w:tcPr>
          <w:p w:rsidR="008E296B" w:rsidRPr="00083ED7" w:rsidRDefault="008E296B" w:rsidP="008B7EAB">
            <w:pPr>
              <w:pStyle w:val="Tblzatfejlc"/>
            </w:pPr>
            <w:r w:rsidRPr="00083ED7">
              <w:t>A tematikai egység nevelési-fejlesztési céljai</w:t>
            </w:r>
          </w:p>
        </w:tc>
        <w:tc>
          <w:tcPr>
            <w:tcW w:w="3710" w:type="pct"/>
            <w:gridSpan w:val="2"/>
            <w:vAlign w:val="center"/>
          </w:tcPr>
          <w:p w:rsidR="008E296B" w:rsidRPr="00062426" w:rsidRDefault="008E296B" w:rsidP="00F82041">
            <w:pPr>
              <w:jc w:val="both"/>
              <w:rPr>
                <w:b/>
              </w:rPr>
            </w:pPr>
            <w:r w:rsidRPr="00062426">
              <w:t>A zenehallgatásra irányuló teljes figyelem képességének további fejlesztése. A tanulók zeneértővé nevelése a rendszeres zenehallgatás által. Hangszínhallás, a többszólamú halláskészség és a formaérzék fejlesztése</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8"/>
        <w:gridCol w:w="2184"/>
      </w:tblGrid>
      <w:tr w:rsidR="008E296B" w:rsidRPr="00062426" w:rsidTr="008E296B">
        <w:trPr>
          <w:tblHeader/>
        </w:trPr>
        <w:tc>
          <w:tcPr>
            <w:tcW w:w="3795" w:type="pct"/>
            <w:vAlign w:val="center"/>
          </w:tcPr>
          <w:p w:rsidR="008E296B" w:rsidRPr="00083ED7" w:rsidRDefault="008E296B" w:rsidP="008B7EAB">
            <w:pPr>
              <w:pStyle w:val="Tblzatfejlc"/>
            </w:pPr>
            <w:r w:rsidRPr="00083ED7">
              <w:t>Ismeretek/fejlesztési követelmények</w:t>
            </w:r>
          </w:p>
        </w:tc>
        <w:tc>
          <w:tcPr>
            <w:tcW w:w="1205" w:type="pct"/>
            <w:vAlign w:val="center"/>
          </w:tcPr>
          <w:p w:rsidR="008E296B" w:rsidRPr="00083ED7" w:rsidRDefault="008E296B" w:rsidP="008B7EAB">
            <w:pPr>
              <w:pStyle w:val="Tblzatfejlc"/>
            </w:pPr>
            <w:r w:rsidRPr="00083ED7">
              <w:t>Kapcsolódási pontok</w:t>
            </w:r>
          </w:p>
        </w:tc>
      </w:tr>
      <w:tr w:rsidR="008E296B" w:rsidRPr="00062426" w:rsidTr="008E296B">
        <w:tc>
          <w:tcPr>
            <w:tcW w:w="3795" w:type="pct"/>
            <w:vAlign w:val="center"/>
          </w:tcPr>
          <w:p w:rsidR="008E296B" w:rsidRPr="00062426" w:rsidRDefault="008E296B" w:rsidP="00F82041">
            <w:pPr>
              <w:jc w:val="both"/>
              <w:rPr>
                <w:position w:val="-2"/>
              </w:rPr>
            </w:pPr>
            <w:r w:rsidRPr="00062426">
              <w:t>A teljes figyelem kialakításának fejlesztése:</w:t>
            </w:r>
          </w:p>
          <w:p w:rsidR="008E296B" w:rsidRPr="00062426" w:rsidRDefault="008E296B" w:rsidP="00F82041">
            <w:pPr>
              <w:jc w:val="both"/>
              <w:rPr>
                <w:position w:val="-2"/>
              </w:rPr>
            </w:pPr>
            <w:r w:rsidRPr="00062426">
              <w:t xml:space="preserve">tánccal és/vagy szabad mozgás improvizációval (egyénileg, párban vagy </w:t>
            </w:r>
            <w:r w:rsidRPr="00062426">
              <w:rPr>
                <w:position w:val="-2"/>
              </w:rPr>
              <w:t>csoportosan</w:t>
            </w:r>
            <w:r w:rsidRPr="00062426">
              <w:t xml:space="preserve">) </w:t>
            </w:r>
            <w:r w:rsidRPr="00062426">
              <w:noBreakHyphen/>
              <w:t xml:space="preserve"> differenciált karakterű zeneművek vagy zenei részletek többszöri meghallgatásával (ismétlődő lejátszásával);</w:t>
            </w:r>
          </w:p>
          <w:p w:rsidR="008E296B" w:rsidRPr="00062426" w:rsidRDefault="008E296B" w:rsidP="00F82041">
            <w:pPr>
              <w:jc w:val="both"/>
              <w:rPr>
                <w:position w:val="-2"/>
              </w:rPr>
            </w:pPr>
            <w:r w:rsidRPr="00062426">
              <w:t xml:space="preserve">a figyelem </w:t>
            </w:r>
            <w:r w:rsidRPr="00062426">
              <w:rPr>
                <w:position w:val="-2"/>
              </w:rPr>
              <w:t>időtartamának</w:t>
            </w:r>
            <w:r w:rsidRPr="00062426">
              <w:t xml:space="preserve"> növelése hosszabb énekes és zenehallgatási anyag segítségével;</w:t>
            </w:r>
          </w:p>
          <w:p w:rsidR="008E296B" w:rsidRPr="00062426" w:rsidRDefault="008E296B" w:rsidP="00F82041">
            <w:pPr>
              <w:jc w:val="both"/>
              <w:rPr>
                <w:position w:val="-2"/>
              </w:rPr>
            </w:pPr>
            <w:r w:rsidRPr="00062426">
              <w:lastRenderedPageBreak/>
              <w:t>teljes zenei befogadás kiegészítve egy-egy zenei megfigyelésre koncentráló feladattal;</w:t>
            </w:r>
          </w:p>
          <w:p w:rsidR="008E296B" w:rsidRPr="00062426" w:rsidRDefault="008E296B" w:rsidP="00F82041">
            <w:pPr>
              <w:jc w:val="both"/>
              <w:rPr>
                <w:position w:val="-2"/>
                <w:u w:val="single"/>
              </w:rPr>
            </w:pPr>
            <w:r w:rsidRPr="00062426">
              <w:t>zenei memória gyakorlatok.</w:t>
            </w:r>
          </w:p>
          <w:p w:rsidR="008E296B" w:rsidRPr="00062426" w:rsidRDefault="008E296B" w:rsidP="00F82041">
            <w:pPr>
              <w:pStyle w:val="Szvegtrzs20"/>
              <w:rPr>
                <w:color w:val="auto"/>
              </w:rPr>
            </w:pPr>
            <w:r w:rsidRPr="00062426">
              <w:rPr>
                <w:color w:val="auto"/>
              </w:rPr>
              <w:t>Zenei jelenségek megfigyeltetésével:</w:t>
            </w:r>
          </w:p>
          <w:p w:rsidR="008E296B" w:rsidRPr="00062426" w:rsidRDefault="008E296B" w:rsidP="00F82041">
            <w:pPr>
              <w:jc w:val="both"/>
              <w:rPr>
                <w:position w:val="-2"/>
              </w:rPr>
            </w:pPr>
            <w:r w:rsidRPr="00062426">
              <w:t xml:space="preserve">hangfajták (szoprán, </w:t>
            </w:r>
            <w:proofErr w:type="spellStart"/>
            <w:r w:rsidRPr="00062426">
              <w:t>mezzo</w:t>
            </w:r>
            <w:proofErr w:type="spellEnd"/>
            <w:r w:rsidRPr="00062426">
              <w:t>, alt) hangszínhallás fejlesztése;</w:t>
            </w:r>
          </w:p>
          <w:p w:rsidR="008E296B" w:rsidRPr="00062426" w:rsidRDefault="008E296B" w:rsidP="00F82041">
            <w:pPr>
              <w:jc w:val="both"/>
            </w:pPr>
            <w:r w:rsidRPr="00062426">
              <w:t>a hangszerek hangszínének megkülönböztetése és azonosítása a hangadás módja szerint;</w:t>
            </w:r>
          </w:p>
          <w:p w:rsidR="008E296B" w:rsidRPr="00062426" w:rsidRDefault="008E296B" w:rsidP="00F82041">
            <w:pPr>
              <w:jc w:val="both"/>
            </w:pPr>
            <w:r w:rsidRPr="00062426">
              <w:t>zenei együttesek (szimfonikus zenekar, énekkar és zenekar együttes megszólalása, a gyermekkórus, nőikar, férfikar, vegyeskar);</w:t>
            </w:r>
          </w:p>
          <w:p w:rsidR="008E296B" w:rsidRPr="00062426" w:rsidRDefault="008E296B" w:rsidP="00F82041">
            <w:pPr>
              <w:jc w:val="both"/>
            </w:pPr>
            <w:r w:rsidRPr="00062426">
              <w:t>formaérzék fejlesztése, a zenei analízis képessége a következő fogalmak használatával: azonosság (visszatérés), hasonlóság, variáció és különbözőség, a forma mozgásos és vizuális ábrázolása, kérdés-felelet;</w:t>
            </w:r>
          </w:p>
          <w:p w:rsidR="008E296B" w:rsidRPr="00062426" w:rsidRDefault="008E296B" w:rsidP="00F82041">
            <w:pPr>
              <w:jc w:val="both"/>
              <w:rPr>
                <w:position w:val="-2"/>
              </w:rPr>
            </w:pPr>
            <w:r w:rsidRPr="00062426">
              <w:t>differenciált karakterek zenei ábrázolásának megfigyeltetése, leírása;</w:t>
            </w:r>
          </w:p>
          <w:p w:rsidR="008E296B" w:rsidRPr="00062426" w:rsidRDefault="008E296B" w:rsidP="00F82041">
            <w:pPr>
              <w:jc w:val="both"/>
            </w:pPr>
            <w:r w:rsidRPr="00062426">
              <w:t>ellentétpárok: szóló-tutti, forte-piano, egyszólamú-többszólamú;</w:t>
            </w:r>
          </w:p>
          <w:p w:rsidR="008E296B" w:rsidRPr="00062426" w:rsidRDefault="008E296B" w:rsidP="00F82041">
            <w:pPr>
              <w:jc w:val="both"/>
              <w:rPr>
                <w:position w:val="-2"/>
              </w:rPr>
            </w:pPr>
            <w:r w:rsidRPr="00062426">
              <w:t>a dallam és kíséret különbözőségeinek megfigyelése.</w:t>
            </w:r>
          </w:p>
          <w:p w:rsidR="008E296B" w:rsidRPr="00062426" w:rsidRDefault="008E296B" w:rsidP="00F82041">
            <w:pPr>
              <w:jc w:val="both"/>
            </w:pPr>
            <w:r w:rsidRPr="00062426">
              <w:t>Fejlesztő hatás fokozása, tanult ismeret elmélyítése:</w:t>
            </w:r>
          </w:p>
          <w:p w:rsidR="008E296B" w:rsidRPr="00062426" w:rsidRDefault="008E296B" w:rsidP="00F82041">
            <w:pPr>
              <w:pStyle w:val="Felsorols"/>
              <w:jc w:val="both"/>
              <w:rPr>
                <w:position w:val="-2"/>
              </w:rPr>
            </w:pPr>
            <w:r w:rsidRPr="00062426">
              <w:t>rövid történetek zeneszerzőkről, híres előadóművészek;</w:t>
            </w:r>
          </w:p>
          <w:p w:rsidR="008E296B" w:rsidRPr="00062426" w:rsidRDefault="008E296B" w:rsidP="00F82041">
            <w:pPr>
              <w:pStyle w:val="Felsorols"/>
              <w:jc w:val="both"/>
              <w:rPr>
                <w:position w:val="-2"/>
              </w:rPr>
            </w:pPr>
            <w:r w:rsidRPr="00062426">
              <w:t>a dalok szövegének értelmezése, dramatizált előadás; vizuális megjelenítés (különböző technikák);</w:t>
            </w:r>
          </w:p>
          <w:p w:rsidR="008E296B" w:rsidRPr="00062426" w:rsidRDefault="008E296B" w:rsidP="00F82041">
            <w:pPr>
              <w:jc w:val="both"/>
              <w:rPr>
                <w:b/>
              </w:rPr>
            </w:pPr>
            <w:r w:rsidRPr="00062426">
              <w:t>népi játékhangszerek készítése: dobok, sípok, húros hangszerek.</w:t>
            </w:r>
          </w:p>
        </w:tc>
        <w:tc>
          <w:tcPr>
            <w:tcW w:w="1205" w:type="pct"/>
            <w:vAlign w:val="center"/>
          </w:tcPr>
          <w:p w:rsidR="008E296B" w:rsidRPr="00062426" w:rsidRDefault="008E296B" w:rsidP="00F82041">
            <w:pPr>
              <w:jc w:val="both"/>
            </w:pPr>
            <w:r w:rsidRPr="00062426">
              <w:rPr>
                <w:iCs/>
              </w:rPr>
              <w:lastRenderedPageBreak/>
              <w:t>Magyar nyelv és irodalom:</w:t>
            </w:r>
            <w:r w:rsidRPr="00062426">
              <w:t xml:space="preserve"> memóriafejlesztés, hangszín, hangerő.</w:t>
            </w:r>
          </w:p>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360"/>
              <w:jc w:val="both"/>
              <w:rPr>
                <w:color w:val="auto"/>
              </w:rPr>
            </w:pPr>
          </w:p>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360"/>
              <w:jc w:val="both"/>
              <w:rPr>
                <w:color w:val="auto"/>
              </w:rPr>
            </w:pPr>
            <w:r w:rsidRPr="00062426">
              <w:rPr>
                <w:iCs/>
                <w:color w:val="auto"/>
              </w:rPr>
              <w:lastRenderedPageBreak/>
              <w:t>Matematika:</w:t>
            </w:r>
            <w:r w:rsidRPr="00062426">
              <w:rPr>
                <w:color w:val="auto"/>
              </w:rPr>
              <w:t xml:space="preserve"> elemző képesség fejlesztése.</w:t>
            </w:r>
          </w:p>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360"/>
              <w:jc w:val="both"/>
              <w:rPr>
                <w:color w:val="auto"/>
              </w:rPr>
            </w:pPr>
          </w:p>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360"/>
              <w:jc w:val="both"/>
              <w:rPr>
                <w:color w:val="auto"/>
              </w:rPr>
            </w:pPr>
            <w:r w:rsidRPr="00062426">
              <w:rPr>
                <w:iCs/>
                <w:color w:val="auto"/>
              </w:rPr>
              <w:t>Dráma és tánc</w:t>
            </w:r>
            <w:r w:rsidRPr="00062426">
              <w:rPr>
                <w:color w:val="auto"/>
              </w:rPr>
              <w:t>: tánc és szabad mozgás, improvizáció, dramatizált előadás.</w:t>
            </w:r>
          </w:p>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360"/>
              <w:jc w:val="both"/>
              <w:rPr>
                <w:color w:val="auto"/>
              </w:rPr>
            </w:pPr>
          </w:p>
          <w:p w:rsidR="008E296B" w:rsidRPr="00062426" w:rsidRDefault="008E296B" w:rsidP="00F82041">
            <w:pPr>
              <w:jc w:val="both"/>
              <w:rPr>
                <w:b/>
              </w:rPr>
            </w:pPr>
            <w:r w:rsidRPr="00062426">
              <w:rPr>
                <w:iCs/>
              </w:rPr>
              <w:t>Vizuális kultúra:</w:t>
            </w:r>
            <w:r w:rsidRPr="00062426">
              <w:t xml:space="preserve"> zenei élmények vizuális megjelenítése</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6272"/>
      </w:tblGrid>
      <w:tr w:rsidR="008E296B" w:rsidRPr="00062426" w:rsidTr="008E296B">
        <w:tc>
          <w:tcPr>
            <w:tcW w:w="1290" w:type="pct"/>
            <w:vAlign w:val="center"/>
          </w:tcPr>
          <w:p w:rsidR="008E296B" w:rsidRPr="00083ED7" w:rsidRDefault="008E296B" w:rsidP="008B7EAB">
            <w:pPr>
              <w:pStyle w:val="Tblzatfejlc"/>
            </w:pPr>
            <w:r w:rsidRPr="00083ED7">
              <w:t>Kulcsfogalmak/fogalmak</w:t>
            </w:r>
          </w:p>
        </w:tc>
        <w:tc>
          <w:tcPr>
            <w:tcW w:w="3710" w:type="pct"/>
            <w:vAlign w:val="center"/>
          </w:tcPr>
          <w:p w:rsidR="008E296B" w:rsidRPr="00062426" w:rsidRDefault="008E296B" w:rsidP="00F82041">
            <w:pPr>
              <w:jc w:val="both"/>
              <w:rPr>
                <w:b/>
              </w:rPr>
            </w:pPr>
            <w:r w:rsidRPr="00062426">
              <w:t xml:space="preserve">Kórusfajta, zenekartípus, hasonlóság, variáció, különbözőség, zenei ellentétpár, </w:t>
            </w:r>
            <w:proofErr w:type="spellStart"/>
            <w:r w:rsidRPr="00062426">
              <w:t>staccato-legato</w:t>
            </w:r>
            <w:proofErr w:type="spellEnd"/>
            <w:r w:rsidRPr="00062426">
              <w:t>, szóló-tutti, forte-piano, egyszólamú-többszólamú, hangszertípus.</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8E296B" w:rsidRPr="00062426" w:rsidTr="008E296B">
        <w:trPr>
          <w:trHeight w:val="680"/>
        </w:trPr>
        <w:tc>
          <w:tcPr>
            <w:tcW w:w="5000" w:type="pct"/>
            <w:shd w:val="clear" w:color="auto" w:fill="D9D9D9"/>
            <w:vAlign w:val="center"/>
          </w:tcPr>
          <w:p w:rsidR="008E296B" w:rsidRPr="00062426" w:rsidRDefault="008E296B" w:rsidP="00F82041">
            <w:pPr>
              <w:pStyle w:val="Cmsor2"/>
              <w:jc w:val="both"/>
              <w:rPr>
                <w:rFonts w:ascii="Times New Roman" w:hAnsi="Times New Roman" w:cs="Times New Roman"/>
                <w:i w:val="0"/>
              </w:rPr>
            </w:pPr>
            <w:bookmarkStart w:id="631" w:name="_Toc352176750"/>
            <w:bookmarkStart w:id="632" w:name="_Toc380672354"/>
            <w:bookmarkStart w:id="633" w:name="_Toc396462502"/>
            <w:bookmarkStart w:id="634" w:name="_Toc396466760"/>
            <w:bookmarkStart w:id="635" w:name="_Toc46160248"/>
            <w:r w:rsidRPr="00062426">
              <w:rPr>
                <w:rFonts w:ascii="Times New Roman" w:hAnsi="Times New Roman" w:cs="Times New Roman"/>
                <w:i w:val="0"/>
              </w:rPr>
              <w:t>A fejlesztés várt eredményei a harmadik évfolyam végén</w:t>
            </w:r>
            <w:bookmarkEnd w:id="631"/>
            <w:bookmarkEnd w:id="632"/>
            <w:bookmarkEnd w:id="633"/>
            <w:bookmarkEnd w:id="634"/>
            <w:bookmarkEnd w:id="635"/>
          </w:p>
        </w:tc>
      </w:tr>
      <w:tr w:rsidR="008E296B" w:rsidRPr="00062426" w:rsidTr="008E296B">
        <w:tc>
          <w:tcPr>
            <w:tcW w:w="5000" w:type="pct"/>
            <w:vAlign w:val="center"/>
          </w:tcPr>
          <w:p w:rsidR="008E296B" w:rsidRPr="00062426" w:rsidRDefault="008E296B" w:rsidP="00F82041">
            <w:pPr>
              <w:jc w:val="both"/>
            </w:pPr>
            <w:r w:rsidRPr="00062426">
              <w:rPr>
                <w:b/>
              </w:rPr>
              <w:t>A tanulók 20 dalt (15 népzenei és 5 műzenei szemelvényt) el tudnak énekelni emlékezetből</w:t>
            </w:r>
            <w:r w:rsidRPr="00062426">
              <w:t xml:space="preserve"> a-e” hangterjedelemben több versszakkal, csoportosan. A népdalokat csokorba szedve is éneklik. Csoportosan bátran és zengő hangon jó hangmagasságban énekelnek a dalok élményekből kiinduló, szövegtartalmat kifejező megszólaltatásával. </w:t>
            </w:r>
            <w:r w:rsidRPr="00062426">
              <w:rPr>
                <w:b/>
              </w:rPr>
              <w:t>Képesek az új dalokat rövid előkészítést követően tanári segítséggel kézjelről vagy betűkottáról előbb szolmizálva, majd szöveggel megtanulni.</w:t>
            </w:r>
            <w:r w:rsidRPr="00062426">
              <w:t xml:space="preserve"> Többszólamú éneklési készségük fejlődik (ritmus </w:t>
            </w:r>
            <w:proofErr w:type="spellStart"/>
            <w:r w:rsidRPr="00062426">
              <w:t>osztinátó</w:t>
            </w:r>
            <w:proofErr w:type="spellEnd"/>
            <w:r w:rsidRPr="00062426">
              <w:t>, kánon).</w:t>
            </w:r>
          </w:p>
          <w:p w:rsidR="008E296B" w:rsidRPr="00062426" w:rsidRDefault="008E296B" w:rsidP="00F82041">
            <w:pPr>
              <w:jc w:val="both"/>
            </w:pPr>
            <w:r w:rsidRPr="00062426">
              <w:rPr>
                <w:b/>
              </w:rPr>
              <w:t>Kreatívan részt vesznek a generatív játékokban és feladatokban.</w:t>
            </w:r>
            <w:r w:rsidRPr="00062426">
              <w:t xml:space="preserve"> Képesek ritmusvariációt, ritmussort alkotni. A 2/4 és 4/4-es metrumot helyesen hangsúlyozzák. </w:t>
            </w:r>
          </w:p>
          <w:p w:rsidR="008E296B" w:rsidRPr="00062426" w:rsidRDefault="008E296B" w:rsidP="00F82041">
            <w:pPr>
              <w:jc w:val="both"/>
            </w:pPr>
            <w:r w:rsidRPr="00062426">
              <w:rPr>
                <w:b/>
              </w:rPr>
              <w:t>A tanult zenei elemeket</w:t>
            </w:r>
            <w:r w:rsidRPr="00062426">
              <w:t xml:space="preserve"> (pl. metrum, ritmus, dallam, dinamikai jelzések) </w:t>
            </w:r>
            <w:r w:rsidRPr="00062426">
              <w:rPr>
                <w:b/>
              </w:rPr>
              <w:t>felismerik kottaképről</w:t>
            </w:r>
            <w:r w:rsidRPr="00062426">
              <w:t xml:space="preserve"> (kézjel, betűkotta). </w:t>
            </w:r>
            <w:r w:rsidRPr="00062426">
              <w:rPr>
                <w:b/>
              </w:rPr>
              <w:t>Az ismert dalokat olvassák kézjelről, betűkottáról és csoportosan.</w:t>
            </w:r>
            <w:r w:rsidRPr="00062426">
              <w:t xml:space="preserve"> A megismert ritmikai elemeket tartalmazó ritmus gyakorlatot pontosan, folyamatosan szólaltatják meg csoportosan és egyénileg is. A tanult dalok stílusában megszerkesztett rövid dallamfordulatokat kézjelről, betűkottáról és hangjegyről szolmizálják.</w:t>
            </w:r>
          </w:p>
          <w:p w:rsidR="008E296B" w:rsidRPr="00062426" w:rsidRDefault="008E296B" w:rsidP="00F82041">
            <w:pPr>
              <w:jc w:val="both"/>
            </w:pPr>
            <w:r w:rsidRPr="00062426">
              <w:rPr>
                <w:b/>
              </w:rPr>
              <w:t>Megkülönböztetik a tudatos zenehallgatást a háttérzenétől</w:t>
            </w:r>
            <w:r w:rsidRPr="00062426">
              <w:t xml:space="preserve">. </w:t>
            </w:r>
            <w:r w:rsidRPr="00062426">
              <w:rPr>
                <w:b/>
              </w:rPr>
              <w:t xml:space="preserve">Meg tudják nevezni a zeneművekben megszólaló ismert hangszertípusokat. </w:t>
            </w:r>
            <w:r w:rsidRPr="00062426">
              <w:t xml:space="preserve">Fejlődik formaérzékük, a formai építkezés jelenségeit (azonosság, hasonlóság, különbözőség, variáció) meg tudják </w:t>
            </w:r>
            <w:r w:rsidRPr="00062426">
              <w:lastRenderedPageBreak/>
              <w:t>fogalmazni. Fejlődik zenei memóriájuk és belső hallásuk. Figyelmesen hallgatják az életkori sajátosságaiknak megfelelő zenei részleteket.</w:t>
            </w:r>
          </w:p>
        </w:tc>
      </w:tr>
    </w:tbl>
    <w:p w:rsidR="008E296B" w:rsidRPr="00062426" w:rsidRDefault="008E296B" w:rsidP="00F82041">
      <w:pPr>
        <w:pStyle w:val="Cmsor1"/>
        <w:jc w:val="both"/>
        <w:rPr>
          <w:rFonts w:ascii="Times New Roman" w:hAnsi="Times New Roman" w:cs="Times New Roman"/>
        </w:rPr>
      </w:pPr>
      <w:bookmarkStart w:id="636" w:name="_Toc352176751"/>
      <w:bookmarkStart w:id="637" w:name="_Toc380672355"/>
      <w:bookmarkStart w:id="638" w:name="_Toc396462503"/>
      <w:bookmarkStart w:id="639" w:name="_Toc396466761"/>
      <w:bookmarkStart w:id="640" w:name="_Toc46160249"/>
      <w:r w:rsidRPr="00062426">
        <w:rPr>
          <w:rFonts w:ascii="Times New Roman" w:hAnsi="Times New Roman" w:cs="Times New Roman"/>
        </w:rPr>
        <w:lastRenderedPageBreak/>
        <w:t>4. évfolyam</w:t>
      </w:r>
      <w:bookmarkEnd w:id="636"/>
      <w:bookmarkEnd w:id="637"/>
      <w:bookmarkEnd w:id="638"/>
      <w:bookmarkEnd w:id="639"/>
      <w:bookmarkEnd w:id="640"/>
    </w:p>
    <w:p w:rsidR="008E296B" w:rsidRPr="00062426" w:rsidRDefault="008E296B" w:rsidP="00F82041">
      <w:pPr>
        <w:jc w:val="both"/>
      </w:pPr>
      <w:r w:rsidRPr="00062426">
        <w:t>Heti óraszám: 2 óra</w:t>
      </w:r>
    </w:p>
    <w:p w:rsidR="008E296B" w:rsidRPr="00062426" w:rsidRDefault="008E296B" w:rsidP="00F82041">
      <w:pPr>
        <w:jc w:val="both"/>
      </w:pPr>
    </w:p>
    <w:p w:rsidR="008E296B" w:rsidRPr="00062426" w:rsidRDefault="008E296B" w:rsidP="00F82041">
      <w:pPr>
        <w:jc w:val="both"/>
      </w:pPr>
      <w:r w:rsidRPr="00062426">
        <w:t>Éves óraszám: 72 óra</w:t>
      </w:r>
    </w:p>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7"/>
        <w:gridCol w:w="3045"/>
      </w:tblGrid>
      <w:tr w:rsidR="008E296B" w:rsidRPr="00062426" w:rsidTr="008E296B">
        <w:tc>
          <w:tcPr>
            <w:tcW w:w="3320" w:type="pct"/>
            <w:vAlign w:val="center"/>
          </w:tcPr>
          <w:p w:rsidR="008E296B" w:rsidRPr="00083ED7" w:rsidRDefault="008E296B" w:rsidP="008B7EAB">
            <w:pPr>
              <w:pStyle w:val="Tblzatfejlc"/>
            </w:pPr>
            <w:r w:rsidRPr="00083ED7">
              <w:t>Tematikai egység/Fejlesztési cél</w:t>
            </w:r>
          </w:p>
        </w:tc>
        <w:tc>
          <w:tcPr>
            <w:tcW w:w="1680" w:type="pct"/>
            <w:vAlign w:val="center"/>
          </w:tcPr>
          <w:p w:rsidR="008E296B" w:rsidRPr="00083ED7" w:rsidRDefault="008E296B" w:rsidP="008B7EAB">
            <w:pPr>
              <w:pStyle w:val="Tblzatfejlc"/>
            </w:pPr>
            <w:r w:rsidRPr="00083ED7">
              <w:t>Óraszám az 4. évfolyamon</w:t>
            </w:r>
          </w:p>
        </w:tc>
      </w:tr>
      <w:tr w:rsidR="008E296B" w:rsidRPr="00062426" w:rsidTr="008E296B">
        <w:tc>
          <w:tcPr>
            <w:tcW w:w="3320" w:type="pct"/>
            <w:vAlign w:val="center"/>
          </w:tcPr>
          <w:p w:rsidR="008E296B" w:rsidRPr="00062426" w:rsidRDefault="008E296B" w:rsidP="00F82041">
            <w:pPr>
              <w:jc w:val="both"/>
            </w:pPr>
            <w:r w:rsidRPr="00062426">
              <w:t>Zenei reprodukció – Éneklés</w:t>
            </w:r>
          </w:p>
        </w:tc>
        <w:tc>
          <w:tcPr>
            <w:tcW w:w="1680" w:type="pct"/>
            <w:vAlign w:val="center"/>
          </w:tcPr>
          <w:p w:rsidR="008E296B" w:rsidRPr="00062426" w:rsidRDefault="008E296B" w:rsidP="003B61EF">
            <w:pPr>
              <w:pStyle w:val="Center"/>
            </w:pPr>
            <w:r w:rsidRPr="00062426">
              <w:t>40 óra</w:t>
            </w:r>
          </w:p>
        </w:tc>
      </w:tr>
      <w:tr w:rsidR="008E296B" w:rsidRPr="00062426" w:rsidTr="008E296B">
        <w:tc>
          <w:tcPr>
            <w:tcW w:w="3320" w:type="pct"/>
            <w:vAlign w:val="center"/>
          </w:tcPr>
          <w:p w:rsidR="008E296B" w:rsidRPr="00062426" w:rsidRDefault="008E296B" w:rsidP="00F82041">
            <w:pPr>
              <w:jc w:val="both"/>
            </w:pPr>
            <w:r w:rsidRPr="00062426">
              <w:t>Zenei reprodukció – Generatív (önálló és/vagy csoportos alkotás) kreatív zenei tevékenység</w:t>
            </w:r>
          </w:p>
        </w:tc>
        <w:tc>
          <w:tcPr>
            <w:tcW w:w="1680" w:type="pct"/>
            <w:vAlign w:val="center"/>
          </w:tcPr>
          <w:p w:rsidR="008E296B" w:rsidRPr="00062426" w:rsidRDefault="008E296B" w:rsidP="003B61EF">
            <w:pPr>
              <w:pStyle w:val="Center"/>
            </w:pPr>
            <w:r w:rsidRPr="00062426">
              <w:t>8 óra</w:t>
            </w:r>
          </w:p>
        </w:tc>
      </w:tr>
      <w:tr w:rsidR="008E296B" w:rsidRPr="00062426" w:rsidTr="008E296B">
        <w:tc>
          <w:tcPr>
            <w:tcW w:w="3320" w:type="pct"/>
            <w:vAlign w:val="center"/>
          </w:tcPr>
          <w:p w:rsidR="008E296B" w:rsidRPr="00062426" w:rsidRDefault="008E296B" w:rsidP="00F82041">
            <w:pPr>
              <w:jc w:val="both"/>
            </w:pPr>
            <w:r w:rsidRPr="00062426">
              <w:t>Zenei reprodukció – Felismerő kottaolvasás, zeneelméleti alapismeretek</w:t>
            </w:r>
          </w:p>
        </w:tc>
        <w:tc>
          <w:tcPr>
            <w:tcW w:w="1680" w:type="pct"/>
            <w:vAlign w:val="center"/>
          </w:tcPr>
          <w:p w:rsidR="008E296B" w:rsidRPr="00062426" w:rsidRDefault="008E296B" w:rsidP="003B61EF">
            <w:pPr>
              <w:pStyle w:val="Center"/>
            </w:pPr>
            <w:r w:rsidRPr="00062426">
              <w:t>8 óra</w:t>
            </w:r>
          </w:p>
        </w:tc>
      </w:tr>
      <w:tr w:rsidR="008E296B" w:rsidRPr="00062426" w:rsidTr="008E296B">
        <w:tc>
          <w:tcPr>
            <w:tcW w:w="3320" w:type="pct"/>
            <w:vAlign w:val="center"/>
          </w:tcPr>
          <w:p w:rsidR="008E296B" w:rsidRPr="00062426" w:rsidRDefault="008E296B" w:rsidP="00F82041">
            <w:pPr>
              <w:jc w:val="both"/>
            </w:pPr>
            <w:r w:rsidRPr="00062426">
              <w:t>Zenei befogadás – Befogadói kompetenciák fejlesztése</w:t>
            </w:r>
          </w:p>
        </w:tc>
        <w:tc>
          <w:tcPr>
            <w:tcW w:w="1680" w:type="pct"/>
            <w:vAlign w:val="center"/>
          </w:tcPr>
          <w:p w:rsidR="008E296B" w:rsidRPr="00062426" w:rsidRDefault="008E296B" w:rsidP="003B61EF">
            <w:pPr>
              <w:pStyle w:val="Center"/>
            </w:pPr>
            <w:r w:rsidRPr="00062426">
              <w:t>4 óra</w:t>
            </w:r>
          </w:p>
        </w:tc>
      </w:tr>
      <w:tr w:rsidR="008E296B" w:rsidRPr="00062426" w:rsidTr="008E296B">
        <w:tc>
          <w:tcPr>
            <w:tcW w:w="3320" w:type="pct"/>
            <w:vAlign w:val="center"/>
          </w:tcPr>
          <w:p w:rsidR="008E296B" w:rsidRPr="00062426" w:rsidRDefault="008E296B" w:rsidP="00F82041">
            <w:pPr>
              <w:jc w:val="both"/>
            </w:pPr>
            <w:r w:rsidRPr="00062426">
              <w:t>Zenei befogadás – Zenehallgatás</w:t>
            </w:r>
          </w:p>
        </w:tc>
        <w:tc>
          <w:tcPr>
            <w:tcW w:w="1680" w:type="pct"/>
            <w:vAlign w:val="center"/>
          </w:tcPr>
          <w:p w:rsidR="008E296B" w:rsidRPr="00062426" w:rsidRDefault="008E296B" w:rsidP="003B61EF">
            <w:pPr>
              <w:pStyle w:val="Center"/>
            </w:pPr>
            <w:r w:rsidRPr="00062426">
              <w:t>12 óra</w:t>
            </w:r>
          </w:p>
        </w:tc>
      </w:tr>
      <w:tr w:rsidR="008E296B" w:rsidRPr="00062426" w:rsidTr="008E296B">
        <w:tc>
          <w:tcPr>
            <w:tcW w:w="3320" w:type="pct"/>
            <w:vAlign w:val="center"/>
          </w:tcPr>
          <w:p w:rsidR="008E296B" w:rsidRPr="00062426" w:rsidRDefault="008E296B" w:rsidP="00F82041">
            <w:pPr>
              <w:jc w:val="both"/>
            </w:pPr>
            <w:r w:rsidRPr="00062426">
              <w:t>Rendelkezésre álló éves órakeret</w:t>
            </w:r>
          </w:p>
        </w:tc>
        <w:tc>
          <w:tcPr>
            <w:tcW w:w="1680" w:type="pct"/>
            <w:vAlign w:val="center"/>
          </w:tcPr>
          <w:p w:rsidR="008E296B" w:rsidRPr="00062426" w:rsidRDefault="008E296B" w:rsidP="003B61EF">
            <w:pPr>
              <w:pStyle w:val="Center"/>
            </w:pPr>
            <w:r w:rsidRPr="00062426">
              <w:t>72 óra</w:t>
            </w:r>
          </w:p>
        </w:tc>
      </w:tr>
    </w:tbl>
    <w:p w:rsidR="008E296B" w:rsidRPr="00062426" w:rsidRDefault="008E296B" w:rsidP="00F82041">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1"/>
        <w:gridCol w:w="5848"/>
        <w:gridCol w:w="1163"/>
      </w:tblGrid>
      <w:tr w:rsidR="008E296B" w:rsidRPr="00062426" w:rsidTr="008E296B">
        <w:trPr>
          <w:jc w:val="center"/>
        </w:trPr>
        <w:tc>
          <w:tcPr>
            <w:tcW w:w="1136" w:type="pct"/>
            <w:shd w:val="clear" w:color="auto" w:fill="D9D9D9"/>
            <w:vAlign w:val="center"/>
          </w:tcPr>
          <w:p w:rsidR="008E296B" w:rsidRPr="00083ED7" w:rsidRDefault="008E296B" w:rsidP="008B7EAB">
            <w:pPr>
              <w:pStyle w:val="Tblzatfejlc"/>
            </w:pPr>
            <w:r w:rsidRPr="00083ED7">
              <w:t>Tematikai egység/Fejlesztési cél</w:t>
            </w:r>
          </w:p>
        </w:tc>
        <w:tc>
          <w:tcPr>
            <w:tcW w:w="3231" w:type="pct"/>
            <w:shd w:val="clear" w:color="auto" w:fill="D9D9D9"/>
            <w:vAlign w:val="center"/>
          </w:tcPr>
          <w:p w:rsidR="008E296B" w:rsidRPr="00062426" w:rsidRDefault="008E296B" w:rsidP="00F82041">
            <w:pPr>
              <w:pStyle w:val="Cmsor2"/>
              <w:jc w:val="both"/>
              <w:rPr>
                <w:rFonts w:ascii="Times New Roman" w:hAnsi="Times New Roman" w:cs="Times New Roman"/>
                <w:i w:val="0"/>
              </w:rPr>
            </w:pPr>
            <w:bookmarkStart w:id="641" w:name="_Toc352176752"/>
            <w:bookmarkStart w:id="642" w:name="_Toc380672356"/>
            <w:bookmarkStart w:id="643" w:name="_Toc396462504"/>
            <w:bookmarkStart w:id="644" w:name="_Toc396466762"/>
            <w:bookmarkStart w:id="645" w:name="_Toc46160250"/>
            <w:r w:rsidRPr="00062426">
              <w:rPr>
                <w:rFonts w:ascii="Times New Roman" w:hAnsi="Times New Roman" w:cs="Times New Roman"/>
                <w:i w:val="0"/>
              </w:rPr>
              <w:t>Zenei reprodukció – Éneklés</w:t>
            </w:r>
            <w:bookmarkEnd w:id="641"/>
            <w:bookmarkEnd w:id="642"/>
            <w:bookmarkEnd w:id="643"/>
            <w:bookmarkEnd w:id="644"/>
            <w:bookmarkEnd w:id="645"/>
          </w:p>
        </w:tc>
        <w:tc>
          <w:tcPr>
            <w:tcW w:w="633" w:type="pct"/>
            <w:shd w:val="clear" w:color="auto" w:fill="D9D9D9"/>
            <w:vAlign w:val="center"/>
          </w:tcPr>
          <w:p w:rsidR="008E296B" w:rsidRPr="00083ED7" w:rsidRDefault="008E296B" w:rsidP="008B7EAB">
            <w:pPr>
              <w:pStyle w:val="Tblzatfejlc"/>
            </w:pPr>
            <w:r w:rsidRPr="00083ED7">
              <w:t>Órakeret 40 óra</w:t>
            </w:r>
          </w:p>
        </w:tc>
      </w:tr>
      <w:tr w:rsidR="008E296B" w:rsidRPr="00062426" w:rsidTr="008E296B">
        <w:trPr>
          <w:jc w:val="center"/>
        </w:trPr>
        <w:tc>
          <w:tcPr>
            <w:tcW w:w="1136" w:type="pct"/>
            <w:vAlign w:val="center"/>
          </w:tcPr>
          <w:p w:rsidR="008E296B" w:rsidRPr="00083ED7" w:rsidRDefault="008E296B" w:rsidP="008B7EAB">
            <w:pPr>
              <w:pStyle w:val="Tblzatfejlc"/>
            </w:pPr>
            <w:r w:rsidRPr="00083ED7">
              <w:t>Előzetes tudás</w:t>
            </w:r>
          </w:p>
        </w:tc>
        <w:tc>
          <w:tcPr>
            <w:tcW w:w="3864" w:type="pct"/>
            <w:gridSpan w:val="2"/>
            <w:vAlign w:val="center"/>
          </w:tcPr>
          <w:p w:rsidR="008E296B" w:rsidRPr="00062426" w:rsidRDefault="008E296B" w:rsidP="00F82041">
            <w:pPr>
              <w:jc w:val="both"/>
            </w:pPr>
            <w:r w:rsidRPr="00062426">
              <w:t>A tanult dalok pontos dallammal, ritmussal, szöveggel, megfelelő tempóban, tiszta intonációval, és szép hangon való éneklése.</w:t>
            </w:r>
          </w:p>
        </w:tc>
      </w:tr>
      <w:tr w:rsidR="008E296B" w:rsidRPr="00062426" w:rsidTr="008E296B">
        <w:trPr>
          <w:jc w:val="center"/>
        </w:trPr>
        <w:tc>
          <w:tcPr>
            <w:tcW w:w="1136" w:type="pct"/>
            <w:vAlign w:val="center"/>
          </w:tcPr>
          <w:p w:rsidR="008E296B" w:rsidRPr="00083ED7" w:rsidRDefault="008E296B" w:rsidP="008B7EAB">
            <w:pPr>
              <w:pStyle w:val="Tblzatfejlc"/>
            </w:pPr>
            <w:r w:rsidRPr="00083ED7">
              <w:t>A tematikai egység nevelési-fejlesztési céljai</w:t>
            </w:r>
          </w:p>
        </w:tc>
        <w:tc>
          <w:tcPr>
            <w:tcW w:w="3864" w:type="pct"/>
            <w:gridSpan w:val="2"/>
            <w:vAlign w:val="center"/>
          </w:tcPr>
          <w:p w:rsidR="008E296B" w:rsidRPr="00062426" w:rsidRDefault="008E296B" w:rsidP="00F82041">
            <w:pPr>
              <w:pStyle w:val="FreeForm"/>
              <w:jc w:val="both"/>
            </w:pPr>
            <w:r w:rsidRPr="00062426">
              <w:t>Dalkincs bővítése elsősorban hallás utáni, a könnyebb dalok megfelelő előkészítéssel jelrendszerről tanítással.</w:t>
            </w:r>
          </w:p>
          <w:p w:rsidR="008E296B" w:rsidRPr="00062426" w:rsidRDefault="008E296B" w:rsidP="00F82041">
            <w:pPr>
              <w:pStyle w:val="FreeForm"/>
              <w:jc w:val="both"/>
            </w:pPr>
            <w:r w:rsidRPr="00062426">
              <w:t>A többszólamú éneklés fejlesztése.</w:t>
            </w:r>
          </w:p>
          <w:p w:rsidR="008E296B" w:rsidRPr="00062426" w:rsidRDefault="008E296B" w:rsidP="00F82041">
            <w:pPr>
              <w:pStyle w:val="FreeForm"/>
              <w:jc w:val="both"/>
            </w:pPr>
            <w:r w:rsidRPr="00062426">
              <w:t>Az éneklés helyes szokásainak további alakítása (helyes légzés, helyes hangzóformálás, hangadószerv megóvása, a hangerő akaratlagos alkalmazása, szövegejtés, artikuláció, frazeálás), a hangterjedelem bővítése (a</w:t>
            </w:r>
            <w:r w:rsidRPr="00062426">
              <w:rPr>
                <w:b/>
                <w:bCs/>
              </w:rPr>
              <w:t>–</w:t>
            </w:r>
            <w:r w:rsidRPr="00062426">
              <w:t>e”).</w:t>
            </w:r>
          </w:p>
          <w:p w:rsidR="008E296B" w:rsidRPr="00062426" w:rsidRDefault="008E296B" w:rsidP="00F82041">
            <w:pPr>
              <w:jc w:val="both"/>
            </w:pPr>
            <w:r w:rsidRPr="00062426">
              <w:t xml:space="preserve">A dalok </w:t>
            </w:r>
            <w:proofErr w:type="spellStart"/>
            <w:r w:rsidRPr="00062426">
              <w:t>metrumára</w:t>
            </w:r>
            <w:proofErr w:type="spellEnd"/>
            <w:r w:rsidRPr="00062426">
              <w:t>, ritmikájára és dallamára vonatkozó megfigyelések megfogalmazása.</w:t>
            </w:r>
          </w:p>
        </w:tc>
      </w:tr>
    </w:tbl>
    <w:p w:rsidR="008E296B" w:rsidRPr="00062426" w:rsidRDefault="008E296B" w:rsidP="00F82041">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3089"/>
        <w:gridCol w:w="3183"/>
      </w:tblGrid>
      <w:tr w:rsidR="008E296B" w:rsidRPr="00062426" w:rsidTr="008E296B">
        <w:trPr>
          <w:jc w:val="center"/>
        </w:trPr>
        <w:tc>
          <w:tcPr>
            <w:tcW w:w="3148" w:type="pct"/>
            <w:gridSpan w:val="2"/>
            <w:vAlign w:val="center"/>
          </w:tcPr>
          <w:p w:rsidR="008E296B" w:rsidRPr="00083ED7" w:rsidRDefault="008E296B" w:rsidP="008B7EAB">
            <w:pPr>
              <w:pStyle w:val="Tblzatfejlc"/>
            </w:pPr>
            <w:r w:rsidRPr="00083ED7">
              <w:t>Ismeretek/fejlesztési követelmények</w:t>
            </w:r>
          </w:p>
        </w:tc>
        <w:tc>
          <w:tcPr>
            <w:tcW w:w="1852" w:type="pct"/>
            <w:vAlign w:val="center"/>
          </w:tcPr>
          <w:p w:rsidR="008E296B" w:rsidRPr="00083ED7" w:rsidRDefault="008E296B" w:rsidP="008B7EAB">
            <w:pPr>
              <w:pStyle w:val="Tblzatfejlc"/>
            </w:pPr>
            <w:r w:rsidRPr="00083ED7">
              <w:t>Kapcsolódási pontok</w:t>
            </w:r>
          </w:p>
        </w:tc>
      </w:tr>
      <w:tr w:rsidR="008E296B" w:rsidRPr="00062426" w:rsidTr="008E296B">
        <w:trPr>
          <w:jc w:val="center"/>
        </w:trPr>
        <w:tc>
          <w:tcPr>
            <w:tcW w:w="3148" w:type="pct"/>
            <w:gridSpan w:val="2"/>
          </w:tcPr>
          <w:p w:rsidR="008E296B" w:rsidRPr="00062426" w:rsidRDefault="008E296B" w:rsidP="00F82041">
            <w:pPr>
              <w:jc w:val="both"/>
            </w:pPr>
            <w:r w:rsidRPr="00062426">
              <w:t>Magyar népdalok tanulása: változatos téma és hangulat szerint válogatva</w:t>
            </w:r>
          </w:p>
          <w:p w:rsidR="008E296B" w:rsidRPr="00062426" w:rsidRDefault="008E296B" w:rsidP="00F82041">
            <w:pPr>
              <w:jc w:val="both"/>
            </w:pPr>
            <w:r w:rsidRPr="00062426">
              <w:t>Jeles napokhoz kapcsolódó szokásdallamok: advent, betlehemezés, újév, farsang, Gergely-járás, húsvét, pünkösd</w:t>
            </w:r>
          </w:p>
          <w:p w:rsidR="008E296B" w:rsidRPr="00062426" w:rsidRDefault="008E296B" w:rsidP="00F82041">
            <w:pPr>
              <w:jc w:val="both"/>
            </w:pPr>
            <w:r w:rsidRPr="00062426">
              <w:t>Műzenei példák többféle zenei stílusból válogatva (dalok és könnyen énekelhető témák hangszeres művekből a zenehallgatási anyagból, magyar zenetörténeti táncdallamok.</w:t>
            </w:r>
          </w:p>
          <w:p w:rsidR="008E296B" w:rsidRPr="00062426" w:rsidRDefault="008E296B" w:rsidP="00F82041">
            <w:pPr>
              <w:jc w:val="both"/>
            </w:pPr>
            <w:r w:rsidRPr="00062426">
              <w:t xml:space="preserve">Többszólamú éneklés: biciniumok, kánonok, </w:t>
            </w:r>
            <w:proofErr w:type="spellStart"/>
            <w:r w:rsidRPr="00062426">
              <w:t>quodlibetek</w:t>
            </w:r>
            <w:proofErr w:type="spellEnd"/>
            <w:r w:rsidRPr="00062426">
              <w:t>, dalok ritmushangszer kísérettel (Kodály Zoltán, Kerényi György, Bárdos Lajos, Szőnyi Erzsébet).</w:t>
            </w:r>
          </w:p>
          <w:p w:rsidR="008E296B" w:rsidRPr="00062426" w:rsidRDefault="008E296B" w:rsidP="00F82041">
            <w:pPr>
              <w:jc w:val="both"/>
            </w:pPr>
            <w:r w:rsidRPr="00062426">
              <w:t>Más népek dalainak éneklése magyar nyelven</w:t>
            </w:r>
          </w:p>
          <w:p w:rsidR="008E296B" w:rsidRPr="00062426" w:rsidRDefault="008E296B" w:rsidP="00F82041">
            <w:pPr>
              <w:jc w:val="both"/>
            </w:pPr>
            <w:r w:rsidRPr="00062426">
              <w:t>A Himnusz éneklése csoportosan</w:t>
            </w:r>
          </w:p>
        </w:tc>
        <w:tc>
          <w:tcPr>
            <w:tcW w:w="1852" w:type="pct"/>
            <w:vAlign w:val="center"/>
          </w:tcPr>
          <w:p w:rsidR="008E296B" w:rsidRPr="00062426" w:rsidRDefault="008E296B" w:rsidP="00F82041">
            <w:pPr>
              <w:jc w:val="both"/>
            </w:pPr>
            <w:r w:rsidRPr="00062426">
              <w:rPr>
                <w:iCs/>
              </w:rPr>
              <w:t>Magyar nyelv és irodalom:</w:t>
            </w:r>
            <w:r w:rsidRPr="00062426">
              <w:t xml:space="preserve"> szókincs bővítése, érthető szövegejtés, kifejező artikuláció.</w:t>
            </w:r>
          </w:p>
          <w:p w:rsidR="008E296B" w:rsidRPr="00062426" w:rsidRDefault="008E296B" w:rsidP="00F82041">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both"/>
              <w:rPr>
                <w:color w:val="auto"/>
              </w:rPr>
            </w:pPr>
          </w:p>
          <w:p w:rsidR="008E296B" w:rsidRPr="00062426" w:rsidRDefault="008E296B" w:rsidP="00F82041">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both"/>
              <w:rPr>
                <w:color w:val="auto"/>
              </w:rPr>
            </w:pPr>
            <w:r w:rsidRPr="00062426">
              <w:rPr>
                <w:iCs/>
                <w:color w:val="auto"/>
              </w:rPr>
              <w:t>Dráma és tánc:</w:t>
            </w:r>
            <w:r w:rsidRPr="00062426">
              <w:rPr>
                <w:color w:val="auto"/>
              </w:rPr>
              <w:t xml:space="preserve"> népdal és néptánc kapcsolata, népszokások dramatizált előadása.</w:t>
            </w:r>
          </w:p>
          <w:p w:rsidR="008E296B" w:rsidRPr="00062426" w:rsidRDefault="008E296B" w:rsidP="00F82041">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both"/>
              <w:rPr>
                <w:color w:val="auto"/>
              </w:rPr>
            </w:pPr>
          </w:p>
          <w:p w:rsidR="008E296B" w:rsidRPr="00062426" w:rsidRDefault="008E296B" w:rsidP="00F82041">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both"/>
              <w:rPr>
                <w:color w:val="auto"/>
              </w:rPr>
            </w:pPr>
            <w:r w:rsidRPr="00062426">
              <w:rPr>
                <w:iCs/>
                <w:color w:val="auto"/>
              </w:rPr>
              <w:t>Vizuális kultúra:</w:t>
            </w:r>
            <w:r w:rsidRPr="00062426">
              <w:rPr>
                <w:color w:val="auto"/>
              </w:rPr>
              <w:t xml:space="preserve"> a népi tárgykultúra jellemző példáinak ismerete.</w:t>
            </w:r>
          </w:p>
          <w:p w:rsidR="008E296B" w:rsidRPr="00062426" w:rsidRDefault="008E296B" w:rsidP="00F82041">
            <w:pPr>
              <w:pStyle w:val="Norml2"/>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both"/>
              <w:rPr>
                <w:color w:val="auto"/>
              </w:rPr>
            </w:pPr>
          </w:p>
          <w:p w:rsidR="008E296B" w:rsidRPr="00062426" w:rsidRDefault="008E296B" w:rsidP="00F82041">
            <w:pPr>
              <w:jc w:val="both"/>
            </w:pPr>
            <w:r w:rsidRPr="00062426">
              <w:rPr>
                <w:iCs/>
              </w:rPr>
              <w:t>Testnevelés és sport:</w:t>
            </w:r>
            <w:r w:rsidRPr="00062426">
              <w:t xml:space="preserve"> mozgás, helyes légzés, testtartás.</w:t>
            </w:r>
          </w:p>
        </w:tc>
      </w:tr>
      <w:tr w:rsidR="008E296B" w:rsidRPr="00062426" w:rsidTr="008E296B">
        <w:trPr>
          <w:jc w:val="center"/>
        </w:trPr>
        <w:tc>
          <w:tcPr>
            <w:tcW w:w="1347" w:type="pct"/>
            <w:vAlign w:val="center"/>
          </w:tcPr>
          <w:p w:rsidR="008E296B" w:rsidRPr="00083ED7" w:rsidRDefault="008E296B" w:rsidP="008B7EAB">
            <w:pPr>
              <w:pStyle w:val="Tblzatfejlc"/>
            </w:pPr>
            <w:r w:rsidRPr="00083ED7">
              <w:lastRenderedPageBreak/>
              <w:t>Kulcsfogalmak/fogalmak</w:t>
            </w:r>
          </w:p>
        </w:tc>
        <w:tc>
          <w:tcPr>
            <w:tcW w:w="3653" w:type="pct"/>
            <w:gridSpan w:val="2"/>
            <w:vAlign w:val="center"/>
          </w:tcPr>
          <w:p w:rsidR="008E296B" w:rsidRPr="00062426" w:rsidRDefault="008E296B" w:rsidP="00F82041">
            <w:pPr>
              <w:jc w:val="both"/>
            </w:pPr>
            <w:r w:rsidRPr="00062426">
              <w:t xml:space="preserve">Rubato, </w:t>
            </w:r>
            <w:proofErr w:type="spellStart"/>
            <w:r w:rsidRPr="00062426">
              <w:t>parlando</w:t>
            </w:r>
            <w:proofErr w:type="spellEnd"/>
            <w:r w:rsidRPr="00062426">
              <w:t xml:space="preserve">, </w:t>
            </w:r>
            <w:proofErr w:type="spellStart"/>
            <w:r w:rsidRPr="00062426">
              <w:t>tempo</w:t>
            </w:r>
            <w:proofErr w:type="spellEnd"/>
            <w:r w:rsidRPr="00062426">
              <w:t xml:space="preserve"> </w:t>
            </w:r>
            <w:proofErr w:type="spellStart"/>
            <w:r w:rsidRPr="00062426">
              <w:t>giusto</w:t>
            </w:r>
            <w:proofErr w:type="spellEnd"/>
            <w:r w:rsidRPr="00062426">
              <w:t xml:space="preserve"> és alkalmazkodó ritmus, váltakozó ütem, hangszerkíséret, dallamvonal, sorszerkezet</w:t>
            </w:r>
          </w:p>
        </w:tc>
      </w:tr>
    </w:tbl>
    <w:p w:rsidR="008E296B" w:rsidRPr="00062426" w:rsidRDefault="008E296B" w:rsidP="00F82041">
      <w:pPr>
        <w:jc w:val="both"/>
      </w:pPr>
    </w:p>
    <w:p w:rsidR="008E296B" w:rsidRPr="00062426" w:rsidRDefault="008E296B" w:rsidP="00F82041">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9"/>
        <w:gridCol w:w="5718"/>
        <w:gridCol w:w="1285"/>
      </w:tblGrid>
      <w:tr w:rsidR="008E296B" w:rsidRPr="00062426" w:rsidTr="008E296B">
        <w:trPr>
          <w:jc w:val="center"/>
        </w:trPr>
        <w:tc>
          <w:tcPr>
            <w:tcW w:w="1136" w:type="pct"/>
            <w:shd w:val="clear" w:color="auto" w:fill="D9D9D9"/>
            <w:vAlign w:val="center"/>
          </w:tcPr>
          <w:p w:rsidR="008E296B" w:rsidRPr="00083ED7" w:rsidRDefault="008E296B" w:rsidP="008B7EAB">
            <w:pPr>
              <w:pStyle w:val="Tblzatfejlc"/>
            </w:pPr>
            <w:r w:rsidRPr="00083ED7">
              <w:t>Tematikai egység/ Fejlesztési cél</w:t>
            </w:r>
          </w:p>
        </w:tc>
        <w:tc>
          <w:tcPr>
            <w:tcW w:w="3155" w:type="pct"/>
            <w:shd w:val="clear" w:color="auto" w:fill="D9D9D9"/>
            <w:vAlign w:val="center"/>
          </w:tcPr>
          <w:p w:rsidR="008E296B" w:rsidRPr="00062426" w:rsidRDefault="008E296B" w:rsidP="00F82041">
            <w:pPr>
              <w:pStyle w:val="Cmsor2"/>
              <w:jc w:val="both"/>
              <w:rPr>
                <w:rFonts w:ascii="Times New Roman" w:hAnsi="Times New Roman" w:cs="Times New Roman"/>
                <w:i w:val="0"/>
              </w:rPr>
            </w:pPr>
            <w:bookmarkStart w:id="646" w:name="_Toc352176753"/>
            <w:bookmarkStart w:id="647" w:name="_Toc380672357"/>
            <w:bookmarkStart w:id="648" w:name="_Toc396462505"/>
            <w:bookmarkStart w:id="649" w:name="_Toc396466763"/>
            <w:bookmarkStart w:id="650" w:name="_Toc46160251"/>
            <w:r w:rsidRPr="00062426">
              <w:rPr>
                <w:rFonts w:ascii="Times New Roman" w:hAnsi="Times New Roman" w:cs="Times New Roman"/>
                <w:i w:val="0"/>
              </w:rPr>
              <w:t>Zenei reprodukció – Generatív (önállóan és/vagy csoportosan alkotó), kreatív zenei tevékenység</w:t>
            </w:r>
            <w:bookmarkEnd w:id="646"/>
            <w:bookmarkEnd w:id="647"/>
            <w:bookmarkEnd w:id="648"/>
            <w:bookmarkEnd w:id="649"/>
            <w:bookmarkEnd w:id="650"/>
          </w:p>
        </w:tc>
        <w:tc>
          <w:tcPr>
            <w:tcW w:w="709" w:type="pct"/>
            <w:shd w:val="clear" w:color="auto" w:fill="D9D9D9"/>
            <w:vAlign w:val="center"/>
          </w:tcPr>
          <w:p w:rsidR="008E296B" w:rsidRPr="00083ED7" w:rsidRDefault="008E296B" w:rsidP="008B7EAB">
            <w:pPr>
              <w:pStyle w:val="Tblzatfejlc"/>
            </w:pPr>
            <w:r w:rsidRPr="00083ED7">
              <w:t xml:space="preserve">Órakeret </w:t>
            </w:r>
            <w:r w:rsidRPr="00083ED7">
              <w:br/>
              <w:t>8 óra</w:t>
            </w:r>
          </w:p>
        </w:tc>
      </w:tr>
      <w:tr w:rsidR="008E296B" w:rsidRPr="00062426" w:rsidTr="008E296B">
        <w:trPr>
          <w:jc w:val="center"/>
        </w:trPr>
        <w:tc>
          <w:tcPr>
            <w:tcW w:w="1136" w:type="pct"/>
            <w:vAlign w:val="center"/>
          </w:tcPr>
          <w:p w:rsidR="008E296B" w:rsidRPr="00083ED7" w:rsidRDefault="008E296B" w:rsidP="008B7EAB">
            <w:pPr>
              <w:pStyle w:val="Tblzatfejlc"/>
            </w:pPr>
            <w:r w:rsidRPr="00083ED7">
              <w:t>Előzetes tudás</w:t>
            </w:r>
          </w:p>
        </w:tc>
        <w:tc>
          <w:tcPr>
            <w:tcW w:w="3864" w:type="pct"/>
            <w:gridSpan w:val="2"/>
            <w:vAlign w:val="center"/>
          </w:tcPr>
          <w:p w:rsidR="008E296B" w:rsidRPr="00062426" w:rsidRDefault="008E296B" w:rsidP="00F82041">
            <w:pPr>
              <w:jc w:val="both"/>
            </w:pPr>
            <w:r w:rsidRPr="00062426">
              <w:t>Egyenletes mérő, tempótartás, tempóváltozás érzete. Metrumérzet, helyes hangsúlyozás. Irányított rögtönzés, a hang jellemzőinek tapasztalata.</w:t>
            </w:r>
          </w:p>
        </w:tc>
      </w:tr>
      <w:tr w:rsidR="008E296B" w:rsidRPr="00062426" w:rsidTr="008E296B">
        <w:trPr>
          <w:jc w:val="center"/>
        </w:trPr>
        <w:tc>
          <w:tcPr>
            <w:tcW w:w="1136" w:type="pct"/>
            <w:vAlign w:val="center"/>
          </w:tcPr>
          <w:p w:rsidR="008E296B" w:rsidRPr="00083ED7" w:rsidRDefault="008E296B" w:rsidP="008B7EAB">
            <w:pPr>
              <w:pStyle w:val="Tblzatfejlc"/>
            </w:pPr>
            <w:r w:rsidRPr="00083ED7">
              <w:t>A tematikai egység nevelési-fejlesztési céljai</w:t>
            </w:r>
          </w:p>
        </w:tc>
        <w:tc>
          <w:tcPr>
            <w:tcW w:w="3864" w:type="pct"/>
            <w:gridSpan w:val="2"/>
            <w:vAlign w:val="center"/>
          </w:tcPr>
          <w:p w:rsidR="008E296B" w:rsidRPr="00062426" w:rsidRDefault="008E296B" w:rsidP="00F82041">
            <w:pPr>
              <w:jc w:val="both"/>
            </w:pPr>
            <w:r w:rsidRPr="00062426">
              <w:t xml:space="preserve">A páros </w:t>
            </w:r>
            <w:proofErr w:type="spellStart"/>
            <w:r w:rsidRPr="00062426">
              <w:t>tagolódású</w:t>
            </w:r>
            <w:proofErr w:type="spellEnd"/>
            <w:r w:rsidRPr="00062426">
              <w:t xml:space="preserve"> zenei formaegységek érzete, kérdés-felelet improvizáció, többszólamú ritmusimprovizáció a korábban tanult ritmusképletek felhasználásával, a 2/4-es, 4/4-es és 3/4-es metrum érzete és helyes hangsúlyozása, dallami improvizáció adott hangkészletben (énekhang, hangszer).</w:t>
            </w:r>
          </w:p>
        </w:tc>
      </w:tr>
    </w:tbl>
    <w:p w:rsidR="008E296B" w:rsidRPr="00062426" w:rsidRDefault="008E296B" w:rsidP="00F82041">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0"/>
        <w:gridCol w:w="2882"/>
      </w:tblGrid>
      <w:tr w:rsidR="008E296B" w:rsidRPr="00062426" w:rsidTr="008E296B">
        <w:trPr>
          <w:tblHeader/>
          <w:jc w:val="center"/>
        </w:trPr>
        <w:tc>
          <w:tcPr>
            <w:tcW w:w="3675" w:type="pct"/>
            <w:vAlign w:val="center"/>
          </w:tcPr>
          <w:p w:rsidR="008E296B" w:rsidRPr="00083ED7" w:rsidRDefault="008E296B" w:rsidP="008B7EAB">
            <w:pPr>
              <w:pStyle w:val="Tblzatfejlc"/>
            </w:pPr>
            <w:r w:rsidRPr="00083ED7">
              <w:t>Ismeretek/fejlesztési követelmények</w:t>
            </w:r>
          </w:p>
        </w:tc>
        <w:tc>
          <w:tcPr>
            <w:tcW w:w="1325" w:type="pct"/>
            <w:vAlign w:val="center"/>
          </w:tcPr>
          <w:p w:rsidR="008E296B" w:rsidRPr="00083ED7" w:rsidRDefault="008E296B" w:rsidP="008B7EAB">
            <w:pPr>
              <w:pStyle w:val="Tblzatfejlc"/>
            </w:pPr>
            <w:r w:rsidRPr="00083ED7">
              <w:t>Kapcsolódási pontok</w:t>
            </w:r>
          </w:p>
        </w:tc>
      </w:tr>
      <w:tr w:rsidR="008E296B" w:rsidRPr="00062426" w:rsidTr="008E296B">
        <w:trPr>
          <w:jc w:val="center"/>
        </w:trPr>
        <w:tc>
          <w:tcPr>
            <w:tcW w:w="3675" w:type="pct"/>
            <w:vAlign w:val="center"/>
          </w:tcPr>
          <w:p w:rsidR="008E296B" w:rsidRPr="00062426" w:rsidRDefault="008E296B" w:rsidP="00F82041">
            <w:pPr>
              <w:jc w:val="both"/>
            </w:pPr>
            <w:r w:rsidRPr="00062426">
              <w:t>Tempó, ritmus, metrum:</w:t>
            </w:r>
          </w:p>
          <w:p w:rsidR="008E296B" w:rsidRPr="00062426" w:rsidRDefault="008E296B" w:rsidP="00F82041">
            <w:pPr>
              <w:pStyle w:val="Felsorols"/>
              <w:jc w:val="both"/>
            </w:pPr>
            <w:r w:rsidRPr="00062426">
              <w:t>Tempó metrum (2/4, 3/4, 4/4) és ritmikai változások felismerése, reprodukciója és gyakorlása kreatív feladatokkal.</w:t>
            </w:r>
          </w:p>
          <w:p w:rsidR="008E296B" w:rsidRPr="00062426" w:rsidRDefault="008E296B" w:rsidP="00F82041">
            <w:pPr>
              <w:pStyle w:val="Felsorols"/>
              <w:jc w:val="both"/>
            </w:pPr>
            <w:r w:rsidRPr="00062426">
              <w:t>Énekléssel megismert ritmusképletekhez kapcsolódó egy- és többszólamú ritmus gyakorlat változatosabb mozgásokkal (pl. taps, csettintés, combütögetés, dobbantás), ritmusnevekkel vagy más szótagokkal csoportosan és párban (ritmusvariáció, ritmusimitáció párban, ritmuslánc, hiányzó ritmusmotívumok pótlása).</w:t>
            </w:r>
          </w:p>
          <w:p w:rsidR="008E296B" w:rsidRPr="00062426" w:rsidRDefault="008E296B" w:rsidP="00F82041">
            <w:pPr>
              <w:jc w:val="both"/>
            </w:pPr>
            <w:r w:rsidRPr="00062426">
              <w:t>Dallam:</w:t>
            </w:r>
          </w:p>
          <w:p w:rsidR="008E296B" w:rsidRPr="00062426" w:rsidRDefault="008E296B" w:rsidP="00F82041">
            <w:pPr>
              <w:pStyle w:val="Felsorols"/>
              <w:jc w:val="both"/>
            </w:pPr>
            <w:r w:rsidRPr="00062426">
              <w:t xml:space="preserve">Dinamikai változások gyakorlása kreatív gyakorlatokkal. Ritmuskíséret komponálása, ritmus </w:t>
            </w:r>
            <w:proofErr w:type="spellStart"/>
            <w:r w:rsidRPr="00062426">
              <w:t>osztinátó</w:t>
            </w:r>
            <w:proofErr w:type="spellEnd"/>
            <w:r w:rsidRPr="00062426">
              <w:t>, dallam két szólamra elosztva, tartott hangos ill. hangcsoportos kíséretek (pl.: dudabasszus)</w:t>
            </w:r>
          </w:p>
          <w:p w:rsidR="008E296B" w:rsidRPr="00062426" w:rsidRDefault="008E296B" w:rsidP="00F82041">
            <w:pPr>
              <w:jc w:val="both"/>
            </w:pPr>
            <w:r w:rsidRPr="00062426">
              <w:t>Zenei formaalkotás egyszerű szerkezettel:</w:t>
            </w:r>
          </w:p>
          <w:p w:rsidR="008E296B" w:rsidRPr="00062426" w:rsidRDefault="008E296B" w:rsidP="00F82041">
            <w:pPr>
              <w:pStyle w:val="Felsorols"/>
              <w:jc w:val="both"/>
            </w:pPr>
            <w:r w:rsidRPr="00062426">
              <w:t>Kérdés-felelet játékok dallami kiegészítése,</w:t>
            </w:r>
          </w:p>
          <w:p w:rsidR="008E296B" w:rsidRPr="00062426" w:rsidRDefault="008E296B" w:rsidP="00F82041">
            <w:pPr>
              <w:pStyle w:val="Felsorols"/>
              <w:jc w:val="both"/>
            </w:pPr>
            <w:proofErr w:type="spellStart"/>
            <w:r w:rsidRPr="00062426">
              <w:t>egyszerűbb,saját</w:t>
            </w:r>
            <w:proofErr w:type="spellEnd"/>
            <w:r w:rsidRPr="00062426">
              <w:t xml:space="preserve"> költésű népdalszerű dallam improvizációja.</w:t>
            </w:r>
          </w:p>
          <w:p w:rsidR="008E296B" w:rsidRPr="00062426" w:rsidRDefault="008E296B" w:rsidP="00F82041">
            <w:pPr>
              <w:pStyle w:val="Szvegtrzs31"/>
              <w:jc w:val="both"/>
              <w:rPr>
                <w:rFonts w:cs="Times New Roman"/>
                <w:strike/>
                <w:color w:val="auto"/>
              </w:rPr>
            </w:pPr>
            <w:r w:rsidRPr="00062426">
              <w:rPr>
                <w:rFonts w:cs="Times New Roman"/>
                <w:strike/>
                <w:color w:val="auto"/>
              </w:rPr>
              <w:t>Belső hallás és zenei memória fejlesztése:</w:t>
            </w:r>
          </w:p>
          <w:p w:rsidR="008E296B" w:rsidRPr="00062426" w:rsidRDefault="008E296B" w:rsidP="00F82041">
            <w:pPr>
              <w:pStyle w:val="Felsorols"/>
              <w:jc w:val="both"/>
            </w:pPr>
            <w:r w:rsidRPr="00062426">
              <w:t>Játékos memória gyakorlatok rögtönzött dallamfordulatokkal, hangzó és „néma” éneklés</w:t>
            </w:r>
            <w:r w:rsidRPr="00062426">
              <w:rPr>
                <w:strike/>
              </w:rPr>
              <w:t>.</w:t>
            </w:r>
          </w:p>
        </w:tc>
        <w:tc>
          <w:tcPr>
            <w:tcW w:w="1325" w:type="pct"/>
            <w:vAlign w:val="center"/>
          </w:tcPr>
          <w:p w:rsidR="008E296B" w:rsidRPr="00062426" w:rsidRDefault="008E296B" w:rsidP="00F82041">
            <w:pPr>
              <w:jc w:val="both"/>
            </w:pPr>
            <w:r w:rsidRPr="00062426">
              <w:rPr>
                <w:iCs/>
              </w:rPr>
              <w:t>Magyar nyelv és irodalom:</w:t>
            </w:r>
            <w:r w:rsidRPr="00062426">
              <w:t xml:space="preserve"> mondatszerkezetek </w:t>
            </w:r>
            <w:r w:rsidRPr="00062426">
              <w:noBreakHyphen/>
              <w:t xml:space="preserve"> kérdés és felelet.</w:t>
            </w:r>
          </w:p>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color w:val="auto"/>
              </w:rPr>
            </w:pPr>
          </w:p>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color w:val="auto"/>
              </w:rPr>
            </w:pPr>
            <w:r w:rsidRPr="00062426">
              <w:rPr>
                <w:iCs/>
                <w:color w:val="auto"/>
              </w:rPr>
              <w:t>Dráma és tánc:</w:t>
            </w:r>
            <w:r w:rsidRPr="00062426">
              <w:rPr>
                <w:color w:val="auto"/>
              </w:rPr>
              <w:t xml:space="preserve"> önkifejezés erősítése, néptánc.</w:t>
            </w:r>
          </w:p>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color w:val="auto"/>
              </w:rPr>
            </w:pPr>
          </w:p>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color w:val="auto"/>
              </w:rPr>
            </w:pPr>
            <w:r w:rsidRPr="00062426">
              <w:rPr>
                <w:iCs/>
                <w:color w:val="auto"/>
              </w:rPr>
              <w:t>Vizuális kultúra:</w:t>
            </w:r>
            <w:r w:rsidRPr="00062426">
              <w:rPr>
                <w:color w:val="auto"/>
              </w:rPr>
              <w:t xml:space="preserve"> vizuális jelek és jelzések használata.</w:t>
            </w:r>
          </w:p>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color w:val="auto"/>
              </w:rPr>
            </w:pPr>
          </w:p>
          <w:p w:rsidR="008E296B" w:rsidRPr="00062426" w:rsidRDefault="008E296B" w:rsidP="00F82041">
            <w:pPr>
              <w:jc w:val="both"/>
            </w:pPr>
            <w:r w:rsidRPr="00062426">
              <w:t>Testnevelés és sport: mozgáskoordináció</w:t>
            </w:r>
          </w:p>
        </w:tc>
      </w:tr>
    </w:tbl>
    <w:p w:rsidR="008E296B" w:rsidRPr="00062426" w:rsidRDefault="008E296B" w:rsidP="00F82041">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6272"/>
      </w:tblGrid>
      <w:tr w:rsidR="008E296B" w:rsidRPr="00062426" w:rsidTr="008E296B">
        <w:trPr>
          <w:jc w:val="center"/>
        </w:trPr>
        <w:tc>
          <w:tcPr>
            <w:tcW w:w="1136" w:type="pct"/>
            <w:vAlign w:val="center"/>
          </w:tcPr>
          <w:p w:rsidR="008E296B" w:rsidRPr="00083ED7" w:rsidRDefault="008E296B" w:rsidP="008B7EAB">
            <w:pPr>
              <w:pStyle w:val="Tblzatfejlc"/>
            </w:pPr>
            <w:r w:rsidRPr="00083ED7">
              <w:lastRenderedPageBreak/>
              <w:t>Kulcsfogalmak/fogalmak</w:t>
            </w:r>
          </w:p>
        </w:tc>
        <w:tc>
          <w:tcPr>
            <w:tcW w:w="3864" w:type="pct"/>
            <w:vAlign w:val="center"/>
          </w:tcPr>
          <w:p w:rsidR="008E296B" w:rsidRPr="00062426" w:rsidRDefault="008E296B" w:rsidP="00F82041">
            <w:pPr>
              <w:jc w:val="both"/>
            </w:pPr>
            <w:r w:rsidRPr="00062426">
              <w:t xml:space="preserve">Ritmusvariáció, ¾ ütemmutató, </w:t>
            </w:r>
            <w:proofErr w:type="spellStart"/>
            <w:r w:rsidRPr="00062426">
              <w:t>osztinátó</w:t>
            </w:r>
            <w:proofErr w:type="spellEnd"/>
            <w:r w:rsidRPr="00062426">
              <w:t xml:space="preserve">, zenei forma, nyitás és zárás, kérdés és felelet, zenei mondat,  crescendo, </w:t>
            </w:r>
            <w:proofErr w:type="spellStart"/>
            <w:r w:rsidRPr="00062426">
              <w:t>decrescendo</w:t>
            </w:r>
            <w:proofErr w:type="spellEnd"/>
            <w:r w:rsidRPr="00062426">
              <w:t>, memória, „néma” éneklés.</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1"/>
        <w:gridCol w:w="5848"/>
        <w:gridCol w:w="1163"/>
      </w:tblGrid>
      <w:tr w:rsidR="008E296B" w:rsidRPr="00062426" w:rsidTr="008E296B">
        <w:tc>
          <w:tcPr>
            <w:tcW w:w="1136" w:type="pct"/>
            <w:shd w:val="clear" w:color="auto" w:fill="D9D9D9"/>
            <w:vAlign w:val="center"/>
          </w:tcPr>
          <w:p w:rsidR="008E296B" w:rsidRPr="00083ED7" w:rsidRDefault="008E296B" w:rsidP="008B7EAB">
            <w:pPr>
              <w:pStyle w:val="Tblzatfejlc"/>
            </w:pPr>
            <w:r w:rsidRPr="00083ED7">
              <w:t>Tematikai egység/Fejlesztési cél</w:t>
            </w:r>
          </w:p>
        </w:tc>
        <w:tc>
          <w:tcPr>
            <w:tcW w:w="3231" w:type="pct"/>
            <w:shd w:val="clear" w:color="auto" w:fill="D9D9D9"/>
            <w:vAlign w:val="center"/>
          </w:tcPr>
          <w:p w:rsidR="008E296B" w:rsidRPr="00062426" w:rsidRDefault="008E296B" w:rsidP="00F82041">
            <w:pPr>
              <w:pStyle w:val="Cmsor2"/>
              <w:jc w:val="both"/>
              <w:rPr>
                <w:rFonts w:ascii="Times New Roman" w:hAnsi="Times New Roman" w:cs="Times New Roman"/>
                <w:i w:val="0"/>
              </w:rPr>
            </w:pPr>
            <w:bookmarkStart w:id="651" w:name="_Toc352176754"/>
            <w:bookmarkStart w:id="652" w:name="_Toc380672358"/>
            <w:bookmarkStart w:id="653" w:name="_Toc396462506"/>
            <w:bookmarkStart w:id="654" w:name="_Toc396466764"/>
            <w:bookmarkStart w:id="655" w:name="_Toc46160252"/>
            <w:r w:rsidRPr="00062426">
              <w:rPr>
                <w:rFonts w:ascii="Times New Roman" w:hAnsi="Times New Roman" w:cs="Times New Roman"/>
                <w:i w:val="0"/>
              </w:rPr>
              <w:t>Zenei reprodukció – Felismerő kottaolvasás, zeneelméleti alapismeretek</w:t>
            </w:r>
            <w:bookmarkEnd w:id="651"/>
            <w:bookmarkEnd w:id="652"/>
            <w:bookmarkEnd w:id="653"/>
            <w:bookmarkEnd w:id="654"/>
            <w:bookmarkEnd w:id="655"/>
          </w:p>
        </w:tc>
        <w:tc>
          <w:tcPr>
            <w:tcW w:w="633" w:type="pct"/>
            <w:shd w:val="clear" w:color="auto" w:fill="D9D9D9"/>
            <w:vAlign w:val="center"/>
          </w:tcPr>
          <w:p w:rsidR="008E296B" w:rsidRPr="00083ED7" w:rsidRDefault="008E296B" w:rsidP="008B7EAB">
            <w:pPr>
              <w:pStyle w:val="Tblzatfejlc"/>
            </w:pPr>
            <w:r w:rsidRPr="00083ED7">
              <w:t xml:space="preserve">Órakeret </w:t>
            </w:r>
            <w:r w:rsidRPr="00083ED7">
              <w:br/>
              <w:t>8 óra</w:t>
            </w:r>
          </w:p>
        </w:tc>
      </w:tr>
      <w:tr w:rsidR="008E296B" w:rsidRPr="00062426" w:rsidTr="008E296B">
        <w:tc>
          <w:tcPr>
            <w:tcW w:w="1136" w:type="pct"/>
          </w:tcPr>
          <w:p w:rsidR="008E296B" w:rsidRPr="00083ED7" w:rsidRDefault="008E296B" w:rsidP="008B7EAB">
            <w:pPr>
              <w:pStyle w:val="Tblzatfejlc"/>
            </w:pPr>
            <w:r w:rsidRPr="00083ED7">
              <w:t>Előzetes tudás</w:t>
            </w:r>
          </w:p>
        </w:tc>
        <w:tc>
          <w:tcPr>
            <w:tcW w:w="3864" w:type="pct"/>
            <w:gridSpan w:val="2"/>
          </w:tcPr>
          <w:p w:rsidR="008E296B" w:rsidRPr="00062426" w:rsidRDefault="008E296B" w:rsidP="00F82041">
            <w:pPr>
              <w:jc w:val="both"/>
            </w:pPr>
            <w:r w:rsidRPr="00062426">
              <w:t>A tanult ritmikai és dallami elemek felismerése kézjelről, betűkottáról, hangjegyről és azok hangoztatása tanári segítséggel csoportosan.</w:t>
            </w:r>
          </w:p>
        </w:tc>
      </w:tr>
      <w:tr w:rsidR="008E296B" w:rsidRPr="00062426" w:rsidTr="008E296B">
        <w:tc>
          <w:tcPr>
            <w:tcW w:w="1136" w:type="pct"/>
          </w:tcPr>
          <w:p w:rsidR="008E296B" w:rsidRPr="00083ED7" w:rsidRDefault="008E296B" w:rsidP="008B7EAB">
            <w:pPr>
              <w:pStyle w:val="Tblzatfejlc"/>
            </w:pPr>
            <w:r w:rsidRPr="00083ED7">
              <w:t>A tematikai egység nevelési-fejlesztési céljai</w:t>
            </w:r>
          </w:p>
        </w:tc>
        <w:tc>
          <w:tcPr>
            <w:tcW w:w="3864" w:type="pct"/>
            <w:gridSpan w:val="2"/>
          </w:tcPr>
          <w:p w:rsidR="008E296B" w:rsidRPr="00062426" w:rsidRDefault="008E296B" w:rsidP="00F82041">
            <w:pPr>
              <w:jc w:val="both"/>
            </w:pPr>
            <w:r w:rsidRPr="00062426">
              <w:t xml:space="preserve">A hallás utáni daltanulás és a fejlődő zenei készségek és megszerzett zenei ismeretek alapján a zenei </w:t>
            </w:r>
            <w:proofErr w:type="spellStart"/>
            <w:r w:rsidRPr="00062426">
              <w:t>notáció</w:t>
            </w:r>
            <w:proofErr w:type="spellEnd"/>
            <w:r w:rsidRPr="00062426">
              <w:t xml:space="preserve"> újabb elemeivel. A zene jelrendszerének olvasása kézjelről, betűkottáról és hangjegyről.</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1"/>
        <w:gridCol w:w="2401"/>
      </w:tblGrid>
      <w:tr w:rsidR="008E296B" w:rsidRPr="00062426" w:rsidTr="008E296B">
        <w:trPr>
          <w:tblHeader/>
        </w:trPr>
        <w:tc>
          <w:tcPr>
            <w:tcW w:w="3675" w:type="pct"/>
          </w:tcPr>
          <w:p w:rsidR="008E296B" w:rsidRPr="00083ED7" w:rsidRDefault="008E296B" w:rsidP="008B7EAB">
            <w:pPr>
              <w:pStyle w:val="Tblzatfejlc"/>
            </w:pPr>
            <w:r w:rsidRPr="00083ED7">
              <w:t>Ismeretek/fejlesztési követelmények</w:t>
            </w:r>
          </w:p>
        </w:tc>
        <w:tc>
          <w:tcPr>
            <w:tcW w:w="1325" w:type="pct"/>
          </w:tcPr>
          <w:p w:rsidR="008E296B" w:rsidRPr="00083ED7" w:rsidRDefault="008E296B" w:rsidP="008B7EAB">
            <w:pPr>
              <w:pStyle w:val="Tblzatfejlc"/>
            </w:pPr>
            <w:r w:rsidRPr="00083ED7">
              <w:t>Kapcsolódási pontok</w:t>
            </w:r>
          </w:p>
        </w:tc>
      </w:tr>
      <w:tr w:rsidR="008E296B" w:rsidRPr="00062426" w:rsidTr="008E296B">
        <w:tc>
          <w:tcPr>
            <w:tcW w:w="3675" w:type="pct"/>
          </w:tcPr>
          <w:p w:rsidR="008E296B" w:rsidRPr="00062426" w:rsidRDefault="008E296B" w:rsidP="00F82041">
            <w:pPr>
              <w:jc w:val="both"/>
            </w:pPr>
            <w:r w:rsidRPr="00062426">
              <w:t>Zeneelméleti alapismeretek megszerzése az előkészítés-tudatosítás-gyakorlás/alkalmazás hármas egységében.</w:t>
            </w:r>
          </w:p>
          <w:p w:rsidR="008E296B" w:rsidRPr="00062426" w:rsidRDefault="008E296B" w:rsidP="00F82041">
            <w:pPr>
              <w:pStyle w:val="FreeForm"/>
              <w:jc w:val="both"/>
            </w:pPr>
            <w:r w:rsidRPr="00062426">
              <w:t>Ritmikai elemek, metrum:</w:t>
            </w:r>
          </w:p>
          <w:p w:rsidR="008E296B" w:rsidRPr="00062426" w:rsidRDefault="008E296B" w:rsidP="00F82041">
            <w:pPr>
              <w:jc w:val="both"/>
            </w:pPr>
            <w:r w:rsidRPr="00062426">
              <w:t xml:space="preserve">Ritmikai elemek:  pontozott fél és szünete, nyújtott és éles ritmus. </w:t>
            </w:r>
          </w:p>
          <w:p w:rsidR="008E296B" w:rsidRPr="00062426" w:rsidRDefault="008E296B" w:rsidP="00F82041">
            <w:pPr>
              <w:jc w:val="both"/>
              <w:rPr>
                <w:u w:val="single"/>
              </w:rPr>
            </w:pPr>
            <w:r w:rsidRPr="00062426">
              <w:t>Ütemmutató, ütemfajta: ¾.</w:t>
            </w:r>
          </w:p>
          <w:p w:rsidR="008E296B" w:rsidRPr="00062426" w:rsidRDefault="008E296B" w:rsidP="00F82041">
            <w:pPr>
              <w:pStyle w:val="FreeForm"/>
              <w:jc w:val="both"/>
            </w:pPr>
            <w:r w:rsidRPr="00062426">
              <w:t xml:space="preserve">Dallami elemek: belépő </w:t>
            </w:r>
            <w:proofErr w:type="spellStart"/>
            <w:r w:rsidRPr="00062426">
              <w:t>szolmizációs</w:t>
            </w:r>
            <w:proofErr w:type="spellEnd"/>
            <w:r w:rsidRPr="00062426">
              <w:t xml:space="preserve"> hangok: ti és </w:t>
            </w:r>
            <w:proofErr w:type="spellStart"/>
            <w:r w:rsidRPr="00062426">
              <w:t>fá</w:t>
            </w:r>
            <w:proofErr w:type="spellEnd"/>
            <w:r w:rsidRPr="00062426">
              <w:t xml:space="preserve"> hangok</w:t>
            </w:r>
          </w:p>
          <w:p w:rsidR="008E296B" w:rsidRPr="00062426" w:rsidRDefault="008E296B" w:rsidP="00F82041">
            <w:pPr>
              <w:jc w:val="both"/>
            </w:pPr>
            <w:r w:rsidRPr="00062426">
              <w:t xml:space="preserve">A pentaton, </w:t>
            </w:r>
            <w:proofErr w:type="spellStart"/>
            <w:r w:rsidRPr="00062426">
              <w:t>pentachord</w:t>
            </w:r>
            <w:proofErr w:type="spellEnd"/>
            <w:r w:rsidRPr="00062426">
              <w:t xml:space="preserve">, </w:t>
            </w:r>
            <w:proofErr w:type="spellStart"/>
            <w:r w:rsidRPr="00062426">
              <w:t>hexachord</w:t>
            </w:r>
            <w:proofErr w:type="spellEnd"/>
            <w:r w:rsidRPr="00062426">
              <w:t xml:space="preserve"> és a hétfokú hangsor dallamfordulatai.</w:t>
            </w:r>
          </w:p>
          <w:p w:rsidR="008E296B" w:rsidRPr="00062426" w:rsidRDefault="008E296B" w:rsidP="00F82041">
            <w:pPr>
              <w:pStyle w:val="FreeForm"/>
              <w:jc w:val="both"/>
            </w:pPr>
            <w:r w:rsidRPr="00062426">
              <w:t>Hangközök:</w:t>
            </w:r>
          </w:p>
          <w:p w:rsidR="008E296B" w:rsidRPr="00062426" w:rsidRDefault="008E296B" w:rsidP="00F82041">
            <w:pPr>
              <w:jc w:val="both"/>
            </w:pPr>
            <w:r w:rsidRPr="00062426">
              <w:t>Tiszta hangközök: kvint, kvart, prím, oktáv</w:t>
            </w:r>
          </w:p>
        </w:tc>
        <w:tc>
          <w:tcPr>
            <w:tcW w:w="1325" w:type="pct"/>
          </w:tcPr>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120"/>
              <w:jc w:val="both"/>
              <w:rPr>
                <w:color w:val="auto"/>
              </w:rPr>
            </w:pPr>
            <w:r w:rsidRPr="00062426">
              <w:rPr>
                <w:iCs/>
                <w:color w:val="auto"/>
              </w:rPr>
              <w:t>Matematika:</w:t>
            </w:r>
            <w:r w:rsidRPr="00062426">
              <w:rPr>
                <w:color w:val="auto"/>
              </w:rPr>
              <w:t xml:space="preserve"> halmazok, számsorok.</w:t>
            </w:r>
          </w:p>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both"/>
              <w:rPr>
                <w:color w:val="auto"/>
              </w:rPr>
            </w:pPr>
          </w:p>
          <w:p w:rsidR="008E296B" w:rsidRPr="00062426" w:rsidRDefault="008E296B" w:rsidP="00F82041">
            <w:pPr>
              <w:jc w:val="both"/>
            </w:pPr>
            <w:r w:rsidRPr="00062426">
              <w:rPr>
                <w:iCs/>
              </w:rPr>
              <w:t>Vizuális kultúra:</w:t>
            </w:r>
            <w:r w:rsidRPr="00062426">
              <w:t xml:space="preserve"> vizuális jelek és jelzések használata</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6272"/>
      </w:tblGrid>
      <w:tr w:rsidR="008E296B" w:rsidRPr="00062426" w:rsidTr="008E296B">
        <w:tc>
          <w:tcPr>
            <w:tcW w:w="1136" w:type="pct"/>
          </w:tcPr>
          <w:p w:rsidR="008E296B" w:rsidRPr="00083ED7" w:rsidRDefault="008E296B" w:rsidP="008B7EAB">
            <w:pPr>
              <w:pStyle w:val="Tblzatfejlc"/>
            </w:pPr>
            <w:r w:rsidRPr="00083ED7">
              <w:t>Kulcsfogalmak/fogalmak</w:t>
            </w:r>
          </w:p>
        </w:tc>
        <w:tc>
          <w:tcPr>
            <w:tcW w:w="3864" w:type="pct"/>
          </w:tcPr>
          <w:p w:rsidR="008E296B" w:rsidRPr="00062426" w:rsidRDefault="008E296B" w:rsidP="00F82041">
            <w:pPr>
              <w:jc w:val="both"/>
            </w:pPr>
            <w:r w:rsidRPr="00062426">
              <w:t xml:space="preserve">A ritmusok neve és gyakorló neve, a dallami elemek </w:t>
            </w:r>
            <w:proofErr w:type="spellStart"/>
            <w:r w:rsidRPr="00062426">
              <w:t>szolmizációs</w:t>
            </w:r>
            <w:proofErr w:type="spellEnd"/>
            <w:r w:rsidRPr="00062426">
              <w:t xml:space="preserve"> neve, kézjele, betűjele, hármas ütem, violinkulcs, kereszt és b mint előjegyzés</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9"/>
        <w:gridCol w:w="5020"/>
        <w:gridCol w:w="1983"/>
      </w:tblGrid>
      <w:tr w:rsidR="008E296B" w:rsidRPr="00062426" w:rsidTr="008E296B">
        <w:tc>
          <w:tcPr>
            <w:tcW w:w="1136" w:type="pct"/>
            <w:shd w:val="clear" w:color="auto" w:fill="D9D9D9"/>
            <w:vAlign w:val="center"/>
          </w:tcPr>
          <w:p w:rsidR="008E296B" w:rsidRPr="00083ED7" w:rsidRDefault="008E296B" w:rsidP="008B7EAB">
            <w:pPr>
              <w:pStyle w:val="Tblzatfejlc"/>
            </w:pPr>
            <w:r w:rsidRPr="00083ED7">
              <w:t>Tematikai egység/Fejlesztési cél</w:t>
            </w:r>
          </w:p>
        </w:tc>
        <w:tc>
          <w:tcPr>
            <w:tcW w:w="2770" w:type="pct"/>
            <w:shd w:val="clear" w:color="auto" w:fill="D9D9D9"/>
            <w:vAlign w:val="center"/>
          </w:tcPr>
          <w:p w:rsidR="008E296B" w:rsidRPr="00062426" w:rsidRDefault="008E296B" w:rsidP="00F82041">
            <w:pPr>
              <w:pStyle w:val="Cmsor2"/>
              <w:jc w:val="both"/>
              <w:rPr>
                <w:rFonts w:ascii="Times New Roman" w:hAnsi="Times New Roman" w:cs="Times New Roman"/>
                <w:i w:val="0"/>
              </w:rPr>
            </w:pPr>
            <w:bookmarkStart w:id="656" w:name="_Toc352176755"/>
            <w:bookmarkStart w:id="657" w:name="_Toc380672359"/>
            <w:bookmarkStart w:id="658" w:name="_Toc396462507"/>
            <w:bookmarkStart w:id="659" w:name="_Toc396466765"/>
            <w:bookmarkStart w:id="660" w:name="_Toc46160253"/>
            <w:r w:rsidRPr="00062426">
              <w:rPr>
                <w:rFonts w:ascii="Times New Roman" w:hAnsi="Times New Roman" w:cs="Times New Roman"/>
                <w:i w:val="0"/>
              </w:rPr>
              <w:t>Zenei befogadás  – Befogadói kompetenciák fejlesztése – Zenehallgatás</w:t>
            </w:r>
            <w:bookmarkEnd w:id="656"/>
            <w:bookmarkEnd w:id="657"/>
            <w:bookmarkEnd w:id="658"/>
            <w:bookmarkEnd w:id="659"/>
            <w:bookmarkEnd w:id="660"/>
          </w:p>
        </w:tc>
        <w:tc>
          <w:tcPr>
            <w:tcW w:w="1094" w:type="pct"/>
            <w:shd w:val="clear" w:color="auto" w:fill="D9D9D9"/>
            <w:vAlign w:val="center"/>
          </w:tcPr>
          <w:p w:rsidR="008E296B" w:rsidRPr="00083ED7" w:rsidRDefault="008E296B" w:rsidP="008B7EAB">
            <w:pPr>
              <w:pStyle w:val="Tblzatfejlc"/>
            </w:pPr>
            <w:r w:rsidRPr="00083ED7">
              <w:t xml:space="preserve">Órakeret </w:t>
            </w:r>
            <w:r w:rsidRPr="00083ED7">
              <w:br/>
              <w:t xml:space="preserve">4 óra </w:t>
            </w:r>
            <w:r w:rsidRPr="00083ED7">
              <w:br/>
              <w:t>12 óra</w:t>
            </w:r>
          </w:p>
        </w:tc>
      </w:tr>
      <w:tr w:rsidR="008E296B" w:rsidRPr="00062426" w:rsidTr="008E296B">
        <w:tc>
          <w:tcPr>
            <w:tcW w:w="1136" w:type="pct"/>
            <w:vAlign w:val="center"/>
          </w:tcPr>
          <w:p w:rsidR="008E296B" w:rsidRPr="00083ED7" w:rsidRDefault="008E296B" w:rsidP="008B7EAB">
            <w:pPr>
              <w:pStyle w:val="Tblzatfejlc"/>
            </w:pPr>
            <w:r w:rsidRPr="00083ED7">
              <w:t>Előzetes tudás</w:t>
            </w:r>
          </w:p>
        </w:tc>
        <w:tc>
          <w:tcPr>
            <w:tcW w:w="3864" w:type="pct"/>
            <w:gridSpan w:val="2"/>
            <w:vAlign w:val="center"/>
          </w:tcPr>
          <w:p w:rsidR="008E296B" w:rsidRPr="00062426" w:rsidRDefault="008E296B" w:rsidP="00F82041">
            <w:pPr>
              <w:jc w:val="both"/>
            </w:pPr>
            <w:r w:rsidRPr="00062426">
              <w:t>Csendre való képesség, figyelem a zenehallgatásra, fejlődő hangszínhallás, többszólamú halláskészség és formaérzék. Alapismeretek hangszerekről, a zene befogadásának képessége a zenehallgatási anyaghoz kapcsolódóan.</w:t>
            </w:r>
          </w:p>
        </w:tc>
      </w:tr>
      <w:tr w:rsidR="008E296B" w:rsidRPr="00062426" w:rsidTr="008E296B">
        <w:tc>
          <w:tcPr>
            <w:tcW w:w="1136" w:type="pct"/>
            <w:vAlign w:val="center"/>
          </w:tcPr>
          <w:p w:rsidR="008E296B" w:rsidRPr="00083ED7" w:rsidRDefault="008E296B" w:rsidP="008B7EAB">
            <w:pPr>
              <w:pStyle w:val="Tblzatfejlc"/>
            </w:pPr>
            <w:r w:rsidRPr="00083ED7">
              <w:t>A tematikai egység nevelési-fejlesztési céljai</w:t>
            </w:r>
          </w:p>
        </w:tc>
        <w:tc>
          <w:tcPr>
            <w:tcW w:w="3864" w:type="pct"/>
            <w:gridSpan w:val="2"/>
            <w:vAlign w:val="center"/>
          </w:tcPr>
          <w:p w:rsidR="008E296B" w:rsidRPr="00062426" w:rsidRDefault="008E296B" w:rsidP="00F82041">
            <w:pPr>
              <w:jc w:val="both"/>
            </w:pPr>
            <w:r w:rsidRPr="00062426">
              <w:t>A zenehallgatásra irányuló teljes figyelem képességének további fejlesztése. A tanulók zeneértővé nevelése a rendszeres zenehallgatás által. Hangszínhallás, a többszólamú halláskészség és a formaérzék fejlesztése.</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1"/>
        <w:gridCol w:w="2401"/>
      </w:tblGrid>
      <w:tr w:rsidR="008E296B" w:rsidRPr="00062426" w:rsidTr="008E296B">
        <w:trPr>
          <w:tblHeader/>
        </w:trPr>
        <w:tc>
          <w:tcPr>
            <w:tcW w:w="3675" w:type="pct"/>
            <w:vAlign w:val="center"/>
          </w:tcPr>
          <w:p w:rsidR="008E296B" w:rsidRPr="00083ED7" w:rsidRDefault="008E296B" w:rsidP="008B7EAB">
            <w:pPr>
              <w:pStyle w:val="Tblzatfejlc"/>
            </w:pPr>
            <w:r w:rsidRPr="00083ED7">
              <w:t>Ismeretek/fejlesztési követelmények</w:t>
            </w:r>
          </w:p>
        </w:tc>
        <w:tc>
          <w:tcPr>
            <w:tcW w:w="1325" w:type="pct"/>
            <w:vAlign w:val="center"/>
          </w:tcPr>
          <w:p w:rsidR="008E296B" w:rsidRPr="00083ED7" w:rsidRDefault="008E296B" w:rsidP="008B7EAB">
            <w:pPr>
              <w:pStyle w:val="Tblzatfejlc"/>
            </w:pPr>
            <w:r w:rsidRPr="00083ED7">
              <w:t>Kapcsolódási pontok</w:t>
            </w:r>
          </w:p>
        </w:tc>
      </w:tr>
      <w:tr w:rsidR="008E296B" w:rsidRPr="00062426" w:rsidTr="008E296B">
        <w:tc>
          <w:tcPr>
            <w:tcW w:w="3675" w:type="pct"/>
            <w:vAlign w:val="center"/>
          </w:tcPr>
          <w:p w:rsidR="008E296B" w:rsidRPr="00062426" w:rsidRDefault="008E296B" w:rsidP="00F82041">
            <w:pPr>
              <w:pStyle w:val="Szvegtrzs20"/>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 w:val="left" w:pos="284"/>
              </w:tabs>
              <w:rPr>
                <w:color w:val="auto"/>
                <w:position w:val="-2"/>
              </w:rPr>
            </w:pPr>
            <w:r w:rsidRPr="00062426">
              <w:rPr>
                <w:color w:val="auto"/>
              </w:rPr>
              <w:t>A teljes figyelem kialakításának fejlesztése:</w:t>
            </w:r>
          </w:p>
          <w:p w:rsidR="008E296B" w:rsidRPr="00062426" w:rsidRDefault="008E296B" w:rsidP="00F82041">
            <w:pPr>
              <w:jc w:val="both"/>
              <w:rPr>
                <w:position w:val="-2"/>
              </w:rPr>
            </w:pPr>
            <w:r w:rsidRPr="00062426">
              <w:t xml:space="preserve">tánccal és/vagy szabad mozgás improvizációval (egyénileg, párban vagy </w:t>
            </w:r>
            <w:r w:rsidRPr="00062426">
              <w:rPr>
                <w:position w:val="-2"/>
              </w:rPr>
              <w:t>csoportosan</w:t>
            </w:r>
            <w:r w:rsidRPr="00062426">
              <w:t xml:space="preserve">) </w:t>
            </w:r>
            <w:r w:rsidRPr="00062426">
              <w:noBreakHyphen/>
              <w:t xml:space="preserve"> differenciált karakterű zeneművek vagy zenei részletek többszöri meghallgatásával (ismétlődő lejátszásával);</w:t>
            </w:r>
          </w:p>
          <w:p w:rsidR="008E296B" w:rsidRPr="00062426" w:rsidRDefault="008E296B" w:rsidP="00F82041">
            <w:pPr>
              <w:jc w:val="both"/>
              <w:rPr>
                <w:position w:val="-2"/>
              </w:rPr>
            </w:pPr>
            <w:r w:rsidRPr="00062426">
              <w:lastRenderedPageBreak/>
              <w:t xml:space="preserve">a figyelem </w:t>
            </w:r>
            <w:r w:rsidRPr="00062426">
              <w:rPr>
                <w:position w:val="-2"/>
              </w:rPr>
              <w:t>időtartamának</w:t>
            </w:r>
            <w:r w:rsidRPr="00062426">
              <w:t xml:space="preserve"> növelése hosszabb énekes és zenehallgatási anyag segítségével;</w:t>
            </w:r>
          </w:p>
          <w:p w:rsidR="008E296B" w:rsidRPr="00062426" w:rsidRDefault="008E296B" w:rsidP="00F82041">
            <w:pPr>
              <w:jc w:val="both"/>
              <w:rPr>
                <w:position w:val="-2"/>
              </w:rPr>
            </w:pPr>
            <w:r w:rsidRPr="00062426">
              <w:t>teljes zenei befogadás kiegészítve egy-egy zenei megfigyelésre koncentráló feladattal;</w:t>
            </w:r>
          </w:p>
          <w:p w:rsidR="008E296B" w:rsidRPr="00062426" w:rsidRDefault="008E296B" w:rsidP="00F82041">
            <w:pPr>
              <w:jc w:val="both"/>
              <w:rPr>
                <w:position w:val="-2"/>
                <w:u w:val="single"/>
              </w:rPr>
            </w:pPr>
            <w:r w:rsidRPr="00062426">
              <w:t>zenei memória gyakorlatok.</w:t>
            </w:r>
          </w:p>
          <w:p w:rsidR="008E296B" w:rsidRPr="00062426" w:rsidRDefault="008E296B" w:rsidP="00F82041">
            <w:pPr>
              <w:pStyle w:val="Szvegtrzs20"/>
              <w:rPr>
                <w:color w:val="auto"/>
              </w:rPr>
            </w:pPr>
            <w:r w:rsidRPr="00062426">
              <w:rPr>
                <w:color w:val="auto"/>
              </w:rPr>
              <w:t>Zenei jelenségek megfigyeltetésével:</w:t>
            </w:r>
          </w:p>
          <w:p w:rsidR="008E296B" w:rsidRPr="00062426" w:rsidRDefault="008E296B" w:rsidP="00F82041">
            <w:pPr>
              <w:jc w:val="both"/>
              <w:rPr>
                <w:position w:val="-2"/>
              </w:rPr>
            </w:pPr>
            <w:r w:rsidRPr="00062426">
              <w:t xml:space="preserve">hangfajták (szoprán, </w:t>
            </w:r>
            <w:proofErr w:type="spellStart"/>
            <w:r w:rsidRPr="00062426">
              <w:t>mezzo</w:t>
            </w:r>
            <w:proofErr w:type="spellEnd"/>
            <w:r w:rsidRPr="00062426">
              <w:t>, alt) hangszínhallás fejlesztése;</w:t>
            </w:r>
          </w:p>
          <w:p w:rsidR="008E296B" w:rsidRPr="00062426" w:rsidRDefault="008E296B" w:rsidP="00F82041">
            <w:pPr>
              <w:jc w:val="both"/>
            </w:pPr>
            <w:r w:rsidRPr="00062426">
              <w:t>a hangszerek hangszínének megkülönböztetése és azonosítása a hangadás módja szerint;</w:t>
            </w:r>
          </w:p>
          <w:p w:rsidR="008E296B" w:rsidRPr="00062426" w:rsidRDefault="008E296B" w:rsidP="00F82041">
            <w:pPr>
              <w:jc w:val="both"/>
            </w:pPr>
            <w:r w:rsidRPr="00062426">
              <w:t>zenei együttesek (szimfonikus zenekar, fúvós együttes, vonószenekar, énekkar és zenekar együttes megszólalása, a gyermekkórus, nőikar, férfikar, vegyes kar);</w:t>
            </w:r>
          </w:p>
          <w:p w:rsidR="008E296B" w:rsidRPr="00062426" w:rsidRDefault="008E296B" w:rsidP="00F82041">
            <w:pPr>
              <w:jc w:val="both"/>
            </w:pPr>
            <w:r w:rsidRPr="00062426">
              <w:t>formaérzék fejlesztése, a zenei analízis képessége a következő fogalmak használatával: azonosság (visszatérés), hasonlóság, variáció és különbözőség, a forma mozgásos és vizuális ábrázolása, kérdés-felelet;</w:t>
            </w:r>
          </w:p>
          <w:p w:rsidR="008E296B" w:rsidRPr="00062426" w:rsidRDefault="008E296B" w:rsidP="00F82041">
            <w:pPr>
              <w:jc w:val="both"/>
              <w:rPr>
                <w:position w:val="-2"/>
              </w:rPr>
            </w:pPr>
            <w:r w:rsidRPr="00062426">
              <w:t>differenciált karakterek zenei ábrázolásának megfigyeltetése, leírása;</w:t>
            </w:r>
          </w:p>
          <w:p w:rsidR="008E296B" w:rsidRPr="00062426" w:rsidRDefault="008E296B" w:rsidP="00F82041">
            <w:pPr>
              <w:jc w:val="both"/>
            </w:pPr>
            <w:r w:rsidRPr="00062426">
              <w:t>ellentétpárok: szóló-tutti, dúr és moll jelleg, forte-piano, egyszólamú-többszólamú;</w:t>
            </w:r>
          </w:p>
          <w:p w:rsidR="008E296B" w:rsidRPr="00062426" w:rsidRDefault="008E296B" w:rsidP="00F82041">
            <w:pPr>
              <w:jc w:val="both"/>
              <w:rPr>
                <w:position w:val="-2"/>
              </w:rPr>
            </w:pPr>
            <w:r w:rsidRPr="00062426">
              <w:t>a dallam és kíséret különbözőségeinek megfigyelése.</w:t>
            </w:r>
          </w:p>
          <w:p w:rsidR="008E296B" w:rsidRPr="00062426" w:rsidRDefault="008E296B" w:rsidP="00F82041">
            <w:pPr>
              <w:jc w:val="both"/>
            </w:pPr>
            <w:r w:rsidRPr="00062426">
              <w:t>Fejlesztő hatás fokozása, tanult ismeret elmélyítése:</w:t>
            </w:r>
          </w:p>
          <w:p w:rsidR="008E296B" w:rsidRPr="00062426" w:rsidRDefault="008E296B" w:rsidP="00F82041">
            <w:pPr>
              <w:pStyle w:val="Felsorols"/>
              <w:jc w:val="both"/>
              <w:rPr>
                <w:position w:val="-2"/>
              </w:rPr>
            </w:pPr>
            <w:r w:rsidRPr="00062426">
              <w:t>rövid történetek zeneszerzőkről, híres előadóművészek;</w:t>
            </w:r>
          </w:p>
          <w:p w:rsidR="008E296B" w:rsidRPr="00062426" w:rsidRDefault="008E296B" w:rsidP="00F82041">
            <w:pPr>
              <w:pStyle w:val="Felsorols"/>
              <w:jc w:val="both"/>
              <w:rPr>
                <w:position w:val="-2"/>
              </w:rPr>
            </w:pPr>
            <w:r w:rsidRPr="00062426">
              <w:t>a dalok szövegének értelmezése, dramatizált előadás; vizuális megjelenítés (különböző technikák);</w:t>
            </w:r>
          </w:p>
          <w:p w:rsidR="008E296B" w:rsidRPr="00062426" w:rsidRDefault="008E296B" w:rsidP="00F82041">
            <w:pPr>
              <w:jc w:val="both"/>
            </w:pPr>
            <w:r w:rsidRPr="00062426">
              <w:t>népi játékhangszerek készítése: dobok, sípok, húros hangszerek</w:t>
            </w:r>
            <w:r w:rsidRPr="00062426">
              <w:rPr>
                <w:strike/>
              </w:rPr>
              <w:t>.</w:t>
            </w:r>
          </w:p>
        </w:tc>
        <w:tc>
          <w:tcPr>
            <w:tcW w:w="1325" w:type="pct"/>
            <w:vAlign w:val="center"/>
          </w:tcPr>
          <w:p w:rsidR="008E296B" w:rsidRPr="00062426" w:rsidRDefault="008E296B" w:rsidP="00F82041">
            <w:pPr>
              <w:jc w:val="both"/>
            </w:pPr>
            <w:r w:rsidRPr="00062426">
              <w:rPr>
                <w:iCs/>
              </w:rPr>
              <w:lastRenderedPageBreak/>
              <w:t>Magyar nyelv és irodalom:</w:t>
            </w:r>
            <w:r w:rsidRPr="00062426">
              <w:t xml:space="preserve"> memóriafejlesztés, hangszín, hangerő.</w:t>
            </w:r>
          </w:p>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480"/>
              <w:jc w:val="both"/>
              <w:rPr>
                <w:color w:val="auto"/>
              </w:rPr>
            </w:pPr>
            <w:r w:rsidRPr="00062426">
              <w:rPr>
                <w:iCs/>
                <w:color w:val="auto"/>
              </w:rPr>
              <w:lastRenderedPageBreak/>
              <w:t>Matematika:</w:t>
            </w:r>
            <w:r w:rsidRPr="00062426">
              <w:rPr>
                <w:color w:val="auto"/>
              </w:rPr>
              <w:t xml:space="preserve"> elemző képesség fejlesztése.</w:t>
            </w:r>
          </w:p>
          <w:p w:rsidR="008E296B" w:rsidRPr="00062426" w:rsidRDefault="008E296B" w:rsidP="00F82041">
            <w:pPr>
              <w:pStyle w:val="Norml2"/>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before="480"/>
              <w:jc w:val="both"/>
              <w:rPr>
                <w:color w:val="auto"/>
              </w:rPr>
            </w:pPr>
            <w:r w:rsidRPr="00062426">
              <w:rPr>
                <w:iCs/>
                <w:color w:val="auto"/>
              </w:rPr>
              <w:t>Dráma és tánc</w:t>
            </w:r>
            <w:r w:rsidRPr="00062426">
              <w:rPr>
                <w:color w:val="auto"/>
              </w:rPr>
              <w:t>: tánc és szabad mozgás, improvizáció, dramatizált előadás.</w:t>
            </w:r>
          </w:p>
          <w:p w:rsidR="008E296B" w:rsidRPr="00062426" w:rsidRDefault="008E296B" w:rsidP="00F82041">
            <w:pPr>
              <w:jc w:val="both"/>
              <w:rPr>
                <w:iCs/>
              </w:rPr>
            </w:pPr>
          </w:p>
          <w:p w:rsidR="008E296B" w:rsidRPr="00062426" w:rsidRDefault="008E296B" w:rsidP="00F82041">
            <w:pPr>
              <w:jc w:val="both"/>
            </w:pPr>
            <w:r w:rsidRPr="00062426">
              <w:rPr>
                <w:iCs/>
              </w:rPr>
              <w:t>Vizuális kultúra:</w:t>
            </w:r>
            <w:r w:rsidRPr="00062426">
              <w:t xml:space="preserve"> zenei élmények vizuális megjelenítése</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6272"/>
      </w:tblGrid>
      <w:tr w:rsidR="008E296B" w:rsidRPr="00062426" w:rsidTr="008E296B">
        <w:tc>
          <w:tcPr>
            <w:tcW w:w="1136" w:type="pct"/>
            <w:vAlign w:val="center"/>
          </w:tcPr>
          <w:p w:rsidR="008E296B" w:rsidRPr="00083ED7" w:rsidRDefault="008E296B" w:rsidP="008B7EAB">
            <w:pPr>
              <w:pStyle w:val="Tblzatfejlc"/>
            </w:pPr>
            <w:r w:rsidRPr="00083ED7">
              <w:t>Kulcsfogalmak/fogalmak</w:t>
            </w:r>
          </w:p>
        </w:tc>
        <w:tc>
          <w:tcPr>
            <w:tcW w:w="3864" w:type="pct"/>
            <w:vAlign w:val="center"/>
          </w:tcPr>
          <w:p w:rsidR="008E296B" w:rsidRPr="00062426" w:rsidRDefault="008E296B" w:rsidP="00F82041">
            <w:pPr>
              <w:jc w:val="both"/>
            </w:pPr>
            <w:r w:rsidRPr="00062426">
              <w:t xml:space="preserve">zenekartípus, azonosság (visszatérés), hasonlóság, variáció, különbözőség, zenei ellentétpár, </w:t>
            </w:r>
            <w:proofErr w:type="spellStart"/>
            <w:r w:rsidRPr="00062426">
              <w:t>staccato-legato</w:t>
            </w:r>
            <w:proofErr w:type="spellEnd"/>
            <w:r w:rsidRPr="00062426">
              <w:t>, szóló-tutti, dúr és moll jelleg, hangszertípus.</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8E296B" w:rsidRPr="00062426" w:rsidTr="008E296B">
        <w:trPr>
          <w:trHeight w:val="624"/>
        </w:trPr>
        <w:tc>
          <w:tcPr>
            <w:tcW w:w="5000" w:type="pct"/>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661" w:name="_Toc352176756"/>
            <w:bookmarkStart w:id="662" w:name="_Toc380672360"/>
            <w:bookmarkStart w:id="663" w:name="_Toc396462508"/>
            <w:bookmarkStart w:id="664" w:name="_Toc396466766"/>
            <w:bookmarkStart w:id="665" w:name="_Toc46160254"/>
            <w:r w:rsidRPr="00062426">
              <w:rPr>
                <w:rFonts w:ascii="Times New Roman" w:hAnsi="Times New Roman" w:cs="Times New Roman"/>
                <w:i w:val="0"/>
              </w:rPr>
              <w:t>A fejlesztés várt eredményei a negyedik évfolyam végén</w:t>
            </w:r>
            <w:bookmarkEnd w:id="661"/>
            <w:bookmarkEnd w:id="662"/>
            <w:bookmarkEnd w:id="663"/>
            <w:bookmarkEnd w:id="664"/>
            <w:bookmarkEnd w:id="665"/>
          </w:p>
        </w:tc>
      </w:tr>
      <w:tr w:rsidR="008E296B" w:rsidRPr="00062426" w:rsidTr="008E296B">
        <w:tc>
          <w:tcPr>
            <w:tcW w:w="5000" w:type="pct"/>
            <w:shd w:val="clear" w:color="auto" w:fill="auto"/>
            <w:vAlign w:val="center"/>
          </w:tcPr>
          <w:p w:rsidR="008E296B" w:rsidRPr="00062426" w:rsidRDefault="008E296B" w:rsidP="00F82041">
            <w:pPr>
              <w:jc w:val="both"/>
            </w:pPr>
            <w:r w:rsidRPr="00062426">
              <w:rPr>
                <w:b/>
              </w:rPr>
              <w:t>A tanulók 20 dalt (15 népzenei és 5 műzenei szemelvényt) el tudnak énekelni</w:t>
            </w:r>
            <w:r w:rsidRPr="00062426">
              <w:t xml:space="preserve"> emlékezetből a-e” hangterjedelemben több versszakkal, csoportosan. A népdalokat csokorba szedve is éneklik. Csoportosan bátran és zengő hangon jó hangmagasságban énekelnek változatos dinamikával. </w:t>
            </w:r>
            <w:r w:rsidRPr="00062426">
              <w:rPr>
                <w:b/>
              </w:rPr>
              <w:t xml:space="preserve">Képesek az új dalokat rövid előkészítést követően tanári segítséggel kézjelről vagy betűkottáról előbb szolmizálva, majd szöveggel megtanulni. </w:t>
            </w:r>
            <w:r w:rsidRPr="00062426">
              <w:t xml:space="preserve">Többszólamú éneklési készségük fejlődik (ritmus </w:t>
            </w:r>
            <w:proofErr w:type="spellStart"/>
            <w:r w:rsidRPr="00062426">
              <w:t>osztinátó</w:t>
            </w:r>
            <w:proofErr w:type="spellEnd"/>
            <w:r w:rsidRPr="00062426">
              <w:t>, egyszerű kétszólamú zenei anyag, kánon).</w:t>
            </w:r>
          </w:p>
          <w:p w:rsidR="008E296B" w:rsidRPr="00062426" w:rsidRDefault="008E296B" w:rsidP="00F82041">
            <w:pPr>
              <w:jc w:val="both"/>
            </w:pPr>
            <w:r w:rsidRPr="00062426">
              <w:rPr>
                <w:b/>
              </w:rPr>
              <w:t>Kreatívan részt vesznek a generatív játékokban és feladatokban</w:t>
            </w:r>
            <w:r w:rsidRPr="00062426">
              <w:t xml:space="preserve">. Képesek ritmusvariációt, ritmussort és több szólamban ritmus kompozíciót alkotni. A 2/4-es  3/4-es és 4/4-es metrumot helyesen hangsúlyozzák. A tanult </w:t>
            </w:r>
            <w:proofErr w:type="spellStart"/>
            <w:r w:rsidRPr="00062426">
              <w:t>szolmizációs</w:t>
            </w:r>
            <w:proofErr w:type="spellEnd"/>
            <w:r w:rsidRPr="00062426">
              <w:t xml:space="preserve"> hangokból dallamfordulatokat improvizálnak, kérdés-felelet jellegű formaegységeket alkotnak a tanult dalok hangkészlete alapján </w:t>
            </w:r>
            <w:proofErr w:type="spellStart"/>
            <w:r w:rsidRPr="00062426">
              <w:t>lalázva</w:t>
            </w:r>
            <w:proofErr w:type="spellEnd"/>
            <w:r w:rsidRPr="00062426">
              <w:t xml:space="preserve"> vagy szolmizálva is.</w:t>
            </w:r>
          </w:p>
          <w:p w:rsidR="008E296B" w:rsidRPr="00062426" w:rsidRDefault="008E296B" w:rsidP="00F82041">
            <w:pPr>
              <w:jc w:val="both"/>
            </w:pPr>
            <w:r w:rsidRPr="00062426">
              <w:rPr>
                <w:b/>
              </w:rPr>
              <w:t xml:space="preserve">A tanult zenei elemeket (pl. metrum, ritmus, dallam, dinamikai jelzések) felismerik kottaképről </w:t>
            </w:r>
            <w:r w:rsidRPr="00062426">
              <w:t xml:space="preserve">(kézjel, betűkotta, vonalrendszer). </w:t>
            </w:r>
            <w:r w:rsidRPr="00062426">
              <w:rPr>
                <w:b/>
              </w:rPr>
              <w:t xml:space="preserve">Az ismert dalokat olvassák kézjelről, betűkottáról és hangjegyről csoportosan. </w:t>
            </w:r>
            <w:r w:rsidRPr="00062426">
              <w:t xml:space="preserve">A megismert ritmikai elemeket tartalmazó ritmus gyakorlatot pontosan, folyamatosan szólaltatják meg csoportosan és egyénileg is. A tanult </w:t>
            </w:r>
            <w:r w:rsidRPr="00062426">
              <w:lastRenderedPageBreak/>
              <w:t>dalok stílusában megszerkesztett rövid dallamfordulatokat kézjelről, betűkottáról és hangjegyről szolmizálva éneklik.</w:t>
            </w:r>
          </w:p>
          <w:p w:rsidR="008E296B" w:rsidRPr="00062426" w:rsidRDefault="008E296B" w:rsidP="00F82041">
            <w:pPr>
              <w:jc w:val="both"/>
            </w:pPr>
            <w:r w:rsidRPr="00062426">
              <w:rPr>
                <w:b/>
              </w:rPr>
              <w:t>Megkülönböztetik a tudatos zenehallgatást a háttérzenétől. Meg tudják nevezni a zeneművekben megszólaló ismert hangszereket.</w:t>
            </w:r>
            <w:r w:rsidRPr="00062426">
              <w:t xml:space="preserve"> Fejlődik formaérzékük, a formai építkezés jelenségeit (azonosság, hasonlóság, különbözőség, variáció) meg tudják fogalmazni. Fejlődik zenei memóriájuk és belső hallásuk.</w:t>
            </w:r>
          </w:p>
          <w:p w:rsidR="008E296B" w:rsidRPr="00062426" w:rsidRDefault="008E296B" w:rsidP="00F82041">
            <w:pPr>
              <w:jc w:val="both"/>
            </w:pPr>
            <w:r w:rsidRPr="00062426">
              <w:rPr>
                <w:b/>
              </w:rPr>
              <w:t>Figyelmesen hallgatják az életkori sajátosságaiknak megfelelő zenei részleteket.</w:t>
            </w:r>
            <w:r w:rsidRPr="00062426">
              <w:t xml:space="preserve"> A negyedik évfolyam végére olyan gyakorlati tapasztalatokat szereznek a zenehallgatásról, amelyre építve a zenei stílusérzék és zeneértés egyre </w:t>
            </w:r>
            <w:proofErr w:type="spellStart"/>
            <w:r w:rsidRPr="00062426">
              <w:t>árnyaltabbá</w:t>
            </w:r>
            <w:proofErr w:type="spellEnd"/>
            <w:r w:rsidRPr="00062426">
              <w:t xml:space="preserve"> válik.</w:t>
            </w:r>
          </w:p>
        </w:tc>
      </w:tr>
    </w:tbl>
    <w:p w:rsidR="00B92EBB" w:rsidRPr="00B92EBB" w:rsidRDefault="00B92EBB" w:rsidP="00B92EBB">
      <w:bookmarkStart w:id="666" w:name="_Toc352176757"/>
    </w:p>
    <w:p w:rsidR="008E296B" w:rsidRPr="00062426" w:rsidRDefault="008E296B" w:rsidP="00F82041">
      <w:pPr>
        <w:pStyle w:val="Cmsor1"/>
        <w:jc w:val="both"/>
        <w:rPr>
          <w:rFonts w:ascii="Times New Roman" w:hAnsi="Times New Roman" w:cs="Times New Roman"/>
        </w:rPr>
      </w:pPr>
      <w:bookmarkStart w:id="667" w:name="_Toc380672361"/>
      <w:bookmarkStart w:id="668" w:name="_Toc396462509"/>
      <w:bookmarkStart w:id="669" w:name="_Toc396466767"/>
      <w:bookmarkStart w:id="670" w:name="_Toc46160255"/>
      <w:r w:rsidRPr="00062426">
        <w:rPr>
          <w:rFonts w:ascii="Times New Roman" w:hAnsi="Times New Roman" w:cs="Times New Roman"/>
        </w:rPr>
        <w:t>ZENEHALLGATÁSI ANYAG 3-4. osztály</w:t>
      </w:r>
      <w:bookmarkEnd w:id="666"/>
      <w:bookmarkEnd w:id="667"/>
      <w:bookmarkEnd w:id="668"/>
      <w:bookmarkEnd w:id="669"/>
      <w:bookmarkEnd w:id="670"/>
    </w:p>
    <w:p w:rsidR="008E296B" w:rsidRPr="00062426" w:rsidRDefault="008E296B" w:rsidP="00F82041">
      <w:pPr>
        <w:pStyle w:val="Norml3"/>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color w:val="auto"/>
        </w:rPr>
      </w:pPr>
      <w:r w:rsidRPr="00062426">
        <w:rPr>
          <w:color w:val="auto"/>
        </w:rPr>
        <w:t>Az alábbi felsorolás ajánlásokat tartalmaz, és minimális követelményeket határoz meg. A zeneművek megadott listája a tanár egyéni választása szerint módosítható, a megadott művek azonos stílusú és műfajú művekkel kiválthatók. A megadott művek egy része olyan terjedelmű, hogy az ének-zene óra keretei között csak részletek meghallgatására van mód (pl. szimfóniatétel, daljáték, meseopera). A megfelelő részletek kiválasztásához a fejlesztési céloknál meghatározott tartalmak adnak iránymutatást.</w:t>
      </w:r>
    </w:p>
    <w:p w:rsidR="008E296B" w:rsidRPr="00062426" w:rsidRDefault="008E296B" w:rsidP="00F8204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jc w:val="both"/>
        <w:rPr>
          <w:color w:val="auto"/>
        </w:rPr>
      </w:pPr>
      <w:r w:rsidRPr="00062426">
        <w:rPr>
          <w:color w:val="auto"/>
        </w:rPr>
        <w:t>Benyomások zenéről: különböző zenei karakterek, azonosság, hasonlóság, különbözőség, variáció, vokális együttesek (a szólóhangtól a kórusig), hangszeres együttesek (szólóhangszertől a zenekarig), hangszeres virtuozitás.</w:t>
      </w:r>
    </w:p>
    <w:p w:rsidR="008E296B" w:rsidRPr="00062426" w:rsidRDefault="008E296B" w:rsidP="00F8204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jc w:val="both"/>
        <w:rPr>
          <w:color w:val="auto"/>
        </w:rPr>
      </w:pPr>
      <w:r w:rsidRPr="00062426">
        <w:rPr>
          <w:color w:val="auto"/>
        </w:rPr>
        <w:t>A tanult népdalok felvételei, népi hangszerek bemutatása felvételről (kapcsolódjon gyakorlati zenéléshez), táncrend a népzenében, idegen népek zenéje.</w:t>
      </w:r>
    </w:p>
    <w:p w:rsidR="008E296B" w:rsidRPr="00062426" w:rsidRDefault="008E296B" w:rsidP="00F8204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jc w:val="both"/>
        <w:rPr>
          <w:color w:val="auto"/>
        </w:rPr>
      </w:pPr>
      <w:r w:rsidRPr="00062426">
        <w:rPr>
          <w:color w:val="auto"/>
        </w:rPr>
        <w:t xml:space="preserve">Népdalok feldolgozásai (ajánlott: Bartók Béla: Negyvennégy duó két hegedűre, BB 104 </w:t>
      </w:r>
      <w:r w:rsidRPr="00062426">
        <w:rPr>
          <w:b/>
          <w:bCs/>
          <w:color w:val="auto"/>
        </w:rPr>
        <w:t>–</w:t>
      </w:r>
      <w:r w:rsidRPr="00062426">
        <w:rPr>
          <w:color w:val="auto"/>
        </w:rPr>
        <w:t xml:space="preserve"> részletek, Bartók Béla: Magyar népdalok ,BB 80b, valamint válogatás Kodály Zoltán: Magyar népzene sorozatból).</w:t>
      </w:r>
    </w:p>
    <w:p w:rsidR="008E296B" w:rsidRPr="00062426" w:rsidRDefault="008E296B" w:rsidP="00F82041">
      <w:pPr>
        <w:pStyle w:val="Norml2"/>
        <w:jc w:val="both"/>
        <w:rPr>
          <w:color w:val="auto"/>
        </w:rPr>
      </w:pPr>
      <w:r w:rsidRPr="00062426">
        <w:rPr>
          <w:color w:val="auto"/>
        </w:rPr>
        <w:t xml:space="preserve">Zenés mese, meseopera, gyermekopera, daljáték (ajánlott: Benjamin Britten: A kis kéményseprő [The Little </w:t>
      </w:r>
      <w:proofErr w:type="spellStart"/>
      <w:r w:rsidRPr="00062426">
        <w:rPr>
          <w:color w:val="auto"/>
        </w:rPr>
        <w:t>Sweep</w:t>
      </w:r>
      <w:proofErr w:type="spellEnd"/>
      <w:r w:rsidRPr="00062426">
        <w:rPr>
          <w:color w:val="auto"/>
        </w:rPr>
        <w:t>], in: Csináljunk operát! [</w:t>
      </w:r>
      <w:proofErr w:type="spellStart"/>
      <w:r w:rsidRPr="00062426">
        <w:rPr>
          <w:color w:val="auto"/>
        </w:rPr>
        <w:t>Let’s</w:t>
      </w:r>
      <w:proofErr w:type="spellEnd"/>
      <w:r w:rsidRPr="00062426">
        <w:rPr>
          <w:color w:val="auto"/>
        </w:rPr>
        <w:t xml:space="preserve"> </w:t>
      </w:r>
      <w:proofErr w:type="spellStart"/>
      <w:r w:rsidRPr="00062426">
        <w:rPr>
          <w:color w:val="auto"/>
        </w:rPr>
        <w:t>Make</w:t>
      </w:r>
      <w:proofErr w:type="spellEnd"/>
      <w:r w:rsidRPr="00062426">
        <w:rPr>
          <w:color w:val="auto"/>
        </w:rPr>
        <w:t xml:space="preserve"> an Opera] op. 45, Kodály Zoltán: Háry János) – DVD-felvételekről is.</w:t>
      </w:r>
    </w:p>
    <w:p w:rsidR="008E296B" w:rsidRPr="00062426" w:rsidRDefault="008E296B" w:rsidP="00F82041">
      <w:pPr>
        <w:pStyle w:val="Norm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uppressAutoHyphens w:val="0"/>
        <w:spacing w:before="120"/>
        <w:jc w:val="both"/>
        <w:rPr>
          <w:color w:val="auto"/>
        </w:rPr>
      </w:pPr>
      <w:r w:rsidRPr="00062426">
        <w:rPr>
          <w:color w:val="auto"/>
        </w:rPr>
        <w:t>Ajánlott művek különböző stíluskorszakokból válogatva:</w:t>
      </w:r>
    </w:p>
    <w:p w:rsidR="008E296B" w:rsidRPr="00062426" w:rsidRDefault="008E296B" w:rsidP="00F82041">
      <w:pPr>
        <w:pStyle w:val="Felsorols"/>
        <w:jc w:val="both"/>
      </w:pPr>
      <w:r w:rsidRPr="00062426">
        <w:t xml:space="preserve">Régi magyar táncok (Kájoni és </w:t>
      </w:r>
      <w:proofErr w:type="spellStart"/>
      <w:r w:rsidRPr="00062426">
        <w:t>Vietoris</w:t>
      </w:r>
      <w:proofErr w:type="spellEnd"/>
      <w:r w:rsidRPr="00062426">
        <w:t xml:space="preserve"> kódex)</w:t>
      </w:r>
    </w:p>
    <w:p w:rsidR="008E296B" w:rsidRPr="00062426" w:rsidRDefault="008E296B" w:rsidP="00F82041">
      <w:pPr>
        <w:pStyle w:val="Felsorols"/>
        <w:jc w:val="both"/>
      </w:pPr>
      <w:proofErr w:type="spellStart"/>
      <w:r w:rsidRPr="00062426">
        <w:t>Clément</w:t>
      </w:r>
      <w:proofErr w:type="spellEnd"/>
      <w:r w:rsidRPr="00062426">
        <w:t xml:space="preserve"> </w:t>
      </w:r>
      <w:proofErr w:type="spellStart"/>
      <w:r w:rsidRPr="00062426">
        <w:t>Jannequin</w:t>
      </w:r>
      <w:proofErr w:type="spellEnd"/>
      <w:r w:rsidRPr="00062426">
        <w:t xml:space="preserve">: A madarak éneke (Les </w:t>
      </w:r>
      <w:proofErr w:type="spellStart"/>
      <w:r w:rsidRPr="00062426">
        <w:t>chant</w:t>
      </w:r>
      <w:proofErr w:type="spellEnd"/>
      <w:r w:rsidRPr="00062426">
        <w:t xml:space="preserve"> des </w:t>
      </w:r>
      <w:proofErr w:type="spellStart"/>
      <w:r w:rsidRPr="00062426">
        <w:t>oiseaux</w:t>
      </w:r>
      <w:proofErr w:type="spellEnd"/>
      <w:r w:rsidRPr="00062426">
        <w:t>)</w:t>
      </w:r>
    </w:p>
    <w:p w:rsidR="008E296B" w:rsidRPr="00062426" w:rsidRDefault="008E296B" w:rsidP="00F82041">
      <w:pPr>
        <w:pStyle w:val="Felsorols"/>
        <w:jc w:val="both"/>
      </w:pPr>
      <w:r w:rsidRPr="00062426">
        <w:t xml:space="preserve">Thomas </w:t>
      </w:r>
      <w:proofErr w:type="spellStart"/>
      <w:r w:rsidRPr="00062426">
        <w:t>Morley</w:t>
      </w:r>
      <w:proofErr w:type="spellEnd"/>
      <w:r w:rsidRPr="00062426">
        <w:t xml:space="preserve">: </w:t>
      </w:r>
      <w:proofErr w:type="spellStart"/>
      <w:r w:rsidRPr="00062426">
        <w:t>Fyre</w:t>
      </w:r>
      <w:proofErr w:type="spellEnd"/>
      <w:r w:rsidRPr="00062426">
        <w:t xml:space="preserve">, </w:t>
      </w:r>
      <w:proofErr w:type="spellStart"/>
      <w:r w:rsidRPr="00062426">
        <w:t>fyre</w:t>
      </w:r>
      <w:proofErr w:type="spellEnd"/>
    </w:p>
    <w:p w:rsidR="008E296B" w:rsidRPr="00062426" w:rsidRDefault="008E296B" w:rsidP="00F82041">
      <w:pPr>
        <w:pStyle w:val="Felsorols"/>
        <w:jc w:val="both"/>
      </w:pPr>
      <w:r w:rsidRPr="00062426">
        <w:t xml:space="preserve">Antonio Vivaldi: A négy évszak (Le </w:t>
      </w:r>
      <w:proofErr w:type="spellStart"/>
      <w:r w:rsidRPr="00062426">
        <w:t>Quattro</w:t>
      </w:r>
      <w:proofErr w:type="spellEnd"/>
      <w:r w:rsidRPr="00062426">
        <w:t xml:space="preserve"> </w:t>
      </w:r>
      <w:proofErr w:type="spellStart"/>
      <w:r w:rsidRPr="00062426">
        <w:t>Stagioni</w:t>
      </w:r>
      <w:proofErr w:type="spellEnd"/>
      <w:r w:rsidRPr="00062426">
        <w:t>)</w:t>
      </w:r>
    </w:p>
    <w:p w:rsidR="008E296B" w:rsidRPr="00062426" w:rsidRDefault="008E296B" w:rsidP="00F82041">
      <w:pPr>
        <w:pStyle w:val="Felsorols"/>
        <w:jc w:val="both"/>
      </w:pPr>
      <w:r w:rsidRPr="00062426">
        <w:t>Johann Sebastian Bach: Karácsonyi oratórium (</w:t>
      </w:r>
      <w:proofErr w:type="spellStart"/>
      <w:r w:rsidRPr="00062426">
        <w:t>Weihnachtoratorium</w:t>
      </w:r>
      <w:proofErr w:type="spellEnd"/>
      <w:r w:rsidRPr="00062426">
        <w:t xml:space="preserve">), BWV 248, </w:t>
      </w:r>
    </w:p>
    <w:p w:rsidR="008E296B" w:rsidRPr="00062426" w:rsidRDefault="008E296B" w:rsidP="00F82041">
      <w:pPr>
        <w:pStyle w:val="Felsorols"/>
        <w:jc w:val="both"/>
      </w:pPr>
      <w:r w:rsidRPr="00062426">
        <w:t xml:space="preserve">Johann Sebastian Bach: Mer </w:t>
      </w:r>
      <w:proofErr w:type="spellStart"/>
      <w:r w:rsidRPr="00062426">
        <w:t>hahn</w:t>
      </w:r>
      <w:proofErr w:type="spellEnd"/>
      <w:r w:rsidRPr="00062426">
        <w:t xml:space="preserve"> en </w:t>
      </w:r>
      <w:proofErr w:type="spellStart"/>
      <w:r w:rsidRPr="00062426">
        <w:t>neue</w:t>
      </w:r>
      <w:proofErr w:type="spellEnd"/>
      <w:r w:rsidRPr="00062426">
        <w:t xml:space="preserve"> </w:t>
      </w:r>
      <w:proofErr w:type="spellStart"/>
      <w:r w:rsidRPr="00062426">
        <w:t>Oberkeet</w:t>
      </w:r>
      <w:proofErr w:type="spellEnd"/>
      <w:r w:rsidRPr="00062426">
        <w:t xml:space="preserve"> (Parasztkantáta), BWV 212 </w:t>
      </w:r>
    </w:p>
    <w:p w:rsidR="008E296B" w:rsidRPr="00062426" w:rsidRDefault="008E296B" w:rsidP="00F82041">
      <w:pPr>
        <w:pStyle w:val="Felsorols"/>
        <w:jc w:val="both"/>
      </w:pPr>
      <w:r w:rsidRPr="00062426">
        <w:t>Leopold Mozart: G-dúr (Vadász) szimfónia</w:t>
      </w:r>
    </w:p>
    <w:p w:rsidR="008E296B" w:rsidRPr="00062426" w:rsidRDefault="008E296B" w:rsidP="00F82041">
      <w:pPr>
        <w:pStyle w:val="Felsorols"/>
        <w:jc w:val="both"/>
      </w:pPr>
      <w:r w:rsidRPr="00062426">
        <w:t xml:space="preserve">Wolfgang Amadeus Mozart: A dúr szonáta, KV. 331. III. tétel </w:t>
      </w:r>
      <w:proofErr w:type="spellStart"/>
      <w:r w:rsidRPr="00062426">
        <w:t>Alla</w:t>
      </w:r>
      <w:proofErr w:type="spellEnd"/>
      <w:r w:rsidRPr="00062426">
        <w:t xml:space="preserve"> </w:t>
      </w:r>
      <w:proofErr w:type="spellStart"/>
      <w:r w:rsidRPr="00062426">
        <w:t>Turca</w:t>
      </w:r>
      <w:proofErr w:type="spellEnd"/>
    </w:p>
    <w:p w:rsidR="008E296B" w:rsidRPr="00062426" w:rsidRDefault="008E296B" w:rsidP="00F82041">
      <w:pPr>
        <w:pStyle w:val="Felsorols"/>
        <w:jc w:val="both"/>
      </w:pPr>
      <w:proofErr w:type="spellStart"/>
      <w:r w:rsidRPr="00062426">
        <w:t>Bedřich</w:t>
      </w:r>
      <w:proofErr w:type="spellEnd"/>
      <w:r w:rsidRPr="00062426">
        <w:t xml:space="preserve"> Smetana: Moldva (</w:t>
      </w:r>
      <w:proofErr w:type="spellStart"/>
      <w:r w:rsidRPr="00062426">
        <w:t>Vltava</w:t>
      </w:r>
      <w:proofErr w:type="spellEnd"/>
      <w:r w:rsidRPr="00062426">
        <w:t>) in: Hazám (</w:t>
      </w:r>
      <w:proofErr w:type="spellStart"/>
      <w:r w:rsidRPr="00062426">
        <w:t>Má</w:t>
      </w:r>
      <w:proofErr w:type="spellEnd"/>
      <w:r w:rsidRPr="00062426">
        <w:t xml:space="preserve"> </w:t>
      </w:r>
      <w:proofErr w:type="spellStart"/>
      <w:r w:rsidRPr="00062426">
        <w:t>vlast</w:t>
      </w:r>
      <w:proofErr w:type="spellEnd"/>
      <w:r w:rsidRPr="00062426">
        <w:t>)</w:t>
      </w:r>
    </w:p>
    <w:p w:rsidR="008E296B" w:rsidRPr="00062426" w:rsidRDefault="008E296B" w:rsidP="00F82041">
      <w:pPr>
        <w:pStyle w:val="Felsorols"/>
        <w:jc w:val="both"/>
      </w:pPr>
      <w:r w:rsidRPr="00062426">
        <w:t xml:space="preserve">Johann Strauss: Kék Duna keringő, </w:t>
      </w:r>
      <w:proofErr w:type="spellStart"/>
      <w:r w:rsidRPr="00062426">
        <w:t>Radetzky</w:t>
      </w:r>
      <w:proofErr w:type="spellEnd"/>
      <w:r w:rsidRPr="00062426">
        <w:t>-induló, Tere-</w:t>
      </w:r>
      <w:proofErr w:type="spellStart"/>
      <w:r w:rsidRPr="00062426">
        <w:t>fere</w:t>
      </w:r>
      <w:proofErr w:type="spellEnd"/>
      <w:r w:rsidRPr="00062426">
        <w:t xml:space="preserve"> polka</w:t>
      </w:r>
    </w:p>
    <w:p w:rsidR="008E296B" w:rsidRPr="00062426" w:rsidRDefault="008E296B" w:rsidP="00F82041">
      <w:pPr>
        <w:pStyle w:val="Felsorols"/>
        <w:jc w:val="both"/>
      </w:pPr>
      <w:proofErr w:type="spellStart"/>
      <w:r w:rsidRPr="00062426">
        <w:t>Camille</w:t>
      </w:r>
      <w:proofErr w:type="spellEnd"/>
      <w:r w:rsidRPr="00062426">
        <w:t xml:space="preserve"> Saint-</w:t>
      </w:r>
      <w:proofErr w:type="spellStart"/>
      <w:r w:rsidRPr="00062426">
        <w:t>Saëns</w:t>
      </w:r>
      <w:proofErr w:type="spellEnd"/>
      <w:r w:rsidRPr="00062426">
        <w:t xml:space="preserve">: Az állatok farsangja (Le </w:t>
      </w:r>
      <w:proofErr w:type="spellStart"/>
      <w:r w:rsidRPr="00062426">
        <w:t>carnaval</w:t>
      </w:r>
      <w:proofErr w:type="spellEnd"/>
      <w:r w:rsidRPr="00062426">
        <w:t xml:space="preserve"> des </w:t>
      </w:r>
      <w:proofErr w:type="spellStart"/>
      <w:r w:rsidRPr="00062426">
        <w:t>animaux</w:t>
      </w:r>
      <w:proofErr w:type="spellEnd"/>
      <w:r w:rsidRPr="00062426">
        <w:t xml:space="preserve">) </w:t>
      </w:r>
    </w:p>
    <w:p w:rsidR="008E296B" w:rsidRPr="00062426" w:rsidRDefault="008E296B" w:rsidP="00F82041">
      <w:pPr>
        <w:pStyle w:val="Felsorols"/>
        <w:jc w:val="both"/>
      </w:pPr>
      <w:r w:rsidRPr="00062426">
        <w:t>Dohnányi Ernő: Variációk egy gyermekdalra, op. 25</w:t>
      </w:r>
    </w:p>
    <w:p w:rsidR="008E296B" w:rsidRPr="00062426" w:rsidRDefault="008E296B" w:rsidP="00F82041">
      <w:pPr>
        <w:pStyle w:val="Felsorols"/>
        <w:jc w:val="both"/>
      </w:pPr>
      <w:r w:rsidRPr="00062426">
        <w:t xml:space="preserve">Bartók: Negyvennégy duó két hegedűre, BB 104, </w:t>
      </w:r>
    </w:p>
    <w:p w:rsidR="008E296B" w:rsidRPr="00062426" w:rsidRDefault="008E296B" w:rsidP="00F82041">
      <w:pPr>
        <w:pStyle w:val="Felsorols"/>
        <w:jc w:val="both"/>
      </w:pPr>
      <w:r w:rsidRPr="00062426">
        <w:t>Kodály Zoltán: Gyermek- és nőikarok</w:t>
      </w:r>
    </w:p>
    <w:p w:rsidR="008E296B" w:rsidRPr="00062426" w:rsidRDefault="008E296B" w:rsidP="00F82041">
      <w:pPr>
        <w:pStyle w:val="Felsorols"/>
        <w:jc w:val="both"/>
      </w:pPr>
      <w:r w:rsidRPr="00062426">
        <w:t>Bartók Béla: Egynemű karok</w:t>
      </w: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Default="008E296B"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Pr="00062426" w:rsidRDefault="000E1ABA" w:rsidP="00F82041">
      <w:pPr>
        <w:jc w:val="both"/>
      </w:pPr>
    </w:p>
    <w:p w:rsidR="008E296B" w:rsidRPr="00062426" w:rsidRDefault="008E296B" w:rsidP="00F82041">
      <w:pPr>
        <w:jc w:val="both"/>
      </w:pPr>
    </w:p>
    <w:p w:rsidR="008E296B" w:rsidRDefault="008E296B"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Pr="00062426" w:rsidRDefault="000E1ABA" w:rsidP="00F82041">
      <w:pPr>
        <w:jc w:val="both"/>
      </w:pPr>
    </w:p>
    <w:p w:rsidR="008E296B" w:rsidRPr="00062426" w:rsidRDefault="008E296B" w:rsidP="00F82041">
      <w:pPr>
        <w:jc w:val="both"/>
      </w:pPr>
    </w:p>
    <w:p w:rsidR="008E296B" w:rsidRPr="00062426" w:rsidRDefault="008E296B" w:rsidP="00F92F1A">
      <w:pPr>
        <w:pStyle w:val="Cmsor1"/>
        <w:jc w:val="center"/>
      </w:pPr>
    </w:p>
    <w:p w:rsidR="008E296B" w:rsidRPr="00062426" w:rsidRDefault="00D8699F" w:rsidP="00F92F1A">
      <w:pPr>
        <w:pStyle w:val="Cmsor1"/>
        <w:jc w:val="center"/>
      </w:pPr>
      <w:bookmarkStart w:id="671" w:name="_Toc46160256"/>
      <w:r>
        <w:t>Vizuális kultúra</w:t>
      </w:r>
      <w:r>
        <w:br/>
        <w:t>2</w:t>
      </w:r>
      <w:r w:rsidR="008E296B" w:rsidRPr="00062426">
        <w:t>-4. osztály</w:t>
      </w:r>
      <w:bookmarkEnd w:id="671"/>
    </w:p>
    <w:p w:rsidR="00194692" w:rsidRDefault="00194692" w:rsidP="00F82041">
      <w:pPr>
        <w:pStyle w:val="Cmsor1"/>
        <w:jc w:val="both"/>
      </w:pPr>
      <w:bookmarkStart w:id="672" w:name="_Toc352177672"/>
    </w:p>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Default="00194692" w:rsidP="00194692"/>
    <w:p w:rsidR="00194692" w:rsidRPr="00194692" w:rsidRDefault="00194692" w:rsidP="00194692"/>
    <w:p w:rsidR="005378D6" w:rsidRDefault="005378D6">
      <w:pPr>
        <w:rPr>
          <w:b/>
          <w:bCs/>
          <w:kern w:val="32"/>
          <w:sz w:val="32"/>
          <w:szCs w:val="32"/>
        </w:rPr>
      </w:pPr>
      <w:bookmarkStart w:id="673" w:name="_Toc380672362"/>
      <w:r>
        <w:br w:type="page"/>
      </w:r>
    </w:p>
    <w:p w:rsidR="008E296B" w:rsidRPr="00062426" w:rsidRDefault="008E296B" w:rsidP="00F82041">
      <w:pPr>
        <w:pStyle w:val="Cmsor1"/>
        <w:jc w:val="both"/>
        <w:rPr>
          <w:rFonts w:ascii="Times New Roman" w:hAnsi="Times New Roman" w:cs="Times New Roman"/>
        </w:rPr>
      </w:pPr>
      <w:bookmarkStart w:id="674" w:name="_Toc396462510"/>
      <w:bookmarkStart w:id="675" w:name="_Toc396466769"/>
      <w:bookmarkStart w:id="676" w:name="_Toc46160257"/>
      <w:r w:rsidRPr="00062426">
        <w:rPr>
          <w:rFonts w:ascii="Times New Roman" w:hAnsi="Times New Roman" w:cs="Times New Roman"/>
        </w:rPr>
        <w:lastRenderedPageBreak/>
        <w:t>Célok</w:t>
      </w:r>
      <w:bookmarkEnd w:id="672"/>
      <w:bookmarkEnd w:id="673"/>
      <w:bookmarkEnd w:id="674"/>
      <w:bookmarkEnd w:id="675"/>
      <w:bookmarkEnd w:id="676"/>
    </w:p>
    <w:p w:rsidR="008E296B" w:rsidRPr="00062426" w:rsidRDefault="008E296B" w:rsidP="00F82041">
      <w:pPr>
        <w:jc w:val="both"/>
      </w:pPr>
      <w:r w:rsidRPr="00062426">
        <w:t xml:space="preserve">A vizuális nevelés legfőbb célja, hogy hozzásegítse a tanulókat a látható világ jelenségeinek, a vizuális művészeti alkotásoknak mélyebb átéléséhez, értelmezéséhez, környezetünk értő alakításához A hatékony fejlesztés csakis komplex feladatokban, egymással összefüggő feladatsorokban értelmezhető. A vizuális kultúra tantárgy gyakorlati tevékenységeinek fontos célja az érzéki tapasztalás, a környezettel való közvetlen kapcsolat fenntartása, erősítése, ezáltal a közvetlen tapasztalatszerzés, az anyagokkal való érintkezés, az érzékelés érzékenységének fokozása. További cél tudatosítani az érzékelés különböző formáinak (például látás, hallás, kinetikus érzékelés) kapcsolatát, amely a számítógépes környezet bevonásával képes egy újabb, „más minőségű” </w:t>
      </w:r>
      <w:proofErr w:type="spellStart"/>
      <w:r w:rsidRPr="00062426">
        <w:t>intermediális</w:t>
      </w:r>
      <w:proofErr w:type="spellEnd"/>
      <w:r w:rsidRPr="00062426">
        <w:t xml:space="preserve"> szemléletet is kialakítani. A fejlesztés átfogó célja segíteni a tanulókat abban, hogy képesek legyenek az őket érő hatalmas mennyiségű vizuális és térbeli információt, számtalan spontán vizuális hatást minél magasabb szinten, kritikusan feldolgozni, a megfelelő szelekciót elvégezni, értelmezni, továbbá ezzel kapcsolatos önálló véleményt megfogalmazni. Cél továbbá segíteni a művészi és köznapi vizuális közlések pontos értelmezését, továbbá fokozni az alkotómunka során a vizuális közlés és kifejezés árnyalt megjelenítését. Meghatározó szerepe miatt fontos a vizuális környezet alapját képező épített környezet iránti tudatosság fejlesztése a tapasztalás, értelmezés, alkotás folyamatán keresztül. Fontos mindemellett a térbeliség és a térbeli helyzetek tudatosítása, hiszen a képszerű megismerés mellett továbbra is meghatározó a téri-tárgyi világban történő tájékozódás minősége. Az épített környezet és a tárgyak világának, valamint a környezetalakítás lehetőségeinek jobb megértése, s az ezzel járó felelősségek megtapasztalása teszi lehetővé, hogy a gyerekek képesek legyenek az épített környezettel egészségesen együtt élni, annak kevésbé kiszolgáltatottá válni, így egy „környezettudatos” életformát elfogadni és gyakorolni. A vizuális nevelés kiemelt fontosságú feladata a kreativitás működtetése, illetve fejlesztése, a kreatív képességek kibontakoztatása. Nagy hangsúlyt kap a kreatív problémamegoldás folyamatának és módszereinek tudatosítása, mélyítése. A fejlesztés minden más tantárgytól megkülönböztető lehetősége az örömteli, élményt nyújtó, a személyes megnyilvánulásnak legnagyobb teret engedő alkotótevékenység megszerettetése, ezáltal a motiváció fokozása, egy szélesebb értelemben vett alkotó magatartás kialakítása. Cél továbbá a problémamegoldó képesség erősítése, hisz a feladatok önálló megoldása bizonyos rutinok, készségek kialakításával kezdődik, majd az egyre önállóbban végzett tevékenységeken keresztül jut el a projektfeladatok önálló megoldásáig. A tanulók önismeretének, önkritikájának, önértékelésének fejlesztése kritikai szemléletmód kialakításával a gyakorlati tevékenységeken keresztül valósul meg, amelyek mindegyike – eredeti céljától függetlenül is – személyiségfejlesztő hatású. Motiváló hatásuk mellett segítik az érzelmi gazdagodást, az empátia, az intuíció fejlesztését, az önálló ízlés, a belső igényesség kialakulását, az önértékelés és önismeret kialakulása révén pedig a céltudatos </w:t>
      </w:r>
      <w:proofErr w:type="spellStart"/>
      <w:r w:rsidRPr="00062426">
        <w:t>önszabályozást.A</w:t>
      </w:r>
      <w:proofErr w:type="spellEnd"/>
      <w:r w:rsidRPr="00062426">
        <w:t xml:space="preserve"> művészet nem lehet célja, csupán eszköze a nevelésnek, azaz egy közismereti tárgy közvetlen feladata nem lehet a „művészképzés”. </w:t>
      </w:r>
    </w:p>
    <w:p w:rsidR="008E296B" w:rsidRPr="00062426" w:rsidRDefault="008E296B" w:rsidP="00F82041">
      <w:pPr>
        <w:jc w:val="both"/>
      </w:pPr>
    </w:p>
    <w:p w:rsidR="008E296B" w:rsidRPr="00062426" w:rsidRDefault="008E296B" w:rsidP="00F82041">
      <w:pPr>
        <w:pStyle w:val="Cmsor1"/>
        <w:jc w:val="both"/>
        <w:rPr>
          <w:rFonts w:ascii="Times New Roman" w:hAnsi="Times New Roman" w:cs="Times New Roman"/>
        </w:rPr>
      </w:pPr>
      <w:bookmarkStart w:id="677" w:name="_Toc352177673"/>
      <w:bookmarkStart w:id="678" w:name="_Toc380672363"/>
      <w:bookmarkStart w:id="679" w:name="_Toc396462511"/>
      <w:bookmarkStart w:id="680" w:name="_Toc396466770"/>
      <w:bookmarkStart w:id="681" w:name="_Toc46160258"/>
      <w:r w:rsidRPr="00062426">
        <w:rPr>
          <w:rFonts w:ascii="Times New Roman" w:hAnsi="Times New Roman" w:cs="Times New Roman"/>
        </w:rPr>
        <w:t>A tanulók értékelése</w:t>
      </w:r>
      <w:bookmarkEnd w:id="677"/>
      <w:bookmarkEnd w:id="678"/>
      <w:bookmarkEnd w:id="679"/>
      <w:bookmarkEnd w:id="680"/>
      <w:bookmarkEnd w:id="681"/>
    </w:p>
    <w:p w:rsidR="008E296B" w:rsidRPr="00062426" w:rsidRDefault="008E296B" w:rsidP="00F82041">
      <w:pPr>
        <w:jc w:val="both"/>
      </w:pPr>
      <w:r w:rsidRPr="00062426">
        <w:t>Jellemző a tantárgy értékelésére a formatív (fejlesztő) értékelési funkció.</w:t>
      </w:r>
    </w:p>
    <w:p w:rsidR="008E296B" w:rsidRPr="00062426" w:rsidRDefault="008E296B" w:rsidP="00F82041">
      <w:pPr>
        <w:jc w:val="both"/>
      </w:pPr>
      <w:r w:rsidRPr="00062426">
        <w:t xml:space="preserve">Amit értékelünk az a szemlélet, a vizuális gondolkodás érési folyamata, és az alkotóképesség bontakozása. A kifejezés, a tárgy és környezetkultúra, a vizuális kommunikáció, az anyag- és eszközhasználat technikai fejlődése. A gyermeket nem közös követelményekhez, hanem alkati sajátosságaihoz, fejlettségi szintjéhez tudjuk viszonyítani.. A teljesítményben a funkcióra való </w:t>
      </w:r>
      <w:proofErr w:type="spellStart"/>
      <w:r w:rsidRPr="00062426">
        <w:t>alkalmasságot</w:t>
      </w:r>
      <w:proofErr w:type="spellEnd"/>
      <w:r w:rsidRPr="00062426">
        <w:t xml:space="preserve"> vizsgáljuk képi úton, illetve szóban is. </w:t>
      </w:r>
    </w:p>
    <w:p w:rsidR="008E296B" w:rsidRPr="00062426" w:rsidRDefault="008E296B" w:rsidP="00F82041">
      <w:pPr>
        <w:jc w:val="both"/>
      </w:pPr>
      <w:r w:rsidRPr="00062426">
        <w:lastRenderedPageBreak/>
        <w:t xml:space="preserve">Az értékelés a tanuló aktuális teljesítményét, fejlettségét veti össze az elvárható, a kívánatos normákkal, fejlettségi kritériumokkal. Erre vonatkozóan a továbbhaladás feltételei adnak támpontot az értékelést végző tanítónak.  Az értékelés akkor éri el célját, ha segíti a tanulókat a velük szemben támasztott követelmények megértésében, esetleges hibáik, hiányosságaik javításában, önmaguk fejlesztésében.  </w:t>
      </w:r>
    </w:p>
    <w:p w:rsidR="008E296B" w:rsidRPr="00062426" w:rsidRDefault="008E296B" w:rsidP="00F82041">
      <w:pPr>
        <w:jc w:val="both"/>
      </w:pPr>
    </w:p>
    <w:tbl>
      <w:tblPr>
        <w:tblW w:w="47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54"/>
        <w:gridCol w:w="231"/>
        <w:gridCol w:w="2011"/>
      </w:tblGrid>
      <w:tr w:rsidR="008E296B" w:rsidRPr="00062426" w:rsidTr="00D8699F">
        <w:tc>
          <w:tcPr>
            <w:tcW w:w="5000" w:type="pct"/>
            <w:gridSpan w:val="3"/>
            <w:tcBorders>
              <w:top w:val="nil"/>
              <w:left w:val="nil"/>
              <w:bottom w:val="single" w:sz="4" w:space="0" w:color="000000"/>
              <w:right w:val="nil"/>
            </w:tcBorders>
            <w:shd w:val="clear" w:color="auto" w:fill="FFFFFF"/>
            <w:vAlign w:val="center"/>
          </w:tcPr>
          <w:p w:rsidR="008E296B" w:rsidRPr="00062426" w:rsidRDefault="008E296B" w:rsidP="00F82041">
            <w:pPr>
              <w:pStyle w:val="Cmsor1"/>
              <w:jc w:val="both"/>
              <w:rPr>
                <w:rFonts w:ascii="Times New Roman" w:hAnsi="Times New Roman" w:cs="Times New Roman"/>
              </w:rPr>
            </w:pPr>
            <w:bookmarkStart w:id="682" w:name="_Toc352177674"/>
            <w:bookmarkStart w:id="683" w:name="_Toc380672364"/>
            <w:bookmarkStart w:id="684" w:name="_Toc396462512"/>
            <w:bookmarkStart w:id="685" w:name="_Toc396466771"/>
            <w:bookmarkStart w:id="686" w:name="_Toc46160259"/>
            <w:r w:rsidRPr="00062426">
              <w:rPr>
                <w:rFonts w:ascii="Times New Roman" w:hAnsi="Times New Roman" w:cs="Times New Roman"/>
              </w:rPr>
              <w:t>Tematikai egységek és óraszámok</w:t>
            </w:r>
            <w:bookmarkEnd w:id="682"/>
            <w:bookmarkEnd w:id="683"/>
            <w:bookmarkEnd w:id="684"/>
            <w:bookmarkEnd w:id="685"/>
            <w:bookmarkEnd w:id="686"/>
          </w:p>
          <w:p w:rsidR="008E296B" w:rsidRDefault="008E296B" w:rsidP="00F82041">
            <w:pPr>
              <w:pStyle w:val="Cmsor2"/>
              <w:jc w:val="both"/>
              <w:rPr>
                <w:rFonts w:ascii="Times New Roman" w:hAnsi="Times New Roman" w:cs="Times New Roman"/>
                <w:i w:val="0"/>
              </w:rPr>
            </w:pPr>
            <w:bookmarkStart w:id="687" w:name="_Toc352177675"/>
            <w:bookmarkStart w:id="688" w:name="_Toc380672365"/>
            <w:bookmarkStart w:id="689" w:name="_Toc396462513"/>
            <w:bookmarkStart w:id="690" w:name="_Toc396466772"/>
            <w:bookmarkStart w:id="691" w:name="_Toc46160260"/>
            <w:r w:rsidRPr="00062426">
              <w:rPr>
                <w:rFonts w:ascii="Times New Roman" w:hAnsi="Times New Roman" w:cs="Times New Roman"/>
                <w:i w:val="0"/>
              </w:rPr>
              <w:t>2. évfolyam</w:t>
            </w:r>
            <w:bookmarkEnd w:id="687"/>
            <w:bookmarkEnd w:id="688"/>
            <w:bookmarkEnd w:id="689"/>
            <w:bookmarkEnd w:id="690"/>
            <w:bookmarkEnd w:id="691"/>
          </w:p>
          <w:p w:rsidR="00D8699F" w:rsidRPr="00D8699F" w:rsidRDefault="00D8699F" w:rsidP="00D8699F"/>
        </w:tc>
      </w:tr>
      <w:tr w:rsidR="008E296B" w:rsidRPr="00062426" w:rsidTr="00D8699F">
        <w:tc>
          <w:tcPr>
            <w:tcW w:w="37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r w:rsidRPr="00083ED7">
              <w:t>Tematikai egység</w:t>
            </w:r>
          </w:p>
        </w:tc>
        <w:tc>
          <w:tcPr>
            <w:tcW w:w="1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p>
        </w:tc>
        <w:tc>
          <w:tcPr>
            <w:tcW w:w="1157" w:type="pct"/>
            <w:tcBorders>
              <w:top w:val="single" w:sz="4" w:space="0" w:color="000000"/>
              <w:left w:val="single" w:sz="4" w:space="0" w:color="000000"/>
              <w:bottom w:val="single" w:sz="4" w:space="0" w:color="000000"/>
              <w:right w:val="single" w:sz="4" w:space="0" w:color="000000"/>
            </w:tcBorders>
            <w:vAlign w:val="center"/>
          </w:tcPr>
          <w:p w:rsidR="008E296B" w:rsidRPr="00083ED7" w:rsidRDefault="008E296B" w:rsidP="008B7EAB">
            <w:pPr>
              <w:pStyle w:val="Tblzatfejlc"/>
            </w:pPr>
            <w:r w:rsidRPr="00083ED7">
              <w:t>2. évfolyam</w:t>
            </w:r>
          </w:p>
        </w:tc>
      </w:tr>
      <w:tr w:rsidR="008E296B" w:rsidRPr="00062426" w:rsidTr="00D8699F">
        <w:tc>
          <w:tcPr>
            <w:tcW w:w="37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pPr>
            <w:r w:rsidRPr="00062426">
              <w:t>1. Kifejezés, képzőművészet. Átélt élmények és események</w:t>
            </w:r>
          </w:p>
        </w:tc>
        <w:tc>
          <w:tcPr>
            <w:tcW w:w="1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E3C00" w:rsidRDefault="008E296B" w:rsidP="003B61EF">
            <w:pPr>
              <w:pStyle w:val="Center"/>
              <w:rPr>
                <w:strike/>
                <w:color w:val="FF0000"/>
                <w:highlight w:val="yellow"/>
              </w:rPr>
            </w:pPr>
          </w:p>
        </w:tc>
        <w:tc>
          <w:tcPr>
            <w:tcW w:w="1157" w:type="pct"/>
            <w:tcBorders>
              <w:top w:val="single" w:sz="4" w:space="0" w:color="000000"/>
              <w:left w:val="single" w:sz="4" w:space="0" w:color="000000"/>
              <w:bottom w:val="single" w:sz="4" w:space="0" w:color="000000"/>
              <w:right w:val="single" w:sz="4" w:space="0" w:color="000000"/>
            </w:tcBorders>
            <w:vAlign w:val="center"/>
          </w:tcPr>
          <w:p w:rsidR="008E296B" w:rsidRPr="00062426" w:rsidRDefault="008E296B" w:rsidP="003B61EF">
            <w:pPr>
              <w:pStyle w:val="Center"/>
            </w:pPr>
            <w:r w:rsidRPr="00062426">
              <w:t>16</w:t>
            </w:r>
          </w:p>
        </w:tc>
      </w:tr>
      <w:tr w:rsidR="008E296B" w:rsidRPr="00062426" w:rsidTr="00D8699F">
        <w:trPr>
          <w:cantSplit/>
        </w:trPr>
        <w:tc>
          <w:tcPr>
            <w:tcW w:w="37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pPr>
            <w:r w:rsidRPr="00062426">
              <w:t>2. Kifejezés, képzőművészet. Valós és képzelt látványok</w:t>
            </w:r>
          </w:p>
        </w:tc>
        <w:tc>
          <w:tcPr>
            <w:tcW w:w="1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E3C00" w:rsidRDefault="008E296B" w:rsidP="003B61EF">
            <w:pPr>
              <w:pStyle w:val="Center"/>
              <w:rPr>
                <w:strike/>
                <w:color w:val="FF0000"/>
                <w:highlight w:val="yellow"/>
              </w:rPr>
            </w:pPr>
          </w:p>
        </w:tc>
        <w:tc>
          <w:tcPr>
            <w:tcW w:w="1157" w:type="pct"/>
            <w:tcBorders>
              <w:top w:val="single" w:sz="4" w:space="0" w:color="000000"/>
              <w:left w:val="single" w:sz="4" w:space="0" w:color="000000"/>
              <w:bottom w:val="single" w:sz="4" w:space="0" w:color="000000"/>
              <w:right w:val="single" w:sz="4" w:space="0" w:color="000000"/>
            </w:tcBorders>
            <w:vAlign w:val="center"/>
          </w:tcPr>
          <w:p w:rsidR="008E296B" w:rsidRPr="00062426" w:rsidRDefault="008E296B" w:rsidP="003B61EF">
            <w:pPr>
              <w:pStyle w:val="Center"/>
            </w:pPr>
            <w:r w:rsidRPr="00062426">
              <w:t>15</w:t>
            </w:r>
          </w:p>
        </w:tc>
      </w:tr>
      <w:tr w:rsidR="008E296B" w:rsidRPr="00062426" w:rsidTr="00D8699F">
        <w:trPr>
          <w:cantSplit/>
        </w:trPr>
        <w:tc>
          <w:tcPr>
            <w:tcW w:w="37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pPr>
            <w:r w:rsidRPr="00062426">
              <w:t>3. Vizuális kommunikáció. Vizuális jelek a környezetünkben</w:t>
            </w:r>
          </w:p>
        </w:tc>
        <w:tc>
          <w:tcPr>
            <w:tcW w:w="1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E3C00" w:rsidRDefault="008E296B" w:rsidP="003B61EF">
            <w:pPr>
              <w:pStyle w:val="Center"/>
              <w:rPr>
                <w:strike/>
                <w:color w:val="FF0000"/>
                <w:highlight w:val="yellow"/>
              </w:rPr>
            </w:pPr>
          </w:p>
        </w:tc>
        <w:tc>
          <w:tcPr>
            <w:tcW w:w="1157" w:type="pct"/>
            <w:tcBorders>
              <w:top w:val="single" w:sz="4" w:space="0" w:color="000000"/>
              <w:left w:val="single" w:sz="4" w:space="0" w:color="000000"/>
              <w:bottom w:val="single" w:sz="4" w:space="0" w:color="000000"/>
              <w:right w:val="single" w:sz="4" w:space="0" w:color="000000"/>
            </w:tcBorders>
            <w:vAlign w:val="center"/>
          </w:tcPr>
          <w:p w:rsidR="008E296B" w:rsidRPr="00062426" w:rsidRDefault="008E296B" w:rsidP="003B61EF">
            <w:pPr>
              <w:pStyle w:val="Center"/>
            </w:pPr>
            <w:r w:rsidRPr="00062426">
              <w:t>9</w:t>
            </w:r>
          </w:p>
        </w:tc>
      </w:tr>
      <w:tr w:rsidR="008E296B" w:rsidRPr="00062426" w:rsidTr="00D8699F">
        <w:trPr>
          <w:cantSplit/>
        </w:trPr>
        <w:tc>
          <w:tcPr>
            <w:tcW w:w="37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pPr>
            <w:smartTag w:uri="urn:schemas-microsoft-com:office:smarttags" w:element="metricconverter">
              <w:smartTagPr>
                <w:attr w:name="ProductID" w:val="4. A"/>
              </w:smartTagPr>
              <w:r w:rsidRPr="00062426">
                <w:t>4. A</w:t>
              </w:r>
            </w:smartTag>
            <w:r w:rsidRPr="00062426">
              <w:t xml:space="preserve"> média társadalmi szerepe, használata. Médiahasználati szokások médiumok, médiaélmény-feldolgozás</w:t>
            </w:r>
          </w:p>
        </w:tc>
        <w:tc>
          <w:tcPr>
            <w:tcW w:w="1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E3C00" w:rsidRDefault="008E296B" w:rsidP="003B61EF">
            <w:pPr>
              <w:pStyle w:val="Center"/>
              <w:rPr>
                <w:strike/>
                <w:color w:val="FF0000"/>
                <w:highlight w:val="yellow"/>
              </w:rPr>
            </w:pPr>
          </w:p>
        </w:tc>
        <w:tc>
          <w:tcPr>
            <w:tcW w:w="1157" w:type="pct"/>
            <w:tcBorders>
              <w:top w:val="single" w:sz="4" w:space="0" w:color="000000"/>
              <w:left w:val="single" w:sz="4" w:space="0" w:color="000000"/>
              <w:bottom w:val="single" w:sz="4" w:space="0" w:color="000000"/>
              <w:right w:val="single" w:sz="4" w:space="0" w:color="000000"/>
            </w:tcBorders>
            <w:vAlign w:val="center"/>
          </w:tcPr>
          <w:p w:rsidR="008E296B" w:rsidRPr="00062426" w:rsidRDefault="008E296B" w:rsidP="003B61EF">
            <w:pPr>
              <w:pStyle w:val="Center"/>
            </w:pPr>
            <w:r w:rsidRPr="00062426">
              <w:t>2</w:t>
            </w:r>
          </w:p>
        </w:tc>
      </w:tr>
      <w:tr w:rsidR="008E296B" w:rsidRPr="00062426" w:rsidTr="00D8699F">
        <w:trPr>
          <w:cantSplit/>
        </w:trPr>
        <w:tc>
          <w:tcPr>
            <w:tcW w:w="37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pPr>
            <w:smartTag w:uri="urn:schemas-microsoft-com:office:smarttags" w:element="metricconverter">
              <w:smartTagPr>
                <w:attr w:name="ProductID" w:val="5. A"/>
              </w:smartTagPr>
              <w:r w:rsidRPr="00062426">
                <w:t>5. A</w:t>
              </w:r>
            </w:smartTag>
            <w:r w:rsidRPr="00062426">
              <w:t xml:space="preserve"> média kifejezőeszközei. Kép, hang, cselekmény</w:t>
            </w:r>
          </w:p>
        </w:tc>
        <w:tc>
          <w:tcPr>
            <w:tcW w:w="1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E3C00" w:rsidRDefault="008E296B" w:rsidP="003B61EF">
            <w:pPr>
              <w:pStyle w:val="Center"/>
              <w:rPr>
                <w:strike/>
                <w:color w:val="FF0000"/>
                <w:highlight w:val="yellow"/>
              </w:rPr>
            </w:pPr>
          </w:p>
        </w:tc>
        <w:tc>
          <w:tcPr>
            <w:tcW w:w="1157" w:type="pct"/>
            <w:tcBorders>
              <w:top w:val="single" w:sz="4" w:space="0" w:color="000000"/>
              <w:left w:val="single" w:sz="4" w:space="0" w:color="000000"/>
              <w:bottom w:val="single" w:sz="4" w:space="0" w:color="000000"/>
              <w:right w:val="single" w:sz="4" w:space="0" w:color="000000"/>
            </w:tcBorders>
            <w:vAlign w:val="center"/>
          </w:tcPr>
          <w:p w:rsidR="008E296B" w:rsidRPr="00062426" w:rsidRDefault="008E296B" w:rsidP="003B61EF">
            <w:pPr>
              <w:pStyle w:val="Center"/>
            </w:pPr>
            <w:r w:rsidRPr="00062426">
              <w:t>2</w:t>
            </w:r>
          </w:p>
        </w:tc>
      </w:tr>
      <w:tr w:rsidR="008E296B" w:rsidRPr="00062426" w:rsidTr="00D8699F">
        <w:trPr>
          <w:cantSplit/>
        </w:trPr>
        <w:tc>
          <w:tcPr>
            <w:tcW w:w="37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pPr>
            <w:smartTag w:uri="urn:schemas-microsoft-com:office:smarttags" w:element="metricconverter">
              <w:smartTagPr>
                <w:attr w:name="ProductID" w:val="6. A"/>
              </w:smartTagPr>
              <w:r w:rsidRPr="00062426">
                <w:t>6. A</w:t>
              </w:r>
            </w:smartTag>
            <w:r w:rsidRPr="00062426">
              <w:t xml:space="preserve"> média társadalmi szerepe, használata. Személyes élmény, médiaélmény</w:t>
            </w:r>
          </w:p>
        </w:tc>
        <w:tc>
          <w:tcPr>
            <w:tcW w:w="1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E3C00" w:rsidRDefault="008E296B" w:rsidP="003B61EF">
            <w:pPr>
              <w:pStyle w:val="Center"/>
              <w:rPr>
                <w:strike/>
                <w:color w:val="FF0000"/>
                <w:highlight w:val="yellow"/>
              </w:rPr>
            </w:pPr>
          </w:p>
        </w:tc>
        <w:tc>
          <w:tcPr>
            <w:tcW w:w="1157" w:type="pct"/>
            <w:tcBorders>
              <w:top w:val="single" w:sz="4" w:space="0" w:color="000000"/>
              <w:left w:val="single" w:sz="4" w:space="0" w:color="000000"/>
              <w:bottom w:val="single" w:sz="4" w:space="0" w:color="000000"/>
              <w:right w:val="single" w:sz="4" w:space="0" w:color="000000"/>
            </w:tcBorders>
            <w:vAlign w:val="center"/>
          </w:tcPr>
          <w:p w:rsidR="008E296B" w:rsidRPr="00062426" w:rsidRDefault="008E296B" w:rsidP="003B61EF">
            <w:pPr>
              <w:pStyle w:val="Center"/>
            </w:pPr>
            <w:r w:rsidRPr="00062426">
              <w:t>2</w:t>
            </w:r>
          </w:p>
        </w:tc>
      </w:tr>
      <w:tr w:rsidR="008E296B" w:rsidRPr="00062426" w:rsidTr="00D8699F">
        <w:trPr>
          <w:cantSplit/>
        </w:trPr>
        <w:tc>
          <w:tcPr>
            <w:tcW w:w="37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pPr>
            <w:smartTag w:uri="urn:schemas-microsoft-com:office:smarttags" w:element="metricconverter">
              <w:smartTagPr>
                <w:attr w:name="ProductID" w:val="7. A"/>
              </w:smartTagPr>
              <w:r w:rsidRPr="00062426">
                <w:t>7. A</w:t>
              </w:r>
            </w:smartTag>
            <w:r w:rsidRPr="00062426">
              <w:t xml:space="preserve"> média társadalmi szerepe, használata. Tájékozódás a virtuális terekben</w:t>
            </w:r>
          </w:p>
        </w:tc>
        <w:tc>
          <w:tcPr>
            <w:tcW w:w="1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E3C00" w:rsidRDefault="008E296B" w:rsidP="003B61EF">
            <w:pPr>
              <w:pStyle w:val="Center"/>
              <w:rPr>
                <w:strike/>
                <w:color w:val="FF0000"/>
                <w:highlight w:val="yellow"/>
              </w:rPr>
            </w:pPr>
          </w:p>
        </w:tc>
        <w:tc>
          <w:tcPr>
            <w:tcW w:w="1157" w:type="pct"/>
            <w:tcBorders>
              <w:top w:val="single" w:sz="4" w:space="0" w:color="000000"/>
              <w:left w:val="single" w:sz="4" w:space="0" w:color="000000"/>
              <w:bottom w:val="single" w:sz="4" w:space="0" w:color="000000"/>
              <w:right w:val="single" w:sz="4" w:space="0" w:color="000000"/>
            </w:tcBorders>
            <w:vAlign w:val="center"/>
          </w:tcPr>
          <w:p w:rsidR="008E296B" w:rsidRPr="00062426" w:rsidRDefault="008E296B" w:rsidP="003B61EF">
            <w:pPr>
              <w:pStyle w:val="Center"/>
            </w:pPr>
            <w:r w:rsidRPr="00062426">
              <w:t>2</w:t>
            </w:r>
          </w:p>
        </w:tc>
      </w:tr>
      <w:tr w:rsidR="008E296B" w:rsidRPr="00062426" w:rsidTr="00D8699F">
        <w:trPr>
          <w:cantSplit/>
        </w:trPr>
        <w:tc>
          <w:tcPr>
            <w:tcW w:w="37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pPr>
            <w:r w:rsidRPr="00062426">
              <w:t>8. Tárgy- és környezetkultúra. Környezetünk valós terei és mesés helyek</w:t>
            </w:r>
          </w:p>
        </w:tc>
        <w:tc>
          <w:tcPr>
            <w:tcW w:w="1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E3C00" w:rsidRDefault="008E296B" w:rsidP="003B61EF">
            <w:pPr>
              <w:pStyle w:val="Center"/>
              <w:rPr>
                <w:strike/>
                <w:color w:val="FF0000"/>
                <w:highlight w:val="yellow"/>
              </w:rPr>
            </w:pPr>
          </w:p>
        </w:tc>
        <w:tc>
          <w:tcPr>
            <w:tcW w:w="1157" w:type="pct"/>
            <w:tcBorders>
              <w:top w:val="single" w:sz="4" w:space="0" w:color="000000"/>
              <w:left w:val="single" w:sz="4" w:space="0" w:color="000000"/>
              <w:bottom w:val="single" w:sz="4" w:space="0" w:color="000000"/>
              <w:right w:val="single" w:sz="4" w:space="0" w:color="000000"/>
            </w:tcBorders>
            <w:vAlign w:val="center"/>
          </w:tcPr>
          <w:p w:rsidR="008E296B" w:rsidRPr="00062426" w:rsidRDefault="008E296B" w:rsidP="003B61EF">
            <w:pPr>
              <w:pStyle w:val="Center"/>
            </w:pPr>
            <w:r w:rsidRPr="00062426">
              <w:t>12</w:t>
            </w:r>
          </w:p>
        </w:tc>
      </w:tr>
      <w:tr w:rsidR="008E296B" w:rsidRPr="00062426" w:rsidTr="00D8699F">
        <w:trPr>
          <w:cantSplit/>
        </w:trPr>
        <w:tc>
          <w:tcPr>
            <w:tcW w:w="37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pPr>
            <w:r w:rsidRPr="00062426">
              <w:t>9. Tárgy- és környezetkultúra. Valós és kitalált tárgyak</w:t>
            </w:r>
          </w:p>
        </w:tc>
        <w:tc>
          <w:tcPr>
            <w:tcW w:w="1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E3C00" w:rsidRDefault="008E296B" w:rsidP="003B61EF">
            <w:pPr>
              <w:pStyle w:val="Center"/>
              <w:rPr>
                <w:strike/>
                <w:color w:val="FF0000"/>
                <w:highlight w:val="yellow"/>
              </w:rPr>
            </w:pPr>
          </w:p>
        </w:tc>
        <w:tc>
          <w:tcPr>
            <w:tcW w:w="1157" w:type="pct"/>
            <w:tcBorders>
              <w:top w:val="single" w:sz="4" w:space="0" w:color="000000"/>
              <w:left w:val="single" w:sz="4" w:space="0" w:color="000000"/>
              <w:bottom w:val="single" w:sz="4" w:space="0" w:color="000000"/>
              <w:right w:val="single" w:sz="4" w:space="0" w:color="000000"/>
            </w:tcBorders>
            <w:vAlign w:val="center"/>
          </w:tcPr>
          <w:p w:rsidR="008E296B" w:rsidRPr="00062426" w:rsidRDefault="008E296B" w:rsidP="003B61EF">
            <w:pPr>
              <w:pStyle w:val="Center"/>
            </w:pPr>
            <w:r w:rsidRPr="00062426">
              <w:t>12</w:t>
            </w:r>
          </w:p>
        </w:tc>
      </w:tr>
      <w:tr w:rsidR="008E296B" w:rsidRPr="00062426" w:rsidTr="00D8699F">
        <w:trPr>
          <w:cantSplit/>
        </w:trPr>
        <w:tc>
          <w:tcPr>
            <w:tcW w:w="37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pPr>
            <w:r w:rsidRPr="00062426">
              <w:t>Rendelkezésre álló órakeret</w:t>
            </w:r>
          </w:p>
        </w:tc>
        <w:tc>
          <w:tcPr>
            <w:tcW w:w="1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E3C00" w:rsidRDefault="008E296B" w:rsidP="003B61EF">
            <w:pPr>
              <w:pStyle w:val="Center"/>
              <w:rPr>
                <w:strike/>
                <w:color w:val="FF0000"/>
                <w:highlight w:val="yellow"/>
              </w:rPr>
            </w:pPr>
          </w:p>
        </w:tc>
        <w:tc>
          <w:tcPr>
            <w:tcW w:w="1157" w:type="pct"/>
            <w:tcBorders>
              <w:top w:val="single" w:sz="4" w:space="0" w:color="000000"/>
              <w:left w:val="single" w:sz="4" w:space="0" w:color="000000"/>
              <w:bottom w:val="single" w:sz="4" w:space="0" w:color="000000"/>
              <w:right w:val="single" w:sz="4" w:space="0" w:color="000000"/>
            </w:tcBorders>
            <w:vAlign w:val="center"/>
          </w:tcPr>
          <w:p w:rsidR="008E296B" w:rsidRPr="00062426" w:rsidRDefault="008E296B" w:rsidP="003B61EF">
            <w:pPr>
              <w:pStyle w:val="Center"/>
            </w:pPr>
            <w:r w:rsidRPr="00062426">
              <w:t>72</w:t>
            </w:r>
          </w:p>
        </w:tc>
      </w:tr>
    </w:tbl>
    <w:p w:rsidR="008E296B" w:rsidRPr="00062426" w:rsidRDefault="008E296B" w:rsidP="00F82041">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401"/>
        <w:gridCol w:w="1361"/>
        <w:gridCol w:w="1310"/>
      </w:tblGrid>
      <w:tr w:rsidR="008E296B" w:rsidRPr="00062426" w:rsidTr="008E296B">
        <w:tc>
          <w:tcPr>
            <w:tcW w:w="5000" w:type="pct"/>
            <w:gridSpan w:val="3"/>
            <w:tcBorders>
              <w:top w:val="nil"/>
              <w:left w:val="nil"/>
              <w:bottom w:val="single" w:sz="4" w:space="0" w:color="000000"/>
              <w:right w:val="nil"/>
            </w:tcBorders>
            <w:shd w:val="clear" w:color="auto" w:fill="FFFFFF"/>
            <w:vAlign w:val="center"/>
          </w:tcPr>
          <w:p w:rsidR="008E296B" w:rsidRPr="00062426" w:rsidRDefault="008E296B" w:rsidP="00F82041">
            <w:pPr>
              <w:pStyle w:val="Cmsor2"/>
              <w:jc w:val="both"/>
              <w:rPr>
                <w:rFonts w:ascii="Times New Roman" w:hAnsi="Times New Roman" w:cs="Times New Roman"/>
                <w:i w:val="0"/>
              </w:rPr>
            </w:pPr>
            <w:bookmarkStart w:id="692" w:name="_Toc352177676"/>
            <w:bookmarkStart w:id="693" w:name="_Toc380672366"/>
            <w:bookmarkStart w:id="694" w:name="_Toc396462514"/>
            <w:bookmarkStart w:id="695" w:name="_Toc396466773"/>
            <w:bookmarkStart w:id="696" w:name="_Toc46160261"/>
            <w:r w:rsidRPr="00062426">
              <w:rPr>
                <w:rFonts w:ascii="Times New Roman" w:hAnsi="Times New Roman" w:cs="Times New Roman"/>
                <w:i w:val="0"/>
              </w:rPr>
              <w:t>3-4. évfolyam</w:t>
            </w:r>
            <w:bookmarkEnd w:id="692"/>
            <w:bookmarkEnd w:id="693"/>
            <w:bookmarkEnd w:id="694"/>
            <w:bookmarkEnd w:id="695"/>
            <w:bookmarkEnd w:id="696"/>
          </w:p>
        </w:tc>
      </w:tr>
      <w:tr w:rsidR="008E296B" w:rsidRPr="00062426" w:rsidTr="008E296B">
        <w:tc>
          <w:tcPr>
            <w:tcW w:w="35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r w:rsidRPr="00083ED7">
              <w:t>Tematikai egység</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rPr>
                <w:rFonts w:eastAsia="ヒラギノ角ゴ Pro W3"/>
              </w:rPr>
            </w:pPr>
            <w:r w:rsidRPr="00083ED7">
              <w:rPr>
                <w:rFonts w:eastAsia="ヒラギノ角ゴ Pro W3"/>
              </w:rPr>
              <w:t xml:space="preserve">3. </w:t>
            </w:r>
            <w:r w:rsidRPr="00083ED7">
              <w:t>évfolyam</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rPr>
                <w:rFonts w:eastAsia="ヒラギノ角ゴ Pro W3"/>
              </w:rPr>
            </w:pPr>
            <w:r w:rsidRPr="00083ED7">
              <w:rPr>
                <w:rFonts w:eastAsia="ヒラギノ角ゴ Pro W3"/>
              </w:rPr>
              <w:t xml:space="preserve">4. </w:t>
            </w:r>
            <w:r w:rsidRPr="007E61AF">
              <w:rPr>
                <w:sz w:val="22"/>
              </w:rPr>
              <w:t>évfolyam</w:t>
            </w:r>
          </w:p>
        </w:tc>
      </w:tr>
      <w:tr w:rsidR="008E296B" w:rsidRPr="00062426" w:rsidTr="008E296B">
        <w:tc>
          <w:tcPr>
            <w:tcW w:w="35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rPr>
                <w:rFonts w:eastAsia="ヒラギノ角ゴ Pro W3"/>
              </w:rPr>
            </w:pPr>
            <w:r w:rsidRPr="00062426">
              <w:rPr>
                <w:rFonts w:eastAsia="ヒラギノ角ゴ Pro W3"/>
              </w:rPr>
              <w:t>1. Kifejezés, képzőművészet. Természeti, épített és képzeletbeli tájak, helyek</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12</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10</w:t>
            </w:r>
          </w:p>
        </w:tc>
      </w:tr>
      <w:tr w:rsidR="008E296B" w:rsidRPr="00062426" w:rsidTr="008E296B">
        <w:trPr>
          <w:cantSplit/>
        </w:trPr>
        <w:tc>
          <w:tcPr>
            <w:tcW w:w="35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rPr>
                <w:rFonts w:eastAsia="ヒラギノ角ゴ Pro W3"/>
              </w:rPr>
            </w:pPr>
            <w:r w:rsidRPr="00062426">
              <w:rPr>
                <w:rFonts w:eastAsia="ヒラギノ角ゴ Pro W3"/>
              </w:rPr>
              <w:t>2. Kifejezés, képzőművészet. Hétköznapi és képzelt figurák</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14</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12</w:t>
            </w:r>
          </w:p>
        </w:tc>
      </w:tr>
      <w:tr w:rsidR="008E296B" w:rsidRPr="00062426" w:rsidTr="008E296B">
        <w:trPr>
          <w:cantSplit/>
        </w:trPr>
        <w:tc>
          <w:tcPr>
            <w:tcW w:w="35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rPr>
                <w:rFonts w:eastAsia="ヒラギノ角ゴ Pro W3"/>
              </w:rPr>
            </w:pPr>
            <w:r w:rsidRPr="00062426">
              <w:rPr>
                <w:rFonts w:eastAsia="ヒラギノ角ゴ Pro W3"/>
              </w:rPr>
              <w:t>3.Vizuális kommunikáció. Utazások</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12</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4</w:t>
            </w:r>
          </w:p>
        </w:tc>
      </w:tr>
      <w:tr w:rsidR="008E296B" w:rsidRPr="00062426" w:rsidTr="008E296B">
        <w:trPr>
          <w:cantSplit/>
        </w:trPr>
        <w:tc>
          <w:tcPr>
            <w:tcW w:w="35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rPr>
                <w:rFonts w:eastAsia="ヒラギノ角ゴ Pro W3"/>
              </w:rPr>
            </w:pPr>
            <w:r w:rsidRPr="00062426">
              <w:rPr>
                <w:rFonts w:eastAsia="ヒラギノ角ゴ Pro W3"/>
              </w:rPr>
              <w:t>4. Vizuális kommunikáció. Vizuális hatáskeltés</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10</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8</w:t>
            </w:r>
          </w:p>
        </w:tc>
      </w:tr>
      <w:tr w:rsidR="008E296B" w:rsidRPr="00062426" w:rsidTr="008E296B">
        <w:trPr>
          <w:cantSplit/>
        </w:trPr>
        <w:tc>
          <w:tcPr>
            <w:tcW w:w="35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pPr>
            <w:smartTag w:uri="urn:schemas-microsoft-com:office:smarttags" w:element="metricconverter">
              <w:smartTagPr>
                <w:attr w:name="ProductID" w:val="5. A"/>
              </w:smartTagPr>
              <w:r w:rsidRPr="00062426">
                <w:t>5. A</w:t>
              </w:r>
            </w:smartTag>
            <w:r w:rsidRPr="00062426">
              <w:t xml:space="preserve"> média társadalmi szerepe, használata. Médiahasználat, élménybefogadás, élményfeldolgozás. Médiumok a mindennapi környezetben</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2</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2</w:t>
            </w:r>
          </w:p>
        </w:tc>
      </w:tr>
      <w:tr w:rsidR="008E296B" w:rsidRPr="00062426" w:rsidTr="008E296B">
        <w:trPr>
          <w:cantSplit/>
        </w:trPr>
        <w:tc>
          <w:tcPr>
            <w:tcW w:w="35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rPr>
                <w:rFonts w:eastAsia="ヒラギノ角ゴ Pro W3"/>
              </w:rPr>
            </w:pPr>
            <w:smartTag w:uri="urn:schemas-microsoft-com:office:smarttags" w:element="metricconverter">
              <w:smartTagPr>
                <w:attr w:name="ProductID" w:val="6. A"/>
              </w:smartTagPr>
              <w:r w:rsidRPr="00062426">
                <w:rPr>
                  <w:rFonts w:eastAsia="ヒラギノ角ゴ Pro W3"/>
                </w:rPr>
                <w:t>6. A</w:t>
              </w:r>
            </w:smartTag>
            <w:r w:rsidRPr="00062426">
              <w:rPr>
                <w:rFonts w:eastAsia="ヒラギノ角ゴ Pro W3"/>
              </w:rPr>
              <w:t xml:space="preserve"> média kifejezőeszközei. A médiaszövegek nyelvi jellemzői és érzelmi hatása</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2</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2</w:t>
            </w:r>
          </w:p>
        </w:tc>
      </w:tr>
      <w:tr w:rsidR="008E296B" w:rsidRPr="00062426" w:rsidTr="008E296B">
        <w:trPr>
          <w:cantSplit/>
        </w:trPr>
        <w:tc>
          <w:tcPr>
            <w:tcW w:w="35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rPr>
                <w:rFonts w:eastAsia="ヒラギノ角ゴ Pro W3"/>
              </w:rPr>
            </w:pPr>
            <w:smartTag w:uri="urn:schemas-microsoft-com:office:smarttags" w:element="metricconverter">
              <w:smartTagPr>
                <w:attr w:name="ProductID" w:val="7. A"/>
              </w:smartTagPr>
              <w:r w:rsidRPr="00062426">
                <w:rPr>
                  <w:rFonts w:eastAsia="ヒラギノ角ゴ Pro W3"/>
                </w:rPr>
                <w:t>7. A</w:t>
              </w:r>
            </w:smartTag>
            <w:r w:rsidRPr="00062426">
              <w:rPr>
                <w:rFonts w:eastAsia="ヒラギノ角ゴ Pro W3"/>
              </w:rPr>
              <w:t xml:space="preserve"> média társadalmi szerepe, használata. A média működési módja, mediális információforrások megbízhatósága</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2</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2</w:t>
            </w:r>
          </w:p>
        </w:tc>
      </w:tr>
      <w:tr w:rsidR="008E296B" w:rsidRPr="00062426" w:rsidTr="008E296B">
        <w:trPr>
          <w:cantSplit/>
        </w:trPr>
        <w:tc>
          <w:tcPr>
            <w:tcW w:w="35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rPr>
                <w:rFonts w:eastAsia="ヒラギノ角ゴ Pro W3"/>
              </w:rPr>
            </w:pPr>
            <w:smartTag w:uri="urn:schemas-microsoft-com:office:smarttags" w:element="metricconverter">
              <w:smartTagPr>
                <w:attr w:name="ProductID" w:val="8. A"/>
              </w:smartTagPr>
              <w:r w:rsidRPr="00062426">
                <w:rPr>
                  <w:rFonts w:eastAsia="ヒラギノ角ゴ Pro W3"/>
                </w:rPr>
                <w:t>8. A</w:t>
              </w:r>
            </w:smartTag>
            <w:r w:rsidRPr="00062426">
              <w:rPr>
                <w:rFonts w:eastAsia="ヒラギノ角ゴ Pro W3"/>
              </w:rPr>
              <w:t xml:space="preserve"> média társadalmi szerepe, használata. Tájékozódás a világhálón, a virtuális terekben, biztonságos internethasználat</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2</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2</w:t>
            </w:r>
          </w:p>
        </w:tc>
      </w:tr>
      <w:tr w:rsidR="008E296B" w:rsidRPr="00062426" w:rsidTr="008E296B">
        <w:trPr>
          <w:cantSplit/>
        </w:trPr>
        <w:tc>
          <w:tcPr>
            <w:tcW w:w="35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rPr>
                <w:rFonts w:eastAsia="ヒラギノ角ゴ Pro W3"/>
              </w:rPr>
            </w:pPr>
            <w:r w:rsidRPr="00062426">
              <w:rPr>
                <w:rFonts w:eastAsia="ヒラギノ角ゴ Pro W3"/>
              </w:rPr>
              <w:t xml:space="preserve">9.Tárgy- és környezetkultúra. Mikro- és </w:t>
            </w:r>
            <w:proofErr w:type="spellStart"/>
            <w:r w:rsidRPr="00062426">
              <w:rPr>
                <w:rFonts w:eastAsia="ヒラギノ角ゴ Pro W3"/>
              </w:rPr>
              <w:t>makrotér</w:t>
            </w:r>
            <w:proofErr w:type="spellEnd"/>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7</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16</w:t>
            </w:r>
          </w:p>
        </w:tc>
      </w:tr>
      <w:tr w:rsidR="008E296B" w:rsidRPr="00062426" w:rsidTr="008E296B">
        <w:trPr>
          <w:cantSplit/>
        </w:trPr>
        <w:tc>
          <w:tcPr>
            <w:tcW w:w="35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rPr>
                <w:rFonts w:eastAsia="ヒラギノ角ゴ Pro W3"/>
              </w:rPr>
            </w:pPr>
            <w:r w:rsidRPr="00062426">
              <w:rPr>
                <w:rFonts w:eastAsia="ヒラギノ角ゴ Pro W3"/>
              </w:rPr>
              <w:t>10. Tárgy- és környezetkultúra. Tárgyak és használatuk</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9</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14</w:t>
            </w:r>
          </w:p>
        </w:tc>
      </w:tr>
      <w:tr w:rsidR="008E296B" w:rsidRPr="00062426" w:rsidTr="008E296B">
        <w:trPr>
          <w:cantSplit/>
        </w:trPr>
        <w:tc>
          <w:tcPr>
            <w:tcW w:w="352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pPr>
            <w:r w:rsidRPr="00062426">
              <w:t>Rendelkezésre álló órakeret</w:t>
            </w:r>
          </w:p>
        </w:tc>
        <w:tc>
          <w:tcPr>
            <w:tcW w:w="75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72</w:t>
            </w:r>
          </w:p>
        </w:tc>
        <w:tc>
          <w:tcPr>
            <w:tcW w:w="72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3B61EF">
            <w:pPr>
              <w:pStyle w:val="Center"/>
              <w:rPr>
                <w:rFonts w:eastAsia="ヒラギノ角ゴ Pro W3"/>
              </w:rPr>
            </w:pPr>
            <w:r w:rsidRPr="00062426">
              <w:rPr>
                <w:rFonts w:eastAsia="ヒラギノ角ゴ Pro W3"/>
              </w:rPr>
              <w:t>72</w:t>
            </w:r>
          </w:p>
        </w:tc>
      </w:tr>
    </w:tbl>
    <w:p w:rsidR="008E296B" w:rsidRDefault="008E296B" w:rsidP="00F82041">
      <w:pPr>
        <w:jc w:val="both"/>
        <w:rPr>
          <w:rFonts w:eastAsia="ヒラギノ角ゴ Pro W3"/>
        </w:rPr>
      </w:pPr>
    </w:p>
    <w:p w:rsidR="008E296B" w:rsidRPr="00062426" w:rsidRDefault="008E296B" w:rsidP="00F82041">
      <w:pPr>
        <w:pStyle w:val="Cmsor1"/>
        <w:jc w:val="both"/>
        <w:rPr>
          <w:rFonts w:ascii="Times New Roman" w:hAnsi="Times New Roman" w:cs="Times New Roman"/>
        </w:rPr>
      </w:pPr>
      <w:bookmarkStart w:id="697" w:name="_Toc352177688"/>
      <w:bookmarkStart w:id="698" w:name="_Toc380672378"/>
      <w:bookmarkStart w:id="699" w:name="_Toc396462526"/>
      <w:bookmarkStart w:id="700" w:name="_Toc396466785"/>
      <w:bookmarkStart w:id="701" w:name="_Toc46160262"/>
      <w:r w:rsidRPr="00062426">
        <w:rPr>
          <w:rFonts w:ascii="Times New Roman" w:hAnsi="Times New Roman" w:cs="Times New Roman"/>
        </w:rPr>
        <w:lastRenderedPageBreak/>
        <w:t>2. évfolyam</w:t>
      </w:r>
      <w:bookmarkEnd w:id="697"/>
      <w:bookmarkEnd w:id="698"/>
      <w:bookmarkEnd w:id="699"/>
      <w:bookmarkEnd w:id="700"/>
      <w:bookmarkEnd w:id="701"/>
    </w:p>
    <w:p w:rsidR="008E296B" w:rsidRPr="00062426" w:rsidRDefault="008E296B" w:rsidP="00F82041">
      <w:pPr>
        <w:jc w:val="both"/>
      </w:pPr>
      <w:r w:rsidRPr="00062426">
        <w:t xml:space="preserve">Heti óraszám: 2 óra         </w:t>
      </w:r>
    </w:p>
    <w:p w:rsidR="008E296B" w:rsidRPr="00062426" w:rsidRDefault="008E296B" w:rsidP="00F82041">
      <w:pPr>
        <w:jc w:val="both"/>
      </w:pPr>
    </w:p>
    <w:p w:rsidR="008E296B" w:rsidRPr="00062426" w:rsidRDefault="008E296B" w:rsidP="00F82041">
      <w:pPr>
        <w:jc w:val="both"/>
      </w:pPr>
      <w:r w:rsidRPr="00062426">
        <w:t>Éves óraszám: 72 óra</w:t>
      </w:r>
    </w:p>
    <w:p w:rsidR="008E296B" w:rsidRPr="00062426" w:rsidRDefault="008E296B" w:rsidP="00F82041">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9"/>
        <w:gridCol w:w="5762"/>
        <w:gridCol w:w="1191"/>
      </w:tblGrid>
      <w:tr w:rsidR="008E296B" w:rsidRPr="00062426" w:rsidTr="008E296B">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r w:rsidRPr="00083ED7">
              <w:t>Tematikai egység/ Fejlesztési cél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pStyle w:val="Cmsor2"/>
              <w:jc w:val="both"/>
              <w:rPr>
                <w:rFonts w:ascii="Times New Roman" w:hAnsi="Times New Roman" w:cs="Times New Roman"/>
                <w:i w:val="0"/>
              </w:rPr>
            </w:pPr>
            <w:bookmarkStart w:id="702" w:name="_Toc352177689"/>
            <w:bookmarkStart w:id="703" w:name="_Toc380672379"/>
            <w:bookmarkStart w:id="704" w:name="_Toc396462527"/>
            <w:bookmarkStart w:id="705" w:name="_Toc396466786"/>
            <w:bookmarkStart w:id="706" w:name="_Toc46160263"/>
            <w:r w:rsidRPr="00062426">
              <w:rPr>
                <w:rFonts w:ascii="Times New Roman" w:hAnsi="Times New Roman" w:cs="Times New Roman"/>
                <w:i w:val="0"/>
              </w:rPr>
              <w:t>Kifejezés, képzőművészet. Átélt élmények és események</w:t>
            </w:r>
            <w:bookmarkEnd w:id="702"/>
            <w:bookmarkEnd w:id="703"/>
            <w:bookmarkEnd w:id="704"/>
            <w:bookmarkEnd w:id="705"/>
            <w:bookmarkEnd w:id="706"/>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r w:rsidRPr="00083ED7">
              <w:t>Órakeret 16 óra</w:t>
            </w:r>
          </w:p>
        </w:tc>
      </w:tr>
      <w:tr w:rsidR="008E296B" w:rsidRPr="00062426" w:rsidTr="008E296B">
        <w:trPr>
          <w:trHeight w:val="330"/>
        </w:trPr>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r w:rsidRPr="00083ED7">
              <w:t>Előzetes tudás</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E296B" w:rsidRPr="00062426" w:rsidRDefault="008E296B" w:rsidP="00F82041">
            <w:pPr>
              <w:jc w:val="both"/>
            </w:pPr>
            <w:r w:rsidRPr="00062426">
              <w:t xml:space="preserve">Életkornak megfelelő </w:t>
            </w:r>
            <w:proofErr w:type="spellStart"/>
            <w:r w:rsidRPr="00062426">
              <w:t>pszichomotoros</w:t>
            </w:r>
            <w:proofErr w:type="spellEnd"/>
            <w:r w:rsidRPr="00062426">
              <w:t xml:space="preserve"> fejlettség. Iskolaérettség.</w:t>
            </w:r>
          </w:p>
        </w:tc>
      </w:tr>
      <w:tr w:rsidR="008E296B" w:rsidRPr="00062426" w:rsidTr="008E296B">
        <w:trPr>
          <w:trHeight w:val="1639"/>
        </w:trPr>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r w:rsidRPr="00083ED7">
              <w:t>A tematikai egység nevelési-fejlesztési céljai</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jc w:val="both"/>
              <w:rPr>
                <w:color w:val="000000"/>
              </w:rPr>
            </w:pPr>
            <w:r w:rsidRPr="00062426">
              <w:t xml:space="preserve">Az érzékelés finomítása. Különböző észlelési tapasztalatok, modalitások (látás, hallás, tapintás, szaglás, ízlelés) áttétele, „fordítása”. Saját élmények feldolgozása, vizuális megjelenítése és a kifejezőképesség fejlesztése a mondanivaló kifejezésének érdekében történő eszköz megválasztásával. </w:t>
            </w:r>
            <w:r w:rsidRPr="00062426">
              <w:rPr>
                <w:color w:val="000000"/>
              </w:rPr>
              <w:t>Közvetlen élmény képi és téri megjelenítése. Színtapasztalatok gazdagítása, színismeretek bővítése. Színérzék fejlesztése. Színdifferenciáló képesség fejlesztése. Természeti látványok hangulatának visszaadása. Téralkotó és -ábrázoló képesség fejlesztése játéktárgyakkal, térbeli manipulációval.</w:t>
            </w:r>
          </w:p>
        </w:tc>
      </w:tr>
    </w:tbl>
    <w:p w:rsidR="008E296B" w:rsidRPr="00062426" w:rsidRDefault="008E296B" w:rsidP="00F82041">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95"/>
        <w:gridCol w:w="2867"/>
      </w:tblGrid>
      <w:tr w:rsidR="008E296B" w:rsidRPr="00062426" w:rsidTr="008E296B">
        <w:trPr>
          <w:trHeight w:val="295"/>
          <w:tblHeader/>
        </w:trPr>
        <w:tc>
          <w:tcPr>
            <w:tcW w:w="34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r w:rsidRPr="00083ED7">
              <w:t>Ismeretek/fejlesztési követelmények</w:t>
            </w:r>
          </w:p>
        </w:tc>
        <w:tc>
          <w:tcPr>
            <w:tcW w:w="158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r w:rsidRPr="00083ED7">
              <w:t>Kapcsolódási pontok</w:t>
            </w:r>
          </w:p>
        </w:tc>
      </w:tr>
      <w:tr w:rsidR="008E296B" w:rsidRPr="00062426" w:rsidTr="008E296B">
        <w:tc>
          <w:tcPr>
            <w:tcW w:w="3418" w:type="pct"/>
            <w:tcBorders>
              <w:top w:val="single" w:sz="4" w:space="0" w:color="000000"/>
              <w:left w:val="single" w:sz="4" w:space="0" w:color="000000"/>
              <w:bottom w:val="single" w:sz="4" w:space="0" w:color="000000"/>
              <w:right w:val="single" w:sz="4" w:space="0" w:color="000000"/>
            </w:tcBorders>
            <w:shd w:val="clear" w:color="auto" w:fill="FFFFFF"/>
          </w:tcPr>
          <w:p w:rsidR="008E296B" w:rsidRPr="00062426" w:rsidRDefault="008E296B" w:rsidP="00F82041">
            <w:pPr>
              <w:jc w:val="both"/>
            </w:pPr>
            <w:r w:rsidRPr="00062426">
              <w:t xml:space="preserve">A közvetlen környezetben található tárgyak, jelenségek minőségének (pl. illat, hang, zene, szín, fény, felület, méret, mozgás, helyzet, súly) megtapasztalása különböző játékos feladatok során, a célzott élménygyűjtés és vizuális megjelenítés (pl. festés, rajzolás, kollázs, mintázás, </w:t>
            </w:r>
            <w:proofErr w:type="spellStart"/>
            <w:r w:rsidRPr="00062426">
              <w:t>makettezés</w:t>
            </w:r>
            <w:proofErr w:type="spellEnd"/>
            <w:r w:rsidRPr="00062426">
              <w:t>) érdekében, a vizuális nyelv alapvető elemeinek játékos használatával.</w:t>
            </w:r>
          </w:p>
          <w:p w:rsidR="008E296B" w:rsidRPr="00062426" w:rsidRDefault="008E296B" w:rsidP="00F82041">
            <w:pPr>
              <w:jc w:val="both"/>
            </w:pPr>
          </w:p>
          <w:p w:rsidR="008E296B" w:rsidRPr="00062426" w:rsidRDefault="008E296B" w:rsidP="00F82041">
            <w:pPr>
              <w:jc w:val="both"/>
            </w:pPr>
            <w:r w:rsidRPr="00062426">
              <w:t>Korábban átélt események, élmények (pl. kellemes, kellemetlen, hétköznapi, ünnepi, különleges, szokványos, felkavaró, unalmas) felidézésének segítségével, látott, hallott vagy elképzelt történetek (pl. tündérmesék, közösen kitalált játékok, helyzetek, mesék, mesefolyamok) megjelenítése sík és/vagy térbeli, plasztikai alkotásban (pl. színes, grafikus, vegyes technikájú, mintázott vagy konstruált) az elemi kompozíciós elvek figyelembevételével.</w:t>
            </w:r>
          </w:p>
        </w:tc>
        <w:tc>
          <w:tcPr>
            <w:tcW w:w="1582" w:type="pct"/>
            <w:tcBorders>
              <w:top w:val="single" w:sz="4" w:space="0" w:color="000000"/>
              <w:left w:val="single" w:sz="4" w:space="0" w:color="000000"/>
              <w:bottom w:val="single" w:sz="4" w:space="0" w:color="000000"/>
              <w:right w:val="single" w:sz="4" w:space="0" w:color="000000"/>
            </w:tcBorders>
            <w:shd w:val="clear" w:color="auto" w:fill="FFFFFF"/>
          </w:tcPr>
          <w:p w:rsidR="008E296B" w:rsidRPr="00062426" w:rsidRDefault="008E296B" w:rsidP="00F82041">
            <w:pPr>
              <w:jc w:val="both"/>
            </w:pPr>
            <w:r w:rsidRPr="00062426">
              <w:rPr>
                <w:iCs/>
              </w:rPr>
              <w:t xml:space="preserve">Magyar nyelv és irodalom: </w:t>
            </w:r>
            <w:r w:rsidRPr="00062426">
              <w:t>Figyelem a beszélgetőtársra.</w:t>
            </w:r>
          </w:p>
          <w:p w:rsidR="008E296B" w:rsidRPr="00062426" w:rsidRDefault="008E296B" w:rsidP="00F82041">
            <w:pPr>
              <w:jc w:val="both"/>
            </w:pPr>
            <w:r w:rsidRPr="00062426">
              <w:t>Szöveg üzenetének, érzelmi tartalmának megértése.</w:t>
            </w:r>
          </w:p>
          <w:p w:rsidR="008E296B" w:rsidRPr="00062426" w:rsidRDefault="008E296B" w:rsidP="00F82041">
            <w:pPr>
              <w:jc w:val="both"/>
            </w:pPr>
          </w:p>
          <w:p w:rsidR="008E296B" w:rsidRPr="00062426" w:rsidRDefault="008E296B" w:rsidP="00F82041">
            <w:pPr>
              <w:jc w:val="both"/>
            </w:pPr>
            <w:r w:rsidRPr="00062426">
              <w:rPr>
                <w:iCs/>
              </w:rPr>
              <w:t xml:space="preserve">Dráma és tánc: </w:t>
            </w:r>
            <w:r w:rsidRPr="00062426">
              <w:t xml:space="preserve">egyensúly-, ritmus- és térérzékelés. </w:t>
            </w:r>
          </w:p>
          <w:p w:rsidR="008E296B" w:rsidRPr="00062426" w:rsidRDefault="008E296B" w:rsidP="00F82041">
            <w:pPr>
              <w:jc w:val="both"/>
            </w:pPr>
          </w:p>
          <w:p w:rsidR="008E296B" w:rsidRPr="00062426" w:rsidRDefault="008E296B" w:rsidP="00F82041">
            <w:pPr>
              <w:jc w:val="both"/>
            </w:pPr>
            <w:r w:rsidRPr="00062426">
              <w:rPr>
                <w:iCs/>
              </w:rPr>
              <w:t xml:space="preserve">Ének-zene: </w:t>
            </w:r>
            <w:r w:rsidRPr="00062426">
              <w:t>emberi hang, tárgyak hangja, zörejek megkülönböztetése hangerő, hangszín, ritmus szerint.</w:t>
            </w:r>
          </w:p>
          <w:p w:rsidR="008E296B" w:rsidRPr="00062426" w:rsidRDefault="008E296B" w:rsidP="00F82041">
            <w:pPr>
              <w:jc w:val="both"/>
            </w:pPr>
          </w:p>
          <w:p w:rsidR="008E296B" w:rsidRPr="00062426" w:rsidRDefault="008E296B" w:rsidP="00F82041">
            <w:pPr>
              <w:jc w:val="both"/>
            </w:pPr>
            <w:r w:rsidRPr="00062426">
              <w:rPr>
                <w:iCs/>
              </w:rPr>
              <w:t xml:space="preserve">Környezetismeret: </w:t>
            </w:r>
            <w:r w:rsidRPr="00062426">
              <w:t>Anyagok tulajdonságai, halmazállapot-változás.</w:t>
            </w:r>
          </w:p>
          <w:p w:rsidR="008E296B" w:rsidRPr="00062426" w:rsidRDefault="008E296B" w:rsidP="00F82041">
            <w:pPr>
              <w:jc w:val="both"/>
            </w:pPr>
            <w:r w:rsidRPr="00062426">
              <w:t>Kísérletek oldatokkal, fénnyel, hővel.</w:t>
            </w:r>
          </w:p>
          <w:p w:rsidR="008E296B" w:rsidRPr="00062426" w:rsidRDefault="008E296B" w:rsidP="00F82041">
            <w:pPr>
              <w:jc w:val="both"/>
            </w:pPr>
          </w:p>
          <w:p w:rsidR="008E296B" w:rsidRPr="00062426" w:rsidRDefault="008E296B" w:rsidP="00F82041">
            <w:pPr>
              <w:jc w:val="both"/>
            </w:pPr>
            <w:r w:rsidRPr="00062426">
              <w:rPr>
                <w:iCs/>
              </w:rPr>
              <w:t xml:space="preserve">Erkölcstan: </w:t>
            </w:r>
            <w:r w:rsidRPr="00062426">
              <w:t>én magam, szűkebb környezetem.</w:t>
            </w:r>
          </w:p>
          <w:p w:rsidR="008E296B" w:rsidRPr="00062426" w:rsidRDefault="008E296B" w:rsidP="00F82041">
            <w:pPr>
              <w:jc w:val="both"/>
            </w:pPr>
          </w:p>
          <w:p w:rsidR="008E296B" w:rsidRPr="00062426" w:rsidRDefault="008E296B" w:rsidP="00F82041">
            <w:pPr>
              <w:jc w:val="both"/>
            </w:pPr>
            <w:r w:rsidRPr="00062426">
              <w:rPr>
                <w:iCs/>
              </w:rPr>
              <w:t xml:space="preserve">Matematika: </w:t>
            </w:r>
            <w:r w:rsidRPr="00062426">
              <w:t>változás kiemelése, az időbeliség megértése.</w:t>
            </w:r>
          </w:p>
        </w:tc>
      </w:tr>
    </w:tbl>
    <w:p w:rsidR="008E296B" w:rsidRPr="00062426" w:rsidRDefault="008E296B" w:rsidP="00F82041">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90"/>
        <w:gridCol w:w="6272"/>
      </w:tblGrid>
      <w:tr w:rsidR="008E296B" w:rsidRPr="00062426" w:rsidTr="008E296B">
        <w:trPr>
          <w:trHeight w:val="540"/>
        </w:trPr>
        <w:tc>
          <w:tcPr>
            <w:tcW w:w="9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r w:rsidRPr="00083ED7">
              <w:lastRenderedPageBreak/>
              <w:t>Kulcsfogalmak/fogalmak</w:t>
            </w:r>
          </w:p>
        </w:tc>
        <w:tc>
          <w:tcPr>
            <w:tcW w:w="4014" w:type="pct"/>
            <w:tcBorders>
              <w:top w:val="single" w:sz="4" w:space="0" w:color="000000"/>
              <w:left w:val="single" w:sz="4" w:space="0" w:color="000000"/>
              <w:bottom w:val="single" w:sz="4" w:space="0" w:color="000000"/>
              <w:right w:val="single" w:sz="4" w:space="0" w:color="000000"/>
            </w:tcBorders>
            <w:shd w:val="clear" w:color="auto" w:fill="FFFFFF"/>
          </w:tcPr>
          <w:p w:rsidR="008E296B" w:rsidRPr="00062426" w:rsidRDefault="008E296B" w:rsidP="00F82041">
            <w:pPr>
              <w:jc w:val="both"/>
            </w:pPr>
            <w:r w:rsidRPr="00062426">
              <w:t>Érzékelés, önkifejezés, pont, vonal, folt, forma, tónus, szín, mintázat, felület, sík, tér, grafikai és plasztikai eljárás, kompozíció.</w:t>
            </w:r>
          </w:p>
        </w:tc>
      </w:tr>
    </w:tbl>
    <w:p w:rsidR="008E296B" w:rsidRPr="00062426" w:rsidRDefault="008E296B" w:rsidP="00F82041">
      <w:pPr>
        <w:jc w:val="both"/>
      </w:pPr>
    </w:p>
    <w:p w:rsidR="008E296B" w:rsidRPr="00062426" w:rsidRDefault="008E296B" w:rsidP="00F82041">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9"/>
        <w:gridCol w:w="5762"/>
        <w:gridCol w:w="1191"/>
      </w:tblGrid>
      <w:tr w:rsidR="008E296B" w:rsidRPr="00062426" w:rsidTr="008E296B">
        <w:trPr>
          <w:cantSplit/>
        </w:trPr>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r w:rsidRPr="00083ED7">
              <w:t>Tematikai egység/ Fejlesztési cél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pStyle w:val="Cmsor2"/>
              <w:jc w:val="both"/>
              <w:rPr>
                <w:rFonts w:ascii="Times New Roman" w:hAnsi="Times New Roman" w:cs="Times New Roman"/>
                <w:i w:val="0"/>
              </w:rPr>
            </w:pPr>
            <w:bookmarkStart w:id="707" w:name="_Toc352177690"/>
            <w:bookmarkStart w:id="708" w:name="_Toc380672380"/>
            <w:bookmarkStart w:id="709" w:name="_Toc396462528"/>
            <w:bookmarkStart w:id="710" w:name="_Toc396466787"/>
            <w:bookmarkStart w:id="711" w:name="_Toc46160264"/>
            <w:r w:rsidRPr="00062426">
              <w:rPr>
                <w:rFonts w:ascii="Times New Roman" w:hAnsi="Times New Roman" w:cs="Times New Roman"/>
                <w:i w:val="0"/>
              </w:rPr>
              <w:t>Kifejezés, képzőművészet. Valós és képzelt látványok</w:t>
            </w:r>
            <w:bookmarkEnd w:id="707"/>
            <w:bookmarkEnd w:id="708"/>
            <w:bookmarkEnd w:id="709"/>
            <w:bookmarkEnd w:id="710"/>
            <w:bookmarkEnd w:id="711"/>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r w:rsidRPr="00083ED7">
              <w:t>Órakeret 15 óra</w:t>
            </w:r>
          </w:p>
        </w:tc>
      </w:tr>
      <w:tr w:rsidR="008E296B" w:rsidRPr="00062426" w:rsidTr="008E296B">
        <w:trPr>
          <w:cantSplit/>
          <w:trHeight w:val="330"/>
        </w:trPr>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r w:rsidRPr="00083ED7">
              <w:t>Előzetes tudás</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E296B" w:rsidRPr="00062426" w:rsidRDefault="008E296B" w:rsidP="00F82041">
            <w:pPr>
              <w:jc w:val="both"/>
            </w:pPr>
            <w:r w:rsidRPr="00062426">
              <w:t xml:space="preserve">Életkornak megfelelő </w:t>
            </w:r>
            <w:proofErr w:type="spellStart"/>
            <w:r w:rsidRPr="00062426">
              <w:t>pszichomotoros</w:t>
            </w:r>
            <w:proofErr w:type="spellEnd"/>
            <w:r w:rsidRPr="00062426">
              <w:t xml:space="preserve"> fejlettség. Iskolaérettség.</w:t>
            </w:r>
          </w:p>
        </w:tc>
      </w:tr>
      <w:tr w:rsidR="008E296B" w:rsidRPr="00062426" w:rsidTr="008E296B">
        <w:trPr>
          <w:cantSplit/>
        </w:trPr>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r w:rsidRPr="00083ED7">
              <w:t>A tematikai egység nevelési-fejlesztési céljai</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E296B" w:rsidRPr="00062426" w:rsidRDefault="008E296B" w:rsidP="00F82041">
            <w:pPr>
              <w:jc w:val="both"/>
            </w:pPr>
            <w:r w:rsidRPr="00062426">
              <w:t>Az illusztráció elemi fogalmának megértése, illusztráció készítése. Képalkotó- és kifejező képesség fejlesztése. Komponáló képesség fejlesztése a kiemelés eszközeivel. Vizuális fantázia (képzelőerő) fejlesztése. Asszociációs készség, képzettársítási készség fejlesztése.</w:t>
            </w:r>
          </w:p>
          <w:p w:rsidR="008E296B" w:rsidRPr="00062426" w:rsidRDefault="008E296B" w:rsidP="00F82041">
            <w:pPr>
              <w:jc w:val="both"/>
            </w:pPr>
            <w:r w:rsidRPr="00062426">
              <w:t xml:space="preserve">Plasztikai érzék fejlesztése. Plasztikai minőségek sokféleségének megtapasztalása. Plasztikai kifejezőképesség fejlesztése. Formaérzék, karakterérzék fejlesztése. </w:t>
            </w:r>
          </w:p>
        </w:tc>
      </w:tr>
    </w:tbl>
    <w:p w:rsidR="008E296B" w:rsidRPr="00062426" w:rsidRDefault="008E296B" w:rsidP="00F82041">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81"/>
        <w:gridCol w:w="2381"/>
      </w:tblGrid>
      <w:tr w:rsidR="008E296B" w:rsidRPr="00062426" w:rsidTr="008E296B">
        <w:trPr>
          <w:trHeight w:val="295"/>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r w:rsidRPr="00083ED7">
              <w:t>Ismeretek/fejlesztési követelmények</w:t>
            </w:r>
          </w:p>
        </w:tc>
        <w:tc>
          <w:tcPr>
            <w:tcW w:w="23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r w:rsidRPr="00083ED7">
              <w:t>Kapcsolódási pontok</w:t>
            </w:r>
          </w:p>
        </w:tc>
      </w:tr>
      <w:tr w:rsidR="008E296B" w:rsidRPr="00062426" w:rsidTr="008E296B">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8E296B" w:rsidRPr="00062426" w:rsidRDefault="008E296B" w:rsidP="00F82041">
            <w:pPr>
              <w:jc w:val="both"/>
            </w:pPr>
            <w:r w:rsidRPr="00062426">
              <w:t>Mesék, versek, kitalált történetek, médiaszövegek valós vagy fantázia szereplőinek (pl. hősök, ártók, bajkeverők, segítők), természetes és épített környezetének (pl. erdők, ligetek, állatok, vizek, bódék, paloták, hidak, tornyok) illusztratív jellegű ábrázolása (pl. sorozatként, képeskönyvként) emlékképek felidézésével, megfigyelések segítségével és a fantázia által.</w:t>
            </w:r>
          </w:p>
          <w:p w:rsidR="008E296B" w:rsidRPr="00062426" w:rsidRDefault="008E296B" w:rsidP="00F82041">
            <w:pPr>
              <w:jc w:val="both"/>
            </w:pPr>
          </w:p>
          <w:p w:rsidR="008E296B" w:rsidRPr="00062426" w:rsidRDefault="008E296B" w:rsidP="00F82041">
            <w:pPr>
              <w:jc w:val="both"/>
            </w:pPr>
            <w:r w:rsidRPr="00062426">
              <w:t>Környezetünk valós elemeinek, tárgyainak, tereinek (pl. háztartási gép, óra, motor, fészek, odú, fa, talaj), különleges nézőpontból (belülről, fentről, alulról) való megjelenítése a fantázia és a megfigyelés révén, a kifejezési szándéknak megfelelő anyagok, eszközök, méretek felhasználásával (pl. színes-, grafikai technika, mintázás, konstruálás talált tárgyakból, azok átalakításával).</w:t>
            </w:r>
          </w:p>
          <w:p w:rsidR="008E296B" w:rsidRPr="00062426" w:rsidRDefault="008E296B" w:rsidP="00F82041">
            <w:pPr>
              <w:jc w:val="both"/>
            </w:pPr>
          </w:p>
          <w:p w:rsidR="008E296B" w:rsidRPr="00062426" w:rsidRDefault="008E296B" w:rsidP="00F82041">
            <w:pPr>
              <w:jc w:val="both"/>
            </w:pPr>
            <w:r w:rsidRPr="00062426">
              <w:t xml:space="preserve">Művészeti alkotások és fotók nézegetése megadott szempontok szerint (pl. alakok, szereplők, terek, tárgyak, mérete, színe, tónusa). A megállapítások segítségével </w:t>
            </w:r>
            <w:proofErr w:type="spellStart"/>
            <w:r w:rsidRPr="00062426">
              <w:t>továbbgondolva</w:t>
            </w:r>
            <w:proofErr w:type="spellEnd"/>
            <w:r w:rsidRPr="00062426">
              <w:t xml:space="preserve"> a látvány sugallta jelenséget, képi tartalmat egy új alkotás létrehozásának érdekében (pl. más térben és időben, más szereplőkkel), különböző művészeti műfajokban (dráma, hang-zene, mozgás, vizuális: installáció, fotómanipuláció).</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Pr>
          <w:p w:rsidR="008E296B" w:rsidRPr="00062426" w:rsidRDefault="008E296B" w:rsidP="00F82041">
            <w:pPr>
              <w:jc w:val="both"/>
            </w:pPr>
            <w:r w:rsidRPr="00062426">
              <w:rPr>
                <w:iCs/>
              </w:rPr>
              <w:t xml:space="preserve">Magyar nyelv és irodalom: </w:t>
            </w:r>
            <w:r w:rsidRPr="00062426">
              <w:t>Élmények, tartalmak felidézése. Szép könyvek.</w:t>
            </w:r>
          </w:p>
          <w:p w:rsidR="008E296B" w:rsidRPr="00062426" w:rsidRDefault="008E296B" w:rsidP="00F82041">
            <w:pPr>
              <w:jc w:val="both"/>
            </w:pPr>
          </w:p>
          <w:p w:rsidR="008E296B" w:rsidRPr="00062426" w:rsidRDefault="008E296B" w:rsidP="00F82041">
            <w:pPr>
              <w:jc w:val="both"/>
            </w:pPr>
            <w:r w:rsidRPr="00062426">
              <w:rPr>
                <w:iCs/>
              </w:rPr>
              <w:t xml:space="preserve">Dráma és tánc: </w:t>
            </w:r>
            <w:r w:rsidRPr="00062426">
              <w:t>Dramatikus formák.</w:t>
            </w:r>
          </w:p>
          <w:p w:rsidR="008E296B" w:rsidRPr="00062426" w:rsidRDefault="008E296B" w:rsidP="00F82041">
            <w:pPr>
              <w:jc w:val="both"/>
            </w:pPr>
            <w:r w:rsidRPr="00062426">
              <w:t xml:space="preserve">Fejlesztő játékok. </w:t>
            </w:r>
          </w:p>
          <w:p w:rsidR="008E296B" w:rsidRPr="00062426" w:rsidRDefault="008E296B" w:rsidP="00F82041">
            <w:pPr>
              <w:jc w:val="both"/>
            </w:pPr>
          </w:p>
          <w:p w:rsidR="008E296B" w:rsidRPr="00062426" w:rsidRDefault="008E296B" w:rsidP="00F82041">
            <w:pPr>
              <w:jc w:val="both"/>
            </w:pPr>
            <w:r w:rsidRPr="00062426">
              <w:rPr>
                <w:iCs/>
              </w:rPr>
              <w:t xml:space="preserve">Környezetismeret: </w:t>
            </w:r>
            <w:r w:rsidRPr="00062426">
              <w:t>Mozgásjelenségek, kísérletek. Optika.</w:t>
            </w:r>
          </w:p>
          <w:p w:rsidR="008E296B" w:rsidRPr="00062426" w:rsidRDefault="008E296B" w:rsidP="00F82041">
            <w:pPr>
              <w:jc w:val="both"/>
            </w:pPr>
          </w:p>
          <w:p w:rsidR="008E296B" w:rsidRPr="00062426" w:rsidRDefault="008E296B" w:rsidP="00F82041">
            <w:pPr>
              <w:jc w:val="both"/>
            </w:pPr>
            <w:r w:rsidRPr="00062426">
              <w:rPr>
                <w:iCs/>
              </w:rPr>
              <w:t xml:space="preserve">Ének-zene: </w:t>
            </w:r>
            <w:r w:rsidRPr="00062426">
              <w:t>Cselekményes dalanyag, dramatizált előadás. Ritmus, hangszín, hangmagasság, zene és zörej.</w:t>
            </w:r>
          </w:p>
          <w:p w:rsidR="008E296B" w:rsidRPr="00062426" w:rsidRDefault="008E296B" w:rsidP="00F82041">
            <w:pPr>
              <w:jc w:val="both"/>
            </w:pPr>
          </w:p>
          <w:p w:rsidR="008E296B" w:rsidRPr="00062426" w:rsidRDefault="008E296B" w:rsidP="00F82041">
            <w:pPr>
              <w:jc w:val="both"/>
            </w:pPr>
            <w:r w:rsidRPr="00062426">
              <w:rPr>
                <w:iCs/>
              </w:rPr>
              <w:t xml:space="preserve">Erkölcstan: </w:t>
            </w:r>
            <w:r w:rsidRPr="00062426">
              <w:t>Közösségek. A mesevilág szereplői. Mese és valóság.</w:t>
            </w:r>
          </w:p>
          <w:p w:rsidR="008E296B" w:rsidRPr="00062426" w:rsidRDefault="008E296B" w:rsidP="00F82041">
            <w:pPr>
              <w:jc w:val="both"/>
            </w:pPr>
          </w:p>
          <w:p w:rsidR="008E296B" w:rsidRPr="00062426" w:rsidRDefault="008E296B" w:rsidP="00F82041">
            <w:pPr>
              <w:jc w:val="both"/>
            </w:pPr>
            <w:r w:rsidRPr="00062426">
              <w:rPr>
                <w:iCs/>
              </w:rPr>
              <w:t xml:space="preserve">Matematika: </w:t>
            </w:r>
            <w:r w:rsidRPr="00062426">
              <w:t xml:space="preserve">Képi emlékezés, részletek felidézése. Nézőpontok. Mozgatás. </w:t>
            </w:r>
            <w:r w:rsidRPr="00062426">
              <w:lastRenderedPageBreak/>
              <w:t xml:space="preserve">Síkmetszetek képzeletben. </w:t>
            </w:r>
          </w:p>
        </w:tc>
      </w:tr>
    </w:tbl>
    <w:p w:rsidR="008E296B" w:rsidRPr="00062426" w:rsidRDefault="008E296B" w:rsidP="00F82041">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790"/>
        <w:gridCol w:w="6272"/>
      </w:tblGrid>
      <w:tr w:rsidR="008E296B" w:rsidRPr="00062426" w:rsidTr="008E296B">
        <w:trPr>
          <w:trHeight w:val="540"/>
        </w:trPr>
        <w:tc>
          <w:tcPr>
            <w:tcW w:w="18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r w:rsidRPr="00083ED7">
              <w:t>Kulcsfogalmak/fogalmak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8E296B" w:rsidRPr="00062426" w:rsidRDefault="008E296B" w:rsidP="00F82041">
            <w:pPr>
              <w:jc w:val="both"/>
            </w:pPr>
            <w:r w:rsidRPr="00062426">
              <w:t>Illusztráció, kompozíció, kiemelés, karakteres forma, festészet, szobrászat, fotó, műalkotás, reprodukció, idő.</w:t>
            </w:r>
          </w:p>
        </w:tc>
      </w:tr>
    </w:tbl>
    <w:p w:rsidR="008E296B" w:rsidRPr="00062426" w:rsidRDefault="008E296B" w:rsidP="00F82041">
      <w:pPr>
        <w:jc w:val="both"/>
      </w:pPr>
    </w:p>
    <w:p w:rsidR="008E296B" w:rsidRPr="00062426" w:rsidRDefault="008E296B" w:rsidP="00F82041">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9"/>
        <w:gridCol w:w="5762"/>
        <w:gridCol w:w="1191"/>
      </w:tblGrid>
      <w:tr w:rsidR="008E296B" w:rsidRPr="00062426" w:rsidTr="008E296B">
        <w:trPr>
          <w:cantSplit/>
        </w:trPr>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r w:rsidRPr="00083ED7">
              <w:t>Tematikai egység/ Fejlesztési cél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62426" w:rsidRDefault="008E296B" w:rsidP="00F82041">
            <w:pPr>
              <w:pStyle w:val="Cmsor2"/>
              <w:jc w:val="both"/>
              <w:rPr>
                <w:rFonts w:ascii="Times New Roman" w:hAnsi="Times New Roman" w:cs="Times New Roman"/>
                <w:i w:val="0"/>
              </w:rPr>
            </w:pPr>
            <w:bookmarkStart w:id="712" w:name="_Toc352177691"/>
            <w:bookmarkStart w:id="713" w:name="_Toc380672381"/>
            <w:bookmarkStart w:id="714" w:name="_Toc396462529"/>
            <w:bookmarkStart w:id="715" w:name="_Toc396466788"/>
            <w:bookmarkStart w:id="716" w:name="_Toc46160265"/>
            <w:r w:rsidRPr="00062426">
              <w:rPr>
                <w:rFonts w:ascii="Times New Roman" w:hAnsi="Times New Roman" w:cs="Times New Roman"/>
                <w:i w:val="0"/>
              </w:rPr>
              <w:t>Vizuális kommunikáció. Vizuális jelek a környezetünkben</w:t>
            </w:r>
            <w:bookmarkEnd w:id="712"/>
            <w:bookmarkEnd w:id="713"/>
            <w:bookmarkEnd w:id="714"/>
            <w:bookmarkEnd w:id="715"/>
            <w:bookmarkEnd w:id="716"/>
          </w:p>
        </w:tc>
        <w:tc>
          <w:tcPr>
            <w:tcW w:w="1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r w:rsidRPr="00083ED7">
              <w:t>Órakeret 9 óra</w:t>
            </w:r>
          </w:p>
        </w:tc>
      </w:tr>
      <w:tr w:rsidR="008E296B" w:rsidRPr="00062426" w:rsidTr="008E296B">
        <w:trPr>
          <w:cantSplit/>
          <w:trHeight w:val="330"/>
        </w:trPr>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r w:rsidRPr="00083ED7">
              <w:t>Előzetes tudás</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E296B" w:rsidRPr="00062426" w:rsidRDefault="008E296B" w:rsidP="00F82041">
            <w:pPr>
              <w:jc w:val="both"/>
            </w:pPr>
            <w:r w:rsidRPr="00062426">
              <w:t xml:space="preserve">Életkornak megfelelő </w:t>
            </w:r>
            <w:proofErr w:type="spellStart"/>
            <w:r w:rsidRPr="00062426">
              <w:t>pszichomotoros</w:t>
            </w:r>
            <w:proofErr w:type="spellEnd"/>
            <w:r w:rsidRPr="00062426">
              <w:t xml:space="preserve"> fejlettség. Iskolaérettség.</w:t>
            </w:r>
          </w:p>
        </w:tc>
      </w:tr>
      <w:tr w:rsidR="008E296B" w:rsidRPr="00062426" w:rsidTr="008E296B">
        <w:trPr>
          <w:cantSplit/>
        </w:trPr>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296B" w:rsidRPr="00083ED7" w:rsidRDefault="008E296B" w:rsidP="008B7EAB">
            <w:pPr>
              <w:pStyle w:val="Tblzatfejlc"/>
            </w:pPr>
            <w:r w:rsidRPr="00083ED7">
              <w:t>A tematikai egység nevelési-fejlesztési céljai</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FF"/>
          </w:tcPr>
          <w:p w:rsidR="008E296B" w:rsidRPr="00062426" w:rsidRDefault="008E296B" w:rsidP="00F82041">
            <w:pPr>
              <w:jc w:val="both"/>
            </w:pPr>
            <w:r w:rsidRPr="00062426">
              <w:t>Megfigyelőképesség fejlesztése. Vizuális kommunikációs képesség fejlesztése. Képolvasással történő információszerzés, képi jelek, vizuális szimbólumok olvasása és létrehozása. Ábraolvasási és értelmezési készség fejlesztése. Redukciós képesség fejlesztése. A vizuális nyelv elemeinek, pont, vonal, folt, szín megismerése és tudatos használata, szerepük felismerése a képalkotásban. Vonalas jellegű, foltszerű előadásmód. Méretkülönbségek felismerése, a léptékváltás alapjai.</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9"/>
        <w:gridCol w:w="2323"/>
      </w:tblGrid>
      <w:tr w:rsidR="008E296B" w:rsidRPr="00062426" w:rsidTr="008E296B">
        <w:trPr>
          <w:trHeight w:val="295"/>
        </w:trPr>
        <w:tc>
          <w:tcPr>
            <w:tcW w:w="3718" w:type="pct"/>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Ismeretek/fejlesztési követelmények</w:t>
            </w:r>
          </w:p>
        </w:tc>
        <w:tc>
          <w:tcPr>
            <w:tcW w:w="1282" w:type="pct"/>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Kapcsolódási pontok</w:t>
            </w:r>
          </w:p>
        </w:tc>
      </w:tr>
      <w:tr w:rsidR="008E296B" w:rsidRPr="00062426" w:rsidTr="008E296B">
        <w:trPr>
          <w:trHeight w:val="20"/>
        </w:trPr>
        <w:tc>
          <w:tcPr>
            <w:tcW w:w="3718"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Jeltervezés, jelalkotás változatos méretben (pl. apró pecsét, tábla, </w:t>
            </w:r>
            <w:proofErr w:type="spellStart"/>
            <w:r w:rsidRPr="00062426">
              <w:t>land</w:t>
            </w:r>
            <w:proofErr w:type="spellEnd"/>
            <w:r w:rsidRPr="00062426">
              <w:t xml:space="preserve"> art szerű méretben udvaron, játszótéren), különböző anyagokból (pl. agyag, madzag, papírdúc, fatábla, talált anyag, homok, kavics, falevél, víz) meghatározott célok érdekében (pl. eligazodás, útbaigazítás, védelem, figyelemfelkeltés).</w:t>
            </w:r>
          </w:p>
          <w:p w:rsidR="008E296B" w:rsidRPr="00062426" w:rsidRDefault="008E296B" w:rsidP="00F82041">
            <w:pPr>
              <w:jc w:val="both"/>
            </w:pPr>
          </w:p>
          <w:p w:rsidR="008E296B" w:rsidRPr="00062426" w:rsidRDefault="008E296B" w:rsidP="00F82041">
            <w:pPr>
              <w:jc w:val="both"/>
            </w:pPr>
            <w:r w:rsidRPr="00062426">
              <w:t xml:space="preserve">Környezetünkben található jelek, jelzések (pl. jelzőlámpa, térkép, alaprajz, közlekedési tábla, cégér, piktogram, embléma, szimbólum, zászló, márkajelzés, </w:t>
            </w:r>
            <w:proofErr w:type="spellStart"/>
            <w:r w:rsidRPr="00062426">
              <w:t>logo</w:t>
            </w:r>
            <w:proofErr w:type="spellEnd"/>
            <w:r w:rsidRPr="00062426">
              <w:t>) összegyűjtése játékos feladatok létrehozásának céljából (pl. valós és virtuális társasjáték, dramatikus játék, kincsvadászat).</w:t>
            </w:r>
          </w:p>
        </w:tc>
        <w:tc>
          <w:tcPr>
            <w:tcW w:w="1282"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rPr>
                <w:iCs/>
              </w:rPr>
              <w:t xml:space="preserve">Matematika: </w:t>
            </w:r>
            <w:r w:rsidRPr="00062426">
              <w:t>tájékozódás térben, síkban, a tájékozódást segítő viszonyok.</w:t>
            </w:r>
          </w:p>
          <w:p w:rsidR="008E296B" w:rsidRPr="00062426" w:rsidRDefault="008E296B" w:rsidP="00F82041">
            <w:pPr>
              <w:jc w:val="both"/>
            </w:pPr>
          </w:p>
          <w:p w:rsidR="008E296B" w:rsidRPr="00062426" w:rsidRDefault="008E296B" w:rsidP="00F82041">
            <w:pPr>
              <w:jc w:val="both"/>
            </w:pPr>
            <w:r w:rsidRPr="00062426">
              <w:rPr>
                <w:iCs/>
              </w:rPr>
              <w:t xml:space="preserve">Környezetismeret: </w:t>
            </w:r>
            <w:r w:rsidRPr="00062426">
              <w:t xml:space="preserve">A térkép legfontosabb elemeinek felismerése. Jelek, jelzések. Természeti jelenségek, természetes anyagok. </w:t>
            </w:r>
          </w:p>
          <w:p w:rsidR="008E296B" w:rsidRPr="00062426" w:rsidRDefault="008E296B" w:rsidP="00F82041">
            <w:pPr>
              <w:jc w:val="both"/>
            </w:pPr>
          </w:p>
          <w:p w:rsidR="008E296B" w:rsidRPr="00062426" w:rsidRDefault="008E296B" w:rsidP="00F82041">
            <w:pPr>
              <w:jc w:val="both"/>
            </w:pPr>
            <w:r w:rsidRPr="00062426">
              <w:t>Technika, életvitel és gyakorlat: jelzőtáblák.</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6272"/>
      </w:tblGrid>
      <w:tr w:rsidR="008E296B" w:rsidRPr="00062426" w:rsidTr="008E296B">
        <w:tc>
          <w:tcPr>
            <w:tcW w:w="1051" w:type="pct"/>
            <w:tcBorders>
              <w:top w:val="single" w:sz="4" w:space="0" w:color="auto"/>
              <w:left w:val="single" w:sz="4" w:space="0" w:color="auto"/>
              <w:bottom w:val="single" w:sz="4" w:space="0" w:color="auto"/>
              <w:right w:val="single" w:sz="4" w:space="0" w:color="auto"/>
            </w:tcBorders>
          </w:tcPr>
          <w:p w:rsidR="008E296B" w:rsidRPr="00083ED7" w:rsidRDefault="008E296B" w:rsidP="008B7EAB">
            <w:pPr>
              <w:pStyle w:val="Tblzatfejlc"/>
            </w:pPr>
            <w:r w:rsidRPr="00083ED7">
              <w:t>Kulcsfogalmak/fogalmak</w:t>
            </w:r>
          </w:p>
        </w:tc>
        <w:tc>
          <w:tcPr>
            <w:tcW w:w="3949"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Modell, látvány, jelalkotás, piktogram, embléma, térkép, alaprajz, cégér, szimbólum, lépték.</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5762"/>
        <w:gridCol w:w="1191"/>
      </w:tblGrid>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lastRenderedPageBreak/>
              <w:t>Tematikai egység/ Fejlesztési cél</w:t>
            </w:r>
          </w:p>
        </w:tc>
        <w:tc>
          <w:tcPr>
            <w:tcW w:w="0" w:type="auto"/>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pStyle w:val="Cmsor2"/>
              <w:jc w:val="both"/>
              <w:rPr>
                <w:rFonts w:ascii="Times New Roman" w:hAnsi="Times New Roman" w:cs="Times New Roman"/>
                <w:i w:val="0"/>
              </w:rPr>
            </w:pPr>
            <w:bookmarkStart w:id="717" w:name="_Toc352177692"/>
            <w:bookmarkStart w:id="718" w:name="_Toc380672382"/>
            <w:bookmarkStart w:id="719" w:name="_Toc396462530"/>
            <w:bookmarkStart w:id="720" w:name="_Toc396466789"/>
            <w:bookmarkStart w:id="721" w:name="_Toc46160266"/>
            <w:r w:rsidRPr="00062426">
              <w:rPr>
                <w:rFonts w:ascii="Times New Roman" w:hAnsi="Times New Roman" w:cs="Times New Roman"/>
                <w:i w:val="0"/>
              </w:rPr>
              <w:t>A média társadalmi szerepe, használata. Médiahasználati szokások médiumok, médiaélmény-feldolgozás</w:t>
            </w:r>
            <w:bookmarkEnd w:id="717"/>
            <w:bookmarkEnd w:id="718"/>
            <w:bookmarkEnd w:id="719"/>
            <w:bookmarkEnd w:id="720"/>
            <w:bookmarkEnd w:id="721"/>
          </w:p>
        </w:tc>
        <w:tc>
          <w:tcPr>
            <w:tcW w:w="119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Órakeret 2 óra</w:t>
            </w:r>
          </w:p>
        </w:tc>
      </w:tr>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7097"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Iskolaérettség.</w:t>
            </w:r>
          </w:p>
        </w:tc>
      </w:tr>
      <w:tr w:rsidR="008E296B" w:rsidRPr="00062426" w:rsidTr="008E296B">
        <w:trPr>
          <w:trHeight w:val="328"/>
        </w:trPr>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7097"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Saját médiahasználati szokások tanulmányozása. Médiaélmények feldolgozása, önreflexiós készség fejlesztése. A különböző médiumok beazonosítása, tudatosítása. A médiatartalmak közötti választás tudatosságának fejlesztése. Olvasási készség és szókincs fejlesztése médiaszövegekkel.</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7"/>
        <w:gridCol w:w="2855"/>
      </w:tblGrid>
      <w:tr w:rsidR="008E296B" w:rsidRPr="00062426" w:rsidTr="008E296B">
        <w:trPr>
          <w:tblHeader/>
        </w:trPr>
        <w:tc>
          <w:tcPr>
            <w:tcW w:w="3425"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Ismeretek/fejlesztési követelmények</w:t>
            </w:r>
          </w:p>
        </w:tc>
        <w:tc>
          <w:tcPr>
            <w:tcW w:w="1575"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Kapcsolódási pontok</w:t>
            </w:r>
          </w:p>
        </w:tc>
      </w:tr>
      <w:tr w:rsidR="008E296B" w:rsidRPr="00062426" w:rsidTr="008E296B">
        <w:tc>
          <w:tcPr>
            <w:tcW w:w="3425"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különböző médiumok (pl. könyv, televízió, rádió, internet, film, videojáték) megfigyelése, vizsgálata, összehasonlítása, megadott szempontok (pl. érzékszervekre gyakorolt hatás, eltérő jelhasználat) alapján közvetlen tapasztalat és saját médiaélmények felidézésének segítségével.</w:t>
            </w:r>
          </w:p>
          <w:p w:rsidR="008E296B" w:rsidRPr="00062426" w:rsidRDefault="008E296B" w:rsidP="00F82041">
            <w:pPr>
              <w:jc w:val="both"/>
            </w:pPr>
          </w:p>
          <w:p w:rsidR="008E296B" w:rsidRPr="00062426" w:rsidRDefault="008E296B" w:rsidP="00F82041">
            <w:pPr>
              <w:jc w:val="both"/>
            </w:pPr>
            <w:r w:rsidRPr="00062426">
              <w:t>Az egyes médiumokhoz (pl. könyv, televízió, számítógép) kapcsolódó saját használati szokások (pl. gyakoriság, társas vagy önálló tevékenység), médiaélmények (pl. tetszés, kíváncsiság, rossz élmény) felidézése, kifejezése és megjelenítése szóban, vizuálisan (pl. rajzolás, bábkészítés) vagy szerepjátékkal.</w:t>
            </w:r>
          </w:p>
          <w:p w:rsidR="008E296B" w:rsidRPr="00062426" w:rsidRDefault="008E296B" w:rsidP="00F82041">
            <w:pPr>
              <w:jc w:val="both"/>
            </w:pPr>
          </w:p>
          <w:p w:rsidR="008E296B" w:rsidRPr="00062426" w:rsidRDefault="008E296B" w:rsidP="00F82041">
            <w:pPr>
              <w:jc w:val="both"/>
            </w:pPr>
            <w:r w:rsidRPr="00062426">
              <w:t>Mesék, gyermekirodalmi alkotások és azok animációs, filmes adaptációinak összehasonlítása, feldolgozása. Az olvasott/felolvasott szöveghez és a levetített adaptációhoz kapcsolódó élmények megjelenítése és feldolgozása (pl. rajzzal, montázskészítéssel).</w:t>
            </w:r>
          </w:p>
        </w:tc>
        <w:tc>
          <w:tcPr>
            <w:tcW w:w="1575"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rPr>
                <w:iCs/>
              </w:rPr>
              <w:t xml:space="preserve">Magyar nyelv és irodalom: </w:t>
            </w:r>
            <w:r w:rsidRPr="00062426">
              <w:t>Mesék, narratív történetek.</w:t>
            </w:r>
          </w:p>
          <w:p w:rsidR="008E296B" w:rsidRPr="00062426" w:rsidRDefault="008E296B" w:rsidP="00F82041">
            <w:pPr>
              <w:jc w:val="both"/>
            </w:pPr>
          </w:p>
          <w:p w:rsidR="008E296B" w:rsidRPr="00062426" w:rsidRDefault="008E296B" w:rsidP="00F82041">
            <w:pPr>
              <w:jc w:val="both"/>
            </w:pPr>
            <w:r w:rsidRPr="00062426">
              <w:rPr>
                <w:iCs/>
              </w:rPr>
              <w:t xml:space="preserve">Technika, életvitel és </w:t>
            </w:r>
            <w:proofErr w:type="spellStart"/>
            <w:r w:rsidRPr="00062426">
              <w:rPr>
                <w:iCs/>
              </w:rPr>
              <w:t>gyakorlat:</w:t>
            </w:r>
            <w:r w:rsidRPr="00062426">
              <w:t>egészséges</w:t>
            </w:r>
            <w:proofErr w:type="spellEnd"/>
            <w:r w:rsidRPr="00062426">
              <w:t xml:space="preserve"> és helyes szabadidős tevékenységek felsorolása, ismertetése, megbeszélése.</w:t>
            </w:r>
          </w:p>
          <w:p w:rsidR="008E296B" w:rsidRPr="00062426" w:rsidRDefault="008E296B" w:rsidP="00F82041">
            <w:pPr>
              <w:jc w:val="both"/>
            </w:pPr>
          </w:p>
          <w:p w:rsidR="008E296B" w:rsidRPr="00062426" w:rsidRDefault="008E296B" w:rsidP="00F82041">
            <w:pPr>
              <w:jc w:val="both"/>
            </w:pPr>
            <w:r w:rsidRPr="00062426">
              <w:rPr>
                <w:iCs/>
              </w:rPr>
              <w:t>Erkölcstan:</w:t>
            </w:r>
            <w:r w:rsidRPr="00062426">
              <w:t xml:space="preserve"> Önkifejezés és önbizalom erősítése, önálló gondolkodás, identitástudat fejlesztése.</w:t>
            </w:r>
          </w:p>
          <w:p w:rsidR="008E296B" w:rsidRPr="00062426" w:rsidRDefault="008E296B" w:rsidP="00F82041">
            <w:pPr>
              <w:jc w:val="both"/>
            </w:pPr>
            <w:r w:rsidRPr="00062426">
              <w:t>A fantázia jelentősége, használata, kitalált történet önmagáról (jellemábrázolás), meseszereplők osztályozása: jó-rossz tulajdonságokkal való azonosulási képesség vizsgálata, önmagára vetítése. Önmaga megértése.</w:t>
            </w:r>
          </w:p>
          <w:p w:rsidR="008E296B" w:rsidRPr="00062426" w:rsidRDefault="008E296B" w:rsidP="00F82041">
            <w:pPr>
              <w:jc w:val="both"/>
            </w:pPr>
          </w:p>
          <w:p w:rsidR="008E296B" w:rsidRPr="00062426" w:rsidRDefault="008E296B" w:rsidP="00F82041">
            <w:pPr>
              <w:jc w:val="both"/>
            </w:pPr>
            <w:r w:rsidRPr="00062426">
              <w:rPr>
                <w:iCs/>
              </w:rPr>
              <w:t xml:space="preserve">Környezetismeret: </w:t>
            </w:r>
            <w:r w:rsidRPr="00062426">
              <w:t>Az érzékszervek működésének megtapasztalása, szerepének, védelmének felismerése a tájékozódásban, az információszerzésben. Napirend, szabadidő, egészséges életmód.</w:t>
            </w:r>
          </w:p>
          <w:p w:rsidR="008E296B" w:rsidRPr="00062426" w:rsidRDefault="008E296B" w:rsidP="00F82041">
            <w:pPr>
              <w:jc w:val="both"/>
            </w:pPr>
          </w:p>
          <w:p w:rsidR="008E296B" w:rsidRPr="00062426" w:rsidRDefault="008E296B" w:rsidP="00F82041">
            <w:pPr>
              <w:jc w:val="both"/>
              <w:rPr>
                <w:iCs/>
              </w:rPr>
            </w:pPr>
            <w:r w:rsidRPr="00062426">
              <w:rPr>
                <w:iCs/>
              </w:rPr>
              <w:lastRenderedPageBreak/>
              <w:t>Dráma és tánc:</w:t>
            </w:r>
            <w:r w:rsidRPr="00062426">
              <w:t xml:space="preserve"> kiscsoportos és páros rövid jelenetek kitalálása és bemutatása.</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4"/>
        <w:gridCol w:w="6348"/>
      </w:tblGrid>
      <w:tr w:rsidR="008E296B" w:rsidRPr="00062426" w:rsidTr="008E296B">
        <w:trPr>
          <w:trHeight w:val="550"/>
        </w:trPr>
        <w:tc>
          <w:tcPr>
            <w:tcW w:w="2714"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rPr>
                <w:iCs/>
              </w:rPr>
            </w:pPr>
            <w:r w:rsidRPr="00083ED7">
              <w:t>Kulcsfogalmak/fogalmak</w:t>
            </w:r>
          </w:p>
        </w:tc>
        <w:tc>
          <w:tcPr>
            <w:tcW w:w="0" w:type="auto"/>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Televízió, rádió, könyv, számítógép, színház, mozi, újság, műsor, rajzfilm, film, képregény, videojáték.</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5762"/>
        <w:gridCol w:w="1191"/>
      </w:tblGrid>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 Fejlesztési cél</w:t>
            </w:r>
          </w:p>
        </w:tc>
        <w:tc>
          <w:tcPr>
            <w:tcW w:w="0" w:type="auto"/>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pStyle w:val="Cmsor2"/>
              <w:jc w:val="both"/>
              <w:rPr>
                <w:rFonts w:ascii="Times New Roman" w:hAnsi="Times New Roman" w:cs="Times New Roman"/>
                <w:i w:val="0"/>
              </w:rPr>
            </w:pPr>
            <w:bookmarkStart w:id="722" w:name="_Toc352177693"/>
            <w:bookmarkStart w:id="723" w:name="_Toc380672383"/>
            <w:bookmarkStart w:id="724" w:name="_Toc396462531"/>
            <w:bookmarkStart w:id="725" w:name="_Toc396466790"/>
            <w:bookmarkStart w:id="726" w:name="_Toc46160267"/>
            <w:r w:rsidRPr="00062426">
              <w:rPr>
                <w:rFonts w:ascii="Times New Roman" w:hAnsi="Times New Roman" w:cs="Times New Roman"/>
                <w:i w:val="0"/>
              </w:rPr>
              <w:t>A média kifejezőeszközei. Kép, hang, cselekmény</w:t>
            </w:r>
            <w:bookmarkEnd w:id="722"/>
            <w:bookmarkEnd w:id="723"/>
            <w:bookmarkEnd w:id="724"/>
            <w:bookmarkEnd w:id="725"/>
            <w:bookmarkEnd w:id="726"/>
          </w:p>
        </w:tc>
        <w:tc>
          <w:tcPr>
            <w:tcW w:w="119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Órakeret 2 óra</w:t>
            </w:r>
          </w:p>
        </w:tc>
      </w:tr>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7097"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Iskolaérettség.</w:t>
            </w:r>
          </w:p>
        </w:tc>
      </w:tr>
      <w:tr w:rsidR="008E296B" w:rsidRPr="00062426" w:rsidTr="008E296B">
        <w:trPr>
          <w:trHeight w:val="328"/>
        </w:trPr>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7097"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Médiaélmények feldolgozása, önreflexiós készség fejlesztése. Az érzelemkifejezés képességének a fejlesztése. A </w:t>
            </w:r>
            <w:proofErr w:type="spellStart"/>
            <w:r w:rsidRPr="00062426">
              <w:t>figyelmi</w:t>
            </w:r>
            <w:proofErr w:type="spellEnd"/>
            <w:r w:rsidRPr="00062426">
              <w:t xml:space="preserve"> koncentráció, az érzékelés pontosságának fejlesztése. A médiaszövegek alapvető alkotóelemeinek azonosítása. Annak felismerése, hogy a médiaszövegek emberek által mesterségesen előállított alkotások (a média konstruált valóság). Részvétel a tanulócsoportban folyó beszélgetésben és vitában. Saját vélemény megfogalmazása.</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7"/>
        <w:gridCol w:w="2855"/>
      </w:tblGrid>
      <w:tr w:rsidR="008E296B" w:rsidRPr="00062426" w:rsidTr="008E296B">
        <w:trPr>
          <w:tblHeader/>
        </w:trPr>
        <w:tc>
          <w:tcPr>
            <w:tcW w:w="3425"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Ismeretek/fejlesztési követelmények</w:t>
            </w:r>
          </w:p>
        </w:tc>
        <w:tc>
          <w:tcPr>
            <w:tcW w:w="1575"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Kapcsolódási pontok</w:t>
            </w:r>
          </w:p>
        </w:tc>
      </w:tr>
      <w:tr w:rsidR="008E296B" w:rsidRPr="00062426" w:rsidTr="008E296B">
        <w:trPr>
          <w:trHeight w:val="278"/>
        </w:trPr>
        <w:tc>
          <w:tcPr>
            <w:tcW w:w="3425"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Különböző médiaszövegek (pl. animációs mesék, videojátékok) alapvető kifejezőeszközeinek (hanghatások, vizuális jellemzők) megfigyelése és értelmezése közvetlen példák alapján. A kép és hang szerepének megfigyelése a mesevilág teremtésében (pl. animációs meséken keresztül). </w:t>
            </w:r>
            <w:r w:rsidRPr="00062426">
              <w:br/>
            </w:r>
          </w:p>
          <w:p w:rsidR="008E296B" w:rsidRPr="00062426" w:rsidRDefault="008E296B" w:rsidP="00F82041">
            <w:pPr>
              <w:jc w:val="both"/>
            </w:pPr>
            <w:r w:rsidRPr="00062426">
              <w:t xml:space="preserve">Egyszerű médiaszövegek (pl. animációs mesék, reklám) cselekménye kezdő- és végpontjának, a cselekményelemek sorrendjének megfigyelése közvetlen példák alapján. Címadás. </w:t>
            </w:r>
          </w:p>
          <w:p w:rsidR="008E296B" w:rsidRPr="00062426" w:rsidRDefault="008E296B" w:rsidP="00F82041">
            <w:pPr>
              <w:jc w:val="both"/>
            </w:pPr>
          </w:p>
          <w:p w:rsidR="008E296B" w:rsidRPr="00062426" w:rsidRDefault="008E296B" w:rsidP="00F82041">
            <w:pPr>
              <w:jc w:val="both"/>
            </w:pPr>
            <w:r w:rsidRPr="00062426">
              <w:t xml:space="preserve">A mediatizált történetek szereplőinek (hősök és gonoszak) azonosítása, az animációs mese morális tanulságainak felismerése. </w:t>
            </w:r>
          </w:p>
          <w:p w:rsidR="008E296B" w:rsidRPr="00062426" w:rsidRDefault="008E296B" w:rsidP="00F82041">
            <w:pPr>
              <w:jc w:val="both"/>
            </w:pPr>
          </w:p>
          <w:p w:rsidR="008E296B" w:rsidRPr="00062426" w:rsidRDefault="008E296B" w:rsidP="00F82041">
            <w:pPr>
              <w:jc w:val="both"/>
            </w:pPr>
            <w:r w:rsidRPr="00062426">
              <w:t>A hangok és képek által közvetített érzelmek (pl. öröm, szomorúság, düh, félelem) felismerése, kifejezése.</w:t>
            </w:r>
          </w:p>
          <w:p w:rsidR="008E296B" w:rsidRPr="00062426" w:rsidRDefault="008E296B" w:rsidP="00F82041">
            <w:pPr>
              <w:jc w:val="both"/>
            </w:pPr>
          </w:p>
          <w:p w:rsidR="008E296B" w:rsidRPr="00062426" w:rsidRDefault="008E296B" w:rsidP="00F82041">
            <w:pPr>
              <w:jc w:val="both"/>
            </w:pPr>
            <w:r w:rsidRPr="00062426">
              <w:t xml:space="preserve">Egyszerű (pl. kitalált vagy átélt) cselekmény megjelenítése képekkel (pl. rajzzal, képsorozattal), megfelelő hanghatásokkal (pl. zörejjel, énekhanggal) kiegészítve. </w:t>
            </w:r>
          </w:p>
          <w:p w:rsidR="008E296B" w:rsidRPr="00062426" w:rsidRDefault="008E296B" w:rsidP="00F82041">
            <w:pPr>
              <w:jc w:val="both"/>
            </w:pPr>
          </w:p>
          <w:p w:rsidR="008E296B" w:rsidRPr="00062426" w:rsidRDefault="008E296B" w:rsidP="00F82041">
            <w:pPr>
              <w:jc w:val="both"/>
            </w:pPr>
            <w:r w:rsidRPr="00062426">
              <w:t>Hangzó médiaszövegek megjelenítése rajzban.</w:t>
            </w:r>
          </w:p>
        </w:tc>
        <w:tc>
          <w:tcPr>
            <w:tcW w:w="1575"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rPr>
                <w:iCs/>
              </w:rPr>
              <w:t xml:space="preserve">Magyar nyelv és irodalom: </w:t>
            </w:r>
            <w:r w:rsidRPr="00062426">
              <w:t>A szövegértés szövegtípusnak megfelelő funkciójáról, folyamatáról alkotott ismeret, meggyőződés kialakítása, fejlesztése.</w:t>
            </w:r>
          </w:p>
          <w:p w:rsidR="008E296B" w:rsidRPr="00062426" w:rsidRDefault="008E296B" w:rsidP="00F82041">
            <w:pPr>
              <w:jc w:val="both"/>
            </w:pPr>
            <w:r w:rsidRPr="00062426">
              <w:t>Alapvető erkölcsi, esztétikai fogalmak, kategóriák (szép, csúnya, jó, rossz, igaz, hamis).</w:t>
            </w:r>
          </w:p>
          <w:p w:rsidR="008E296B" w:rsidRPr="00062426" w:rsidRDefault="008E296B" w:rsidP="00F82041">
            <w:pPr>
              <w:jc w:val="both"/>
            </w:pPr>
            <w:r w:rsidRPr="00062426">
              <w:t>A történetiségen alapuló összefüggések megértése egy szálon futó történekben.</w:t>
            </w:r>
          </w:p>
          <w:p w:rsidR="008E296B" w:rsidRPr="00062426" w:rsidRDefault="008E296B" w:rsidP="00F82041">
            <w:pPr>
              <w:jc w:val="both"/>
            </w:pPr>
            <w:r w:rsidRPr="00062426">
              <w:t>Összefüggő mondatok alkotása képek, képsorok segítségével, adott vagy választott témáról.</w:t>
            </w:r>
          </w:p>
          <w:p w:rsidR="008E296B" w:rsidRPr="00062426" w:rsidRDefault="008E296B" w:rsidP="00F82041">
            <w:pPr>
              <w:jc w:val="both"/>
            </w:pPr>
          </w:p>
          <w:p w:rsidR="008E296B" w:rsidRPr="00062426" w:rsidRDefault="008E296B" w:rsidP="00F82041">
            <w:pPr>
              <w:jc w:val="both"/>
            </w:pPr>
            <w:r w:rsidRPr="00062426">
              <w:rPr>
                <w:iCs/>
              </w:rPr>
              <w:t>Erkölcstan:</w:t>
            </w:r>
            <w:r w:rsidRPr="00062426">
              <w:t xml:space="preserve"> önmaga megértése, mesék kapcsolatrendszerének elemzése, mesei szereplők és tulajdonságaik (lent-fönt, jó-rossz).</w:t>
            </w:r>
          </w:p>
          <w:p w:rsidR="008E296B" w:rsidRPr="00062426" w:rsidRDefault="008E296B" w:rsidP="00F82041">
            <w:pPr>
              <w:jc w:val="both"/>
            </w:pPr>
          </w:p>
          <w:p w:rsidR="008E296B" w:rsidRPr="00062426" w:rsidRDefault="008E296B" w:rsidP="00F82041">
            <w:pPr>
              <w:jc w:val="both"/>
            </w:pPr>
            <w:r w:rsidRPr="00062426">
              <w:rPr>
                <w:iCs/>
              </w:rPr>
              <w:t>Környezetismeret:</w:t>
            </w:r>
            <w:r w:rsidRPr="00062426">
              <w:t xml:space="preserve"> az érzékszervek működésének </w:t>
            </w:r>
            <w:r w:rsidRPr="00062426">
              <w:lastRenderedPageBreak/>
              <w:t xml:space="preserve">megtapasztalása, szerepének, védelmének felismerése a tájékozódásban, az információszerzésben. </w:t>
            </w:r>
          </w:p>
          <w:p w:rsidR="008E296B" w:rsidRPr="00062426" w:rsidRDefault="008E296B" w:rsidP="00F82041">
            <w:pPr>
              <w:jc w:val="both"/>
            </w:pPr>
          </w:p>
          <w:p w:rsidR="008E296B" w:rsidRPr="00062426" w:rsidRDefault="008E296B" w:rsidP="00F82041">
            <w:pPr>
              <w:jc w:val="both"/>
            </w:pPr>
            <w:r w:rsidRPr="00062426">
              <w:rPr>
                <w:iCs/>
              </w:rPr>
              <w:t xml:space="preserve">Ének-zene: </w:t>
            </w:r>
            <w:r w:rsidRPr="00062426">
              <w:t>Emocionális érzékenység fejlesztése. A teljes figyelem kialakításának fejlesztése. Tapasztalat a zenei jelenségekről.</w:t>
            </w:r>
          </w:p>
          <w:p w:rsidR="008E296B" w:rsidRPr="00062426" w:rsidRDefault="008E296B" w:rsidP="00F82041">
            <w:pPr>
              <w:jc w:val="both"/>
            </w:pPr>
          </w:p>
          <w:p w:rsidR="008E296B" w:rsidRPr="00062426" w:rsidRDefault="008E296B" w:rsidP="00F82041">
            <w:pPr>
              <w:jc w:val="both"/>
            </w:pPr>
            <w:r w:rsidRPr="00062426">
              <w:rPr>
                <w:iCs/>
              </w:rPr>
              <w:t>Dráma és tánc:</w:t>
            </w:r>
            <w:r w:rsidRPr="00062426">
              <w:t xml:space="preserve"> mese főhősének kiválasztása és a választás indoklása.</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4"/>
        <w:gridCol w:w="6348"/>
      </w:tblGrid>
      <w:tr w:rsidR="008E296B" w:rsidRPr="00062426" w:rsidTr="008E296B">
        <w:tc>
          <w:tcPr>
            <w:tcW w:w="1826"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rPr>
                <w:iCs/>
              </w:rPr>
            </w:pPr>
            <w:r w:rsidRPr="00083ED7">
              <w:t>Kulcsfogalmak/fogalmak</w:t>
            </w:r>
          </w:p>
        </w:tc>
        <w:tc>
          <w:tcPr>
            <w:tcW w:w="0" w:type="auto"/>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Állókép, mozgókép, zene, emberi hang, zaj, zörej, csend.</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5762"/>
        <w:gridCol w:w="1191"/>
      </w:tblGrid>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 Fejlesztési cél</w:t>
            </w:r>
          </w:p>
        </w:tc>
        <w:tc>
          <w:tcPr>
            <w:tcW w:w="0" w:type="auto"/>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pStyle w:val="Cmsor2"/>
              <w:jc w:val="both"/>
              <w:rPr>
                <w:rFonts w:ascii="Times New Roman" w:hAnsi="Times New Roman" w:cs="Times New Roman"/>
                <w:i w:val="0"/>
              </w:rPr>
            </w:pPr>
            <w:bookmarkStart w:id="727" w:name="_Toc352177694"/>
            <w:bookmarkStart w:id="728" w:name="_Toc380672384"/>
            <w:bookmarkStart w:id="729" w:name="_Toc396462532"/>
            <w:bookmarkStart w:id="730" w:name="_Toc396466791"/>
            <w:bookmarkStart w:id="731" w:name="_Toc46160268"/>
            <w:r w:rsidRPr="00062426">
              <w:rPr>
                <w:rFonts w:ascii="Times New Roman" w:hAnsi="Times New Roman" w:cs="Times New Roman"/>
                <w:i w:val="0"/>
              </w:rPr>
              <w:t>A média társadalmi szerepe, használata. Személyes élmény, médiaélmény</w:t>
            </w:r>
            <w:bookmarkEnd w:id="727"/>
            <w:bookmarkEnd w:id="728"/>
            <w:bookmarkEnd w:id="729"/>
            <w:bookmarkEnd w:id="730"/>
            <w:bookmarkEnd w:id="731"/>
          </w:p>
        </w:tc>
        <w:tc>
          <w:tcPr>
            <w:tcW w:w="119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Órakeret 2 óra</w:t>
            </w:r>
          </w:p>
        </w:tc>
      </w:tr>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7097"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Iskolaérettség.</w:t>
            </w:r>
          </w:p>
        </w:tc>
      </w:tr>
      <w:tr w:rsidR="008E296B" w:rsidRPr="00062426" w:rsidTr="008E296B">
        <w:trPr>
          <w:trHeight w:val="328"/>
        </w:trPr>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7097"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közvetlen kommunikáció jelzéseinek, illetve a közvetett kommunikáció eszközeinek megfigyelése, tudatosítása. Önismeret, önreflexiós készség fejlesztése.</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7"/>
        <w:gridCol w:w="2855"/>
      </w:tblGrid>
      <w:tr w:rsidR="008E296B" w:rsidRPr="00062426" w:rsidTr="008E296B">
        <w:trPr>
          <w:tblHeader/>
        </w:trPr>
        <w:tc>
          <w:tcPr>
            <w:tcW w:w="3425"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Ismeretek/fejlesztési követelmények</w:t>
            </w:r>
          </w:p>
        </w:tc>
        <w:tc>
          <w:tcPr>
            <w:tcW w:w="1575"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Kapcsolódási pontok</w:t>
            </w:r>
          </w:p>
        </w:tc>
      </w:tr>
      <w:tr w:rsidR="008E296B" w:rsidRPr="00062426" w:rsidTr="008E296B">
        <w:trPr>
          <w:trHeight w:val="1787"/>
        </w:trPr>
        <w:tc>
          <w:tcPr>
            <w:tcW w:w="3425"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személyes, közvetlen kommunikáció verbális, vokális és testbeszéddel történő jelzéseinek felismerése, értelmezése.</w:t>
            </w:r>
          </w:p>
          <w:p w:rsidR="008E296B" w:rsidRPr="00062426" w:rsidRDefault="008E296B" w:rsidP="00F82041">
            <w:pPr>
              <w:jc w:val="both"/>
            </w:pPr>
          </w:p>
          <w:p w:rsidR="008E296B" w:rsidRPr="00062426" w:rsidRDefault="008E296B" w:rsidP="00F82041">
            <w:pPr>
              <w:jc w:val="both"/>
            </w:pPr>
            <w:r w:rsidRPr="00062426">
              <w:t xml:space="preserve">A közvetlen és a közvetett kommunikáció közötti alapvető különbségek (pl. idő/térbeli szinkronitás, eltérés, jelenlét, érzékszervek használata) felismerése konkrét médiaszövegek (pl. könyv, gyermekműsor, gyerekeknek szóló koncertfilm, videoklip, </w:t>
            </w:r>
            <w:proofErr w:type="spellStart"/>
            <w:r w:rsidRPr="00062426">
              <w:t>sms</w:t>
            </w:r>
            <w:proofErr w:type="spellEnd"/>
            <w:r w:rsidRPr="00062426">
              <w:t xml:space="preserve">, emotikonok) alapján. </w:t>
            </w:r>
          </w:p>
          <w:p w:rsidR="008E296B" w:rsidRPr="00062426" w:rsidRDefault="008E296B" w:rsidP="00F82041">
            <w:pPr>
              <w:jc w:val="both"/>
            </w:pPr>
          </w:p>
          <w:p w:rsidR="008E296B" w:rsidRPr="00062426" w:rsidRDefault="008E296B" w:rsidP="00F82041">
            <w:pPr>
              <w:jc w:val="both"/>
            </w:pPr>
            <w:r w:rsidRPr="00062426">
              <w:t>Ismerkedés különböző valóságstátuszú médiaszövegekkel.</w:t>
            </w:r>
          </w:p>
          <w:p w:rsidR="008E296B" w:rsidRPr="00062426" w:rsidRDefault="008E296B" w:rsidP="00F82041">
            <w:pPr>
              <w:jc w:val="both"/>
            </w:pPr>
          </w:p>
          <w:p w:rsidR="008E296B" w:rsidRPr="00062426" w:rsidRDefault="008E296B" w:rsidP="00F82041">
            <w:pPr>
              <w:jc w:val="both"/>
            </w:pPr>
            <w:r w:rsidRPr="00062426">
              <w:t>A valóság és fikció közötti különbség megragadása.</w:t>
            </w:r>
          </w:p>
          <w:p w:rsidR="008E296B" w:rsidRPr="00062426" w:rsidRDefault="008E296B" w:rsidP="00F82041">
            <w:pPr>
              <w:jc w:val="both"/>
            </w:pPr>
          </w:p>
          <w:p w:rsidR="008E296B" w:rsidRPr="00062426" w:rsidRDefault="008E296B" w:rsidP="00F82041">
            <w:pPr>
              <w:jc w:val="both"/>
            </w:pPr>
            <w:r w:rsidRPr="00062426">
              <w:t xml:space="preserve">Saját megélt élmények és tapasztalatok összevetése (pl. azonosságok, eltérések mentén) a média által közvetített, megjelenített világokkal (pl. gyermekműsorok, gyermekújságok, képregények, életkornak megfelelő rajzfilmek, gyermekeknek készülő internetes honlapok alapján). A különböző médiaszövegek (pl. tehetségkutató műsorok, sportközvetítés, sorozatok, animációs filmek, filmek, </w:t>
            </w:r>
            <w:proofErr w:type="spellStart"/>
            <w:r w:rsidRPr="00062426">
              <w:lastRenderedPageBreak/>
              <w:t>reality</w:t>
            </w:r>
            <w:proofErr w:type="spellEnd"/>
            <w:r w:rsidRPr="00062426">
              <w:t xml:space="preserve"> műsorok) szereplőivel való azonosulásra reflektálás lehetősége (pl. irányított beszélgetés keretében).</w:t>
            </w:r>
          </w:p>
          <w:p w:rsidR="008E296B" w:rsidRPr="00062426" w:rsidRDefault="008E296B" w:rsidP="00F82041">
            <w:pPr>
              <w:jc w:val="both"/>
            </w:pPr>
          </w:p>
          <w:p w:rsidR="008E296B" w:rsidRPr="00062426" w:rsidRDefault="008E296B" w:rsidP="00F82041">
            <w:pPr>
              <w:jc w:val="both"/>
            </w:pPr>
            <w:r w:rsidRPr="00062426">
              <w:t>Személyesen átélt, elképzelt és a médiában látott, hallott esemény megjelenítése rajzban, önállóan készített bábbal, szerepjátékkal.</w:t>
            </w:r>
          </w:p>
        </w:tc>
        <w:tc>
          <w:tcPr>
            <w:tcW w:w="1575"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rPr>
                <w:iCs/>
              </w:rPr>
              <w:lastRenderedPageBreak/>
              <w:t>Magyar nyelv és irodalom:</w:t>
            </w:r>
            <w:r w:rsidRPr="00062426">
              <w:t xml:space="preserve"> Szöveg értelmezése, nem verbális jelzések értelmezése, használata beszéd közben.</w:t>
            </w:r>
          </w:p>
          <w:p w:rsidR="008E296B" w:rsidRPr="00062426" w:rsidRDefault="008E296B" w:rsidP="00F82041">
            <w:pPr>
              <w:jc w:val="both"/>
            </w:pPr>
            <w:r w:rsidRPr="00062426">
              <w:t>Mese és valóság különbsége.</w:t>
            </w:r>
          </w:p>
          <w:p w:rsidR="008E296B" w:rsidRPr="00062426" w:rsidRDefault="008E296B" w:rsidP="00F82041">
            <w:pPr>
              <w:jc w:val="both"/>
            </w:pPr>
            <w:r w:rsidRPr="00062426">
              <w:t>A megismert mese, történet tanulságának összevetése saját tapasztalatokkal, eseményekkel. Az explicit információk, állítások megértése, értelmezése, értékelése, egyszerű következtetések levonása.</w:t>
            </w:r>
          </w:p>
          <w:p w:rsidR="008E296B" w:rsidRPr="00062426" w:rsidRDefault="008E296B" w:rsidP="00F82041">
            <w:pPr>
              <w:jc w:val="both"/>
            </w:pPr>
          </w:p>
          <w:p w:rsidR="008E296B" w:rsidRPr="00062426" w:rsidRDefault="008E296B" w:rsidP="00F82041">
            <w:pPr>
              <w:jc w:val="both"/>
            </w:pPr>
            <w:r w:rsidRPr="00062426">
              <w:rPr>
                <w:iCs/>
              </w:rPr>
              <w:t>Erkölcstan:</w:t>
            </w:r>
            <w:r w:rsidRPr="00062426">
              <w:t xml:space="preserve"> másnak lenni/elfogadás, kirekesztés.</w:t>
            </w:r>
          </w:p>
          <w:p w:rsidR="008E296B" w:rsidRPr="00062426" w:rsidRDefault="008E296B" w:rsidP="00F82041">
            <w:pPr>
              <w:jc w:val="both"/>
            </w:pPr>
          </w:p>
          <w:p w:rsidR="008E296B" w:rsidRPr="00062426" w:rsidRDefault="008E296B" w:rsidP="00F82041">
            <w:pPr>
              <w:jc w:val="both"/>
            </w:pPr>
            <w:r w:rsidRPr="00062426">
              <w:rPr>
                <w:iCs/>
              </w:rPr>
              <w:lastRenderedPageBreak/>
              <w:t>Környezetismeret:</w:t>
            </w:r>
            <w:r w:rsidRPr="00062426">
              <w:t xml:space="preserve"> Nappal és éjszaka. A világ, ahol élünk. Föld és a csillagok. Élőlények, életközösségek.</w:t>
            </w:r>
          </w:p>
          <w:p w:rsidR="008E296B" w:rsidRPr="00062426" w:rsidRDefault="008E296B" w:rsidP="00F82041">
            <w:pPr>
              <w:jc w:val="both"/>
            </w:pPr>
          </w:p>
          <w:p w:rsidR="008E296B" w:rsidRPr="00062426" w:rsidRDefault="008E296B" w:rsidP="00F82041">
            <w:pPr>
              <w:jc w:val="both"/>
            </w:pPr>
            <w:r w:rsidRPr="00062426">
              <w:rPr>
                <w:iCs/>
              </w:rPr>
              <w:t>Dráma és tánc:</w:t>
            </w:r>
            <w:r w:rsidRPr="00062426">
              <w:t xml:space="preserve"> Történetek kitalálása és kiscsoportos vagy páros megvalósítása.</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1"/>
        <w:gridCol w:w="6281"/>
      </w:tblGrid>
      <w:tr w:rsidR="008E296B" w:rsidRPr="00062426" w:rsidTr="008E296B">
        <w:trPr>
          <w:trHeight w:val="550"/>
        </w:trPr>
        <w:tc>
          <w:tcPr>
            <w:tcW w:w="992"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rPr>
                <w:iCs/>
              </w:rPr>
            </w:pPr>
            <w:r w:rsidRPr="00083ED7">
              <w:t>Kulcsfogalmak/Fogalmak</w:t>
            </w:r>
          </w:p>
        </w:tc>
        <w:tc>
          <w:tcPr>
            <w:tcW w:w="4008"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Esemény, elképzelt/kitalált történet, képzelet, valóság, médium.</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5762"/>
        <w:gridCol w:w="1191"/>
      </w:tblGrid>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 Fejlesztési cél</w:t>
            </w:r>
          </w:p>
        </w:tc>
        <w:tc>
          <w:tcPr>
            <w:tcW w:w="0" w:type="auto"/>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pStyle w:val="Cmsor2"/>
              <w:jc w:val="both"/>
              <w:rPr>
                <w:rFonts w:ascii="Times New Roman" w:hAnsi="Times New Roman" w:cs="Times New Roman"/>
                <w:i w:val="0"/>
              </w:rPr>
            </w:pPr>
            <w:bookmarkStart w:id="732" w:name="_Toc352177695"/>
            <w:bookmarkStart w:id="733" w:name="_Toc380672385"/>
            <w:bookmarkStart w:id="734" w:name="_Toc396462533"/>
            <w:bookmarkStart w:id="735" w:name="_Toc396466792"/>
            <w:bookmarkStart w:id="736" w:name="_Toc46160269"/>
            <w:r w:rsidRPr="00062426">
              <w:rPr>
                <w:rFonts w:ascii="Times New Roman" w:hAnsi="Times New Roman" w:cs="Times New Roman"/>
                <w:i w:val="0"/>
              </w:rPr>
              <w:t>A média társadalmi szerepe, használata. Tájékozódás a virtuális terekben</w:t>
            </w:r>
            <w:bookmarkEnd w:id="732"/>
            <w:bookmarkEnd w:id="733"/>
            <w:bookmarkEnd w:id="734"/>
            <w:bookmarkEnd w:id="735"/>
            <w:bookmarkEnd w:id="736"/>
          </w:p>
        </w:tc>
        <w:tc>
          <w:tcPr>
            <w:tcW w:w="119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Órakeret 2 óra</w:t>
            </w:r>
          </w:p>
        </w:tc>
      </w:tr>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7097"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Iskolaérettség.</w:t>
            </w:r>
          </w:p>
        </w:tc>
      </w:tr>
      <w:tr w:rsidR="008E296B" w:rsidRPr="00062426" w:rsidTr="008E296B">
        <w:trPr>
          <w:trHeight w:val="328"/>
        </w:trPr>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7097"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kreatív, kritikus internethasználat fejlesztése. Az internetes tevékenységekhez kapcsolódó biztonság növelése. A gyerekek virtuális terekben zajló tevékenységeihez kapcsolódó élmények feldolgozásának segítése.</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7"/>
        <w:gridCol w:w="2855"/>
      </w:tblGrid>
      <w:tr w:rsidR="008E296B" w:rsidRPr="00062426" w:rsidTr="008E296B">
        <w:trPr>
          <w:tblHeader/>
        </w:trPr>
        <w:tc>
          <w:tcPr>
            <w:tcW w:w="3425"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Ismeretek/fejlesztési követelmények</w:t>
            </w:r>
          </w:p>
        </w:tc>
        <w:tc>
          <w:tcPr>
            <w:tcW w:w="1575"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Kapcsolódási pontok</w:t>
            </w:r>
          </w:p>
        </w:tc>
      </w:tr>
      <w:tr w:rsidR="008E296B" w:rsidRPr="00062426" w:rsidTr="008E296B">
        <w:tc>
          <w:tcPr>
            <w:tcW w:w="3425"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Az életkori sajátosságokhoz igazodó internethasználat lehetőségeinek megismerése (pl. gyermekbarát honlapok böngészése).</w:t>
            </w:r>
          </w:p>
          <w:p w:rsidR="008E296B" w:rsidRPr="00062426" w:rsidRDefault="008E296B" w:rsidP="00F82041">
            <w:pPr>
              <w:jc w:val="both"/>
            </w:pPr>
          </w:p>
          <w:p w:rsidR="008E296B" w:rsidRPr="00062426" w:rsidRDefault="008E296B" w:rsidP="00F82041">
            <w:pPr>
              <w:jc w:val="both"/>
            </w:pPr>
            <w:r w:rsidRPr="00062426">
              <w:t xml:space="preserve">Az internethasználat legfontosabb (pl. biztonságot eredményező) szabályainak megismerése különböző eszközökkel (pl. kártyajáték, </w:t>
            </w:r>
            <w:proofErr w:type="spellStart"/>
            <w:r w:rsidRPr="00062426">
              <w:t>bábozás</w:t>
            </w:r>
            <w:proofErr w:type="spellEnd"/>
            <w:r w:rsidRPr="00062426">
              <w:t xml:space="preserve">). </w:t>
            </w:r>
          </w:p>
          <w:p w:rsidR="008E296B" w:rsidRPr="00062426" w:rsidRDefault="008E296B" w:rsidP="00F82041">
            <w:pPr>
              <w:jc w:val="both"/>
            </w:pPr>
          </w:p>
          <w:p w:rsidR="008E296B" w:rsidRPr="00062426" w:rsidRDefault="008E296B" w:rsidP="00F82041">
            <w:pPr>
              <w:jc w:val="both"/>
            </w:pPr>
            <w:r w:rsidRPr="00062426">
              <w:t>A gyerekek által használt videojátékkal összefüggő élmények feldolgozása (pl. szerepjátékkal, rajzolással).</w:t>
            </w:r>
          </w:p>
          <w:p w:rsidR="008E296B" w:rsidRPr="00062426" w:rsidRDefault="008E296B" w:rsidP="00F82041">
            <w:pPr>
              <w:jc w:val="both"/>
            </w:pPr>
          </w:p>
          <w:p w:rsidR="008E296B" w:rsidRPr="00062426" w:rsidRDefault="008E296B" w:rsidP="00F82041">
            <w:pPr>
              <w:jc w:val="both"/>
            </w:pPr>
            <w:r w:rsidRPr="00062426">
              <w:t>A videojátékok tematikai csoportosítása, a szereplőik azonosítása.</w:t>
            </w:r>
          </w:p>
        </w:tc>
        <w:tc>
          <w:tcPr>
            <w:tcW w:w="1575"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rPr>
                <w:iCs/>
              </w:rPr>
              <w:t xml:space="preserve">Magyar nyelv és irodalom: </w:t>
            </w:r>
            <w:r w:rsidRPr="00062426">
              <w:t xml:space="preserve">Rövid hallott szöveg üzenetének megértése. Az olvasott szövegekkel összefüggésben az aktív szókincs gazdagítása. Az olvasmányhoz kapcsolódó személyes élmények felidézése és megosztása. </w:t>
            </w:r>
          </w:p>
          <w:p w:rsidR="008E296B" w:rsidRPr="00062426" w:rsidRDefault="008E296B" w:rsidP="00F82041">
            <w:pPr>
              <w:jc w:val="both"/>
            </w:pPr>
            <w:r w:rsidRPr="00062426">
              <w:t>Egyszerű ok-okozati összefüggés felismerése; következtetések levonása.</w:t>
            </w:r>
          </w:p>
          <w:p w:rsidR="008E296B" w:rsidRPr="00062426" w:rsidRDefault="008E296B" w:rsidP="00F82041">
            <w:pPr>
              <w:jc w:val="both"/>
            </w:pPr>
            <w:r w:rsidRPr="00062426">
              <w:t>A fantázia és képzelet aktiválása a megismerés érdekében.</w:t>
            </w:r>
          </w:p>
          <w:p w:rsidR="008E296B" w:rsidRPr="00062426" w:rsidRDefault="008E296B" w:rsidP="00F82041">
            <w:pPr>
              <w:jc w:val="both"/>
            </w:pPr>
          </w:p>
          <w:p w:rsidR="008E296B" w:rsidRPr="00062426" w:rsidRDefault="008E296B" w:rsidP="00F82041">
            <w:pPr>
              <w:jc w:val="both"/>
            </w:pPr>
            <w:r w:rsidRPr="00062426">
              <w:rPr>
                <w:iCs/>
              </w:rPr>
              <w:t>Technika, életvitel és gyakorlat:</w:t>
            </w:r>
            <w:r w:rsidRPr="00062426">
              <w:t xml:space="preserve"> Szabálykövető magatartás a közvetlen közlekedési környezetben. A közlekedés szabályainak értelmezése.</w:t>
            </w:r>
          </w:p>
          <w:p w:rsidR="008E296B" w:rsidRPr="00062426" w:rsidRDefault="008E296B" w:rsidP="00F82041">
            <w:pPr>
              <w:jc w:val="both"/>
            </w:pPr>
          </w:p>
          <w:p w:rsidR="008E296B" w:rsidRPr="00062426" w:rsidRDefault="008E296B" w:rsidP="00F82041">
            <w:pPr>
              <w:jc w:val="both"/>
            </w:pPr>
            <w:r w:rsidRPr="00062426">
              <w:rPr>
                <w:iCs/>
              </w:rPr>
              <w:t>Erkölcstan:</w:t>
            </w:r>
            <w:r w:rsidRPr="00062426">
              <w:t xml:space="preserve"> a számítógépes világ ismeretségei.</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1"/>
        <w:gridCol w:w="6281"/>
      </w:tblGrid>
      <w:tr w:rsidR="008E296B" w:rsidRPr="00062426" w:rsidTr="008E296B">
        <w:tc>
          <w:tcPr>
            <w:tcW w:w="992"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rPr>
                <w:iCs/>
              </w:rPr>
            </w:pPr>
            <w:r w:rsidRPr="00083ED7">
              <w:lastRenderedPageBreak/>
              <w:t>Kulcsfogalmak/Fogalmak</w:t>
            </w:r>
          </w:p>
        </w:tc>
        <w:tc>
          <w:tcPr>
            <w:tcW w:w="4008"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Internet, honlap, chat, videojáték.</w:t>
            </w:r>
          </w:p>
        </w:tc>
      </w:tr>
    </w:tbl>
    <w:p w:rsidR="008E296B" w:rsidRPr="00062426" w:rsidRDefault="008E296B" w:rsidP="00F82041">
      <w:pPr>
        <w:jc w:val="both"/>
      </w:pPr>
    </w:p>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42"/>
        <w:gridCol w:w="4342"/>
        <w:gridCol w:w="1178"/>
      </w:tblGrid>
      <w:tr w:rsidR="008E296B" w:rsidRPr="00062426" w:rsidTr="008E296B">
        <w:trPr>
          <w:cantSplit/>
        </w:trPr>
        <w:tc>
          <w:tcPr>
            <w:tcW w:w="3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Tematikai egység/ Fejlesztési cél</w:t>
            </w:r>
          </w:p>
        </w:tc>
        <w:tc>
          <w:tcPr>
            <w:tcW w:w="434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62426" w:rsidRDefault="008E296B" w:rsidP="00E95808">
            <w:pPr>
              <w:pStyle w:val="Cmsor2"/>
              <w:ind w:left="103" w:right="134"/>
              <w:jc w:val="both"/>
              <w:rPr>
                <w:rFonts w:ascii="Times New Roman" w:hAnsi="Times New Roman" w:cs="Times New Roman"/>
                <w:i w:val="0"/>
              </w:rPr>
            </w:pPr>
            <w:bookmarkStart w:id="737" w:name="_Toc352177696"/>
            <w:bookmarkStart w:id="738" w:name="_Toc380672386"/>
            <w:bookmarkStart w:id="739" w:name="_Toc396462534"/>
            <w:bookmarkStart w:id="740" w:name="_Toc396466793"/>
            <w:bookmarkStart w:id="741" w:name="_Toc46160270"/>
            <w:r w:rsidRPr="00062426">
              <w:rPr>
                <w:rFonts w:ascii="Times New Roman" w:hAnsi="Times New Roman" w:cs="Times New Roman"/>
                <w:i w:val="0"/>
              </w:rPr>
              <w:t>Tárgy- és környezetkultúra. Környezetünk valós terei és mesés helyek</w:t>
            </w:r>
            <w:bookmarkEnd w:id="737"/>
            <w:bookmarkEnd w:id="738"/>
            <w:bookmarkEnd w:id="739"/>
            <w:bookmarkEnd w:id="740"/>
            <w:bookmarkEnd w:id="741"/>
          </w:p>
        </w:tc>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Órakeret 12 óra</w:t>
            </w:r>
          </w:p>
        </w:tc>
      </w:tr>
      <w:tr w:rsidR="008E296B" w:rsidRPr="00062426" w:rsidTr="008E296B">
        <w:trPr>
          <w:cantSplit/>
          <w:trHeight w:val="330"/>
        </w:trPr>
        <w:tc>
          <w:tcPr>
            <w:tcW w:w="3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Előzetes tudás</w:t>
            </w:r>
          </w:p>
        </w:tc>
        <w:tc>
          <w:tcPr>
            <w:tcW w:w="55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E95808">
            <w:pPr>
              <w:ind w:left="103" w:right="37"/>
              <w:jc w:val="both"/>
            </w:pPr>
            <w:r w:rsidRPr="00062426">
              <w:t xml:space="preserve">Életkornak megfelelő </w:t>
            </w:r>
            <w:proofErr w:type="spellStart"/>
            <w:r w:rsidRPr="00062426">
              <w:t>pszichomotoros</w:t>
            </w:r>
            <w:proofErr w:type="spellEnd"/>
            <w:r w:rsidRPr="00062426">
              <w:t xml:space="preserve"> fejlettség. Iskolaérettség.</w:t>
            </w:r>
          </w:p>
        </w:tc>
      </w:tr>
      <w:tr w:rsidR="008E296B" w:rsidRPr="00062426" w:rsidTr="008E296B">
        <w:trPr>
          <w:cantSplit/>
        </w:trPr>
        <w:tc>
          <w:tcPr>
            <w:tcW w:w="354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A tematikai egység nevelési-fejlesztési céljai</w:t>
            </w:r>
          </w:p>
        </w:tc>
        <w:tc>
          <w:tcPr>
            <w:tcW w:w="55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E95808">
            <w:pPr>
              <w:ind w:left="103" w:right="37"/>
              <w:jc w:val="both"/>
            </w:pPr>
            <w:r w:rsidRPr="00062426">
              <w:t xml:space="preserve">Téralakító, térrendező képesség fejlesztése. Tapasztalatszerzés a térformálás, </w:t>
            </w:r>
            <w:proofErr w:type="spellStart"/>
            <w:r w:rsidRPr="00062426">
              <w:t>térlehatárolás</w:t>
            </w:r>
            <w:proofErr w:type="spellEnd"/>
            <w:r w:rsidRPr="00062426">
              <w:t xml:space="preserve">, térszervezés terén. Térérzék fejlesztése nézőpontok változtatásával. Technikai készség fejlesztése. </w:t>
            </w:r>
          </w:p>
          <w:p w:rsidR="008E296B" w:rsidRPr="00062426" w:rsidRDefault="008E296B" w:rsidP="00E95808">
            <w:pPr>
              <w:ind w:left="103" w:right="37"/>
              <w:jc w:val="both"/>
            </w:pPr>
            <w:r w:rsidRPr="00062426">
              <w:t xml:space="preserve">Térbeli tájékozódás képességének fejlesztése. </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85"/>
        <w:gridCol w:w="2077"/>
      </w:tblGrid>
      <w:tr w:rsidR="008E296B" w:rsidRPr="00062426" w:rsidTr="008E296B">
        <w:trPr>
          <w:trHeight w:val="295"/>
          <w:tblHeader/>
        </w:trPr>
        <w:tc>
          <w:tcPr>
            <w:tcW w:w="6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Ismeretek/fejlesztési követelmények</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Kapcsolódási pontok</w:t>
            </w:r>
          </w:p>
        </w:tc>
      </w:tr>
      <w:tr w:rsidR="008E296B" w:rsidRPr="00062426" w:rsidTr="008E296B">
        <w:trPr>
          <w:trHeight w:val="562"/>
        </w:trPr>
        <w:tc>
          <w:tcPr>
            <w:tcW w:w="69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E95808">
            <w:pPr>
              <w:ind w:left="108" w:right="86"/>
              <w:jc w:val="both"/>
            </w:pPr>
            <w:r w:rsidRPr="00062426">
              <w:t>A környezetünkben található különböző méretű külső, belső terek (pl. utca, játszótér, buszmegálló, saját szoba, éléskamra, fiók) épületek (pl. iskola, transzformátorház, víztorony), tárgyak (pl. cipő, táska, kilincs) tudatos megismerése, vizsgálata minden érzékszervvel (látás, hallás, tapintás, szaglás).</w:t>
            </w:r>
          </w:p>
          <w:p w:rsidR="008E296B" w:rsidRPr="00062426" w:rsidRDefault="008E296B" w:rsidP="00E95808">
            <w:pPr>
              <w:ind w:left="108" w:right="86"/>
              <w:jc w:val="both"/>
            </w:pPr>
          </w:p>
          <w:p w:rsidR="008E296B" w:rsidRPr="00062426" w:rsidRDefault="008E296B" w:rsidP="00E95808">
            <w:pPr>
              <w:ind w:left="108" w:right="86"/>
              <w:jc w:val="both"/>
            </w:pPr>
            <w:r w:rsidRPr="00062426">
              <w:t>Valós vagy kitalált funkciónak megfelelő terek (pl. „a hely, ahol játszok”, „a hely, ahová elbújok”), tárgyak (pl. közlekedési eszköz, mesebeli szerszám) kitalálása és megjelenítése (pl. rajzban, makettel, modellben).</w:t>
            </w:r>
          </w:p>
          <w:p w:rsidR="008E296B" w:rsidRPr="00062426" w:rsidRDefault="008E296B" w:rsidP="00E95808">
            <w:pPr>
              <w:ind w:left="108" w:right="86"/>
              <w:jc w:val="both"/>
            </w:pPr>
          </w:p>
          <w:p w:rsidR="008E296B" w:rsidRPr="00062426" w:rsidRDefault="008E296B" w:rsidP="00E95808">
            <w:pPr>
              <w:ind w:left="108" w:right="86"/>
              <w:jc w:val="both"/>
            </w:pPr>
            <w:r w:rsidRPr="00062426">
              <w:t>Képzeletbeli, mesebeli helyeken, terekben (pl. elvarázsolt kastély, boszorkány konyhája, vitorlás hajó) zajló mesék, elképzelt vagy valós történetek dramatizálása, eljátszása saját tervezésű és kivitelezés szereplőkkel (pl. babák, botok, figurák, sík-, kesztyű-, árny-, óriás-, agyagfejű, bábok), terekkel, díszletekkel, melyek létrehozásánál a környezettudatos anyaghasználat érvényesül.</w:t>
            </w:r>
          </w:p>
        </w:tc>
        <w:tc>
          <w:tcPr>
            <w:tcW w:w="2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E95808">
            <w:pPr>
              <w:ind w:left="56" w:right="37"/>
              <w:jc w:val="both"/>
            </w:pPr>
            <w:r w:rsidRPr="00062426">
              <w:t>Technika, életvitel és gyakorlat: közlekedés, környezetünk.</w:t>
            </w:r>
          </w:p>
          <w:p w:rsidR="008E296B" w:rsidRPr="00062426" w:rsidRDefault="008E296B" w:rsidP="00E95808">
            <w:pPr>
              <w:ind w:left="56" w:right="37"/>
              <w:jc w:val="both"/>
            </w:pPr>
          </w:p>
          <w:p w:rsidR="008E296B" w:rsidRPr="00062426" w:rsidRDefault="008E296B" w:rsidP="00E95808">
            <w:pPr>
              <w:ind w:left="56" w:right="37"/>
              <w:jc w:val="both"/>
            </w:pPr>
            <w:r w:rsidRPr="00062426">
              <w:rPr>
                <w:iCs/>
              </w:rPr>
              <w:t xml:space="preserve">Környezetismeret: </w:t>
            </w:r>
            <w:r w:rsidRPr="00062426">
              <w:t>Természeti, technikai környezet. Múlt megidézése.</w:t>
            </w:r>
          </w:p>
          <w:p w:rsidR="008E296B" w:rsidRPr="00062426" w:rsidRDefault="008E296B" w:rsidP="00E95808">
            <w:pPr>
              <w:ind w:left="56" w:right="37"/>
              <w:jc w:val="both"/>
            </w:pPr>
          </w:p>
          <w:p w:rsidR="008E296B" w:rsidRPr="00062426" w:rsidRDefault="008E296B" w:rsidP="00E95808">
            <w:pPr>
              <w:ind w:left="56" w:right="37"/>
              <w:jc w:val="both"/>
            </w:pPr>
            <w:r w:rsidRPr="00062426">
              <w:rPr>
                <w:iCs/>
              </w:rPr>
              <w:t xml:space="preserve">Dráma és tánc: </w:t>
            </w:r>
            <w:r w:rsidRPr="00062426">
              <w:t>térkitöltő és térkihasználó gyakorlatok, mozgástechnikák, tánctechnikák.</w:t>
            </w:r>
          </w:p>
          <w:p w:rsidR="008E296B" w:rsidRPr="00062426" w:rsidRDefault="008E296B" w:rsidP="00E95808">
            <w:pPr>
              <w:ind w:left="56" w:right="37"/>
              <w:jc w:val="both"/>
            </w:pPr>
          </w:p>
          <w:p w:rsidR="008E296B" w:rsidRPr="00062426" w:rsidRDefault="008E296B" w:rsidP="00E95808">
            <w:pPr>
              <w:ind w:left="56" w:right="37"/>
              <w:jc w:val="both"/>
            </w:pPr>
            <w:r w:rsidRPr="00062426">
              <w:rPr>
                <w:iCs/>
              </w:rPr>
              <w:t xml:space="preserve">Matematika: </w:t>
            </w:r>
            <w:r w:rsidRPr="00062426">
              <w:t xml:space="preserve">Képzeletben történő mozgatás. Hajtás, szétvágás síkmetszetek. Objektumok alkotása. </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4"/>
        <w:gridCol w:w="6478"/>
      </w:tblGrid>
      <w:tr w:rsidR="008E296B" w:rsidRPr="00062426" w:rsidTr="008E296B">
        <w:trPr>
          <w:cantSplit/>
          <w:trHeight w:val="540"/>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Kulcsfogalmak/fogalmak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E95808">
            <w:pPr>
              <w:ind w:left="76" w:right="37"/>
              <w:jc w:val="both"/>
            </w:pPr>
            <w:r w:rsidRPr="00062426">
              <w:t xml:space="preserve">Téralkotás, térformálás, </w:t>
            </w:r>
            <w:proofErr w:type="spellStart"/>
            <w:r w:rsidRPr="00062426">
              <w:t>térlehatárolás</w:t>
            </w:r>
            <w:proofErr w:type="spellEnd"/>
            <w:r w:rsidRPr="00062426">
              <w:t>, térszervezés, formarend, funkció, takarás.</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9"/>
        <w:gridCol w:w="5762"/>
        <w:gridCol w:w="1191"/>
      </w:tblGrid>
      <w:tr w:rsidR="008E296B" w:rsidRPr="00062426" w:rsidTr="008E296B">
        <w:trPr>
          <w:cantSplit/>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lastRenderedPageBreak/>
              <w:t>Tematikai egység/ Fejlesztési cél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62426" w:rsidRDefault="008E296B" w:rsidP="00F82041">
            <w:pPr>
              <w:pStyle w:val="Cmsor2"/>
              <w:jc w:val="both"/>
              <w:rPr>
                <w:rFonts w:ascii="Times New Roman" w:hAnsi="Times New Roman" w:cs="Times New Roman"/>
                <w:i w:val="0"/>
              </w:rPr>
            </w:pPr>
            <w:bookmarkStart w:id="742" w:name="_Toc352177697"/>
            <w:bookmarkStart w:id="743" w:name="_Toc380672387"/>
            <w:bookmarkStart w:id="744" w:name="_Toc396462535"/>
            <w:bookmarkStart w:id="745" w:name="_Toc396466794"/>
            <w:bookmarkStart w:id="746" w:name="_Toc46160271"/>
            <w:r w:rsidRPr="00062426">
              <w:rPr>
                <w:rFonts w:ascii="Times New Roman" w:hAnsi="Times New Roman" w:cs="Times New Roman"/>
                <w:i w:val="0"/>
              </w:rPr>
              <w:t>Tárgy- és környezetkultúra. Valós és kitalált tárgyak</w:t>
            </w:r>
            <w:bookmarkEnd w:id="742"/>
            <w:bookmarkEnd w:id="743"/>
            <w:bookmarkEnd w:id="744"/>
            <w:bookmarkEnd w:id="745"/>
            <w:bookmarkEnd w:id="746"/>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Órakeret 12 óra</w:t>
            </w:r>
          </w:p>
        </w:tc>
      </w:tr>
      <w:tr w:rsidR="008E296B" w:rsidRPr="00062426" w:rsidTr="008E296B">
        <w:trPr>
          <w:trHeight w:val="33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Előzetes tudás</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E95808">
            <w:pPr>
              <w:ind w:left="126"/>
              <w:jc w:val="both"/>
            </w:pPr>
            <w:r w:rsidRPr="00062426">
              <w:t xml:space="preserve">Életkornak megfelelő </w:t>
            </w:r>
            <w:proofErr w:type="spellStart"/>
            <w:r w:rsidRPr="00062426">
              <w:t>pszichomotoros</w:t>
            </w:r>
            <w:proofErr w:type="spellEnd"/>
            <w:r w:rsidRPr="00062426">
              <w:t xml:space="preserve"> fejlettség. Iskolaérettség.</w:t>
            </w:r>
          </w:p>
        </w:tc>
      </w:tr>
      <w:tr w:rsidR="008E296B" w:rsidRPr="00062426" w:rsidTr="008E296B">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A tematikai egység nevelési-fejlesztési céljai</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F2563E">
            <w:pPr>
              <w:ind w:left="126" w:right="37"/>
              <w:jc w:val="both"/>
            </w:pPr>
            <w:r w:rsidRPr="00062426">
              <w:t>Tárgyalkotó vizuális, esztétikai és manipulatív képességek fejlesztése. A tárgykészítés folyamatainak, gondolkodásmódjának megtapasztalása. Forma és funkció összefüggés, formaérzék fejlesztése. Megfigyelőképesség fejlesztése (a munkafázisok megfigyelése). A gondos kivitelezés, különböző anyagok, eljárások, személyes tapasztaláson alapuló megismerése. Egyszerű kézműves technikák megfigyelése, rekonstruálása. Jeles napok szokásainak és tárgyi kellékeinek megismerése.</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34"/>
        <w:gridCol w:w="2728"/>
      </w:tblGrid>
      <w:tr w:rsidR="008E296B" w:rsidRPr="00062426" w:rsidTr="00C56F86">
        <w:trPr>
          <w:trHeight w:val="295"/>
          <w:tblHeader/>
        </w:trPr>
        <w:tc>
          <w:tcPr>
            <w:tcW w:w="3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Ismeretek/fejlesztési követelmények</w:t>
            </w:r>
          </w:p>
        </w:tc>
        <w:tc>
          <w:tcPr>
            <w:tcW w:w="1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Kapcsolódási pontok</w:t>
            </w:r>
          </w:p>
        </w:tc>
      </w:tr>
      <w:tr w:rsidR="008E296B" w:rsidRPr="00062426" w:rsidTr="00C56F86">
        <w:trPr>
          <w:trHeight w:val="1777"/>
        </w:trPr>
        <w:tc>
          <w:tcPr>
            <w:tcW w:w="349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F2563E">
            <w:pPr>
              <w:ind w:left="108" w:right="140"/>
              <w:jc w:val="both"/>
            </w:pPr>
            <w:r w:rsidRPr="00062426">
              <w:t>Elképzelt, mesebeli tárgyak (pl. hangszer, pálca, öltözék, szőnyeg, edény, bútor, ékszer, szerszám, jármű) tervezése létrehozása meghatározott mesebeli célok (pl. mindent halló, látó, elrejtő, védő, szállító) érdekében, oly módon, hogy a tárgy külseje (pl. forma, díszítés, méret, anyag) utaljon funkciójára.</w:t>
            </w:r>
          </w:p>
          <w:p w:rsidR="008E296B" w:rsidRPr="00062426" w:rsidRDefault="008E296B" w:rsidP="00F2563E">
            <w:pPr>
              <w:ind w:left="108" w:right="140"/>
              <w:jc w:val="both"/>
            </w:pPr>
          </w:p>
          <w:p w:rsidR="008E296B" w:rsidRPr="00062426" w:rsidRDefault="008E296B" w:rsidP="00F2563E">
            <w:pPr>
              <w:ind w:left="108" w:right="140"/>
              <w:jc w:val="both"/>
            </w:pPr>
            <w:r w:rsidRPr="00062426">
              <w:t>Hétköznapi tevékenységek során használatos tárgyak (pl. konyhai eszköz, játék, öltözék, öltözék-kiegészítő, hangszer, szerszám) létrehozása meghatározott tulajdonos számára (pl. adott személyiség, foglalkozás, életkor, nemek szerint).</w:t>
            </w:r>
          </w:p>
        </w:tc>
        <w:tc>
          <w:tcPr>
            <w:tcW w:w="1505"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F2563E">
            <w:pPr>
              <w:ind w:left="143" w:right="37"/>
            </w:pPr>
            <w:r w:rsidRPr="00062426">
              <w:rPr>
                <w:iCs/>
              </w:rPr>
              <w:t xml:space="preserve">Környezetismeret: </w:t>
            </w:r>
            <w:r w:rsidRPr="00062426">
              <w:t xml:space="preserve">Természeti, technikai és épített rendszerek. </w:t>
            </w:r>
          </w:p>
          <w:p w:rsidR="008E296B" w:rsidRPr="00062426" w:rsidRDefault="008E296B" w:rsidP="00F2563E">
            <w:pPr>
              <w:ind w:left="143" w:right="37"/>
            </w:pPr>
            <w:r w:rsidRPr="00062426">
              <w:t>Anyagismeret.</w:t>
            </w:r>
          </w:p>
          <w:p w:rsidR="008E296B" w:rsidRPr="00062426" w:rsidRDefault="008E296B" w:rsidP="00F2563E">
            <w:pPr>
              <w:ind w:left="143" w:right="37"/>
            </w:pPr>
          </w:p>
          <w:p w:rsidR="008E296B" w:rsidRPr="00062426" w:rsidRDefault="008E296B" w:rsidP="00F2563E">
            <w:pPr>
              <w:ind w:left="143" w:right="37"/>
            </w:pPr>
            <w:r w:rsidRPr="00062426">
              <w:rPr>
                <w:iCs/>
              </w:rPr>
              <w:t xml:space="preserve">Dráma és tánc: </w:t>
            </w:r>
            <w:r w:rsidRPr="00062426">
              <w:t>népi gyermekjátékok.</w:t>
            </w:r>
          </w:p>
          <w:p w:rsidR="008E296B" w:rsidRPr="00062426" w:rsidRDefault="008E296B" w:rsidP="00F2563E">
            <w:pPr>
              <w:ind w:left="143" w:right="37"/>
            </w:pPr>
          </w:p>
          <w:p w:rsidR="008E296B" w:rsidRPr="00062426" w:rsidRDefault="008E296B" w:rsidP="00F2563E">
            <w:pPr>
              <w:ind w:left="143" w:right="37"/>
            </w:pPr>
            <w:r w:rsidRPr="00062426">
              <w:rPr>
                <w:iCs/>
              </w:rPr>
              <w:t xml:space="preserve">Ének-zene: </w:t>
            </w:r>
            <w:r w:rsidRPr="00062426">
              <w:t>Népzene énekléssel, ritmikus mozgással, néptánccal. Hangszerek.</w:t>
            </w:r>
          </w:p>
          <w:p w:rsidR="008E296B" w:rsidRPr="00062426" w:rsidRDefault="008E296B" w:rsidP="00F2563E">
            <w:pPr>
              <w:ind w:left="143" w:right="37"/>
            </w:pPr>
          </w:p>
          <w:p w:rsidR="008E296B" w:rsidRPr="00062426" w:rsidRDefault="008E296B" w:rsidP="00F2563E">
            <w:pPr>
              <w:ind w:left="143" w:right="37"/>
            </w:pPr>
            <w:r w:rsidRPr="00062426">
              <w:t>Technika, életvitel és gyakorlat: eszközhasználat.</w:t>
            </w:r>
          </w:p>
          <w:p w:rsidR="008E296B" w:rsidRPr="00062426" w:rsidRDefault="008E296B" w:rsidP="00F2563E">
            <w:pPr>
              <w:ind w:left="143" w:right="37"/>
            </w:pPr>
          </w:p>
          <w:p w:rsidR="008E296B" w:rsidRPr="00062426" w:rsidRDefault="008E296B" w:rsidP="00F2563E">
            <w:pPr>
              <w:ind w:left="143" w:right="37"/>
            </w:pPr>
            <w:r w:rsidRPr="00062426">
              <w:rPr>
                <w:iCs/>
              </w:rPr>
              <w:t xml:space="preserve">Erkölcstan: </w:t>
            </w:r>
            <w:r w:rsidRPr="00062426">
              <w:t>valóság és képzelet.</w:t>
            </w:r>
          </w:p>
          <w:p w:rsidR="008E296B" w:rsidRPr="00062426" w:rsidRDefault="008E296B" w:rsidP="00F2563E">
            <w:pPr>
              <w:ind w:left="143" w:right="37"/>
            </w:pPr>
          </w:p>
          <w:p w:rsidR="008E296B" w:rsidRPr="00062426" w:rsidRDefault="008E296B" w:rsidP="00F2563E">
            <w:pPr>
              <w:ind w:left="143" w:right="37"/>
              <w:rPr>
                <w:lang w:val="cs-CZ"/>
              </w:rPr>
            </w:pPr>
            <w:r w:rsidRPr="00062426">
              <w:rPr>
                <w:iCs/>
                <w:lang w:val="cs-CZ"/>
              </w:rPr>
              <w:t>Matematika:</w:t>
            </w:r>
            <w:r w:rsidRPr="00062426">
              <w:t xml:space="preserve"> objektumok alkotása.</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4"/>
        <w:gridCol w:w="6478"/>
      </w:tblGrid>
      <w:tr w:rsidR="008E296B" w:rsidRPr="00062426" w:rsidTr="008E296B">
        <w:trPr>
          <w:cantSplit/>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Kulcsfogalmak/fogalmak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F2563E">
            <w:pPr>
              <w:ind w:left="76" w:right="179"/>
              <w:jc w:val="both"/>
            </w:pPr>
            <w:r w:rsidRPr="00062426">
              <w:t>Tárgytervezés, forma, funkció, alkalmazkodás, díszítés, öltözék-kiegészítő.</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6"/>
        <w:gridCol w:w="7106"/>
      </w:tblGrid>
      <w:tr w:rsidR="008E296B" w:rsidRPr="00062426" w:rsidTr="008E296B">
        <w:tc>
          <w:tcPr>
            <w:tcW w:w="1956" w:type="dxa"/>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pStyle w:val="Cmsor2"/>
              <w:jc w:val="both"/>
              <w:rPr>
                <w:rFonts w:ascii="Times New Roman" w:hAnsi="Times New Roman" w:cs="Times New Roman"/>
                <w:i w:val="0"/>
              </w:rPr>
            </w:pPr>
            <w:bookmarkStart w:id="747" w:name="_Toc352177698"/>
            <w:bookmarkStart w:id="748" w:name="_Toc380672388"/>
            <w:bookmarkStart w:id="749" w:name="_Toc396462536"/>
            <w:bookmarkStart w:id="750" w:name="_Toc396466795"/>
            <w:bookmarkStart w:id="751" w:name="_Toc46160272"/>
            <w:r w:rsidRPr="00062426">
              <w:rPr>
                <w:rFonts w:ascii="Times New Roman" w:hAnsi="Times New Roman" w:cs="Times New Roman"/>
                <w:i w:val="0"/>
              </w:rPr>
              <w:lastRenderedPageBreak/>
              <w:t>A fejlesztés várt eredményei a második évfolyam végén</w:t>
            </w:r>
            <w:bookmarkEnd w:id="747"/>
            <w:bookmarkEnd w:id="748"/>
            <w:bookmarkEnd w:id="749"/>
            <w:bookmarkEnd w:id="750"/>
            <w:bookmarkEnd w:id="751"/>
          </w:p>
        </w:tc>
        <w:tc>
          <w:tcPr>
            <w:tcW w:w="0" w:type="auto"/>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rPr>
                <w:b/>
              </w:rPr>
            </w:pPr>
            <w:r w:rsidRPr="00062426">
              <w:rPr>
                <w:b/>
              </w:rPr>
              <w:t>Képzelőerő, belső képalkotás fejlődése.</w:t>
            </w:r>
          </w:p>
          <w:p w:rsidR="008E296B" w:rsidRPr="00062426" w:rsidRDefault="008E296B" w:rsidP="00F82041">
            <w:pPr>
              <w:jc w:val="both"/>
              <w:rPr>
                <w:b/>
              </w:rPr>
            </w:pPr>
            <w:r w:rsidRPr="00062426">
              <w:rPr>
                <w:b/>
              </w:rPr>
              <w:t>Az életkornak megfelelő, felismerhető ábrázolás készítése.</w:t>
            </w:r>
          </w:p>
          <w:p w:rsidR="008E296B" w:rsidRPr="00062426" w:rsidRDefault="008E296B" w:rsidP="00F82041">
            <w:pPr>
              <w:jc w:val="both"/>
            </w:pPr>
            <w:r w:rsidRPr="00062426">
              <w:t>Az alkotótevékenységnek megfelelő, rendeltetésszerű és biztonságos anyag- és eszközhasználat, a környezettudatosság szempontjainak egyre szélesebb körű figyelembevételével.</w:t>
            </w:r>
          </w:p>
          <w:p w:rsidR="008E296B" w:rsidRPr="00062426" w:rsidRDefault="008E296B" w:rsidP="00F82041">
            <w:pPr>
              <w:jc w:val="both"/>
              <w:rPr>
                <w:b/>
              </w:rPr>
            </w:pPr>
            <w:r w:rsidRPr="00062426">
              <w:rPr>
                <w:b/>
              </w:rPr>
              <w:t>A felszerelés önálló rendben tartása.</w:t>
            </w:r>
          </w:p>
          <w:p w:rsidR="008E296B" w:rsidRPr="00062426" w:rsidRDefault="008E296B" w:rsidP="00F82041">
            <w:pPr>
              <w:jc w:val="both"/>
            </w:pPr>
            <w:r w:rsidRPr="00062426">
              <w:t>A közvetlen környezet megfigyelése és értelmezése.</w:t>
            </w:r>
          </w:p>
          <w:p w:rsidR="008E296B" w:rsidRPr="00062426" w:rsidRDefault="008E296B" w:rsidP="00F82041">
            <w:pPr>
              <w:jc w:val="both"/>
              <w:rPr>
                <w:b/>
              </w:rPr>
            </w:pPr>
            <w:r w:rsidRPr="00062426">
              <w:rPr>
                <w:b/>
              </w:rPr>
              <w:t>A képalkotó tevékenységek közül személyes kifejező alkotások létrehozása.</w:t>
            </w:r>
          </w:p>
          <w:p w:rsidR="008E296B" w:rsidRPr="00062426" w:rsidRDefault="008E296B" w:rsidP="00F82041">
            <w:pPr>
              <w:jc w:val="both"/>
            </w:pPr>
            <w:r w:rsidRPr="00062426">
              <w:t>Téralkotó feladatok során a személyes térbeli szükségletek felismerése.</w:t>
            </w:r>
          </w:p>
          <w:p w:rsidR="008E296B" w:rsidRPr="00062426" w:rsidRDefault="008E296B" w:rsidP="00F82041">
            <w:pPr>
              <w:jc w:val="both"/>
            </w:pPr>
            <w:r w:rsidRPr="00062426">
              <w:t>Alkotótevékenység és látványok, műalkotások szemlélése során néhány forma, szín, vonal, térbeli hely és irány, felismerése, használatára.</w:t>
            </w:r>
          </w:p>
          <w:p w:rsidR="008E296B" w:rsidRPr="00062426" w:rsidRDefault="008E296B" w:rsidP="00F82041">
            <w:pPr>
              <w:jc w:val="both"/>
            </w:pPr>
            <w:r w:rsidRPr="00062426">
              <w:t xml:space="preserve">A szobor, festmény, tárgy, épület közötti különbségek felismerése. </w:t>
            </w:r>
          </w:p>
          <w:p w:rsidR="008E296B" w:rsidRPr="00062426" w:rsidRDefault="008E296B" w:rsidP="00F82041">
            <w:pPr>
              <w:jc w:val="both"/>
              <w:rPr>
                <w:b/>
              </w:rPr>
            </w:pPr>
            <w:r w:rsidRPr="00062426">
              <w:rPr>
                <w:b/>
              </w:rPr>
              <w:t>Látványok, műalkotások néhány perces szemlélése.</w:t>
            </w:r>
          </w:p>
          <w:p w:rsidR="008E296B" w:rsidRPr="00062426" w:rsidRDefault="008E296B" w:rsidP="00F82041">
            <w:pPr>
              <w:jc w:val="both"/>
            </w:pPr>
            <w:r w:rsidRPr="00062426">
              <w:t>Médiumok azonosítása, igény kialakítása a médiahasználat során a tudatosabb választásra, illetve reflektív médiahasználat.</w:t>
            </w:r>
          </w:p>
          <w:p w:rsidR="008E296B" w:rsidRPr="00062426" w:rsidRDefault="008E296B" w:rsidP="00F82041">
            <w:pPr>
              <w:jc w:val="both"/>
            </w:pPr>
            <w:r w:rsidRPr="00062426">
              <w:t>Médiaélmények változásának és médiatapasztalattá alakíthatóságának felismerése.</w:t>
            </w:r>
          </w:p>
          <w:p w:rsidR="008E296B" w:rsidRPr="00062426" w:rsidRDefault="008E296B" w:rsidP="00F82041">
            <w:pPr>
              <w:jc w:val="both"/>
            </w:pPr>
            <w:r w:rsidRPr="00062426">
              <w:rPr>
                <w:b/>
              </w:rPr>
              <w:t>A médiaszövegek néhány elemi kódjának a (kép, hang, cselekmény) azonosítása,</w:t>
            </w:r>
            <w:r w:rsidRPr="00062426">
              <w:t xml:space="preserve"> illetve ezzel kapcsolatos egyszerű összefüggések felismerése (pl. médiaszövegek emberek által mesterségesen előállított tartalmak, kreatív kifejező eszközöket használnak, amelyek befolyásolják azok hatását).</w:t>
            </w:r>
          </w:p>
          <w:p w:rsidR="008E296B" w:rsidRPr="00062426" w:rsidRDefault="008E296B" w:rsidP="00F82041">
            <w:pPr>
              <w:jc w:val="both"/>
            </w:pPr>
            <w:r w:rsidRPr="00062426">
              <w:t xml:space="preserve">A személyes kommunikáció és a közvetett kommunikáció közötti alapvető különbségek felismerése. </w:t>
            </w:r>
          </w:p>
          <w:p w:rsidR="008E296B" w:rsidRPr="00062426" w:rsidRDefault="008E296B" w:rsidP="00F82041">
            <w:pPr>
              <w:jc w:val="both"/>
            </w:pPr>
            <w:r w:rsidRPr="00062426">
              <w:t>Az életkorhoz igazodó internetes tevékenységek gyakorlása és az abban rejlő veszélyek felismerése.</w:t>
            </w:r>
          </w:p>
          <w:p w:rsidR="008E296B" w:rsidRPr="00062426" w:rsidRDefault="008E296B" w:rsidP="00F82041">
            <w:pPr>
              <w:jc w:val="both"/>
              <w:rPr>
                <w:b/>
              </w:rPr>
            </w:pPr>
            <w:r w:rsidRPr="00062426">
              <w:rPr>
                <w:b/>
              </w:rPr>
              <w:t>Az alkotó és befogadó tevékenység során a saját érzések felismerése, és azok kifejezése.</w:t>
            </w:r>
          </w:p>
        </w:tc>
      </w:tr>
    </w:tbl>
    <w:p w:rsidR="008E296B" w:rsidRPr="00062426" w:rsidRDefault="008E296B" w:rsidP="00F82041">
      <w:pPr>
        <w:jc w:val="both"/>
      </w:pPr>
    </w:p>
    <w:p w:rsidR="000E1ABA" w:rsidRDefault="000E1ABA" w:rsidP="00F82041">
      <w:pPr>
        <w:pStyle w:val="Cmsor1"/>
        <w:jc w:val="both"/>
        <w:rPr>
          <w:rFonts w:ascii="Times New Roman" w:hAnsi="Times New Roman" w:cs="Times New Roman"/>
          <w:b w:val="0"/>
          <w:bCs w:val="0"/>
          <w:kern w:val="0"/>
          <w:sz w:val="24"/>
          <w:szCs w:val="24"/>
        </w:rPr>
      </w:pPr>
      <w:bookmarkStart w:id="752" w:name="_Toc352177699"/>
    </w:p>
    <w:p w:rsidR="000E1ABA" w:rsidRDefault="000E1ABA" w:rsidP="000E1ABA"/>
    <w:p w:rsidR="000E1ABA" w:rsidRDefault="000E1ABA" w:rsidP="000E1ABA"/>
    <w:p w:rsidR="000E1ABA" w:rsidRDefault="000E1ABA" w:rsidP="000E1ABA"/>
    <w:p w:rsidR="000E1ABA" w:rsidRDefault="000E1ABA" w:rsidP="000E1ABA"/>
    <w:p w:rsidR="000E1ABA" w:rsidRDefault="000E1ABA" w:rsidP="000E1ABA"/>
    <w:p w:rsidR="000E1ABA" w:rsidRDefault="000E1ABA" w:rsidP="000E1ABA"/>
    <w:p w:rsidR="000E1ABA" w:rsidRDefault="000E1ABA" w:rsidP="000E1ABA"/>
    <w:p w:rsidR="000E1ABA" w:rsidRDefault="000E1ABA" w:rsidP="000E1ABA"/>
    <w:p w:rsidR="000E1ABA" w:rsidRDefault="000E1ABA" w:rsidP="000E1ABA"/>
    <w:p w:rsidR="000E1ABA" w:rsidRDefault="000E1ABA" w:rsidP="000E1ABA"/>
    <w:p w:rsidR="000E1ABA" w:rsidRDefault="000E1ABA" w:rsidP="000E1ABA"/>
    <w:p w:rsidR="000E1ABA" w:rsidRDefault="000E1ABA" w:rsidP="000E1ABA"/>
    <w:p w:rsidR="000E1ABA" w:rsidRDefault="000E1ABA" w:rsidP="000E1ABA"/>
    <w:p w:rsidR="000E1ABA" w:rsidRDefault="000E1ABA" w:rsidP="000E1ABA"/>
    <w:p w:rsidR="000E1ABA" w:rsidRDefault="000E1ABA" w:rsidP="000E1ABA"/>
    <w:p w:rsidR="000E1ABA" w:rsidRDefault="000E1ABA" w:rsidP="000E1ABA"/>
    <w:p w:rsidR="000E1ABA" w:rsidRPr="000E1ABA" w:rsidRDefault="000E1ABA" w:rsidP="000E1ABA"/>
    <w:p w:rsidR="008E296B" w:rsidRPr="00062426" w:rsidRDefault="008E296B" w:rsidP="00F82041">
      <w:pPr>
        <w:pStyle w:val="Cmsor1"/>
        <w:jc w:val="both"/>
        <w:rPr>
          <w:rFonts w:ascii="Times New Roman" w:hAnsi="Times New Roman" w:cs="Times New Roman"/>
        </w:rPr>
      </w:pPr>
      <w:bookmarkStart w:id="753" w:name="_Toc380672389"/>
      <w:bookmarkStart w:id="754" w:name="_Toc396462537"/>
      <w:bookmarkStart w:id="755" w:name="_Toc396466796"/>
      <w:bookmarkStart w:id="756" w:name="_Toc46160273"/>
      <w:r w:rsidRPr="00062426">
        <w:rPr>
          <w:rFonts w:ascii="Times New Roman" w:hAnsi="Times New Roman" w:cs="Times New Roman"/>
        </w:rPr>
        <w:lastRenderedPageBreak/>
        <w:t>3. évfolyam</w:t>
      </w:r>
      <w:bookmarkEnd w:id="752"/>
      <w:bookmarkEnd w:id="753"/>
      <w:bookmarkEnd w:id="754"/>
      <w:bookmarkEnd w:id="755"/>
      <w:bookmarkEnd w:id="756"/>
    </w:p>
    <w:p w:rsidR="008E296B" w:rsidRPr="00062426" w:rsidRDefault="008E296B" w:rsidP="00F82041">
      <w:pPr>
        <w:jc w:val="both"/>
      </w:pPr>
      <w:r w:rsidRPr="00062426">
        <w:t xml:space="preserve">Heti óraszám: 2 óra   </w:t>
      </w:r>
    </w:p>
    <w:p w:rsidR="008E296B" w:rsidRPr="00062426" w:rsidRDefault="008E296B" w:rsidP="00F82041">
      <w:pPr>
        <w:jc w:val="both"/>
      </w:pPr>
    </w:p>
    <w:p w:rsidR="008E296B" w:rsidRPr="00062426" w:rsidRDefault="008E296B" w:rsidP="00F82041">
      <w:pPr>
        <w:jc w:val="both"/>
      </w:pPr>
      <w:r w:rsidRPr="00062426">
        <w:t>Éves óraszám: 72 óra</w:t>
      </w:r>
    </w:p>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9"/>
        <w:gridCol w:w="5762"/>
        <w:gridCol w:w="1191"/>
      </w:tblGrid>
      <w:tr w:rsidR="008E296B" w:rsidRPr="00062426" w:rsidTr="008E296B">
        <w:trPr>
          <w:cantSplit/>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Tematikai egység/ Fejlesztési cél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62426" w:rsidRDefault="008E296B" w:rsidP="00F2563E">
            <w:pPr>
              <w:pStyle w:val="Cmsor2"/>
              <w:ind w:left="126" w:right="122"/>
              <w:jc w:val="both"/>
              <w:rPr>
                <w:rFonts w:ascii="Times New Roman" w:hAnsi="Times New Roman" w:cs="Times New Roman"/>
                <w:i w:val="0"/>
              </w:rPr>
            </w:pPr>
            <w:bookmarkStart w:id="757" w:name="_Toc352177700"/>
            <w:bookmarkStart w:id="758" w:name="_Toc380672390"/>
            <w:bookmarkStart w:id="759" w:name="_Toc396462538"/>
            <w:bookmarkStart w:id="760" w:name="_Toc396466797"/>
            <w:bookmarkStart w:id="761" w:name="_Toc46160274"/>
            <w:r w:rsidRPr="00062426">
              <w:rPr>
                <w:rFonts w:ascii="Times New Roman" w:hAnsi="Times New Roman" w:cs="Times New Roman"/>
                <w:i w:val="0"/>
              </w:rPr>
              <w:t>Kifejezés, képzőművészet. Természeti, épített és képzeletbeli tájak, helyek</w:t>
            </w:r>
            <w:bookmarkEnd w:id="757"/>
            <w:bookmarkEnd w:id="758"/>
            <w:bookmarkEnd w:id="759"/>
            <w:bookmarkEnd w:id="760"/>
            <w:bookmarkEnd w:id="761"/>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Órakeret 12 óra</w:t>
            </w:r>
          </w:p>
        </w:tc>
      </w:tr>
      <w:tr w:rsidR="008E296B" w:rsidRPr="00062426" w:rsidTr="008E296B">
        <w:trPr>
          <w:cantSplit/>
          <w:trHeight w:val="33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Előzetes tudás</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F2563E">
            <w:pPr>
              <w:ind w:left="126" w:right="179"/>
              <w:jc w:val="both"/>
            </w:pPr>
            <w:r w:rsidRPr="00062426">
              <w:t>Vizuális nyelvi elemek és minőségek, méretviszonyok, arányok felismerése és használata. Kifejező alkotások ismérveinek felismerése. Nézőpontok felismerése és nézőpontválasztás használata. Alkotó műfajok, technikák felismerése, műveletek sorrendjének követése. Anyagismeret.</w:t>
            </w:r>
          </w:p>
        </w:tc>
      </w:tr>
      <w:tr w:rsidR="008E296B" w:rsidRPr="00062426" w:rsidTr="008E296B">
        <w:trPr>
          <w:cantSplit/>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A tematikai egység nevelési-fejlesztési céljai</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F2563E">
            <w:pPr>
              <w:ind w:left="126" w:right="179"/>
              <w:jc w:val="both"/>
            </w:pPr>
            <w:r w:rsidRPr="00062426">
              <w:t xml:space="preserve">Vizuális kifejezőképesség fejlesztése. Grafikai kifejezőképesség fejlesztése különböző grafikai, nyomatkészítési eljárások kapcsán. </w:t>
            </w:r>
          </w:p>
          <w:p w:rsidR="008E296B" w:rsidRPr="00062426" w:rsidRDefault="008E296B" w:rsidP="00F2563E">
            <w:pPr>
              <w:ind w:left="126" w:right="179"/>
              <w:jc w:val="both"/>
            </w:pPr>
            <w:r w:rsidRPr="00062426">
              <w:t>Téralakítási és térábrázolási képesség fejlesztése. Lényeglátó képesség fejlesztése.</w:t>
            </w:r>
          </w:p>
          <w:p w:rsidR="008E296B" w:rsidRPr="00062426" w:rsidRDefault="008E296B" w:rsidP="00F2563E">
            <w:pPr>
              <w:ind w:left="126" w:right="179"/>
              <w:jc w:val="both"/>
            </w:pPr>
            <w:r w:rsidRPr="00062426">
              <w:t xml:space="preserve">Formaérzék fejlesztése. Kompozíciós képesség fejlesztése. </w:t>
            </w:r>
          </w:p>
          <w:p w:rsidR="008E296B" w:rsidRPr="00062426" w:rsidRDefault="008E296B" w:rsidP="00F2563E">
            <w:pPr>
              <w:ind w:left="126" w:right="179"/>
              <w:jc w:val="both"/>
            </w:pPr>
            <w:r w:rsidRPr="00062426">
              <w:t>Vizuális ritmusérzék fejlesztése.</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41"/>
        <w:gridCol w:w="2421"/>
      </w:tblGrid>
      <w:tr w:rsidR="008E296B" w:rsidRPr="00062426" w:rsidTr="008E296B">
        <w:trPr>
          <w:trHeight w:val="295"/>
          <w:tblHeader/>
        </w:trPr>
        <w:tc>
          <w:tcPr>
            <w:tcW w:w="6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Ismeretek/fejlesztési követelmények</w:t>
            </w:r>
          </w:p>
        </w:tc>
        <w:tc>
          <w:tcPr>
            <w:tcW w:w="2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Kapcsolódási pontok</w:t>
            </w:r>
          </w:p>
        </w:tc>
      </w:tr>
      <w:tr w:rsidR="008E296B" w:rsidRPr="00062426" w:rsidTr="008E296B">
        <w:tc>
          <w:tcPr>
            <w:tcW w:w="6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F2563E">
            <w:pPr>
              <w:ind w:left="108" w:right="166"/>
              <w:jc w:val="both"/>
            </w:pPr>
            <w:r w:rsidRPr="00062426">
              <w:t>Irodalmi, zenei, média és művészettörténeti élményből, származó valós és képzeletbeli helyszínek (pl. kerek erdő, malom, labirintus, vár, palotakert, folyó) megjelenítése a különböző nézőpontok és változatos méret kínálta lehetőségek használatával, síkban és térben (pl. grafikusan, festve, konstruálva, mintázva, installálva).</w:t>
            </w:r>
          </w:p>
          <w:p w:rsidR="008E296B" w:rsidRPr="00062426" w:rsidRDefault="008E296B" w:rsidP="00F2563E">
            <w:pPr>
              <w:ind w:left="108" w:right="166"/>
              <w:jc w:val="both"/>
            </w:pPr>
          </w:p>
          <w:p w:rsidR="008E296B" w:rsidRPr="00062426" w:rsidRDefault="008E296B" w:rsidP="00F2563E">
            <w:pPr>
              <w:ind w:left="108" w:right="166"/>
              <w:jc w:val="both"/>
              <w:rPr>
                <w:b/>
                <w:bCs/>
              </w:rPr>
            </w:pPr>
            <w:r w:rsidRPr="00062426">
              <w:t>Vizuális megfigyelésből (pl. közvetlen környezet, fotó, műalkotás, múzeum), személyes emlékből származó tapasztalatok felhasználásával valós hely, helyszín (pl. természeti táj, nagymama virágos kertje, épített környezet, mi utcánk) vizuális megjelenítése meghatározott időszaknak (pl. évszak, napszak, nyár, hajnal) megfelelően, különböző technikákkal (pl. kollázs, vegyes technika, kréta, nyomat, mintázás, makett).</w:t>
            </w:r>
          </w:p>
        </w:tc>
        <w:tc>
          <w:tcPr>
            <w:tcW w:w="2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F2563E">
            <w:pPr>
              <w:ind w:left="118" w:right="179"/>
              <w:jc w:val="both"/>
            </w:pPr>
            <w:r w:rsidRPr="00062426">
              <w:rPr>
                <w:iCs/>
              </w:rPr>
              <w:t xml:space="preserve">Magyar nyelv és irodalom: </w:t>
            </w:r>
            <w:r w:rsidRPr="00062426">
              <w:t>Olvasmányhoz kapcsolódó személyes élmények felidézése és megosztása. Műélvezet, humor.</w:t>
            </w:r>
          </w:p>
          <w:p w:rsidR="008E296B" w:rsidRPr="00062426" w:rsidRDefault="008E296B" w:rsidP="00F2563E">
            <w:pPr>
              <w:ind w:left="118" w:right="179"/>
              <w:jc w:val="both"/>
            </w:pPr>
          </w:p>
          <w:p w:rsidR="008E296B" w:rsidRPr="00062426" w:rsidRDefault="008E296B" w:rsidP="00F2563E">
            <w:pPr>
              <w:ind w:left="118" w:right="179"/>
              <w:jc w:val="both"/>
            </w:pPr>
            <w:r w:rsidRPr="00062426">
              <w:rPr>
                <w:iCs/>
              </w:rPr>
              <w:t xml:space="preserve">Matematika: </w:t>
            </w:r>
            <w:r w:rsidRPr="00062426">
              <w:t>Rajz és szöveg értelmezése: a lejátszott történés visszaidézése; az elmondott, elolvasott történés visszaidézése.</w:t>
            </w:r>
          </w:p>
          <w:p w:rsidR="008E296B" w:rsidRPr="00062426" w:rsidRDefault="008E296B" w:rsidP="00F2563E">
            <w:pPr>
              <w:ind w:left="118" w:right="179"/>
              <w:jc w:val="both"/>
            </w:pPr>
            <w:r w:rsidRPr="00062426">
              <w:t xml:space="preserve">Jelértelmezés. </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4"/>
        <w:gridCol w:w="6478"/>
      </w:tblGrid>
      <w:tr w:rsidR="008E296B" w:rsidRPr="00062426" w:rsidTr="00F2563E">
        <w:tc>
          <w:tcPr>
            <w:tcW w:w="2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83ED7" w:rsidRDefault="008E296B" w:rsidP="008B7EAB">
            <w:pPr>
              <w:pStyle w:val="Tblzatfejlc"/>
            </w:pPr>
            <w:r w:rsidRPr="00083ED7">
              <w:t>Kulcsfogalmak/fogalmak</w:t>
            </w:r>
          </w:p>
        </w:tc>
        <w:tc>
          <w:tcPr>
            <w:tcW w:w="6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F2563E">
            <w:pPr>
              <w:ind w:left="76" w:right="37"/>
              <w:jc w:val="both"/>
            </w:pPr>
            <w:r w:rsidRPr="00062426">
              <w:t>Nézőpont, ritmus, minőségellentét, kollázs, képmező, arány, vizuális kifejezés.</w:t>
            </w:r>
          </w:p>
        </w:tc>
      </w:tr>
    </w:tbl>
    <w:p w:rsidR="008E296B" w:rsidRPr="00062426" w:rsidRDefault="008E296B" w:rsidP="00F82041">
      <w:pPr>
        <w:jc w:val="both"/>
      </w:pPr>
    </w:p>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9"/>
        <w:gridCol w:w="5762"/>
        <w:gridCol w:w="1191"/>
      </w:tblGrid>
      <w:tr w:rsidR="008E296B" w:rsidRPr="00062426" w:rsidTr="008E296B">
        <w:trPr>
          <w:cantSplit/>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lastRenderedPageBreak/>
              <w:t>Tematikai egység/ Fejlesztési cél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62426" w:rsidRDefault="008E296B" w:rsidP="00F82041">
            <w:pPr>
              <w:pStyle w:val="Cmsor2"/>
              <w:jc w:val="both"/>
              <w:rPr>
                <w:rFonts w:ascii="Times New Roman" w:hAnsi="Times New Roman" w:cs="Times New Roman"/>
                <w:i w:val="0"/>
              </w:rPr>
            </w:pPr>
            <w:bookmarkStart w:id="762" w:name="_Toc352177701"/>
            <w:bookmarkStart w:id="763" w:name="_Toc380672391"/>
            <w:bookmarkStart w:id="764" w:name="_Toc396462539"/>
            <w:bookmarkStart w:id="765" w:name="_Toc396466798"/>
            <w:bookmarkStart w:id="766" w:name="_Toc46160275"/>
            <w:r w:rsidRPr="00062426">
              <w:rPr>
                <w:rFonts w:ascii="Times New Roman" w:hAnsi="Times New Roman" w:cs="Times New Roman"/>
                <w:i w:val="0"/>
              </w:rPr>
              <w:t>Kifejezés, képzőművészet. Hétköznapi és képzelt figurák</w:t>
            </w:r>
            <w:bookmarkEnd w:id="762"/>
            <w:bookmarkEnd w:id="763"/>
            <w:bookmarkEnd w:id="764"/>
            <w:bookmarkEnd w:id="765"/>
            <w:bookmarkEnd w:id="766"/>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Órakeret 14 óra</w:t>
            </w:r>
          </w:p>
        </w:tc>
      </w:tr>
      <w:tr w:rsidR="008E296B" w:rsidRPr="00062426" w:rsidTr="008E296B">
        <w:trPr>
          <w:trHeight w:val="33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Előzetes tudás</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F2563E">
            <w:pPr>
              <w:ind w:left="126" w:right="179"/>
              <w:jc w:val="both"/>
            </w:pPr>
            <w:r w:rsidRPr="00062426">
              <w:t>Síkbeli és térbeli minőségek, méretviszonyok, irányultság felismerése és használata. Színek érzelemkifejező, hangulati és díszítő hatásainak felismerése. Kontrasztok felismerése. Műalkotások csoportosítási módjainak alkalmazása.</w:t>
            </w:r>
          </w:p>
        </w:tc>
      </w:tr>
      <w:tr w:rsidR="008E296B" w:rsidRPr="00062426" w:rsidTr="008E296B">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A tematikai egység nevelési-fejlesztési céljai</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F2563E">
            <w:pPr>
              <w:ind w:left="126" w:right="179"/>
              <w:jc w:val="both"/>
            </w:pPr>
            <w:r w:rsidRPr="00062426">
              <w:t>Színek hangulati hatásának felismerése és alkalmazása az egyéni színválasztásban. Színdifferenciáló képesség fejlesztése. Színérzék fejlesztése. Kompozíciós képesség fejlesztése. Karakterérzék fejlesztése. Térábrázoló képesség fejlesztése.</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81"/>
        <w:gridCol w:w="2381"/>
      </w:tblGrid>
      <w:tr w:rsidR="008E296B" w:rsidRPr="00062426" w:rsidTr="008E296B">
        <w:trPr>
          <w:trHeight w:val="295"/>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Ismeretek/fejlesztési követelmények</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Kapcsolódási pontok</w:t>
            </w:r>
          </w:p>
        </w:tc>
      </w:tr>
      <w:tr w:rsidR="008E296B" w:rsidRPr="00062426" w:rsidTr="008E29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F2563E">
            <w:pPr>
              <w:ind w:left="108" w:right="208"/>
              <w:jc w:val="both"/>
            </w:pPr>
            <w:r w:rsidRPr="00062426">
              <w:t>A lakóhelyen és a közvetlen környezetben élő emberekről, állatokról gyűjtött ismeretek, információk (pl. foglalkozás, életkor, kedvenc illat/étel/szín, útvonal, játék, fontos tárgy, attribútum) alapján figurális alkotások létrehozása. A külső, belső vonások (pl. karakter, testi adottságok, öltözet, belső tulajdonságok, személyiség jegyek) élményszerű megjelenítésével, meghatározott célok (pl. illusztráció, valós és virtuális játék, információs kártya, „kutatás”) érdekében.</w:t>
            </w:r>
          </w:p>
          <w:p w:rsidR="008E296B" w:rsidRPr="00062426" w:rsidRDefault="008E296B" w:rsidP="00F2563E">
            <w:pPr>
              <w:ind w:left="108" w:right="208"/>
              <w:jc w:val="both"/>
            </w:pPr>
          </w:p>
          <w:p w:rsidR="008E296B" w:rsidRPr="00062426" w:rsidRDefault="008E296B" w:rsidP="00F2563E">
            <w:pPr>
              <w:ind w:left="108" w:right="208"/>
              <w:jc w:val="both"/>
            </w:pPr>
            <w:r w:rsidRPr="00062426">
              <w:t>Történetek, mesék, versek, mondák, médiaszövegek valós vagy kitalált szereplőinek (pl. hősök, bajkeverők, szörnyek, tündérek, állatok, ember-állatok, géplények) megformálása többfigurás kompozícióban, a meghatározott célnak (pl. könyv, napló, játék, báb, dráma, hajóorr, oromdísz, vízköpő) megfelelő méretben és anyagból (pl. festmény, grafika, kollázs, montázs, fotó, papírmasé, agyag, gipsz, talált tárgy, drót).</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F2563E">
            <w:pPr>
              <w:ind w:left="76" w:right="37"/>
              <w:jc w:val="both"/>
            </w:pPr>
            <w:r w:rsidRPr="00062426">
              <w:rPr>
                <w:iCs/>
              </w:rPr>
              <w:t xml:space="preserve">Matematika: </w:t>
            </w:r>
            <w:r w:rsidRPr="00062426">
              <w:t>mennyiségi tulajdonságok, viszonylatok, becslés, összehasonlítás.</w:t>
            </w:r>
          </w:p>
          <w:p w:rsidR="008E296B" w:rsidRPr="00062426" w:rsidRDefault="008E296B" w:rsidP="00F2563E">
            <w:pPr>
              <w:ind w:left="76" w:right="37"/>
              <w:jc w:val="both"/>
            </w:pPr>
          </w:p>
          <w:p w:rsidR="008E296B" w:rsidRPr="00062426" w:rsidRDefault="008E296B" w:rsidP="00F2563E">
            <w:pPr>
              <w:ind w:left="76" w:right="37"/>
              <w:jc w:val="both"/>
            </w:pPr>
            <w:r w:rsidRPr="00062426">
              <w:rPr>
                <w:iCs/>
              </w:rPr>
              <w:t xml:space="preserve">Magyar nyelv és irodalom: </w:t>
            </w:r>
            <w:r w:rsidRPr="00062426">
              <w:t>Gondolatok, érzelmek, vélemények kifejezése. Mindennapi konfliktusok feldolgozása drámajátékkal.</w:t>
            </w:r>
          </w:p>
          <w:p w:rsidR="008E296B" w:rsidRPr="00062426" w:rsidRDefault="008E296B" w:rsidP="00F2563E">
            <w:pPr>
              <w:ind w:left="76" w:right="37"/>
              <w:jc w:val="both"/>
            </w:pPr>
          </w:p>
          <w:p w:rsidR="008E296B" w:rsidRPr="00062426" w:rsidRDefault="008E296B" w:rsidP="00F2563E">
            <w:pPr>
              <w:ind w:left="76" w:right="37"/>
              <w:jc w:val="both"/>
            </w:pPr>
            <w:r w:rsidRPr="00062426">
              <w:t>Dráma és tánc: fantáziajátékok.</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4"/>
        <w:gridCol w:w="6478"/>
      </w:tblGrid>
      <w:tr w:rsidR="008E296B" w:rsidRPr="00062426" w:rsidTr="008E296B">
        <w:trPr>
          <w:cantSplit/>
          <w:trHeight w:val="540"/>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Kulcsfogalmak/fogalmak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F2563E">
            <w:pPr>
              <w:ind w:left="76" w:right="37"/>
              <w:jc w:val="both"/>
            </w:pPr>
            <w:r w:rsidRPr="00062426">
              <w:t>Figurális alkotás, karakter, élményszerű megjelenítés, cél, eszköz, méret, anyag, műfaj, technika, eljárás, képtárgy.</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7"/>
        <w:gridCol w:w="5942"/>
        <w:gridCol w:w="1133"/>
      </w:tblGrid>
      <w:tr w:rsidR="008E296B" w:rsidRPr="00062426" w:rsidTr="008E296B">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Tematikai egység/ Fejlesztési cél</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62426" w:rsidRDefault="008E296B" w:rsidP="00F82041">
            <w:pPr>
              <w:pStyle w:val="Cmsor2"/>
              <w:jc w:val="both"/>
              <w:rPr>
                <w:rFonts w:ascii="Times New Roman" w:hAnsi="Times New Roman" w:cs="Times New Roman"/>
                <w:i w:val="0"/>
              </w:rPr>
            </w:pPr>
            <w:bookmarkStart w:id="767" w:name="_Toc352177702"/>
            <w:bookmarkStart w:id="768" w:name="_Toc380672392"/>
            <w:bookmarkStart w:id="769" w:name="_Toc396462540"/>
            <w:bookmarkStart w:id="770" w:name="_Toc396466799"/>
            <w:bookmarkStart w:id="771" w:name="_Toc46160276"/>
            <w:r w:rsidRPr="00062426">
              <w:rPr>
                <w:rFonts w:ascii="Times New Roman" w:hAnsi="Times New Roman" w:cs="Times New Roman"/>
                <w:i w:val="0"/>
              </w:rPr>
              <w:t>Vizuális kommunikáció. Utazások</w:t>
            </w:r>
            <w:bookmarkEnd w:id="767"/>
            <w:bookmarkEnd w:id="768"/>
            <w:bookmarkEnd w:id="769"/>
            <w:bookmarkEnd w:id="770"/>
            <w:bookmarkEnd w:id="771"/>
          </w:p>
        </w:tc>
        <w:tc>
          <w:tcPr>
            <w:tcW w:w="1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Órakeret 12 óra</w:t>
            </w:r>
          </w:p>
        </w:tc>
      </w:tr>
      <w:tr w:rsidR="008E296B" w:rsidRPr="00062426" w:rsidTr="008E296B">
        <w:trPr>
          <w:trHeight w:val="330"/>
        </w:trPr>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Előzetes tudás</w:t>
            </w:r>
          </w:p>
        </w:tc>
        <w:tc>
          <w:tcPr>
            <w:tcW w:w="70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F2563E">
            <w:pPr>
              <w:ind w:left="103" w:right="37"/>
              <w:jc w:val="both"/>
            </w:pPr>
            <w:r w:rsidRPr="00062426">
              <w:t>A közvetlen környezet és a személyes tárgyak, taneszközök vizuális jelzéseinek alkalmazása. Időbeliség, minőségellentétek felismerése.</w:t>
            </w:r>
          </w:p>
        </w:tc>
      </w:tr>
      <w:tr w:rsidR="008E296B" w:rsidRPr="00062426" w:rsidTr="008E296B">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A tematikai egység nevelési-fejlesztési céljai</w:t>
            </w:r>
          </w:p>
        </w:tc>
        <w:tc>
          <w:tcPr>
            <w:tcW w:w="70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F2563E">
            <w:pPr>
              <w:ind w:left="103" w:right="37"/>
              <w:jc w:val="both"/>
            </w:pPr>
            <w:r w:rsidRPr="00062426">
              <w:t>Vizuális megfigyelőképesség és vizuális emlékezet fejlesztése. Analizáló és szintetizáló képesség fejlesztése. Forma- és arányérzék fejlesztése. Karakterérzék fejlesztése. Képolvasó és képközlő képességek fejlesztése. Ábraolvasási és értelmezési készség fejlesztése elemzéssel és ábrák létrehozásával. Az idő, a változás, a folyamat képekben való ábrázolási képességének fejlesztése, történés képekben való elbeszélése. A művészi, köznapi és tudományos közlések értelmezésének segítése, a kifejezés árnyaltságának fokozása.</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29"/>
        <w:gridCol w:w="2433"/>
      </w:tblGrid>
      <w:tr w:rsidR="008E296B" w:rsidRPr="00062426" w:rsidTr="008E296B">
        <w:trPr>
          <w:trHeight w:val="295"/>
          <w:tblHeader/>
        </w:trPr>
        <w:tc>
          <w:tcPr>
            <w:tcW w:w="6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Ismeretek/fejlesztési követelmények</w:t>
            </w:r>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Kapcsolódási pontok</w:t>
            </w:r>
          </w:p>
        </w:tc>
      </w:tr>
      <w:tr w:rsidR="008E296B" w:rsidRPr="00062426" w:rsidTr="008E296B">
        <w:tc>
          <w:tcPr>
            <w:tcW w:w="6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2308D2">
            <w:pPr>
              <w:ind w:left="108" w:right="155"/>
              <w:jc w:val="both"/>
            </w:pPr>
            <w:r w:rsidRPr="00062426">
              <w:t xml:space="preserve">A környezetünkben észlelhető változások, folyamatok, mozgások (pl. természeti jelenségek, életjelenségek: ember/növény/állat </w:t>
            </w:r>
            <w:r w:rsidRPr="00062426">
              <w:lastRenderedPageBreak/>
              <w:t>növekedése és öregedése, jégolvadás, rozsdásodás, penészedés, árnyék, palacsintasütés, építkezés, varrógép, kerékpár, daru, óra) azonosítása, vizuális megfigyelése, értelmezése, a tapasztalatok és információk rögzítése szöveg és kép (pl. fotó, film, egyszerű animáció, rajz, ábra, jel) segítségével.</w:t>
            </w:r>
          </w:p>
          <w:p w:rsidR="008E296B" w:rsidRPr="00062426" w:rsidRDefault="008E296B" w:rsidP="00F82041">
            <w:pPr>
              <w:jc w:val="both"/>
            </w:pPr>
          </w:p>
          <w:p w:rsidR="008E296B" w:rsidRPr="00062426" w:rsidRDefault="008E296B" w:rsidP="002308D2">
            <w:pPr>
              <w:ind w:left="108" w:right="155"/>
              <w:jc w:val="both"/>
              <w:rPr>
                <w:lang w:eastAsia="zh-CN"/>
              </w:rPr>
            </w:pPr>
            <w:r w:rsidRPr="00062426">
              <w:t>Valós és/vagy képzeletbeli utazás folyamatának, útvonalának és történéseinek képes, szöveges rögzítése (pl. útinapló, térkép, képregény, forgatókönyv, útifilm) meghatározott cél (szórakoztatás, ismeretterjesztés, útikalauz, tájékozódás, dokumentálás, elemzés, összehasonlítás) érdekében.</w:t>
            </w:r>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2308D2">
            <w:pPr>
              <w:ind w:left="129" w:right="37"/>
              <w:jc w:val="both"/>
            </w:pPr>
            <w:r w:rsidRPr="00062426">
              <w:rPr>
                <w:iCs/>
              </w:rPr>
              <w:lastRenderedPageBreak/>
              <w:t xml:space="preserve">Matematika: </w:t>
            </w:r>
            <w:r w:rsidRPr="00062426">
              <w:t xml:space="preserve">Tájékozódás a térben </w:t>
            </w:r>
            <w:r w:rsidRPr="00062426">
              <w:lastRenderedPageBreak/>
              <w:t>(síkon ábrázolt térben; szöveges információk szerint). A változás kiemelése; az időbeliség.</w:t>
            </w:r>
          </w:p>
          <w:p w:rsidR="008E296B" w:rsidRPr="00062426" w:rsidRDefault="008E296B" w:rsidP="00F82041">
            <w:pPr>
              <w:jc w:val="both"/>
            </w:pPr>
          </w:p>
          <w:p w:rsidR="008E296B" w:rsidRPr="00062426" w:rsidRDefault="008E296B" w:rsidP="002308D2">
            <w:pPr>
              <w:ind w:left="129" w:right="37"/>
              <w:jc w:val="both"/>
            </w:pPr>
            <w:r w:rsidRPr="00062426">
              <w:rPr>
                <w:iCs/>
              </w:rPr>
              <w:t xml:space="preserve">Magyar nyelv és irodalom: </w:t>
            </w:r>
            <w:r w:rsidRPr="00062426">
              <w:t>Információhordozók. Látványok verbális megfogalmazása. Az időbeliség kifejezésének nyelvi lehetőségei.</w:t>
            </w:r>
          </w:p>
          <w:p w:rsidR="008E296B" w:rsidRPr="00062426" w:rsidRDefault="008E296B" w:rsidP="002308D2">
            <w:pPr>
              <w:ind w:left="129" w:right="37"/>
              <w:jc w:val="both"/>
            </w:pPr>
          </w:p>
          <w:p w:rsidR="008E296B" w:rsidRPr="00062426" w:rsidRDefault="008E296B" w:rsidP="002308D2">
            <w:pPr>
              <w:ind w:left="129" w:right="37"/>
              <w:jc w:val="both"/>
            </w:pPr>
            <w:r w:rsidRPr="00062426">
              <w:rPr>
                <w:iCs/>
              </w:rPr>
              <w:t xml:space="preserve">Dráma és tánc: </w:t>
            </w:r>
            <w:r w:rsidRPr="00062426">
              <w:t xml:space="preserve">verbális képességek fejlesztése játékkal. </w:t>
            </w:r>
          </w:p>
          <w:p w:rsidR="008E296B" w:rsidRPr="00062426" w:rsidRDefault="008E296B" w:rsidP="002308D2">
            <w:pPr>
              <w:ind w:left="129" w:right="37"/>
              <w:jc w:val="both"/>
            </w:pPr>
          </w:p>
          <w:p w:rsidR="008E296B" w:rsidRPr="00062426" w:rsidRDefault="008E296B" w:rsidP="002308D2">
            <w:pPr>
              <w:ind w:left="129" w:right="37"/>
              <w:jc w:val="both"/>
            </w:pPr>
            <w:r w:rsidRPr="00062426">
              <w:t>Környezetismeret: változások, folyamatok, növények, állatok.</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4"/>
        <w:gridCol w:w="6478"/>
      </w:tblGrid>
      <w:tr w:rsidR="008E296B" w:rsidRPr="00062426" w:rsidTr="002308D2">
        <w:tc>
          <w:tcPr>
            <w:tcW w:w="2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Kulcsfogalmak/fogalmak</w:t>
            </w:r>
          </w:p>
        </w:tc>
        <w:tc>
          <w:tcPr>
            <w:tcW w:w="64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2308D2">
            <w:pPr>
              <w:ind w:left="76" w:right="37"/>
              <w:jc w:val="both"/>
            </w:pPr>
            <w:r w:rsidRPr="00062426">
              <w:t>Változás, folyamat, mozgás, mozgásfázis, összehasonlítás, térkép, képregény, vizuális sűrítés.</w:t>
            </w:r>
          </w:p>
        </w:tc>
      </w:tr>
    </w:tbl>
    <w:p w:rsidR="008E296B" w:rsidRPr="00062426" w:rsidRDefault="008E296B" w:rsidP="00F82041">
      <w:pPr>
        <w:jc w:val="both"/>
      </w:pPr>
    </w:p>
    <w:p w:rsidR="008E296B" w:rsidRPr="00062426" w:rsidRDefault="008E296B" w:rsidP="00F82041">
      <w:pPr>
        <w:jc w:val="both"/>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4"/>
        <w:gridCol w:w="5502"/>
        <w:gridCol w:w="2029"/>
      </w:tblGrid>
      <w:tr w:rsidR="008E296B" w:rsidRPr="00062426" w:rsidTr="008E29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lastRenderedPageBreak/>
              <w:t>Tematikai egység/ Fejlesztési cél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62426" w:rsidRDefault="008E296B" w:rsidP="00F82041">
            <w:pPr>
              <w:pStyle w:val="Cmsor2"/>
              <w:jc w:val="both"/>
              <w:rPr>
                <w:rFonts w:ascii="Times New Roman" w:hAnsi="Times New Roman" w:cs="Times New Roman"/>
                <w:i w:val="0"/>
              </w:rPr>
            </w:pPr>
            <w:bookmarkStart w:id="772" w:name="_Toc352177703"/>
            <w:bookmarkStart w:id="773" w:name="_Toc380672393"/>
            <w:bookmarkStart w:id="774" w:name="_Toc396462541"/>
            <w:bookmarkStart w:id="775" w:name="_Toc396466800"/>
            <w:bookmarkStart w:id="776" w:name="_Toc46160277"/>
            <w:r w:rsidRPr="00062426">
              <w:rPr>
                <w:rFonts w:ascii="Times New Roman" w:hAnsi="Times New Roman" w:cs="Times New Roman"/>
                <w:i w:val="0"/>
              </w:rPr>
              <w:t>Vizuális kommunikáció. Vizuális hatáskeltés</w:t>
            </w:r>
            <w:bookmarkEnd w:id="772"/>
            <w:bookmarkEnd w:id="773"/>
            <w:bookmarkEnd w:id="774"/>
            <w:bookmarkEnd w:id="775"/>
            <w:bookmarkEnd w:id="776"/>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Órakeret 10 óra</w:t>
            </w:r>
          </w:p>
        </w:tc>
      </w:tr>
      <w:tr w:rsidR="008E296B" w:rsidRPr="00062426" w:rsidTr="008E296B">
        <w:trPr>
          <w:trHeight w:val="33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Előzetes tudás</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2308D2">
            <w:pPr>
              <w:ind w:left="174" w:right="140"/>
              <w:jc w:val="both"/>
            </w:pPr>
            <w:r w:rsidRPr="00062426">
              <w:t>Összefüggések felismerése a cselekvés vagy annak szereplői és az ábrázoltak között. Eredeti és reprodukált alkotások különbözőségének felismerése. Körvonal és árnykép megjelenítése. Vizuális kommunikációs gesztusok értelmezése. Hangok képi jeleinek értelmezése és megjelenítése.</w:t>
            </w:r>
          </w:p>
        </w:tc>
      </w:tr>
      <w:tr w:rsidR="008E296B" w:rsidRPr="00062426" w:rsidTr="008E296B">
        <w:trPr>
          <w:trHeight w:val="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A tematikai egység nevelési-fejlesztési céljai: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2308D2">
            <w:pPr>
              <w:ind w:left="174" w:right="140"/>
              <w:jc w:val="both"/>
            </w:pPr>
            <w:r w:rsidRPr="00062426">
              <w:t xml:space="preserve">Látványfelismerés és értelmezés képességének fejlesztése, a látottak lényeges vonásainak kiemelése, a megfigyelés szempontjainak bővítése. A vizuális jelek jelentéseinek azonosítása, reprodukálása transzformált látványok létrehozásával. Jelképek, allegóriák, vizuális metaforák képzése. Formaalkotás a síkban és térben megfigyelt és elképzelt formák megjelenítése. Manipulációk végzése: nagyítás, kicsinyítés, csonkolás, kiegészítés. Ábraalkotás képességének </w:t>
            </w:r>
            <w:proofErr w:type="spellStart"/>
            <w:r w:rsidRPr="00062426">
              <w:t>fejlesztése:konvenciókon</w:t>
            </w:r>
            <w:proofErr w:type="spellEnd"/>
            <w:r w:rsidRPr="00062426">
              <w:t xml:space="preserve"> alapuló, szabályokhoz igazodó, jelentést hordozó, közlő és magyarázó rajzok, szerelési ábrák, folyamat ábrák értelmezése és létrehozása, valós vagy elképzelt viszonyok, kapcsolatok megjelenítésével. A síkbeli és térbeli vizuális megjelenítő, kifejező eszközök adekvát használata vizuális kommunikációs területen. A megjelenítés, a kifejezés céljának megfelelő árnyalt vonal, tónus, szín, forma, stb. önálló alkalmazása. Közvetlen vizuális jelzések, mimika, gesztusok értelmezésével a kommunikációs képesség fejlesztése.</w:t>
            </w:r>
          </w:p>
        </w:tc>
      </w:tr>
    </w:tbl>
    <w:p w:rsidR="008E296B" w:rsidRPr="00062426" w:rsidRDefault="008E296B" w:rsidP="00F82041">
      <w:pPr>
        <w:jc w:val="both"/>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51"/>
        <w:gridCol w:w="3214"/>
      </w:tblGrid>
      <w:tr w:rsidR="008E296B" w:rsidRPr="00062426" w:rsidTr="008E296B">
        <w:trPr>
          <w:trHeight w:val="295"/>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Ismeretek/fejlesztési követelmények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Kapcsolódási pontok</w:t>
            </w:r>
          </w:p>
        </w:tc>
      </w:tr>
      <w:tr w:rsidR="008E296B" w:rsidRPr="00062426" w:rsidTr="008E296B">
        <w:trPr>
          <w:trHeight w:val="177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2308D2">
            <w:pPr>
              <w:ind w:left="108" w:right="161"/>
              <w:jc w:val="both"/>
            </w:pPr>
            <w:r w:rsidRPr="00062426">
              <w:t xml:space="preserve">Egy valós vagy képzeletbeli dolog (pl. áru, esemény, közérdek, jelenség: „boszorkányok tömeges </w:t>
            </w:r>
            <w:proofErr w:type="spellStart"/>
            <w:r w:rsidRPr="00062426">
              <w:t>átrepülése”,”Pöttyös</w:t>
            </w:r>
            <w:proofErr w:type="spellEnd"/>
            <w:r w:rsidRPr="00062426">
              <w:t xml:space="preserve"> Panna divatbemutatója”, Búvár Kund légzőkészüléke) számára plakát, szórólap tervezése, kivitelezése a betű, kép és szöveg együttes alkalmazásával, figyelem, érdeklődés felkeltése céljából.</w:t>
            </w:r>
          </w:p>
          <w:p w:rsidR="008E296B" w:rsidRPr="00062426" w:rsidRDefault="008E296B" w:rsidP="002308D2">
            <w:pPr>
              <w:ind w:left="108" w:right="161"/>
              <w:jc w:val="both"/>
            </w:pPr>
          </w:p>
          <w:p w:rsidR="008E296B" w:rsidRPr="00062426" w:rsidRDefault="008E296B" w:rsidP="002308D2">
            <w:pPr>
              <w:ind w:left="108" w:right="161"/>
              <w:jc w:val="both"/>
            </w:pPr>
            <w:r w:rsidRPr="00062426">
              <w:t xml:space="preserve">Az emberi gesztusok, testnyelvi jelzések megfigyelése, értelmezése, majd az összegyűjtött tapasztalatok, információk segítségével a plakát által hirdetett dolog népszerűsítése figyelemfelhívó játékkal (pl. akcióval, pantomimmel, hangot, szöveget is beépítő </w:t>
            </w:r>
            <w:proofErr w:type="spellStart"/>
            <w:r w:rsidRPr="00062426">
              <w:t>performansszal</w:t>
            </w:r>
            <w:proofErr w:type="spellEnd"/>
            <w:r w:rsidRPr="00062426">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2308D2">
            <w:pPr>
              <w:ind w:left="81" w:right="140"/>
              <w:jc w:val="both"/>
            </w:pPr>
            <w:r w:rsidRPr="00062426">
              <w:rPr>
                <w:iCs/>
              </w:rPr>
              <w:t xml:space="preserve">Matematika: </w:t>
            </w:r>
            <w:r w:rsidRPr="00062426">
              <w:t xml:space="preserve">Statikus szituációk, lényegkiemelés. </w:t>
            </w:r>
          </w:p>
          <w:p w:rsidR="008E296B" w:rsidRPr="00062426" w:rsidRDefault="008E296B" w:rsidP="002308D2">
            <w:pPr>
              <w:ind w:left="81" w:right="140"/>
              <w:jc w:val="both"/>
            </w:pPr>
            <w:r w:rsidRPr="00062426">
              <w:t>Képzeletben történő mozgatás. Testháló elképzelése.</w:t>
            </w:r>
          </w:p>
          <w:p w:rsidR="008E296B" w:rsidRPr="00062426" w:rsidRDefault="008E296B" w:rsidP="002308D2">
            <w:pPr>
              <w:ind w:left="81" w:right="140"/>
              <w:jc w:val="both"/>
            </w:pPr>
          </w:p>
          <w:p w:rsidR="008E296B" w:rsidRPr="00062426" w:rsidRDefault="008E296B" w:rsidP="002308D2">
            <w:pPr>
              <w:ind w:left="81" w:right="140"/>
              <w:jc w:val="both"/>
            </w:pPr>
            <w:r w:rsidRPr="00062426">
              <w:rPr>
                <w:iCs/>
              </w:rPr>
              <w:t xml:space="preserve">Magyar nyelv és irodalom: </w:t>
            </w:r>
            <w:r w:rsidRPr="00062426">
              <w:t>kulcsszókeresés; szövegtömörítés; hiányos vázlat, táblázat, ábra kiegészítése a szöveg alapján.</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4"/>
        <w:gridCol w:w="6478"/>
      </w:tblGrid>
      <w:tr w:rsidR="008E296B" w:rsidRPr="00062426" w:rsidTr="008E296B">
        <w:trPr>
          <w:cantSplit/>
        </w:trPr>
        <w:tc>
          <w:tcPr>
            <w:tcW w:w="2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Kulcsfogalmak/fogalmak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F82041">
            <w:pPr>
              <w:jc w:val="both"/>
            </w:pPr>
            <w:r w:rsidRPr="00062426">
              <w:t>Gesztus, plakát, reklám, szlogen, vizuális kommunikációs műfaj.</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5762"/>
        <w:gridCol w:w="1191"/>
      </w:tblGrid>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lastRenderedPageBreak/>
              <w:t>Tematikai egység/ Fejlesztési cél</w:t>
            </w:r>
          </w:p>
        </w:tc>
        <w:tc>
          <w:tcPr>
            <w:tcW w:w="0" w:type="auto"/>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pStyle w:val="Cmsor2"/>
              <w:jc w:val="both"/>
              <w:rPr>
                <w:rFonts w:ascii="Times New Roman" w:hAnsi="Times New Roman" w:cs="Times New Roman"/>
                <w:i w:val="0"/>
              </w:rPr>
            </w:pPr>
            <w:bookmarkStart w:id="777" w:name="_Toc352177704"/>
            <w:bookmarkStart w:id="778" w:name="_Toc380672394"/>
            <w:bookmarkStart w:id="779" w:name="_Toc396462542"/>
            <w:bookmarkStart w:id="780" w:name="_Toc396466801"/>
            <w:bookmarkStart w:id="781" w:name="_Toc46160278"/>
            <w:r w:rsidRPr="00062426">
              <w:rPr>
                <w:rFonts w:ascii="Times New Roman" w:hAnsi="Times New Roman" w:cs="Times New Roman"/>
                <w:i w:val="0"/>
                <w:iCs w:val="0"/>
              </w:rPr>
              <w:t xml:space="preserve">A média társadalmi szerepe, használata </w:t>
            </w:r>
            <w:r w:rsidRPr="00062426">
              <w:rPr>
                <w:rFonts w:ascii="Times New Roman" w:hAnsi="Times New Roman" w:cs="Times New Roman"/>
                <w:i w:val="0"/>
              </w:rPr>
              <w:t>Médiahasználat, élménybefogadás, élményfeldolgozás Médiumok a mindennapi környezetben</w:t>
            </w:r>
            <w:bookmarkEnd w:id="777"/>
            <w:bookmarkEnd w:id="778"/>
            <w:bookmarkEnd w:id="779"/>
            <w:bookmarkEnd w:id="780"/>
            <w:bookmarkEnd w:id="781"/>
          </w:p>
        </w:tc>
        <w:tc>
          <w:tcPr>
            <w:tcW w:w="119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Órakeret 2 óra</w:t>
            </w:r>
          </w:p>
        </w:tc>
      </w:tr>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1191"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Az egyes médiumok azonosítása. Médiaélmények felidézése, </w:t>
            </w:r>
            <w:proofErr w:type="spellStart"/>
            <w:r w:rsidRPr="00062426">
              <w:t>verbalizálása</w:t>
            </w:r>
            <w:proofErr w:type="spellEnd"/>
            <w:r w:rsidRPr="00062426">
              <w:t>.</w:t>
            </w:r>
          </w:p>
        </w:tc>
      </w:tr>
      <w:tr w:rsidR="008E296B" w:rsidRPr="00062426" w:rsidTr="008E296B">
        <w:trPr>
          <w:trHeight w:val="328"/>
        </w:trPr>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1191"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médiatartalmak közötti választás tudatosságának fejlesztése. Saját médiaélmények feldolgozása, önreflexiós készség fejlesztése. Médiaszöveg-típusok beazonosítását, tudatosítását segítő kompetenciák fejlesztése. Olvasási készség és szókincs fejlesztése médiaszövegekkel.</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23"/>
        <w:gridCol w:w="2839"/>
      </w:tblGrid>
      <w:tr w:rsidR="008E296B" w:rsidRPr="00062426" w:rsidTr="008E296B">
        <w:trPr>
          <w:tblHeader/>
        </w:trPr>
        <w:tc>
          <w:tcPr>
            <w:tcW w:w="0" w:type="auto"/>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Ismeretek/fejlesztési követelmények</w:t>
            </w:r>
          </w:p>
        </w:tc>
        <w:tc>
          <w:tcPr>
            <w:tcW w:w="283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Kapcsolódási pontok</w:t>
            </w:r>
          </w:p>
        </w:tc>
      </w:tr>
      <w:tr w:rsidR="008E296B" w:rsidRPr="00062426" w:rsidTr="008E296B">
        <w:tc>
          <w:tcPr>
            <w:tcW w:w="0" w:type="auto"/>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 saját és a közvetlen környezet médiahasználati szokásainak (internet, televízió, rádió, videojáték, mobilhasználat, könyv) tanulmányozása, megadott szempontok (pl. mennyiség, időrend, látogatott helyek, a kommunikációban résztvevők, műsorok) alapján. </w:t>
            </w:r>
          </w:p>
          <w:p w:rsidR="008E296B" w:rsidRPr="00062426" w:rsidRDefault="008E296B" w:rsidP="00F82041">
            <w:pPr>
              <w:jc w:val="both"/>
            </w:pPr>
          </w:p>
          <w:p w:rsidR="008E296B" w:rsidRPr="00062426" w:rsidRDefault="008E296B" w:rsidP="00F82041">
            <w:pPr>
              <w:jc w:val="both"/>
            </w:pPr>
            <w:r w:rsidRPr="00062426">
              <w:t>Bizonyos médiumokban megjelenő médiaszövegek (pl. televíziós műsortípusok, animációs mesefilmek, sorozatok) felismerése és beazonosítása saját médiaélmények felidézésén, megjelenítésén (pl. szerepjáték) és közvetlen példákon keresztül.</w:t>
            </w:r>
          </w:p>
          <w:p w:rsidR="008E296B" w:rsidRPr="00062426" w:rsidRDefault="008E296B" w:rsidP="00F82041">
            <w:pPr>
              <w:jc w:val="both"/>
            </w:pPr>
          </w:p>
          <w:p w:rsidR="008E296B" w:rsidRPr="00062426" w:rsidRDefault="008E296B" w:rsidP="00F82041">
            <w:pPr>
              <w:jc w:val="both"/>
            </w:pPr>
            <w:r w:rsidRPr="00062426">
              <w:t>Saját médiaélmények felidézése megadott szempontok alapján (pl. érzelmi hatás, kedveltség, ismeretszerzés) és az élmények feldolgozása (pl. rajzolás, fotókészítés, szerepjáték).</w:t>
            </w:r>
          </w:p>
          <w:p w:rsidR="008E296B" w:rsidRPr="00062426" w:rsidRDefault="008E296B" w:rsidP="00F82041">
            <w:pPr>
              <w:jc w:val="both"/>
            </w:pPr>
          </w:p>
          <w:p w:rsidR="008E296B" w:rsidRPr="00062426" w:rsidRDefault="008E296B" w:rsidP="00F82041">
            <w:pPr>
              <w:jc w:val="both"/>
            </w:pPr>
            <w:r w:rsidRPr="00062426">
              <w:t>Mesék, gyermekirodalmi alkotások és azok animációs, filmes adaptációinak összehasonlítása, feldolgozása. Az olvasott/felolvasott szöveghez és a vetített adaptációhoz kapcsolódó élmények megjelenítése és feldolgozása (pl. rajzzal, montázskészítéssel).</w:t>
            </w:r>
          </w:p>
        </w:tc>
        <w:tc>
          <w:tcPr>
            <w:tcW w:w="283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rPr>
                <w:iCs/>
              </w:rPr>
              <w:t>Magyar nyelv és irodalom:</w:t>
            </w:r>
            <w:r w:rsidRPr="00062426">
              <w:t xml:space="preserve"> </w:t>
            </w:r>
            <w:proofErr w:type="spellStart"/>
            <w:r w:rsidRPr="00062426">
              <w:t>Többmondatos</w:t>
            </w:r>
            <w:proofErr w:type="spellEnd"/>
            <w:r w:rsidRPr="00062426">
              <w:t xml:space="preserve"> összefoglaló szöveg alkotása olvasmányok tartalmáról, gyűjtött tapasztalatokról, megfigyelésekről. </w:t>
            </w:r>
          </w:p>
          <w:p w:rsidR="008E296B" w:rsidRPr="00062426" w:rsidRDefault="008E296B" w:rsidP="00F82041">
            <w:pPr>
              <w:jc w:val="both"/>
            </w:pPr>
            <w:r w:rsidRPr="00062426">
              <w:t>A cím és a szöveg kapcsolatának magyarázata; címadás. Az olvasmányhoz kapcsolódó előzetes ismeretek, személyes élmények, tapasztalatok felidézése és megosztása. Az információk keresése és kezelése. Különböző információhordozók a lakóhelyi és az iskolai könyvtárban. Hasonlóságok és különbségek felfedezése különféle irodalmi közlésformákban.</w:t>
            </w:r>
          </w:p>
          <w:p w:rsidR="008E296B" w:rsidRPr="00062426" w:rsidRDefault="008E296B" w:rsidP="00F82041">
            <w:pPr>
              <w:jc w:val="both"/>
            </w:pPr>
          </w:p>
          <w:p w:rsidR="008E296B" w:rsidRPr="00062426" w:rsidRDefault="008E296B" w:rsidP="00F82041">
            <w:pPr>
              <w:jc w:val="both"/>
            </w:pPr>
            <w:r w:rsidRPr="00062426">
              <w:t>Technika, életvitel és gyakorlat: szabadidős tevékenységek.</w:t>
            </w:r>
          </w:p>
          <w:p w:rsidR="008E296B" w:rsidRPr="00062426" w:rsidRDefault="008E296B" w:rsidP="00F82041">
            <w:pPr>
              <w:jc w:val="both"/>
            </w:pPr>
          </w:p>
          <w:p w:rsidR="008E296B" w:rsidRPr="00062426" w:rsidRDefault="008E296B" w:rsidP="00F82041">
            <w:pPr>
              <w:jc w:val="both"/>
            </w:pPr>
            <w:r w:rsidRPr="00062426">
              <w:rPr>
                <w:iCs/>
              </w:rPr>
              <w:t>Erkölcstan</w:t>
            </w:r>
            <w:r w:rsidRPr="00062426">
              <w:t>: Kedvenc időtöltésem, ha egyedül vagyok. Olvasottság.</w:t>
            </w:r>
          </w:p>
          <w:p w:rsidR="008E296B" w:rsidRPr="00062426" w:rsidRDefault="008E296B" w:rsidP="00F82041">
            <w:pPr>
              <w:jc w:val="both"/>
            </w:pPr>
            <w:r w:rsidRPr="00062426">
              <w:t>Olyan szeretnék lenni, mint Ő/példaképek, hamis életek; álmaim, fantáziavilágom/menekülés, realitásérzet.</w:t>
            </w:r>
          </w:p>
          <w:p w:rsidR="008E296B" w:rsidRPr="00062426" w:rsidRDefault="008E296B" w:rsidP="00F82041">
            <w:pPr>
              <w:jc w:val="both"/>
            </w:pPr>
            <w:r w:rsidRPr="00062426">
              <w:lastRenderedPageBreak/>
              <w:t>Az önálló gondolatalkotás szabadsága,</w:t>
            </w:r>
          </w:p>
          <w:p w:rsidR="008E296B" w:rsidRPr="00062426" w:rsidRDefault="008E296B" w:rsidP="00F82041">
            <w:pPr>
              <w:jc w:val="both"/>
            </w:pPr>
            <w:r w:rsidRPr="00062426">
              <w:t>önkifejezés és önbizalom erősítése.</w:t>
            </w:r>
          </w:p>
          <w:p w:rsidR="008E296B" w:rsidRPr="00062426" w:rsidRDefault="008E296B" w:rsidP="00F82041">
            <w:pPr>
              <w:jc w:val="both"/>
            </w:pPr>
          </w:p>
          <w:p w:rsidR="008E296B" w:rsidRPr="00062426" w:rsidRDefault="008E296B" w:rsidP="00F82041">
            <w:pPr>
              <w:jc w:val="both"/>
            </w:pPr>
            <w:r w:rsidRPr="00062426">
              <w:rPr>
                <w:iCs/>
              </w:rPr>
              <w:t>Dráma és tánc:</w:t>
            </w:r>
            <w:r w:rsidRPr="00062426">
              <w:t xml:space="preserve"> csoportos és egyéni improvizáció.</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4"/>
        <w:gridCol w:w="6348"/>
      </w:tblGrid>
      <w:tr w:rsidR="008E296B" w:rsidRPr="00062426" w:rsidTr="008E296B">
        <w:trPr>
          <w:trHeight w:val="550"/>
        </w:trPr>
        <w:tc>
          <w:tcPr>
            <w:tcW w:w="1826"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rPr>
                <w:iCs/>
              </w:rPr>
            </w:pPr>
            <w:r w:rsidRPr="00083ED7">
              <w:t>Kulcsfogalmak/fogalmak</w:t>
            </w:r>
          </w:p>
        </w:tc>
        <w:tc>
          <w:tcPr>
            <w:tcW w:w="0" w:type="auto"/>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Média, televízió, rádió, internet, újság, videojáték, film, televíziós sorozat, televíziós műsortípus (hírműsor, gyermekműsor, tehetségkutató műsor, valóságshow, ismeretterjesztő műsor, reklám).</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5762"/>
        <w:gridCol w:w="1191"/>
      </w:tblGrid>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 Fejlesztési cél</w:t>
            </w:r>
          </w:p>
        </w:tc>
        <w:tc>
          <w:tcPr>
            <w:tcW w:w="0" w:type="auto"/>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pStyle w:val="Cmsor2"/>
              <w:jc w:val="both"/>
              <w:rPr>
                <w:rFonts w:ascii="Times New Roman" w:hAnsi="Times New Roman" w:cs="Times New Roman"/>
                <w:i w:val="0"/>
              </w:rPr>
            </w:pPr>
            <w:bookmarkStart w:id="782" w:name="_Toc352177705"/>
            <w:bookmarkStart w:id="783" w:name="_Toc380672395"/>
            <w:bookmarkStart w:id="784" w:name="_Toc396462543"/>
            <w:bookmarkStart w:id="785" w:name="_Toc396466802"/>
            <w:bookmarkStart w:id="786" w:name="_Toc46160279"/>
            <w:r w:rsidRPr="00062426">
              <w:rPr>
                <w:rFonts w:ascii="Times New Roman" w:hAnsi="Times New Roman" w:cs="Times New Roman"/>
                <w:i w:val="0"/>
              </w:rPr>
              <w:t>A média kifejezőeszközei. A médiaszövegek nyelvi jellemzői és érzelmi hatása</w:t>
            </w:r>
            <w:bookmarkEnd w:id="782"/>
            <w:bookmarkEnd w:id="783"/>
            <w:bookmarkEnd w:id="784"/>
            <w:bookmarkEnd w:id="785"/>
            <w:bookmarkEnd w:id="786"/>
          </w:p>
        </w:tc>
        <w:tc>
          <w:tcPr>
            <w:tcW w:w="119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Órakeret</w:t>
            </w:r>
          </w:p>
          <w:p w:rsidR="008E296B" w:rsidRPr="00062426" w:rsidRDefault="008E296B" w:rsidP="00F82041">
            <w:pPr>
              <w:jc w:val="both"/>
            </w:pPr>
            <w:r w:rsidRPr="00062426">
              <w:t>2 óra</w:t>
            </w:r>
          </w:p>
        </w:tc>
      </w:tr>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7097"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médiaszövegek befogadása során saját érzések felismerése, kifejezése.</w:t>
            </w:r>
          </w:p>
        </w:tc>
      </w:tr>
      <w:tr w:rsidR="008E296B" w:rsidRPr="00062426" w:rsidTr="008E296B">
        <w:trPr>
          <w:trHeight w:val="328"/>
        </w:trPr>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7097"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Az elemi mozgóképi szövegalkotó kódok felismerését, médiaszöveg-olvasást segítő kompetenciák fejlesztése. Az elemi mozgóképi szövegalkotó kódok kreatív alkalmazása, médiaszöveg-írás. A médiaszövegek elemi szövegalkotó kódjai, kifejező eszközei által kiváltott érzelmek felismerése és kifejezése, az önreflexió fejlesztése.</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7"/>
        <w:gridCol w:w="2855"/>
      </w:tblGrid>
      <w:tr w:rsidR="008E296B" w:rsidRPr="00062426" w:rsidTr="008E296B">
        <w:trPr>
          <w:tblHeader/>
        </w:trPr>
        <w:tc>
          <w:tcPr>
            <w:tcW w:w="3425"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Ismeretek/fejlesztési követelmények</w:t>
            </w:r>
          </w:p>
        </w:tc>
        <w:tc>
          <w:tcPr>
            <w:tcW w:w="1575"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Kapcsolódási pontok</w:t>
            </w:r>
          </w:p>
        </w:tc>
      </w:tr>
      <w:tr w:rsidR="008E296B" w:rsidRPr="00062426" w:rsidTr="008E296B">
        <w:tc>
          <w:tcPr>
            <w:tcW w:w="3425"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médiaszövegek kifejezőeszközeinek mélyebb megismerése.</w:t>
            </w:r>
          </w:p>
          <w:p w:rsidR="008E296B" w:rsidRPr="00062426" w:rsidRDefault="008E296B" w:rsidP="00F82041">
            <w:pPr>
              <w:jc w:val="both"/>
            </w:pPr>
          </w:p>
          <w:p w:rsidR="008E296B" w:rsidRPr="00062426" w:rsidRDefault="008E296B" w:rsidP="00F82041">
            <w:pPr>
              <w:jc w:val="both"/>
            </w:pPr>
            <w:r w:rsidRPr="00062426">
              <w:t xml:space="preserve">A karakterábrázolás filmes eszközeinek megismerése: a pozitív és negatív hősök megjelenítésének technikái, különös tekintettel a mozgókép nyelvére (pl. jelmez, smink, környezet/díszlet, világítás, kameramozgás) és a hangokra: (beszélt nyelv, zene, zaj, zörej) az életkornak megfelelő médiaszövegeken keresztül. </w:t>
            </w:r>
          </w:p>
          <w:p w:rsidR="008E296B" w:rsidRPr="00062426" w:rsidRDefault="008E296B" w:rsidP="00F82041">
            <w:pPr>
              <w:jc w:val="both"/>
            </w:pPr>
          </w:p>
          <w:p w:rsidR="008E296B" w:rsidRPr="00062426" w:rsidRDefault="008E296B" w:rsidP="00F82041">
            <w:pPr>
              <w:jc w:val="both"/>
            </w:pPr>
            <w:r w:rsidRPr="00062426">
              <w:t xml:space="preserve">A különböző médiaszövegekben megjelenő egyszerű helyszín- és időviszonylatok megfigyelése és értelmezése konkrét médiaszövegeken keresztül. Az elbeszélő személyének azonosítása különböző médiaszövegekben (pl. animációs mesék, filmek). </w:t>
            </w:r>
          </w:p>
          <w:p w:rsidR="008E296B" w:rsidRPr="00062426" w:rsidRDefault="008E296B" w:rsidP="00F82041">
            <w:pPr>
              <w:jc w:val="both"/>
            </w:pPr>
          </w:p>
          <w:p w:rsidR="008E296B" w:rsidRPr="00062426" w:rsidRDefault="008E296B" w:rsidP="00F82041">
            <w:pPr>
              <w:jc w:val="both"/>
            </w:pPr>
            <w:r w:rsidRPr="00062426">
              <w:t xml:space="preserve">Saját érzelmek felismerése és kifejezése különböző mozgóképi szövegek, és hangzó anyagok befogadása során. A médiaszövegek alapvető kifejező eszközeinek (pl. mozgóképi nyelv, hangok) érzelmekre gyakorolt hatásának megfigyelése, kifejezése. </w:t>
            </w:r>
          </w:p>
          <w:p w:rsidR="008E296B" w:rsidRPr="00062426" w:rsidRDefault="008E296B" w:rsidP="00F82041">
            <w:pPr>
              <w:jc w:val="both"/>
            </w:pPr>
          </w:p>
          <w:p w:rsidR="008E296B" w:rsidRPr="00062426" w:rsidRDefault="008E296B" w:rsidP="00F82041">
            <w:pPr>
              <w:jc w:val="both"/>
            </w:pPr>
            <w:r w:rsidRPr="00062426">
              <w:t xml:space="preserve">Kép és hangrögzítő eszközök használatának alapszintű megismerése. </w:t>
            </w:r>
          </w:p>
          <w:p w:rsidR="008E296B" w:rsidRPr="00062426" w:rsidRDefault="008E296B" w:rsidP="00F82041">
            <w:pPr>
              <w:jc w:val="both"/>
            </w:pPr>
          </w:p>
          <w:p w:rsidR="008E296B" w:rsidRPr="00062426" w:rsidRDefault="008E296B" w:rsidP="00F82041">
            <w:pPr>
              <w:jc w:val="both"/>
            </w:pPr>
            <w:r w:rsidRPr="00062426">
              <w:t xml:space="preserve">Egyszerű cselekmény megjelenítése képsorozattal (pl. rajz, digitális fotó, rövid animációs film) és hangokkal. </w:t>
            </w:r>
          </w:p>
        </w:tc>
        <w:tc>
          <w:tcPr>
            <w:tcW w:w="1575"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rPr>
                <w:iCs/>
              </w:rPr>
              <w:lastRenderedPageBreak/>
              <w:t>Magyar nyelv és irodalom:</w:t>
            </w:r>
            <w:r w:rsidRPr="00062426">
              <w:t xml:space="preserve"> Olvasási stratégiák, olvasást megértő folyamatot segítő technikák ismerete, alkalmazása a hatékonyabb megértés érdekében: a művek szerkezeti jellemzőinek megfigyelése, a tér-idő változásainak felismerése. </w:t>
            </w:r>
          </w:p>
          <w:p w:rsidR="008E296B" w:rsidRPr="00062426" w:rsidRDefault="008E296B" w:rsidP="00F82041">
            <w:pPr>
              <w:jc w:val="both"/>
            </w:pPr>
            <w:r w:rsidRPr="00062426">
              <w:t>Az események sorrendjének, a mesélő személyének megállapítása.</w:t>
            </w:r>
          </w:p>
          <w:p w:rsidR="008E296B" w:rsidRPr="00062426" w:rsidRDefault="008E296B" w:rsidP="00F82041">
            <w:pPr>
              <w:jc w:val="both"/>
            </w:pPr>
            <w:r w:rsidRPr="00062426">
              <w:t>A szövegalkotás műveleteinek ismerete: anyaggyűjtés, címválasztás, a lényeges gondolatok kiválasztása, elrendezése, az időrend, a szöveg tagolása bekezdésekre.</w:t>
            </w:r>
          </w:p>
          <w:p w:rsidR="008E296B" w:rsidRPr="00062426" w:rsidRDefault="008E296B" w:rsidP="00F82041">
            <w:pPr>
              <w:jc w:val="both"/>
            </w:pPr>
            <w:r w:rsidRPr="00062426">
              <w:t>Fogalmazásíráskor a megfelelő nyelvi eszközök alkalmazása.</w:t>
            </w:r>
          </w:p>
          <w:p w:rsidR="008E296B" w:rsidRPr="00062426" w:rsidRDefault="008E296B" w:rsidP="00F82041">
            <w:pPr>
              <w:jc w:val="both"/>
            </w:pPr>
          </w:p>
          <w:p w:rsidR="008E296B" w:rsidRPr="00062426" w:rsidRDefault="008E296B" w:rsidP="00F82041">
            <w:pPr>
              <w:jc w:val="both"/>
            </w:pPr>
            <w:r w:rsidRPr="00062426">
              <w:rPr>
                <w:iCs/>
              </w:rPr>
              <w:t>Erkölcstan</w:t>
            </w:r>
            <w:r w:rsidRPr="00062426">
              <w:t>: Erkölcs és erkölcstelenség tapasztalása mint példa. Szerepek a családon, közösségen belül. A jó-rossz megjelenítése a művészetben.</w:t>
            </w:r>
          </w:p>
          <w:p w:rsidR="008E296B" w:rsidRPr="00062426" w:rsidRDefault="008E296B" w:rsidP="00F82041">
            <w:pPr>
              <w:jc w:val="both"/>
            </w:pPr>
          </w:p>
          <w:p w:rsidR="008E296B" w:rsidRPr="00062426" w:rsidRDefault="008E296B" w:rsidP="00F82041">
            <w:pPr>
              <w:jc w:val="both"/>
            </w:pPr>
            <w:r w:rsidRPr="00062426">
              <w:rPr>
                <w:iCs/>
              </w:rPr>
              <w:t xml:space="preserve">Ének-zene: </w:t>
            </w:r>
            <w:r w:rsidRPr="00062426">
              <w:t>A teljes figyelem kialakításának fejlesztése.</w:t>
            </w:r>
          </w:p>
          <w:p w:rsidR="008E296B" w:rsidRPr="00062426" w:rsidRDefault="008E296B" w:rsidP="00F82041">
            <w:pPr>
              <w:jc w:val="both"/>
            </w:pPr>
            <w:r w:rsidRPr="00062426">
              <w:t>Hangszín-érzelem, különböző élethelyzetben más a hangunk.</w:t>
            </w:r>
          </w:p>
          <w:p w:rsidR="008E296B" w:rsidRPr="00062426" w:rsidRDefault="008E296B" w:rsidP="00F82041">
            <w:pPr>
              <w:jc w:val="both"/>
            </w:pPr>
          </w:p>
          <w:p w:rsidR="008E296B" w:rsidRPr="00062426" w:rsidRDefault="008E296B" w:rsidP="00F82041">
            <w:pPr>
              <w:jc w:val="both"/>
            </w:pPr>
            <w:r w:rsidRPr="00062426">
              <w:rPr>
                <w:iCs/>
              </w:rPr>
              <w:t xml:space="preserve">Dráma és </w:t>
            </w:r>
            <w:proofErr w:type="spellStart"/>
            <w:r w:rsidRPr="00062426">
              <w:rPr>
                <w:iCs/>
              </w:rPr>
              <w:t>tánc:</w:t>
            </w:r>
            <w:r w:rsidRPr="00062426">
              <w:t>A</w:t>
            </w:r>
            <w:proofErr w:type="spellEnd"/>
            <w:r w:rsidRPr="00062426">
              <w:t xml:space="preserve"> mese/történet helyszíneinek és szereplőinek sorba vétele. A mese/történet szereplőinek beazonosítása, illetve viszonyaik meghatározása.</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4"/>
        <w:gridCol w:w="6348"/>
      </w:tblGrid>
      <w:tr w:rsidR="008E296B" w:rsidRPr="00062426" w:rsidTr="008E296B">
        <w:trPr>
          <w:trHeight w:val="550"/>
        </w:trPr>
        <w:tc>
          <w:tcPr>
            <w:tcW w:w="1826"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rPr>
                <w:iCs/>
              </w:rPr>
            </w:pPr>
            <w:r w:rsidRPr="00083ED7">
              <w:t>Kulcsfogalmak/fogalmak</w:t>
            </w:r>
          </w:p>
        </w:tc>
        <w:tc>
          <w:tcPr>
            <w:tcW w:w="0" w:type="auto"/>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Animáció, jelmez, smink, díszlet, fény, cselekmény, vágás, zene, zaj, zörej, csend, emberi hang.</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5762"/>
        <w:gridCol w:w="1191"/>
      </w:tblGrid>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br w:type="page"/>
              <w:t>Tematikai egység/ Fejlesztési cél</w:t>
            </w:r>
          </w:p>
        </w:tc>
        <w:tc>
          <w:tcPr>
            <w:tcW w:w="0" w:type="auto"/>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pStyle w:val="Cmsor2"/>
              <w:jc w:val="both"/>
              <w:rPr>
                <w:rFonts w:ascii="Times New Roman" w:hAnsi="Times New Roman" w:cs="Times New Roman"/>
                <w:i w:val="0"/>
              </w:rPr>
            </w:pPr>
            <w:bookmarkStart w:id="787" w:name="_Toc352177706"/>
            <w:bookmarkStart w:id="788" w:name="_Toc380672396"/>
            <w:bookmarkStart w:id="789" w:name="_Toc396462544"/>
            <w:bookmarkStart w:id="790" w:name="_Toc396466803"/>
            <w:bookmarkStart w:id="791" w:name="_Toc46160280"/>
            <w:r w:rsidRPr="00062426">
              <w:rPr>
                <w:rFonts w:ascii="Times New Roman" w:hAnsi="Times New Roman" w:cs="Times New Roman"/>
                <w:i w:val="0"/>
              </w:rPr>
              <w:t>A média társadalmi szerepe, használata. A média működési módja, mediális információforrások megbízhatósága</w:t>
            </w:r>
            <w:bookmarkEnd w:id="787"/>
            <w:bookmarkEnd w:id="788"/>
            <w:bookmarkEnd w:id="789"/>
            <w:bookmarkEnd w:id="790"/>
            <w:bookmarkEnd w:id="791"/>
          </w:p>
        </w:tc>
        <w:tc>
          <w:tcPr>
            <w:tcW w:w="119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Órakeret 2 óra</w:t>
            </w:r>
          </w:p>
        </w:tc>
      </w:tr>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7097"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médiaszövegek emberek által mesterségesen előállított tartalmak. A személyes közvetlen kommunikáció és a közvetett kommunikáció közötti alapvető különbségek felismerése.</w:t>
            </w:r>
          </w:p>
        </w:tc>
      </w:tr>
      <w:tr w:rsidR="008E296B" w:rsidRPr="00062426" w:rsidTr="008E296B">
        <w:trPr>
          <w:trHeight w:val="328"/>
        </w:trPr>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7097"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Kritikai gondolkodás fejlesztése. A mediális információforrások megbízhatósága megítélésének fejlesztése.</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6"/>
        <w:gridCol w:w="2466"/>
      </w:tblGrid>
      <w:tr w:rsidR="008E296B" w:rsidRPr="00062426" w:rsidTr="008E296B">
        <w:trPr>
          <w:tblHeader/>
        </w:trPr>
        <w:tc>
          <w:tcPr>
            <w:tcW w:w="6733"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Ismeretek/fejlesztési követelmények</w:t>
            </w:r>
          </w:p>
        </w:tc>
        <w:tc>
          <w:tcPr>
            <w:tcW w:w="2473"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Kapcsolódási pontok</w:t>
            </w:r>
          </w:p>
        </w:tc>
      </w:tr>
      <w:tr w:rsidR="008E296B" w:rsidRPr="00062426" w:rsidTr="008E296B">
        <w:trPr>
          <w:trHeight w:val="1787"/>
        </w:trPr>
        <w:tc>
          <w:tcPr>
            <w:tcW w:w="6733"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Ismerkedés a média társadalmi funkcióival, működésmódjával. </w:t>
            </w:r>
          </w:p>
          <w:p w:rsidR="008E296B" w:rsidRPr="00062426" w:rsidRDefault="008E296B" w:rsidP="00F82041">
            <w:pPr>
              <w:jc w:val="both"/>
            </w:pPr>
          </w:p>
          <w:p w:rsidR="008E296B" w:rsidRPr="00062426" w:rsidRDefault="008E296B" w:rsidP="00F82041">
            <w:pPr>
              <w:jc w:val="both"/>
            </w:pPr>
            <w:r w:rsidRPr="00062426">
              <w:t xml:space="preserve">A szűkebb környezet médiahasználatának megfigyelése alapján beszélgetés egyes médiaszövegek (pl. hírműsor, internetes honlap, televíziós sorozat, rajzfilm, film, könyv, újság) hétköznapokban betöltött szerepéről, funkciójáról. </w:t>
            </w:r>
          </w:p>
          <w:p w:rsidR="008E296B" w:rsidRPr="00062426" w:rsidRDefault="008E296B" w:rsidP="00F82041">
            <w:pPr>
              <w:jc w:val="both"/>
            </w:pPr>
          </w:p>
          <w:p w:rsidR="008E296B" w:rsidRPr="00062426" w:rsidRDefault="008E296B" w:rsidP="00F82041">
            <w:pPr>
              <w:jc w:val="both"/>
            </w:pPr>
            <w:r w:rsidRPr="00062426">
              <w:t>A médiakörnyezet szereplőinek azonosítása: médiatartalom-előállítók és a fogyasztók/felhasználók.</w:t>
            </w:r>
          </w:p>
          <w:p w:rsidR="008E296B" w:rsidRPr="00062426" w:rsidRDefault="008E296B" w:rsidP="00F82041">
            <w:pPr>
              <w:jc w:val="both"/>
            </w:pPr>
          </w:p>
          <w:p w:rsidR="008E296B" w:rsidRPr="00062426" w:rsidRDefault="008E296B" w:rsidP="00F82041">
            <w:pPr>
              <w:jc w:val="both"/>
            </w:pPr>
            <w:r w:rsidRPr="00062426">
              <w:lastRenderedPageBreak/>
              <w:t>Médiaszövegek értelmezése alapján feltevések, állítások megfogalmazása a szöveg keletkezésének hátteréről, az alkotó/közlő szándékáról (a korosztálynak megfelelő reklámok, videojátékok, internetes portálok, animációs filmek, filmek segítségével).</w:t>
            </w:r>
          </w:p>
          <w:p w:rsidR="008E296B" w:rsidRPr="00062426" w:rsidRDefault="008E296B" w:rsidP="00F82041">
            <w:pPr>
              <w:jc w:val="both"/>
            </w:pPr>
          </w:p>
          <w:p w:rsidR="008E296B" w:rsidRPr="00062426" w:rsidRDefault="008E296B" w:rsidP="00F82041">
            <w:pPr>
              <w:jc w:val="both"/>
            </w:pPr>
            <w:r w:rsidRPr="00062426">
              <w:t>Annak felismerése, hogy a médiakörnyezet szereplői a tartalmat előállítók csoportja és a közönség, a médiafogyasztók csoportjai.</w:t>
            </w:r>
          </w:p>
          <w:p w:rsidR="008E296B" w:rsidRPr="00062426" w:rsidRDefault="008E296B" w:rsidP="00F82041">
            <w:pPr>
              <w:jc w:val="both"/>
            </w:pPr>
          </w:p>
          <w:p w:rsidR="008E296B" w:rsidRPr="00062426" w:rsidRDefault="008E296B" w:rsidP="00F82041">
            <w:pPr>
              <w:jc w:val="both"/>
            </w:pPr>
            <w:r w:rsidRPr="00062426">
              <w:t>A hírműfajhoz kapcsolódó meghatározó tevékenységek (pl. újságíró, fotóriporter) azonosítása, főbb elemeinek megismerése.</w:t>
            </w:r>
          </w:p>
          <w:p w:rsidR="008E296B" w:rsidRPr="00062426" w:rsidRDefault="008E296B" w:rsidP="00F82041">
            <w:pPr>
              <w:jc w:val="both"/>
            </w:pPr>
          </w:p>
          <w:p w:rsidR="008E296B" w:rsidRPr="00062426" w:rsidRDefault="008E296B" w:rsidP="00F82041">
            <w:pPr>
              <w:jc w:val="both"/>
            </w:pPr>
            <w:r w:rsidRPr="00062426">
              <w:t xml:space="preserve">Médiaszövegek megbízhatósága: irányított beszélgetés a hír-álhír témakörről konkrét médiaszövegek alapján. </w:t>
            </w:r>
          </w:p>
          <w:p w:rsidR="008E296B" w:rsidRPr="00062426" w:rsidRDefault="008E296B" w:rsidP="00F82041">
            <w:pPr>
              <w:jc w:val="both"/>
            </w:pPr>
          </w:p>
          <w:p w:rsidR="008E296B" w:rsidRPr="00062426" w:rsidRDefault="008E296B" w:rsidP="00F82041">
            <w:pPr>
              <w:jc w:val="both"/>
            </w:pPr>
            <w:r w:rsidRPr="00062426">
              <w:t>Információk összegyűjtése, értelmezése, feldolgozása (pl. szövegalkotás) megadott szempontok (pl. közlő szándéka, célcsoport) alapján.</w:t>
            </w:r>
          </w:p>
          <w:p w:rsidR="008E296B" w:rsidRPr="00062426" w:rsidRDefault="008E296B" w:rsidP="00F82041">
            <w:pPr>
              <w:jc w:val="both"/>
            </w:pPr>
          </w:p>
          <w:p w:rsidR="008E296B" w:rsidRPr="00062426" w:rsidRDefault="008E296B" w:rsidP="00F82041">
            <w:pPr>
              <w:jc w:val="both"/>
            </w:pPr>
            <w:r w:rsidRPr="00062426">
              <w:t>Ismerkedés a kereskedelmi kommunikáció (reklám) sajátosságaival, a reklámok megjelenésének változatos helyeivel, formáival. A reklámok működése (hatáskeltés) néhány fontos eszközének megfigyelése konkrét reklámok tanulmányozásán keresztül. Reklámkészítés (pl. egyszerű reklámszövegírás, plakátkészítés, reklámot megjelenítő szerepjáték) annak érdekében, hogy reflektált viszony alakuljon ki a reklámozás céljáról és eszközeiről.</w:t>
            </w:r>
          </w:p>
        </w:tc>
        <w:tc>
          <w:tcPr>
            <w:tcW w:w="2473"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rPr>
                <w:iCs/>
              </w:rPr>
              <w:lastRenderedPageBreak/>
              <w:t xml:space="preserve">Magyar nyelv és irodalom: </w:t>
            </w:r>
            <w:r w:rsidRPr="00062426">
              <w:t>Az életkornak megfelelő globális, információkereső, értelmező és reflektáló olvasás.</w:t>
            </w:r>
          </w:p>
          <w:p w:rsidR="008E296B" w:rsidRPr="00062426" w:rsidRDefault="008E296B" w:rsidP="00F82041">
            <w:pPr>
              <w:jc w:val="both"/>
            </w:pPr>
            <w:r w:rsidRPr="00062426">
              <w:t xml:space="preserve">Az információk keresése és kezelése. Különböző információhordozók a </w:t>
            </w:r>
            <w:r w:rsidRPr="00062426">
              <w:lastRenderedPageBreak/>
              <w:t>lakóhelyi és az iskolai könyvtárban.</w:t>
            </w:r>
          </w:p>
          <w:p w:rsidR="008E296B" w:rsidRPr="00062426" w:rsidRDefault="008E296B" w:rsidP="00F82041">
            <w:pPr>
              <w:jc w:val="both"/>
            </w:pPr>
            <w:r w:rsidRPr="00062426">
              <w:t>Mások véleményének megértése, elfogadása a vita során. Vélemények összevetése, különbségek és hasonlóságok megfigyelése, felismerése és kritikája.</w:t>
            </w:r>
          </w:p>
          <w:p w:rsidR="008E296B" w:rsidRPr="00062426" w:rsidRDefault="008E296B" w:rsidP="00F82041">
            <w:pPr>
              <w:jc w:val="both"/>
            </w:pPr>
          </w:p>
          <w:p w:rsidR="008E296B" w:rsidRPr="00062426" w:rsidRDefault="008E296B" w:rsidP="00F82041">
            <w:pPr>
              <w:jc w:val="both"/>
            </w:pPr>
            <w:r w:rsidRPr="00062426">
              <w:rPr>
                <w:iCs/>
              </w:rPr>
              <w:t>Erkölcstan:</w:t>
            </w:r>
            <w:r w:rsidRPr="00062426">
              <w:t xml:space="preserve"> önálló gondolat vállalása, véleménynyilvánítás, mások gondolatai alapján, építő jellegű vitakultúra kialakítása; gondolatszabadsággal való ismerkedés. </w:t>
            </w:r>
          </w:p>
          <w:p w:rsidR="008E296B" w:rsidRPr="00062426" w:rsidRDefault="008E296B" w:rsidP="00F82041">
            <w:pPr>
              <w:jc w:val="both"/>
            </w:pP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4"/>
        <w:gridCol w:w="6348"/>
      </w:tblGrid>
      <w:tr w:rsidR="008E296B" w:rsidRPr="00062426" w:rsidTr="008E296B">
        <w:trPr>
          <w:trHeight w:val="550"/>
        </w:trPr>
        <w:tc>
          <w:tcPr>
            <w:tcW w:w="2055"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rPr>
                <w:iCs/>
              </w:rPr>
            </w:pPr>
            <w:r w:rsidRPr="00083ED7">
              <w:t>Kulcsfogalmak/fogalmak</w:t>
            </w:r>
          </w:p>
        </w:tc>
        <w:tc>
          <w:tcPr>
            <w:tcW w:w="7151"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Médiatartalom-előállító, médiafogyasztó, információ, hír, álhír, hírműsor, újság, újságíró, reklám, reklámfilm, tudatos fogyasztás, médiahasználat.</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5762"/>
        <w:gridCol w:w="1191"/>
      </w:tblGrid>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 Fejlesztési cél</w:t>
            </w:r>
          </w:p>
        </w:tc>
        <w:tc>
          <w:tcPr>
            <w:tcW w:w="0" w:type="auto"/>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pStyle w:val="Cmsor2"/>
              <w:jc w:val="both"/>
              <w:rPr>
                <w:rFonts w:ascii="Times New Roman" w:hAnsi="Times New Roman" w:cs="Times New Roman"/>
                <w:i w:val="0"/>
              </w:rPr>
            </w:pPr>
            <w:bookmarkStart w:id="792" w:name="_Toc352177707"/>
            <w:bookmarkStart w:id="793" w:name="_Toc380672397"/>
            <w:bookmarkStart w:id="794" w:name="_Toc396462545"/>
            <w:bookmarkStart w:id="795" w:name="_Toc396466804"/>
            <w:bookmarkStart w:id="796" w:name="_Toc46160281"/>
            <w:r w:rsidRPr="00062426">
              <w:rPr>
                <w:rFonts w:ascii="Times New Roman" w:hAnsi="Times New Roman" w:cs="Times New Roman"/>
                <w:i w:val="0"/>
              </w:rPr>
              <w:t>A média társadalmi szerepe, használata. Tájékozódás a világhálón, a virtuális terekben, biztonságos internethasználat</w:t>
            </w:r>
            <w:bookmarkEnd w:id="792"/>
            <w:bookmarkEnd w:id="793"/>
            <w:bookmarkEnd w:id="794"/>
            <w:bookmarkEnd w:id="795"/>
            <w:bookmarkEnd w:id="796"/>
          </w:p>
        </w:tc>
        <w:tc>
          <w:tcPr>
            <w:tcW w:w="119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Órakeret 2 óra</w:t>
            </w:r>
          </w:p>
        </w:tc>
      </w:tr>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7097"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Alapszintű ismeretek az internethasználatban rejlő lehetőségekről, illetve kockázatokról.</w:t>
            </w:r>
          </w:p>
        </w:tc>
      </w:tr>
      <w:tr w:rsidR="008E296B" w:rsidRPr="00062426" w:rsidTr="008E296B">
        <w:trPr>
          <w:trHeight w:val="328"/>
        </w:trPr>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7097"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Az életkornak megfelelő, biztonságos tájékozódás és közlekedés kialakítása az online környezetben, a virtuális terek használata során. </w:t>
            </w:r>
          </w:p>
          <w:p w:rsidR="008E296B" w:rsidRPr="00062426" w:rsidRDefault="008E296B" w:rsidP="00F82041">
            <w:pPr>
              <w:jc w:val="both"/>
            </w:pPr>
            <w:r w:rsidRPr="00062426">
              <w:t xml:space="preserve">Az internethasználat és mobiltelefon-használat lehetőségeinek és kockázatainak tudatosítása. Kreatív, kritikus internethasználat fejlesztése. Az online közösségekben való részvétel kockázatainak, viselkedési szabályainak, kommunikációs jellemzőinek tudatosítása. </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7"/>
        <w:gridCol w:w="2855"/>
      </w:tblGrid>
      <w:tr w:rsidR="008E296B" w:rsidRPr="00062426" w:rsidTr="008E296B">
        <w:trPr>
          <w:tblHeader/>
        </w:trPr>
        <w:tc>
          <w:tcPr>
            <w:tcW w:w="3425"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lastRenderedPageBreak/>
              <w:t>Ismeretek/fejlesztési követelmények</w:t>
            </w:r>
          </w:p>
        </w:tc>
        <w:tc>
          <w:tcPr>
            <w:tcW w:w="1575"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Kapcsolódási pontok</w:t>
            </w:r>
          </w:p>
        </w:tc>
      </w:tr>
      <w:tr w:rsidR="008E296B" w:rsidRPr="00062426" w:rsidTr="008E296B">
        <w:trPr>
          <w:trHeight w:val="1133"/>
        </w:trPr>
        <w:tc>
          <w:tcPr>
            <w:tcW w:w="3425"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közvetlen kommunikáció jelzéseinek és az online kommunikáció, jellegzetességeinek összehasonlítása meghatározott szempontok (pl. kapcsolatteremtés, önkifejezés, véleménynyilvánítás) alapján (pl. szerepjáték keretében). A személyes kommunikáció és az online kommunikáció különbségeinek tudatosítása.</w:t>
            </w:r>
          </w:p>
          <w:p w:rsidR="008E296B" w:rsidRPr="00062426" w:rsidRDefault="008E296B" w:rsidP="00F82041">
            <w:pPr>
              <w:jc w:val="both"/>
            </w:pPr>
          </w:p>
          <w:p w:rsidR="008E296B" w:rsidRPr="00062426" w:rsidRDefault="008E296B" w:rsidP="00F82041">
            <w:pPr>
              <w:jc w:val="both"/>
            </w:pPr>
            <w:r w:rsidRPr="00062426">
              <w:t>Saját és szűkebb környezet internethasználatának megfigyelése, internetes tevékenységek megjelenítése (pl. szerepjáték) különböző formában.</w:t>
            </w:r>
          </w:p>
          <w:p w:rsidR="008E296B" w:rsidRPr="00062426" w:rsidRDefault="008E296B" w:rsidP="00F82041">
            <w:pPr>
              <w:jc w:val="both"/>
            </w:pPr>
          </w:p>
          <w:p w:rsidR="008E296B" w:rsidRPr="00062426" w:rsidRDefault="008E296B" w:rsidP="00F82041">
            <w:pPr>
              <w:jc w:val="both"/>
            </w:pPr>
            <w:r w:rsidRPr="00062426">
              <w:t xml:space="preserve">Az internet- és mobilhasználat legfontosabb (pl. biztonságot eredményező) szabályainak megismerése különböző eszközökkel (pl. kártyajáték, egyszerű társasjáték). </w:t>
            </w:r>
          </w:p>
          <w:p w:rsidR="008E296B" w:rsidRPr="00062426" w:rsidRDefault="008E296B" w:rsidP="00F82041">
            <w:pPr>
              <w:jc w:val="both"/>
            </w:pPr>
          </w:p>
          <w:p w:rsidR="008E296B" w:rsidRPr="00062426" w:rsidRDefault="008E296B" w:rsidP="00F82041">
            <w:pPr>
              <w:jc w:val="both"/>
            </w:pPr>
            <w:r w:rsidRPr="00062426">
              <w:t>Az életkori sajátosságokhoz igazodó kreatív internethasználat lehetőségeink tudatosítása. (pl. gyermekbarát honlapok böngészése).</w:t>
            </w:r>
          </w:p>
          <w:p w:rsidR="008E296B" w:rsidRPr="00062426" w:rsidRDefault="008E296B" w:rsidP="00F82041">
            <w:pPr>
              <w:jc w:val="both"/>
            </w:pPr>
          </w:p>
          <w:p w:rsidR="008E296B" w:rsidRPr="00062426" w:rsidRDefault="008E296B" w:rsidP="00F82041">
            <w:pPr>
              <w:jc w:val="both"/>
            </w:pPr>
            <w:r w:rsidRPr="00062426">
              <w:t>Ismerkedés a világháló felépítésével és működésének alapjaival beszélgetés és játékos gyakorlatokon keresztül.</w:t>
            </w:r>
          </w:p>
          <w:p w:rsidR="008E296B" w:rsidRPr="00062426" w:rsidRDefault="008E296B" w:rsidP="00F82041">
            <w:pPr>
              <w:jc w:val="both"/>
            </w:pPr>
          </w:p>
          <w:p w:rsidR="008E296B" w:rsidRPr="00062426" w:rsidRDefault="008E296B" w:rsidP="00F82041">
            <w:pPr>
              <w:jc w:val="both"/>
            </w:pPr>
            <w:r w:rsidRPr="00062426">
              <w:t>Az online közösségekben való viselkedési szabályok, kommunikációs szokások, és ezek szerepének megismerésére.</w:t>
            </w:r>
          </w:p>
        </w:tc>
        <w:tc>
          <w:tcPr>
            <w:tcW w:w="1575"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rPr>
                <w:iCs/>
              </w:rPr>
              <w:t xml:space="preserve">Magyar nyelv és irodalom: </w:t>
            </w:r>
            <w:r w:rsidRPr="00062426">
              <w:t xml:space="preserve">A művek tanulságainak értelmezése a saját szerepünkre, helyzetünkre a mindennapi életünkben, példa bemutatása, </w:t>
            </w:r>
            <w:proofErr w:type="spellStart"/>
            <w:r w:rsidRPr="00062426">
              <w:t>mindezek</w:t>
            </w:r>
            <w:proofErr w:type="spellEnd"/>
            <w:r w:rsidRPr="00062426">
              <w:t xml:space="preserve"> kifejezése más eszközzel is (pl. drámajátékok).</w:t>
            </w:r>
          </w:p>
          <w:p w:rsidR="008E296B" w:rsidRPr="00062426" w:rsidRDefault="008E296B" w:rsidP="00F82041">
            <w:pPr>
              <w:jc w:val="both"/>
            </w:pPr>
            <w:r w:rsidRPr="00062426">
              <w:t>A könyvtár mint információs központ, a tanulás bázisa, segítője.</w:t>
            </w:r>
          </w:p>
          <w:p w:rsidR="008E296B" w:rsidRPr="00062426" w:rsidRDefault="008E296B" w:rsidP="00F82041">
            <w:pPr>
              <w:jc w:val="both"/>
            </w:pPr>
            <w:r w:rsidRPr="00062426">
              <w:t>Levélírás, levélcímzés. Rövid szöveges üzenetek megfogalmazása.</w:t>
            </w:r>
          </w:p>
          <w:p w:rsidR="008E296B" w:rsidRPr="00062426" w:rsidRDefault="008E296B" w:rsidP="00F82041">
            <w:pPr>
              <w:jc w:val="both"/>
            </w:pPr>
            <w:r w:rsidRPr="00062426">
              <w:t>Adatok, információk gyűjtésének, célszerű elrendezésének módjai.</w:t>
            </w:r>
          </w:p>
          <w:p w:rsidR="008E296B" w:rsidRPr="00062426" w:rsidRDefault="008E296B" w:rsidP="00F82041">
            <w:pPr>
              <w:jc w:val="both"/>
            </w:pPr>
          </w:p>
          <w:p w:rsidR="008E296B" w:rsidRPr="00062426" w:rsidRDefault="008E296B" w:rsidP="00F82041">
            <w:pPr>
              <w:jc w:val="both"/>
            </w:pPr>
            <w:r w:rsidRPr="00062426">
              <w:rPr>
                <w:iCs/>
              </w:rPr>
              <w:t>Erkölcstan:</w:t>
            </w:r>
            <w:r w:rsidRPr="00062426">
              <w:t xml:space="preserve"> Haver, barát, társ, csapattag, internetes kapcsolatok. Konfliktusmegoldás, közös szabályalkotás és annak elfogadása mint érték.</w:t>
            </w:r>
          </w:p>
          <w:p w:rsidR="008E296B" w:rsidRPr="00062426" w:rsidRDefault="008E296B" w:rsidP="00F82041">
            <w:pPr>
              <w:jc w:val="both"/>
            </w:pPr>
            <w:r w:rsidRPr="00062426">
              <w:t>Baráti társaság összetartó ereje és a virtuskodás értéke/bátorság, vakmerőség.</w:t>
            </w:r>
          </w:p>
          <w:p w:rsidR="008E296B" w:rsidRPr="00062426" w:rsidRDefault="008E296B" w:rsidP="00F82041">
            <w:pPr>
              <w:jc w:val="both"/>
            </w:pPr>
            <w:r w:rsidRPr="00062426">
              <w:t>Játék, közösségi élet az interneten.</w:t>
            </w:r>
          </w:p>
          <w:p w:rsidR="008E296B" w:rsidRPr="00062426" w:rsidRDefault="008E296B" w:rsidP="00F82041">
            <w:pPr>
              <w:jc w:val="both"/>
            </w:pPr>
          </w:p>
          <w:p w:rsidR="008E296B" w:rsidRPr="00062426" w:rsidRDefault="008E296B" w:rsidP="00F82041">
            <w:pPr>
              <w:jc w:val="both"/>
            </w:pPr>
            <w:r w:rsidRPr="00062426">
              <w:rPr>
                <w:iCs/>
              </w:rPr>
              <w:t xml:space="preserve">Környezetismeret: </w:t>
            </w:r>
            <w:r w:rsidRPr="00062426">
              <w:t>a helyes önismeret kialakításának megalapozása.</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4"/>
        <w:gridCol w:w="6348"/>
      </w:tblGrid>
      <w:tr w:rsidR="008E296B" w:rsidRPr="00062426" w:rsidTr="008E296B">
        <w:trPr>
          <w:trHeight w:val="550"/>
        </w:trPr>
        <w:tc>
          <w:tcPr>
            <w:tcW w:w="1826"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rPr>
                <w:iCs/>
              </w:rPr>
            </w:pPr>
            <w:r w:rsidRPr="00083ED7">
              <w:t>Kulcsfogalmak/fogalmak</w:t>
            </w:r>
          </w:p>
        </w:tc>
        <w:tc>
          <w:tcPr>
            <w:tcW w:w="0" w:type="auto"/>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Személyes kommunikáció, online kommunikáció, </w:t>
            </w:r>
            <w:proofErr w:type="spellStart"/>
            <w:r w:rsidRPr="00062426">
              <w:t>www</w:t>
            </w:r>
            <w:proofErr w:type="spellEnd"/>
            <w:r w:rsidRPr="00062426">
              <w:t xml:space="preserve">, e-mail, mailfiók, profil, </w:t>
            </w:r>
            <w:proofErr w:type="spellStart"/>
            <w:r w:rsidRPr="00062426">
              <w:t>like</w:t>
            </w:r>
            <w:proofErr w:type="spellEnd"/>
            <w:r w:rsidRPr="00062426">
              <w:t xml:space="preserve">-jel, keresőmotor, </w:t>
            </w:r>
            <w:proofErr w:type="spellStart"/>
            <w:r w:rsidRPr="00062426">
              <w:t>flash</w:t>
            </w:r>
            <w:proofErr w:type="spellEnd"/>
            <w:r w:rsidRPr="00062426">
              <w:t xml:space="preserve"> játék.</w:t>
            </w:r>
          </w:p>
        </w:tc>
      </w:tr>
    </w:tbl>
    <w:p w:rsidR="008E296B" w:rsidRPr="00062426" w:rsidRDefault="008E296B" w:rsidP="00F82041">
      <w:pPr>
        <w:jc w:val="both"/>
      </w:pPr>
    </w:p>
    <w:p w:rsidR="008E296B" w:rsidRPr="00062426" w:rsidRDefault="008E296B" w:rsidP="00F82041">
      <w:pPr>
        <w:jc w:val="both"/>
      </w:pPr>
    </w:p>
    <w:tbl>
      <w:tblPr>
        <w:tblW w:w="5136"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9"/>
        <w:gridCol w:w="5762"/>
        <w:gridCol w:w="1437"/>
      </w:tblGrid>
      <w:tr w:rsidR="008E296B" w:rsidRPr="00062426" w:rsidTr="002308D2">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lastRenderedPageBreak/>
              <w:t>Tematikai egység/ Fejlesztési cél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62426" w:rsidRDefault="008E296B" w:rsidP="00F82041">
            <w:pPr>
              <w:pStyle w:val="Cmsor2"/>
              <w:jc w:val="both"/>
              <w:rPr>
                <w:rFonts w:ascii="Times New Roman" w:hAnsi="Times New Roman" w:cs="Times New Roman"/>
                <w:i w:val="0"/>
              </w:rPr>
            </w:pPr>
            <w:bookmarkStart w:id="797" w:name="_Toc352177708"/>
            <w:bookmarkStart w:id="798" w:name="_Toc380672398"/>
            <w:bookmarkStart w:id="799" w:name="_Toc396462546"/>
            <w:bookmarkStart w:id="800" w:name="_Toc396466805"/>
            <w:bookmarkStart w:id="801" w:name="_Toc46160282"/>
            <w:r w:rsidRPr="00062426">
              <w:rPr>
                <w:rFonts w:ascii="Times New Roman" w:hAnsi="Times New Roman" w:cs="Times New Roman"/>
                <w:i w:val="0"/>
              </w:rPr>
              <w:t xml:space="preserve">Tárgy- és környezetkultúra. Mikro- és </w:t>
            </w:r>
            <w:proofErr w:type="spellStart"/>
            <w:r w:rsidRPr="00062426">
              <w:rPr>
                <w:rFonts w:ascii="Times New Roman" w:hAnsi="Times New Roman" w:cs="Times New Roman"/>
                <w:i w:val="0"/>
              </w:rPr>
              <w:t>makrotér</w:t>
            </w:r>
            <w:bookmarkEnd w:id="797"/>
            <w:bookmarkEnd w:id="798"/>
            <w:bookmarkEnd w:id="799"/>
            <w:bookmarkEnd w:id="800"/>
            <w:bookmarkEnd w:id="801"/>
            <w:proofErr w:type="spellEnd"/>
          </w:p>
        </w:tc>
        <w:tc>
          <w:tcPr>
            <w:tcW w:w="143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 xml:space="preserve">Órakeret </w:t>
            </w:r>
          </w:p>
          <w:p w:rsidR="008E296B" w:rsidRPr="00083ED7" w:rsidRDefault="008E296B" w:rsidP="008B7EAB">
            <w:pPr>
              <w:pStyle w:val="Tblzatfejlc"/>
            </w:pPr>
            <w:r w:rsidRPr="00083ED7">
              <w:t>7 óra</w:t>
            </w:r>
          </w:p>
        </w:tc>
      </w:tr>
      <w:tr w:rsidR="008E296B" w:rsidRPr="00062426" w:rsidTr="002308D2">
        <w:trPr>
          <w:trHeight w:val="33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Előzetes tudás</w:t>
            </w:r>
          </w:p>
        </w:tc>
        <w:tc>
          <w:tcPr>
            <w:tcW w:w="72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2308D2">
            <w:pPr>
              <w:ind w:left="126" w:right="143"/>
              <w:jc w:val="both"/>
            </w:pPr>
            <w:r w:rsidRPr="00062426">
              <w:t>Tárgyfajták, épülettípusok, térfunkciók felismerése.</w:t>
            </w:r>
          </w:p>
        </w:tc>
      </w:tr>
      <w:tr w:rsidR="008E296B" w:rsidRPr="00062426" w:rsidTr="002308D2">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A tematikai egység nevelési-fejlesztési céljai</w:t>
            </w:r>
          </w:p>
        </w:tc>
        <w:tc>
          <w:tcPr>
            <w:tcW w:w="72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2308D2">
            <w:pPr>
              <w:ind w:left="126" w:right="143"/>
              <w:jc w:val="both"/>
            </w:pPr>
            <w:r w:rsidRPr="00062426">
              <w:t xml:space="preserve">Tapasztalatok szerzése a térformálás, </w:t>
            </w:r>
            <w:proofErr w:type="spellStart"/>
            <w:r w:rsidRPr="00062426">
              <w:t>térlehatárolás</w:t>
            </w:r>
            <w:proofErr w:type="spellEnd"/>
            <w:r w:rsidRPr="00062426">
              <w:t>, térszervezés területén. Térkapcsolatok, térbeli viszonyok, térbeli tagolódások létrehozása, installációs és ábrázoló, kifejező céllal. Megfigyelő és elemző képesség fejlesztése. Tárgytervezés, -szerkesztés, -alkotás, konstrukciók létrehozása különböző anyagokból és célokra. Anyagok és eljárások ismerete; a tervezői attitűd és alkalmazkodó képesség fejlesztése a tárgy rendeltetésének, használójának szem előtt tartásával, a megfelelő anyag- és eszközválasztással.</w:t>
            </w:r>
          </w:p>
        </w:tc>
      </w:tr>
    </w:tbl>
    <w:p w:rsidR="008E296B" w:rsidRPr="00062426" w:rsidRDefault="008E296B" w:rsidP="00F82041">
      <w:pPr>
        <w:jc w:val="both"/>
      </w:pPr>
    </w:p>
    <w:tbl>
      <w:tblPr>
        <w:tblW w:w="5136"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18"/>
        <w:gridCol w:w="4490"/>
      </w:tblGrid>
      <w:tr w:rsidR="008E296B" w:rsidRPr="00062426" w:rsidTr="001E0FB1">
        <w:trPr>
          <w:trHeight w:val="295"/>
          <w:tblHeader/>
        </w:trPr>
        <w:tc>
          <w:tcPr>
            <w:tcW w:w="2588"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Ismeretek/fejlesztési követelmények</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Kapcsolódási pontok</w:t>
            </w:r>
          </w:p>
        </w:tc>
      </w:tr>
      <w:tr w:rsidR="008E296B" w:rsidRPr="00062426" w:rsidTr="001E0FB1">
        <w:trPr>
          <w:trHeight w:val="1696"/>
        </w:trPr>
        <w:tc>
          <w:tcPr>
            <w:tcW w:w="2588"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08" w:right="182"/>
              <w:jc w:val="both"/>
            </w:pPr>
            <w:r w:rsidRPr="00062426">
              <w:t>Különböző épületek fotóinak csoportosítása megadott szempontok szerint (pl. rendeltetés, anyag, méret, elhelyezkedés, kor, díszítettség, fényviszony).</w:t>
            </w:r>
          </w:p>
          <w:p w:rsidR="008E296B" w:rsidRPr="00062426" w:rsidRDefault="008E296B" w:rsidP="001E0FB1">
            <w:pPr>
              <w:ind w:left="108" w:right="182"/>
              <w:jc w:val="both"/>
            </w:pPr>
          </w:p>
          <w:p w:rsidR="008E296B" w:rsidRPr="00062426" w:rsidRDefault="008E296B" w:rsidP="001E0FB1">
            <w:pPr>
              <w:ind w:left="108" w:right="182"/>
              <w:jc w:val="both"/>
            </w:pPr>
            <w:r w:rsidRPr="00062426">
              <w:t>Megadott célt szolgáló kis tér (pl. váró-, lakótér, pince, fülke, raktár, dühöngő) tervezése a kiválasztott épület lakójának (pl. tulajdonos, tulajdonos gyermeke, őr, takarító, vendég, kertész, háziállat, kísértet, szerzetes, zenész, festő, orvos), majd a térhez tartozó, kapcsolódó tárgyak némelyikének elkészítse (pl. kulcs, tükör, függöny, polc, szék, csizma, kanna, tál, lámpa).</w:t>
            </w:r>
          </w:p>
          <w:p w:rsidR="008E296B" w:rsidRPr="00062426" w:rsidRDefault="008E296B" w:rsidP="001E0FB1">
            <w:pPr>
              <w:ind w:left="108" w:right="182"/>
              <w:jc w:val="both"/>
            </w:pPr>
          </w:p>
          <w:p w:rsidR="008E296B" w:rsidRPr="00062426" w:rsidRDefault="008E296B" w:rsidP="001E0FB1">
            <w:pPr>
              <w:ind w:left="108" w:right="182"/>
              <w:jc w:val="both"/>
            </w:pPr>
            <w:r w:rsidRPr="00062426">
              <w:t>Ismert funkció (pl. lakás, iskola, orvosi rendelő, mozi) saját ötlet alapján elképzelt változatának megtervezése, elkészítése makettben, az elkészült makettekből közösen településszerkezet (pl. falu, városrész) kialakítása, egyszerű „terepasztal” megépítése.</w:t>
            </w:r>
          </w:p>
          <w:p w:rsidR="008E296B" w:rsidRPr="00062426" w:rsidRDefault="008E296B" w:rsidP="001E0FB1">
            <w:pPr>
              <w:ind w:left="108" w:right="182"/>
              <w:jc w:val="both"/>
            </w:pPr>
          </w:p>
          <w:p w:rsidR="008E296B" w:rsidRPr="00062426" w:rsidRDefault="008E296B" w:rsidP="001E0FB1">
            <w:pPr>
              <w:ind w:left="108" w:right="182"/>
              <w:jc w:val="both"/>
            </w:pPr>
            <w:r w:rsidRPr="00062426">
              <w:t>Példák, fotók, gyűjtése eltérő érzelmi hatást (pl. hétköznapi, ünnepélyes, titokzatos, rideg, sejtelmes, szorongató, emelkedett félelmetes, vidám) kiváltó terekről (pl. templom, iroda, park, szoba, lift, állványzat, zuhanyfülke, labirintus).</w:t>
            </w:r>
          </w:p>
          <w:p w:rsidR="008E296B" w:rsidRPr="00062426" w:rsidRDefault="008E296B" w:rsidP="00F82041">
            <w:pPr>
              <w:jc w:val="both"/>
            </w:pPr>
          </w:p>
          <w:p w:rsidR="008E296B" w:rsidRPr="00062426" w:rsidRDefault="008E296B" w:rsidP="001E0FB1">
            <w:pPr>
              <w:ind w:left="108" w:right="182"/>
              <w:jc w:val="both"/>
            </w:pPr>
            <w:r w:rsidRPr="00062426">
              <w:t xml:space="preserve">A terekhez kapcsolódó hangok, zenék, zörejek (pl. madárcsicsergés, jármű-zaj, beszéd, nyikorgás, zene, hegedű, dob) gyűjtése, s a gyűjtött hanganyag felhasználásával, valós, hangzó terek létrehozása, megépítése az adott tartalomnak megfelelő anyag és </w:t>
            </w:r>
            <w:r w:rsidRPr="00062426">
              <w:lastRenderedPageBreak/>
              <w:t xml:space="preserve">méretválasztással (pl. </w:t>
            </w:r>
            <w:proofErr w:type="spellStart"/>
            <w:r w:rsidRPr="00062426">
              <w:t>rton</w:t>
            </w:r>
            <w:proofErr w:type="spellEnd"/>
            <w:r w:rsidRPr="00062426">
              <w:t>, fonal, kóc, vászon, fém, vessző, csuhé, agyag, drót, fa).</w:t>
            </w:r>
          </w:p>
        </w:tc>
        <w:tc>
          <w:tcPr>
            <w:tcW w:w="2412"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02" w:right="143"/>
              <w:jc w:val="both"/>
            </w:pPr>
            <w:r w:rsidRPr="00062426">
              <w:rPr>
                <w:iCs/>
              </w:rPr>
              <w:lastRenderedPageBreak/>
              <w:t xml:space="preserve">Matematika: </w:t>
            </w:r>
            <w:r w:rsidRPr="00062426">
              <w:t xml:space="preserve">Tárgyak tulajdonságainak kiemelése (analizálás); összehasonlítás, azonosítás, megkülönböztetés; osztályokba sorolás. Adott objektum más nézőpontból. </w:t>
            </w:r>
          </w:p>
          <w:p w:rsidR="008E296B" w:rsidRPr="00062426" w:rsidRDefault="008E296B" w:rsidP="001E0FB1">
            <w:pPr>
              <w:ind w:left="102" w:right="143"/>
              <w:jc w:val="both"/>
            </w:pPr>
            <w:r w:rsidRPr="00062426">
              <w:t xml:space="preserve">Tájékozódás a világ mennyiségi viszonyaiban. </w:t>
            </w:r>
          </w:p>
          <w:p w:rsidR="008E296B" w:rsidRPr="00062426" w:rsidRDefault="008E296B" w:rsidP="001E0FB1">
            <w:pPr>
              <w:ind w:left="102" w:right="143"/>
              <w:jc w:val="both"/>
            </w:pPr>
          </w:p>
          <w:p w:rsidR="008E296B" w:rsidRPr="00062426" w:rsidRDefault="008E296B" w:rsidP="001E0FB1">
            <w:pPr>
              <w:ind w:left="102" w:right="143"/>
              <w:jc w:val="both"/>
            </w:pPr>
            <w:r w:rsidRPr="00062426">
              <w:rPr>
                <w:iCs/>
              </w:rPr>
              <w:t xml:space="preserve">Dráma és tánc: </w:t>
            </w:r>
            <w:r w:rsidRPr="00062426">
              <w:t xml:space="preserve">a színház formai elemei, látott előadásban, illetve alkalmazása saját rögtönzésekben. </w:t>
            </w:r>
          </w:p>
          <w:p w:rsidR="008E296B" w:rsidRPr="00062426" w:rsidRDefault="008E296B" w:rsidP="001E0FB1">
            <w:pPr>
              <w:ind w:left="102" w:right="143"/>
              <w:jc w:val="both"/>
            </w:pPr>
          </w:p>
          <w:p w:rsidR="008E296B" w:rsidRPr="00062426" w:rsidRDefault="008E296B" w:rsidP="001E0FB1">
            <w:pPr>
              <w:ind w:left="102" w:right="143"/>
              <w:jc w:val="both"/>
            </w:pPr>
            <w:r w:rsidRPr="00062426">
              <w:rPr>
                <w:iCs/>
              </w:rPr>
              <w:t xml:space="preserve">Környezetismeret: </w:t>
            </w:r>
            <w:r w:rsidRPr="00062426">
              <w:t>az anyagfajták megmunkálhatósága, felhasználásuk.</w:t>
            </w:r>
          </w:p>
          <w:p w:rsidR="008E296B" w:rsidRPr="00062426" w:rsidRDefault="008E296B" w:rsidP="001E0FB1">
            <w:pPr>
              <w:ind w:left="102" w:right="143"/>
              <w:jc w:val="both"/>
            </w:pPr>
          </w:p>
          <w:p w:rsidR="008E296B" w:rsidRPr="00062426" w:rsidRDefault="008E296B" w:rsidP="001E0FB1">
            <w:pPr>
              <w:ind w:left="102" w:right="143"/>
              <w:jc w:val="both"/>
            </w:pPr>
            <w:r w:rsidRPr="00062426">
              <w:rPr>
                <w:iCs/>
              </w:rPr>
              <w:t>Ének-zene: A</w:t>
            </w:r>
            <w:r w:rsidRPr="00062426">
              <w:t xml:space="preserve">zonosság, hasonlóság, variáció felismerése. Ritmus-hangszerek, ritmikai többszólamúság. </w:t>
            </w:r>
          </w:p>
        </w:tc>
      </w:tr>
    </w:tbl>
    <w:p w:rsidR="008E296B" w:rsidRPr="00062426" w:rsidRDefault="008E296B" w:rsidP="00F82041">
      <w:pPr>
        <w:jc w:val="both"/>
      </w:pPr>
    </w:p>
    <w:tbl>
      <w:tblPr>
        <w:tblW w:w="5136"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25"/>
        <w:gridCol w:w="6683"/>
      </w:tblGrid>
      <w:tr w:rsidR="008E296B" w:rsidRPr="00062426" w:rsidTr="001E0FB1">
        <w:trPr>
          <w:cantSplit/>
          <w:trHeight w:val="540"/>
        </w:trPr>
        <w:tc>
          <w:tcPr>
            <w:tcW w:w="141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Kulcsfogalmak/fogalmak</w:t>
            </w:r>
          </w:p>
        </w:tc>
        <w:tc>
          <w:tcPr>
            <w:tcW w:w="3590" w:type="pc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74" w:right="37"/>
              <w:jc w:val="both"/>
            </w:pPr>
            <w:r w:rsidRPr="00062426">
              <w:t>Tértervezés, -szerkesztés, -alkotás, konstrukció, funkció, szerkezet, térkapcsolat, térbeli tagolás, tervezői attitűd, település, épület, építmény, alaprajz.</w:t>
            </w:r>
          </w:p>
        </w:tc>
      </w:tr>
    </w:tbl>
    <w:p w:rsidR="008E296B" w:rsidRPr="00062426" w:rsidRDefault="008E296B" w:rsidP="00F82041">
      <w:pPr>
        <w:jc w:val="both"/>
      </w:pPr>
    </w:p>
    <w:p w:rsidR="008E296B" w:rsidRPr="00062426" w:rsidRDefault="008E296B" w:rsidP="00F82041">
      <w:pPr>
        <w:jc w:val="both"/>
      </w:pPr>
    </w:p>
    <w:tbl>
      <w:tblPr>
        <w:tblW w:w="5136"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82"/>
        <w:gridCol w:w="3984"/>
        <w:gridCol w:w="1442"/>
      </w:tblGrid>
      <w:tr w:rsidR="008E296B" w:rsidRPr="00062426" w:rsidTr="001E0FB1">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Tematikai egység/Fejlesztési cél</w:t>
            </w:r>
          </w:p>
        </w:tc>
        <w:tc>
          <w:tcPr>
            <w:tcW w:w="3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62426" w:rsidRDefault="008E296B" w:rsidP="00F82041">
            <w:pPr>
              <w:pStyle w:val="Cmsor2"/>
              <w:jc w:val="both"/>
              <w:rPr>
                <w:rFonts w:ascii="Times New Roman" w:hAnsi="Times New Roman" w:cs="Times New Roman"/>
                <w:i w:val="0"/>
              </w:rPr>
            </w:pPr>
            <w:bookmarkStart w:id="802" w:name="_Toc352177709"/>
            <w:bookmarkStart w:id="803" w:name="_Toc380672399"/>
            <w:bookmarkStart w:id="804" w:name="_Toc396462547"/>
            <w:bookmarkStart w:id="805" w:name="_Toc396466806"/>
            <w:bookmarkStart w:id="806" w:name="_Toc46160283"/>
            <w:r w:rsidRPr="00062426">
              <w:rPr>
                <w:rFonts w:ascii="Times New Roman" w:hAnsi="Times New Roman" w:cs="Times New Roman"/>
                <w:i w:val="0"/>
              </w:rPr>
              <w:t>Tárgy- és környezetkultúra. Tárgyak és használatuk</w:t>
            </w:r>
            <w:bookmarkEnd w:id="802"/>
            <w:bookmarkEnd w:id="803"/>
            <w:bookmarkEnd w:id="804"/>
            <w:bookmarkEnd w:id="805"/>
            <w:bookmarkEnd w:id="806"/>
          </w:p>
        </w:tc>
        <w:tc>
          <w:tcPr>
            <w:tcW w:w="14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Órakeret</w:t>
            </w:r>
          </w:p>
          <w:p w:rsidR="008E296B" w:rsidRPr="00083ED7" w:rsidRDefault="008E296B" w:rsidP="008B7EAB">
            <w:pPr>
              <w:pStyle w:val="Tblzatfejlc"/>
            </w:pPr>
            <w:r w:rsidRPr="00083ED7">
              <w:t>9 óra</w:t>
            </w:r>
          </w:p>
        </w:tc>
      </w:tr>
      <w:tr w:rsidR="008E296B" w:rsidRPr="00062426" w:rsidTr="001E0FB1">
        <w:trPr>
          <w:trHeight w:val="330"/>
        </w:trPr>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Előzetes tudás</w:t>
            </w:r>
          </w:p>
        </w:tc>
        <w:tc>
          <w:tcPr>
            <w:tcW w:w="54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47" w:right="143"/>
              <w:jc w:val="both"/>
            </w:pPr>
            <w:r w:rsidRPr="00062426">
              <w:t>Egyszerű hagyományos és kézműves technikai fogások ismerete. A tárgyalkotó folyamat lépéseinek alkalmazása. Egyszerűsítés, díszítés. Hétköznapi és művészi, kultikus tárgyak felismerése, csoportosítása.</w:t>
            </w:r>
          </w:p>
        </w:tc>
      </w:tr>
      <w:tr w:rsidR="008E296B" w:rsidRPr="00062426" w:rsidTr="001E0FB1">
        <w:tc>
          <w:tcPr>
            <w:tcW w:w="38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A tematikai egység nevelési-fejlesztési céljai</w:t>
            </w:r>
          </w:p>
        </w:tc>
        <w:tc>
          <w:tcPr>
            <w:tcW w:w="543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47" w:right="143"/>
              <w:jc w:val="both"/>
            </w:pPr>
            <w:r w:rsidRPr="00062426">
              <w:t>Régi és mai használati és díszedények megfigyelése, csoportosítása, összehasonlító elemzése vizuálisan (látvány, fotó, rajzi elemzés) és verbálisan. Gyakorlati és érzelmi szempontok megfogalmazása a tárgyakkal való kapcsolatban. Közvetlen környezetünk tárgyainak, szerkezeteinek megfigyelése, megadott szempont szerinti vizsgálata. Redukciós képesség fejlesztése. Komponálóképesség fejlesztése felületen és térben. A színek dekoratív, díszítő hatásának megismerése és alkalmazása, funkciónak megfelelő színválasztás és díszítés. A csomagolás tervezési szempontjainak megismerése és alkalmazása, a csomagolás gyakorlati és érzelmi szempontjainak megismerése. Vizuális ritmusérzék fejlesztése. Különböző kultúrák iránti nyitottság kialakítása.</w:t>
            </w:r>
          </w:p>
        </w:tc>
      </w:tr>
    </w:tbl>
    <w:p w:rsidR="008E296B" w:rsidRPr="00062426" w:rsidRDefault="008E296B" w:rsidP="00F82041">
      <w:pPr>
        <w:jc w:val="both"/>
      </w:pPr>
    </w:p>
    <w:tbl>
      <w:tblPr>
        <w:tblW w:w="5136"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08"/>
        <w:gridCol w:w="2700"/>
      </w:tblGrid>
      <w:tr w:rsidR="008E296B" w:rsidRPr="00062426" w:rsidTr="001E0FB1">
        <w:trPr>
          <w:trHeight w:val="295"/>
          <w:tblHeader/>
        </w:trPr>
        <w:tc>
          <w:tcPr>
            <w:tcW w:w="6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Ismeretek/fejlesztési követelmények</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Kapcsolódási pontok</w:t>
            </w:r>
          </w:p>
        </w:tc>
      </w:tr>
      <w:tr w:rsidR="008E296B" w:rsidRPr="00062426" w:rsidTr="001E0FB1">
        <w:tc>
          <w:tcPr>
            <w:tcW w:w="66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08" w:right="134"/>
              <w:jc w:val="both"/>
            </w:pPr>
            <w:r w:rsidRPr="00062426">
              <w:t>A különböző kultúrákban, korokban használatos tárgyak, eszközök összehasonlítása a mai tárgyakkal, eszközökkel (pl. épületek, járművek, szerszámok, edények, bútorok, öltözet, ékszer) a hasonló és eltérő vonások elemzése, értelmezése.</w:t>
            </w:r>
          </w:p>
          <w:p w:rsidR="008E296B" w:rsidRPr="00062426" w:rsidRDefault="008E296B" w:rsidP="001E0FB1">
            <w:pPr>
              <w:ind w:left="108" w:right="134"/>
              <w:jc w:val="both"/>
            </w:pPr>
          </w:p>
          <w:p w:rsidR="008E296B" w:rsidRPr="00062426" w:rsidRDefault="008E296B" w:rsidP="001E0FB1">
            <w:pPr>
              <w:ind w:left="108" w:right="134"/>
              <w:jc w:val="both"/>
            </w:pPr>
            <w:r w:rsidRPr="00062426">
              <w:t xml:space="preserve">Tárgytervezés (pl. jármű, bútor), tárgyalkotás (pl. öltözet kiegészítő, játék) a megismert kézműves technikákkal (pl. nemezelés, </w:t>
            </w:r>
            <w:proofErr w:type="spellStart"/>
            <w:r w:rsidRPr="00062426">
              <w:t>agyagozás</w:t>
            </w:r>
            <w:proofErr w:type="spellEnd"/>
            <w:r w:rsidRPr="00062426">
              <w:t>, fonás, szövés, batikolás), a kortárs iparművészet felfogásában.</w:t>
            </w:r>
          </w:p>
          <w:p w:rsidR="008E296B" w:rsidRPr="00062426" w:rsidRDefault="008E296B" w:rsidP="00F82041">
            <w:pPr>
              <w:jc w:val="both"/>
            </w:pPr>
          </w:p>
          <w:p w:rsidR="008E296B" w:rsidRPr="00062426" w:rsidRDefault="008E296B" w:rsidP="001E0FB1">
            <w:pPr>
              <w:ind w:left="108" w:right="134"/>
              <w:jc w:val="both"/>
            </w:pPr>
            <w:r w:rsidRPr="00062426">
              <w:t xml:space="preserve">A közvetlen környezetben található anyagok környezettudatos felhasználásával, meghatározott funkcióra (pl. irányjelző, </w:t>
            </w:r>
            <w:proofErr w:type="spellStart"/>
            <w:r w:rsidRPr="00062426">
              <w:lastRenderedPageBreak/>
              <w:t>hangosító</w:t>
            </w:r>
            <w:proofErr w:type="spellEnd"/>
            <w:r w:rsidRPr="00062426">
              <w:t xml:space="preserve">), működésre képes egyszerű szerkezet (pl. játék, modell) létrehozása. </w:t>
            </w:r>
          </w:p>
          <w:p w:rsidR="008E296B" w:rsidRPr="00062426" w:rsidRDefault="008E296B" w:rsidP="001E0FB1">
            <w:pPr>
              <w:ind w:left="108" w:right="134"/>
              <w:jc w:val="both"/>
            </w:pPr>
            <w:r w:rsidRPr="00062426">
              <w:t>Az elkészült tárgyak, szerkezetek használatuknak megfelelő és tulajdonosukra utaló díszítése.</w:t>
            </w:r>
          </w:p>
          <w:p w:rsidR="008E296B" w:rsidRPr="00062426" w:rsidRDefault="008E296B" w:rsidP="001E0FB1">
            <w:pPr>
              <w:ind w:left="108" w:right="134"/>
              <w:jc w:val="both"/>
            </w:pPr>
          </w:p>
          <w:p w:rsidR="008E296B" w:rsidRPr="00062426" w:rsidRDefault="008E296B" w:rsidP="001E0FB1">
            <w:pPr>
              <w:ind w:left="108" w:right="134"/>
              <w:jc w:val="both"/>
            </w:pPr>
            <w:r w:rsidRPr="00062426">
              <w:t>Csomagolás tervezése, kivitelezése valós vagy képzeletbeli tárgy, dolog (pl. ecset, muffin, buszjegy, cipő, csoki, időbe látó készülék, csodaszappan, fűmag, életelixír, varázsfonal) számára, oly módon, hogy a csomagolás formája és díszítése utaljon a tárgy sajátosságára.</w:t>
            </w:r>
          </w:p>
        </w:tc>
        <w:tc>
          <w:tcPr>
            <w:tcW w:w="2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50" w:right="143"/>
              <w:jc w:val="both"/>
            </w:pPr>
            <w:r w:rsidRPr="00062426">
              <w:rPr>
                <w:iCs/>
              </w:rPr>
              <w:lastRenderedPageBreak/>
              <w:t xml:space="preserve">Matematika: </w:t>
            </w:r>
            <w:r w:rsidRPr="00062426">
              <w:t>tájékozódás az időben.</w:t>
            </w:r>
          </w:p>
          <w:p w:rsidR="008E296B" w:rsidRPr="00062426" w:rsidRDefault="008E296B" w:rsidP="001E0FB1">
            <w:pPr>
              <w:ind w:left="150" w:right="143"/>
              <w:jc w:val="both"/>
            </w:pPr>
          </w:p>
          <w:p w:rsidR="008E296B" w:rsidRPr="00062426" w:rsidRDefault="008E296B" w:rsidP="001E0FB1">
            <w:pPr>
              <w:ind w:left="150" w:right="143"/>
              <w:jc w:val="both"/>
            </w:pPr>
            <w:r w:rsidRPr="00062426">
              <w:rPr>
                <w:iCs/>
              </w:rPr>
              <w:t xml:space="preserve">Erkölcstan: </w:t>
            </w:r>
            <w:r w:rsidRPr="00062426">
              <w:t>a múlt és a jelen életviszonyai közötti különbségek.</w:t>
            </w:r>
          </w:p>
          <w:p w:rsidR="008E296B" w:rsidRPr="00062426" w:rsidRDefault="008E296B" w:rsidP="001E0FB1">
            <w:pPr>
              <w:ind w:left="150" w:right="143"/>
              <w:jc w:val="both"/>
            </w:pPr>
          </w:p>
          <w:p w:rsidR="008E296B" w:rsidRPr="00062426" w:rsidRDefault="008E296B" w:rsidP="001E0FB1">
            <w:pPr>
              <w:ind w:left="150" w:right="143"/>
              <w:jc w:val="both"/>
            </w:pPr>
            <w:r w:rsidRPr="00062426">
              <w:rPr>
                <w:iCs/>
              </w:rPr>
              <w:t xml:space="preserve">Dráma és tánc: </w:t>
            </w:r>
            <w:r w:rsidRPr="00062426">
              <w:t xml:space="preserve">Kreatív játékok tárgyakkal, tárgyak nélkül. A tárgyak használata ismétléssel, lassítással, </w:t>
            </w:r>
            <w:r w:rsidRPr="00062426">
              <w:lastRenderedPageBreak/>
              <w:t xml:space="preserve">gyorsítással stb. vagy nem rendeltetésszerű használatuk. </w:t>
            </w:r>
          </w:p>
        </w:tc>
      </w:tr>
    </w:tbl>
    <w:p w:rsidR="008E296B" w:rsidRPr="00062426" w:rsidRDefault="008E296B" w:rsidP="00F82041">
      <w:pPr>
        <w:jc w:val="both"/>
      </w:pPr>
    </w:p>
    <w:tbl>
      <w:tblPr>
        <w:tblW w:w="5136"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4"/>
        <w:gridCol w:w="6724"/>
      </w:tblGrid>
      <w:tr w:rsidR="008E296B" w:rsidRPr="00062426" w:rsidTr="001E0FB1">
        <w:trPr>
          <w:cantSplit/>
        </w:trPr>
        <w:tc>
          <w:tcPr>
            <w:tcW w:w="25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Kulcsfogalmak/fogalmak</w:t>
            </w:r>
          </w:p>
        </w:tc>
        <w:tc>
          <w:tcPr>
            <w:tcW w:w="67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76" w:right="143"/>
              <w:jc w:val="both"/>
            </w:pPr>
            <w:r w:rsidRPr="00062426">
              <w:t>Tárgyalkotás, tárgytervezés, díszítés, csomagolás, vizuális ritmus, díszítés, szerkezet, felület, stilizálás.</w:t>
            </w:r>
          </w:p>
        </w:tc>
      </w:tr>
    </w:tbl>
    <w:p w:rsidR="008E296B" w:rsidRPr="00062426" w:rsidRDefault="008E296B" w:rsidP="00F82041">
      <w:pPr>
        <w:jc w:val="both"/>
      </w:pPr>
    </w:p>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6"/>
        <w:gridCol w:w="7106"/>
      </w:tblGrid>
      <w:tr w:rsidR="008E296B" w:rsidRPr="00062426" w:rsidTr="008E296B">
        <w:trPr>
          <w:trHeight w:val="274"/>
        </w:trPr>
        <w:tc>
          <w:tcPr>
            <w:tcW w:w="1956" w:type="dxa"/>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pStyle w:val="Cmsor2"/>
              <w:jc w:val="both"/>
              <w:rPr>
                <w:rFonts w:ascii="Times New Roman" w:hAnsi="Times New Roman" w:cs="Times New Roman"/>
                <w:i w:val="0"/>
              </w:rPr>
            </w:pPr>
            <w:bookmarkStart w:id="807" w:name="_Toc352177710"/>
            <w:bookmarkStart w:id="808" w:name="_Toc380672400"/>
            <w:bookmarkStart w:id="809" w:name="_Toc396462548"/>
            <w:bookmarkStart w:id="810" w:name="_Toc396466807"/>
            <w:bookmarkStart w:id="811" w:name="_Toc46160284"/>
            <w:r w:rsidRPr="00062426">
              <w:rPr>
                <w:rFonts w:ascii="Times New Roman" w:hAnsi="Times New Roman" w:cs="Times New Roman"/>
                <w:i w:val="0"/>
              </w:rPr>
              <w:lastRenderedPageBreak/>
              <w:t>A fejlesztés várt eredményei a harmadik évfolyam végén</w:t>
            </w:r>
            <w:bookmarkEnd w:id="807"/>
            <w:bookmarkEnd w:id="808"/>
            <w:bookmarkEnd w:id="809"/>
            <w:bookmarkEnd w:id="810"/>
            <w:bookmarkEnd w:id="811"/>
          </w:p>
        </w:tc>
        <w:tc>
          <w:tcPr>
            <w:tcW w:w="0" w:type="auto"/>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rPr>
                <w:b/>
              </w:rPr>
            </w:pPr>
            <w:r w:rsidRPr="00062426">
              <w:rPr>
                <w:b/>
              </w:rPr>
              <w:t>Az alkotásra, megfigyelésre, elemzésre vonatkozó feladatok életkornak megfelelő értelmezése.</w:t>
            </w:r>
          </w:p>
          <w:p w:rsidR="008E296B" w:rsidRPr="00062426" w:rsidRDefault="008E296B" w:rsidP="00F82041">
            <w:pPr>
              <w:jc w:val="both"/>
            </w:pPr>
            <w:r w:rsidRPr="00062426">
              <w:t xml:space="preserve">Élmény- és emlékkifejezés, illusztráció készítése; síkbáb és egyszerű jelmez készítése; jelek, ábrák készítése; egyszerű tárgyak alkotása. </w:t>
            </w:r>
          </w:p>
          <w:p w:rsidR="008E296B" w:rsidRPr="00062426" w:rsidRDefault="008E296B" w:rsidP="00F82041">
            <w:pPr>
              <w:jc w:val="both"/>
            </w:pPr>
            <w:r w:rsidRPr="00062426">
              <w:t>Az újként megismert anyagok és eszközök, technikák az alkotótevékenységnek megfelelő, rendeltetésszerű és biztonságos anyag- és eszközhasználata.</w:t>
            </w:r>
          </w:p>
          <w:p w:rsidR="008E296B" w:rsidRPr="00062426" w:rsidRDefault="008E296B" w:rsidP="00F82041">
            <w:pPr>
              <w:jc w:val="both"/>
              <w:rPr>
                <w:b/>
              </w:rPr>
            </w:pPr>
            <w:r w:rsidRPr="00062426">
              <w:rPr>
                <w:b/>
              </w:rPr>
              <w:t xml:space="preserve">A legismertebb formák, színek, vonalak, térbeli helyek és irányok, illetve komponálási módok használata, látványok, műalkotások olvasásába is beépítve. </w:t>
            </w:r>
          </w:p>
          <w:p w:rsidR="008E296B" w:rsidRPr="00062426" w:rsidRDefault="008E296B" w:rsidP="00F82041">
            <w:pPr>
              <w:jc w:val="both"/>
            </w:pPr>
            <w:r w:rsidRPr="00062426">
              <w:t>Téralkotó feladatok során a személyes preferenciáknak és a funkciónak megfelelő térbeli szükségletek felismerése.</w:t>
            </w:r>
          </w:p>
          <w:p w:rsidR="008E296B" w:rsidRPr="00062426" w:rsidRDefault="008E296B" w:rsidP="00F82041">
            <w:pPr>
              <w:jc w:val="both"/>
            </w:pPr>
            <w:r w:rsidRPr="00062426">
              <w:t>A szobrászati, festészeti, tárgyművészeti, építészeti területek közötti különbségek további differenciálása (pl. festészeten belül: arckép, csendélet, tájkép).</w:t>
            </w:r>
          </w:p>
          <w:p w:rsidR="008E296B" w:rsidRPr="00062426" w:rsidRDefault="008E296B" w:rsidP="00F82041">
            <w:pPr>
              <w:jc w:val="both"/>
            </w:pPr>
            <w:r w:rsidRPr="00062426">
              <w:t>Látványok, műalkotások megfigyeléseinek során kialakult gondolatok, érzések elmondására a tantervben meghatározott legfontosabb fogalmak használatával, az életkornak megfelelően.</w:t>
            </w:r>
          </w:p>
          <w:p w:rsidR="008E296B" w:rsidRPr="00062426" w:rsidRDefault="008E296B" w:rsidP="00F82041">
            <w:pPr>
              <w:jc w:val="both"/>
            </w:pPr>
            <w:r w:rsidRPr="00062426">
              <w:t>Különböző típusú médiaszövegek felismerése, a médiatartalmak közötti tudatos választás.</w:t>
            </w:r>
          </w:p>
          <w:p w:rsidR="008E296B" w:rsidRPr="00062426" w:rsidRDefault="008E296B" w:rsidP="00F82041">
            <w:pPr>
              <w:jc w:val="both"/>
              <w:rPr>
                <w:b/>
              </w:rPr>
            </w:pPr>
            <w:r w:rsidRPr="00062426">
              <w:rPr>
                <w:b/>
              </w:rPr>
              <w:t>A médiaszövegekhez használt egyszerű kódok, kreatív kifejezőeszközök és azok érzelmi hatásának felismerése.</w:t>
            </w:r>
          </w:p>
          <w:p w:rsidR="008E296B" w:rsidRPr="00062426" w:rsidRDefault="008E296B" w:rsidP="00F82041">
            <w:pPr>
              <w:jc w:val="both"/>
            </w:pPr>
            <w:r w:rsidRPr="00062426">
              <w:t>Kép- és hangrögzítő eszközök használata elemi technikáinak ismerete. Az elsajátított kifejezőeszközök segítségével saját gondolatok, érzések megfogalmazása, rövid, egyszerű történet megformálása.</w:t>
            </w:r>
          </w:p>
          <w:p w:rsidR="008E296B" w:rsidRPr="00062426" w:rsidRDefault="008E296B" w:rsidP="00F82041">
            <w:pPr>
              <w:jc w:val="both"/>
            </w:pPr>
            <w:r w:rsidRPr="00062426">
              <w:t>A médiaszövegek előállításával, nyelvi jellemzőivel, használatával kapcsolatos alapfogalmak elsajátítása, helyes alkalmazása élőszóban.</w:t>
            </w:r>
          </w:p>
          <w:p w:rsidR="008E296B" w:rsidRPr="00062426" w:rsidRDefault="008E296B" w:rsidP="00F82041">
            <w:pPr>
              <w:jc w:val="both"/>
            </w:pPr>
            <w:r w:rsidRPr="00062426">
              <w:t xml:space="preserve">A média alapvető funkcióinak (tájékoztatás, szórakoztatás, ismeretszerzés) megismerése. </w:t>
            </w:r>
          </w:p>
          <w:p w:rsidR="008E296B" w:rsidRPr="00062426" w:rsidRDefault="008E296B" w:rsidP="00F82041">
            <w:pPr>
              <w:jc w:val="both"/>
            </w:pPr>
            <w:r w:rsidRPr="00062426">
              <w:t xml:space="preserve">A médiaszövegekben megjelenő információk valóságtartalmának felismerése. </w:t>
            </w:r>
          </w:p>
          <w:p w:rsidR="008E296B" w:rsidRPr="00062426" w:rsidRDefault="008E296B" w:rsidP="00F82041">
            <w:pPr>
              <w:jc w:val="both"/>
            </w:pPr>
            <w:r w:rsidRPr="00062426">
              <w:rPr>
                <w:b/>
              </w:rPr>
              <w:t>Az életkorhoz igazodó biztonságos internet- és mobilhasználat szabályainak ismerete, alkalmazása.</w:t>
            </w:r>
            <w:r w:rsidRPr="00062426">
              <w:t xml:space="preserve"> A hálózati kommunikációban való részvétel során fontos és szükséges viselkedési szabályok elsajátítása, alkalmazása. </w:t>
            </w:r>
            <w:r w:rsidRPr="00062426">
              <w:rPr>
                <w:b/>
              </w:rPr>
              <w:t>Életkorhoz igazodó fejlesztő, kreatív internetes tevékenységek megismerése.</w:t>
            </w:r>
          </w:p>
        </w:tc>
      </w:tr>
    </w:tbl>
    <w:p w:rsidR="008E296B" w:rsidRPr="00062426" w:rsidRDefault="008E296B" w:rsidP="00F82041">
      <w:pPr>
        <w:jc w:val="both"/>
      </w:pPr>
    </w:p>
    <w:p w:rsidR="008E296B" w:rsidRPr="00062426" w:rsidRDefault="008E296B" w:rsidP="00F82041">
      <w:pPr>
        <w:jc w:val="both"/>
      </w:pPr>
    </w:p>
    <w:p w:rsidR="000E1ABA" w:rsidRDefault="000E1ABA" w:rsidP="00F82041">
      <w:pPr>
        <w:pStyle w:val="Cmsor1"/>
        <w:jc w:val="both"/>
        <w:rPr>
          <w:rFonts w:ascii="Times New Roman" w:hAnsi="Times New Roman" w:cs="Times New Roman"/>
        </w:rPr>
      </w:pPr>
      <w:bookmarkStart w:id="812" w:name="_Toc352177711"/>
    </w:p>
    <w:p w:rsidR="000E1ABA" w:rsidRDefault="000E1ABA" w:rsidP="000E1ABA"/>
    <w:p w:rsidR="007E61AF" w:rsidRDefault="007E61AF" w:rsidP="00F82041">
      <w:pPr>
        <w:pStyle w:val="Cmsor1"/>
        <w:jc w:val="both"/>
        <w:rPr>
          <w:rFonts w:ascii="Times New Roman" w:hAnsi="Times New Roman" w:cs="Times New Roman"/>
        </w:rPr>
      </w:pPr>
      <w:bookmarkStart w:id="813" w:name="_Toc380672401"/>
      <w:bookmarkStart w:id="814" w:name="_Toc396462549"/>
      <w:bookmarkStart w:id="815" w:name="_Toc396466808"/>
    </w:p>
    <w:p w:rsidR="008E296B" w:rsidRPr="00062426" w:rsidRDefault="008E296B" w:rsidP="00F82041">
      <w:pPr>
        <w:pStyle w:val="Cmsor1"/>
        <w:jc w:val="both"/>
        <w:rPr>
          <w:rFonts w:ascii="Times New Roman" w:hAnsi="Times New Roman" w:cs="Times New Roman"/>
        </w:rPr>
      </w:pPr>
      <w:bookmarkStart w:id="816" w:name="_Toc46160285"/>
      <w:r w:rsidRPr="00062426">
        <w:rPr>
          <w:rFonts w:ascii="Times New Roman" w:hAnsi="Times New Roman" w:cs="Times New Roman"/>
        </w:rPr>
        <w:t>4. évfolyam</w:t>
      </w:r>
      <w:bookmarkEnd w:id="812"/>
      <w:bookmarkEnd w:id="813"/>
      <w:bookmarkEnd w:id="814"/>
      <w:bookmarkEnd w:id="815"/>
      <w:bookmarkEnd w:id="816"/>
    </w:p>
    <w:p w:rsidR="008E296B" w:rsidRPr="00062426" w:rsidRDefault="008E296B" w:rsidP="00F82041">
      <w:pPr>
        <w:jc w:val="both"/>
      </w:pPr>
      <w:r w:rsidRPr="00062426">
        <w:t xml:space="preserve">Heti óraszám: 2 óra     </w:t>
      </w:r>
    </w:p>
    <w:p w:rsidR="008E296B" w:rsidRPr="00062426" w:rsidRDefault="008E296B" w:rsidP="00F82041">
      <w:pPr>
        <w:jc w:val="both"/>
      </w:pPr>
    </w:p>
    <w:p w:rsidR="008E296B" w:rsidRPr="00062426" w:rsidRDefault="008E296B" w:rsidP="00F82041">
      <w:pPr>
        <w:jc w:val="both"/>
      </w:pPr>
      <w:r w:rsidRPr="00062426">
        <w:t>Éves óraszám: 72 óra</w:t>
      </w:r>
    </w:p>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9"/>
        <w:gridCol w:w="5762"/>
        <w:gridCol w:w="1191"/>
      </w:tblGrid>
      <w:tr w:rsidR="008E296B" w:rsidRPr="00062426" w:rsidTr="008E296B">
        <w:trPr>
          <w:cantSplit/>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lastRenderedPageBreak/>
              <w:t>Tematikai egység/ Fejlesztési cél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62426" w:rsidRDefault="008E296B" w:rsidP="001E0FB1">
            <w:pPr>
              <w:pStyle w:val="Cmsor2"/>
              <w:ind w:left="126" w:right="122"/>
              <w:jc w:val="both"/>
              <w:rPr>
                <w:rFonts w:ascii="Times New Roman" w:hAnsi="Times New Roman" w:cs="Times New Roman"/>
                <w:i w:val="0"/>
              </w:rPr>
            </w:pPr>
            <w:bookmarkStart w:id="817" w:name="_Toc352177712"/>
            <w:bookmarkStart w:id="818" w:name="_Toc380672402"/>
            <w:bookmarkStart w:id="819" w:name="_Toc396462550"/>
            <w:bookmarkStart w:id="820" w:name="_Toc396466809"/>
            <w:bookmarkStart w:id="821" w:name="_Toc46160286"/>
            <w:r w:rsidRPr="00062426">
              <w:rPr>
                <w:rFonts w:ascii="Times New Roman" w:hAnsi="Times New Roman" w:cs="Times New Roman"/>
                <w:i w:val="0"/>
              </w:rPr>
              <w:t>Kifejezés, képzőművészet. Természeti, épített és képzeletbeli tájak, helyek</w:t>
            </w:r>
            <w:bookmarkEnd w:id="817"/>
            <w:bookmarkEnd w:id="818"/>
            <w:bookmarkEnd w:id="819"/>
            <w:bookmarkEnd w:id="820"/>
            <w:bookmarkEnd w:id="821"/>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Órakeret</w:t>
            </w:r>
          </w:p>
          <w:p w:rsidR="008E296B" w:rsidRPr="00083ED7" w:rsidRDefault="008E296B" w:rsidP="008B7EAB">
            <w:pPr>
              <w:pStyle w:val="Tblzatfejlc"/>
            </w:pPr>
            <w:r w:rsidRPr="00083ED7">
              <w:t>10 óra</w:t>
            </w:r>
          </w:p>
        </w:tc>
      </w:tr>
      <w:tr w:rsidR="008E296B" w:rsidRPr="00062426" w:rsidTr="008E296B">
        <w:trPr>
          <w:cantSplit/>
          <w:trHeight w:val="33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Előzetes tudás</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26" w:right="179"/>
              <w:jc w:val="both"/>
            </w:pPr>
            <w:r w:rsidRPr="00062426">
              <w:t>Vizuális nyelvi elemek és minőségek, méretviszonyok, arányok felismerése és használata. Kifejező alkotások ismérveinek felismerése. Nézőpontok felismerése és nézőpontválasztás használata. Alkotó műfajok, technikák felismerése, műveletek sorrendjének követése. Anyagismeret.</w:t>
            </w:r>
          </w:p>
        </w:tc>
      </w:tr>
      <w:tr w:rsidR="008E296B" w:rsidRPr="00062426" w:rsidTr="008E296B">
        <w:trPr>
          <w:cantSplit/>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A tematikai egység nevelési-fejlesztési céljai</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26" w:right="179"/>
              <w:jc w:val="both"/>
            </w:pPr>
            <w:r w:rsidRPr="00062426">
              <w:t xml:space="preserve">Vizuális kifejezőképesség fejlesztése. Grafikai kifejezőképesség fejlesztése különböző grafikai, nyomatkészítési eljárások kapcsán. </w:t>
            </w:r>
          </w:p>
          <w:p w:rsidR="008E296B" w:rsidRPr="00062426" w:rsidRDefault="008E296B" w:rsidP="001E0FB1">
            <w:pPr>
              <w:ind w:left="126" w:right="179"/>
              <w:jc w:val="both"/>
            </w:pPr>
            <w:r w:rsidRPr="00062426">
              <w:t>Téralakítási és térábrázolási képesség fejlesztése. Lényeglátó képesség fejlesztése.</w:t>
            </w:r>
          </w:p>
          <w:p w:rsidR="008E296B" w:rsidRPr="00062426" w:rsidRDefault="008E296B" w:rsidP="001E0FB1">
            <w:pPr>
              <w:ind w:left="126" w:right="179"/>
              <w:jc w:val="both"/>
            </w:pPr>
            <w:r w:rsidRPr="00062426">
              <w:t xml:space="preserve">Formaérzék fejlesztése. Kompozíciós képesség fejlesztése. </w:t>
            </w:r>
          </w:p>
          <w:p w:rsidR="008E296B" w:rsidRPr="00062426" w:rsidRDefault="008E296B" w:rsidP="001E0FB1">
            <w:pPr>
              <w:ind w:left="126" w:right="179"/>
              <w:jc w:val="both"/>
            </w:pPr>
            <w:r w:rsidRPr="00062426">
              <w:t>Vizuális ritmusérzék fejlesztése.</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41"/>
        <w:gridCol w:w="2421"/>
      </w:tblGrid>
      <w:tr w:rsidR="008E296B" w:rsidRPr="00062426" w:rsidTr="008E296B">
        <w:trPr>
          <w:trHeight w:val="295"/>
          <w:tblHeader/>
        </w:trPr>
        <w:tc>
          <w:tcPr>
            <w:tcW w:w="6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Ismeretek/fejlesztési követelmények</w:t>
            </w:r>
          </w:p>
        </w:tc>
        <w:tc>
          <w:tcPr>
            <w:tcW w:w="2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Kapcsolódási pontok</w:t>
            </w:r>
          </w:p>
        </w:tc>
      </w:tr>
      <w:tr w:rsidR="008E296B" w:rsidRPr="00062426" w:rsidTr="008E296B">
        <w:tc>
          <w:tcPr>
            <w:tcW w:w="6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08" w:right="166"/>
              <w:jc w:val="both"/>
            </w:pPr>
            <w:r w:rsidRPr="00062426">
              <w:t>Irodalmi, zenei, média és művészettörténeti élményből, származó valós és képzeletbeli helyszínek (pl. kerek erdő, malom, labirintus, vár, palotakert, folyó) megjelenítése a különböző nézőpontok és változatos méret kínálta lehetőségek használatával, síkban és térben (pl. grafikusan, festve, konstruálva, mintázva, installálva).</w:t>
            </w:r>
          </w:p>
          <w:p w:rsidR="008E296B" w:rsidRPr="00062426" w:rsidRDefault="008E296B" w:rsidP="001E0FB1">
            <w:pPr>
              <w:ind w:left="108" w:right="166"/>
              <w:jc w:val="both"/>
            </w:pPr>
          </w:p>
          <w:p w:rsidR="008E296B" w:rsidRPr="00062426" w:rsidRDefault="008E296B" w:rsidP="001E0FB1">
            <w:pPr>
              <w:ind w:left="108" w:right="166"/>
              <w:jc w:val="both"/>
              <w:rPr>
                <w:b/>
                <w:bCs/>
              </w:rPr>
            </w:pPr>
            <w:r w:rsidRPr="00062426">
              <w:t>Vizuális megfigyelésből (pl. közvetlen környezet, fotó, műalkotás, múzeum), személyes emlékből származó tapasztalatok felhasználásával valós hely, helyszín (pl. természeti táj, nagymama virágos kertje, épített környezet, mi utcánk) vizuális megjelenítése meghatározott időszaknak (pl. évszak, napszak, nyár, hajnal) megfelelően, különböző technikákkal (pl. kollázs, vegyes technika, kréta, nyomat, mintázás, makett).</w:t>
            </w:r>
          </w:p>
        </w:tc>
        <w:tc>
          <w:tcPr>
            <w:tcW w:w="24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18" w:right="179"/>
              <w:jc w:val="both"/>
            </w:pPr>
            <w:r w:rsidRPr="00062426">
              <w:rPr>
                <w:iCs/>
              </w:rPr>
              <w:t xml:space="preserve">Magyar nyelv és irodalom: </w:t>
            </w:r>
            <w:r w:rsidRPr="00062426">
              <w:t>Olvasmányhoz kapcsolódó személyes élmények felidézése és megosztása. Műélvezet, humor.</w:t>
            </w:r>
          </w:p>
          <w:p w:rsidR="008E296B" w:rsidRPr="00062426" w:rsidRDefault="008E296B" w:rsidP="001E0FB1">
            <w:pPr>
              <w:ind w:left="118" w:right="179"/>
              <w:jc w:val="both"/>
            </w:pPr>
          </w:p>
          <w:p w:rsidR="008E296B" w:rsidRPr="00062426" w:rsidRDefault="008E296B" w:rsidP="001E0FB1">
            <w:pPr>
              <w:ind w:left="118" w:right="179"/>
              <w:jc w:val="both"/>
            </w:pPr>
            <w:r w:rsidRPr="00062426">
              <w:rPr>
                <w:iCs/>
              </w:rPr>
              <w:t xml:space="preserve">Matematika: </w:t>
            </w:r>
            <w:r w:rsidRPr="00062426">
              <w:t>Rajz és szöveg értelmezése: a lejátszott történés visszaidézése; az elmondott, elolvasott történés visszaidézése.</w:t>
            </w:r>
          </w:p>
          <w:p w:rsidR="008E296B" w:rsidRPr="00062426" w:rsidRDefault="008E296B" w:rsidP="001E0FB1">
            <w:pPr>
              <w:ind w:left="118" w:right="179"/>
              <w:jc w:val="both"/>
            </w:pPr>
            <w:r w:rsidRPr="00062426">
              <w:t xml:space="preserve">Jelértelmezés. </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4"/>
        <w:gridCol w:w="6478"/>
      </w:tblGrid>
      <w:tr w:rsidR="008E296B" w:rsidRPr="00062426" w:rsidTr="008E296B">
        <w:trPr>
          <w:trHeight w:val="540"/>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Kulcsfogalmak/fogalmak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76" w:right="37"/>
              <w:jc w:val="both"/>
            </w:pPr>
            <w:r w:rsidRPr="00062426">
              <w:t>Nézőpont, ritmus, minőségellentét, kollázs, képmező, arány, vizuális kifejezés.</w:t>
            </w:r>
          </w:p>
        </w:tc>
      </w:tr>
    </w:tbl>
    <w:p w:rsidR="008E296B" w:rsidRPr="00062426" w:rsidRDefault="008E296B" w:rsidP="00F82041">
      <w:pPr>
        <w:jc w:val="both"/>
      </w:pPr>
    </w:p>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9"/>
        <w:gridCol w:w="5762"/>
        <w:gridCol w:w="1191"/>
      </w:tblGrid>
      <w:tr w:rsidR="008E296B" w:rsidRPr="00062426" w:rsidTr="008E296B">
        <w:trPr>
          <w:cantSplit/>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lastRenderedPageBreak/>
              <w:t>Tematikai egység/ Fejlesztési cél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62426" w:rsidRDefault="008E296B" w:rsidP="001E0FB1">
            <w:pPr>
              <w:pStyle w:val="Cmsor2"/>
              <w:ind w:left="126" w:right="122"/>
              <w:jc w:val="both"/>
              <w:rPr>
                <w:rFonts w:ascii="Times New Roman" w:hAnsi="Times New Roman" w:cs="Times New Roman"/>
                <w:i w:val="0"/>
              </w:rPr>
            </w:pPr>
            <w:bookmarkStart w:id="822" w:name="_Toc352177713"/>
            <w:bookmarkStart w:id="823" w:name="_Toc380672403"/>
            <w:bookmarkStart w:id="824" w:name="_Toc396462551"/>
            <w:bookmarkStart w:id="825" w:name="_Toc396466810"/>
            <w:bookmarkStart w:id="826" w:name="_Toc46160287"/>
            <w:r w:rsidRPr="00062426">
              <w:rPr>
                <w:rFonts w:ascii="Times New Roman" w:hAnsi="Times New Roman" w:cs="Times New Roman"/>
                <w:i w:val="0"/>
              </w:rPr>
              <w:t>Kifejezés, képzőművészet. Hétköznapi és képzelt figurák</w:t>
            </w:r>
            <w:bookmarkEnd w:id="822"/>
            <w:bookmarkEnd w:id="823"/>
            <w:bookmarkEnd w:id="824"/>
            <w:bookmarkEnd w:id="825"/>
            <w:bookmarkEnd w:id="826"/>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Órakeret 12 óra</w:t>
            </w:r>
          </w:p>
        </w:tc>
      </w:tr>
      <w:tr w:rsidR="008E296B" w:rsidRPr="00062426" w:rsidTr="001E0FB1">
        <w:trPr>
          <w:trHeight w:val="33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Előzetes tudás</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26" w:right="179"/>
              <w:jc w:val="both"/>
            </w:pPr>
            <w:r w:rsidRPr="00062426">
              <w:t>Síkbeli és térbeli minőségek, méretviszonyok, irányultság felismerése és használata. Színek érzelemkifejező, hangulati és díszítő hatásainak felismerése. Kontrasztok felismerése. Műalkotások csoportosítási módjainak alkalmazása.</w:t>
            </w:r>
          </w:p>
        </w:tc>
      </w:tr>
      <w:tr w:rsidR="008E296B" w:rsidRPr="00062426" w:rsidTr="001E0FB1">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A tematikai egység nevelési-fejlesztési céljai</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26" w:right="179"/>
              <w:jc w:val="both"/>
            </w:pPr>
            <w:r w:rsidRPr="00062426">
              <w:t>Színek hangulati hatásának felismerése és alkalmazása az egyéni színválasztásban. Színdifferenciáló képesség fejlesztése. Színérzék fejlesztése. Kompozíciós képesség fejlesztése. Karakterérzék fejlesztése. Térábrázoló képesség fejlesztése.</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81"/>
        <w:gridCol w:w="2381"/>
      </w:tblGrid>
      <w:tr w:rsidR="008E296B" w:rsidRPr="00062426" w:rsidTr="008E296B">
        <w:trPr>
          <w:trHeight w:val="295"/>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Ismeretek/fejlesztési követelmények</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Kapcsolódási pontok</w:t>
            </w:r>
          </w:p>
        </w:tc>
      </w:tr>
      <w:tr w:rsidR="008E296B" w:rsidRPr="00062426" w:rsidTr="008E29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08" w:right="66"/>
              <w:jc w:val="both"/>
            </w:pPr>
            <w:r w:rsidRPr="00062426">
              <w:t>A lakóhelyen és a közvetlen környezetben élő emberekről, állatokról gyűjtött ismeretek, információk (pl. foglalkozás, életkor, kedvenc illat/étel/szín, útvonal, játék, fontos tárgy, attribútum) alapján figurális alkotások létrehozása. A külső, belső vonások (pl. karakter, testi adottságok, öltözet, belső tulajdonságok, személyiség jegyek) élményszerű megjelenítésével, meghatározott célok (pl. illusztráció, valós és virtuális játék, információs kártya, „kutatás”) érdekében.</w:t>
            </w:r>
          </w:p>
          <w:p w:rsidR="008E296B" w:rsidRPr="00062426" w:rsidRDefault="008E296B" w:rsidP="001E0FB1">
            <w:pPr>
              <w:ind w:left="108" w:right="66"/>
              <w:jc w:val="both"/>
            </w:pPr>
          </w:p>
          <w:p w:rsidR="008E296B" w:rsidRPr="00062426" w:rsidRDefault="008E296B" w:rsidP="001E0FB1">
            <w:pPr>
              <w:ind w:left="108" w:right="66"/>
              <w:jc w:val="both"/>
            </w:pPr>
            <w:r w:rsidRPr="00062426">
              <w:t>Történetek, mesék, versek, mondák, médiaszövegek valós vagy kitalált szereplőinek (pl. hősök, bajkeverők, szörnyek, tündérek, állatok, ember-állatok, géplények) megformálása többfigurás kompozícióban, a meghatározott célnak (pl. könyv, napló, játék, báb, dráma, hajóorr, oromdísz, vízköpő) megfelelő méretben és anyagból (pl. festmény, grafika, kollázs, montázs, fotó, papírmasé, agyag, gipsz, talált tárgy, drót).</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76" w:right="37"/>
              <w:jc w:val="both"/>
            </w:pPr>
            <w:r w:rsidRPr="00062426">
              <w:rPr>
                <w:iCs/>
              </w:rPr>
              <w:t xml:space="preserve">Matematika: </w:t>
            </w:r>
            <w:r w:rsidRPr="00062426">
              <w:t>mennyiségi tulajdonságok, viszonylatok, becslés, összehasonlítás.</w:t>
            </w:r>
          </w:p>
          <w:p w:rsidR="008E296B" w:rsidRPr="00062426" w:rsidRDefault="008E296B" w:rsidP="001E0FB1">
            <w:pPr>
              <w:ind w:left="76" w:right="37"/>
              <w:jc w:val="both"/>
            </w:pPr>
          </w:p>
          <w:p w:rsidR="008E296B" w:rsidRPr="00062426" w:rsidRDefault="008E296B" w:rsidP="001E0FB1">
            <w:pPr>
              <w:ind w:left="76" w:right="37"/>
              <w:jc w:val="both"/>
            </w:pPr>
            <w:r w:rsidRPr="00062426">
              <w:rPr>
                <w:iCs/>
              </w:rPr>
              <w:t xml:space="preserve">Magyar nyelv és irodalom: </w:t>
            </w:r>
            <w:r w:rsidRPr="00062426">
              <w:t>Gondolatok, érzelmek, vélemények kifejezése. Mindennapi konfliktusok feldolgozása drámajátékkal.</w:t>
            </w:r>
          </w:p>
          <w:p w:rsidR="008E296B" w:rsidRPr="00062426" w:rsidRDefault="008E296B" w:rsidP="001E0FB1">
            <w:pPr>
              <w:ind w:left="76" w:right="37"/>
              <w:jc w:val="both"/>
            </w:pPr>
          </w:p>
          <w:p w:rsidR="008E296B" w:rsidRPr="00062426" w:rsidRDefault="008E296B" w:rsidP="001E0FB1">
            <w:pPr>
              <w:ind w:left="76" w:right="37"/>
              <w:jc w:val="both"/>
            </w:pPr>
            <w:r w:rsidRPr="00062426">
              <w:t>Dráma és tánc: fantáziajátékok.</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4"/>
        <w:gridCol w:w="6478"/>
      </w:tblGrid>
      <w:tr w:rsidR="008E296B" w:rsidRPr="00062426" w:rsidTr="008E296B">
        <w:trPr>
          <w:cantSplit/>
          <w:trHeight w:val="540"/>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Kulcsfogalmak/fogalmak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76" w:right="37"/>
              <w:jc w:val="both"/>
            </w:pPr>
            <w:r w:rsidRPr="00062426">
              <w:t>Figurális alkotás, karakter, élményszerű megjelenítés, cél, eszköz, méret, anyag, műfaj, technika, eljárás, képtárgy.</w:t>
            </w:r>
          </w:p>
        </w:tc>
      </w:tr>
    </w:tbl>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7"/>
        <w:gridCol w:w="5942"/>
        <w:gridCol w:w="1133"/>
      </w:tblGrid>
      <w:tr w:rsidR="008E296B" w:rsidRPr="00062426" w:rsidTr="008E296B">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Tematikai egység/ Fejlesztési cél</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62426" w:rsidRDefault="008E296B" w:rsidP="00F82041">
            <w:pPr>
              <w:pStyle w:val="Cmsor2"/>
              <w:jc w:val="both"/>
              <w:rPr>
                <w:rFonts w:ascii="Times New Roman" w:hAnsi="Times New Roman" w:cs="Times New Roman"/>
                <w:i w:val="0"/>
              </w:rPr>
            </w:pPr>
            <w:bookmarkStart w:id="827" w:name="_Toc352177714"/>
            <w:bookmarkStart w:id="828" w:name="_Toc380672404"/>
            <w:bookmarkStart w:id="829" w:name="_Toc396462552"/>
            <w:bookmarkStart w:id="830" w:name="_Toc396466811"/>
            <w:bookmarkStart w:id="831" w:name="_Toc46160288"/>
            <w:r w:rsidRPr="00062426">
              <w:rPr>
                <w:rFonts w:ascii="Times New Roman" w:hAnsi="Times New Roman" w:cs="Times New Roman"/>
                <w:i w:val="0"/>
              </w:rPr>
              <w:t>Vizuális kommunikáció. Utazások</w:t>
            </w:r>
            <w:bookmarkEnd w:id="827"/>
            <w:bookmarkEnd w:id="828"/>
            <w:bookmarkEnd w:id="829"/>
            <w:bookmarkEnd w:id="830"/>
            <w:bookmarkEnd w:id="831"/>
          </w:p>
        </w:tc>
        <w:tc>
          <w:tcPr>
            <w:tcW w:w="11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Órakeret 4 óra</w:t>
            </w:r>
          </w:p>
        </w:tc>
      </w:tr>
      <w:tr w:rsidR="008E296B" w:rsidRPr="00062426" w:rsidTr="008E296B">
        <w:trPr>
          <w:trHeight w:val="330"/>
        </w:trPr>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Előzetes tudás</w:t>
            </w:r>
          </w:p>
        </w:tc>
        <w:tc>
          <w:tcPr>
            <w:tcW w:w="70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03" w:right="37"/>
              <w:jc w:val="both"/>
            </w:pPr>
            <w:r w:rsidRPr="00062426">
              <w:t>A közvetlen környezet és a személyes tárgyak, taneszközök vizuális jelzéseinek alkalmazása. Időbeliség, minőségellentétek felismerése.</w:t>
            </w:r>
          </w:p>
        </w:tc>
      </w:tr>
      <w:tr w:rsidR="008E296B" w:rsidRPr="00062426" w:rsidTr="008E296B">
        <w:tc>
          <w:tcPr>
            <w:tcW w:w="1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A tematikai egység nevelési-fejlesztési céljai</w:t>
            </w:r>
          </w:p>
        </w:tc>
        <w:tc>
          <w:tcPr>
            <w:tcW w:w="70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03" w:right="37"/>
              <w:jc w:val="both"/>
            </w:pPr>
            <w:r w:rsidRPr="00062426">
              <w:t>Vizuális megfigyelőképesség és vizuális emlékezet fejlesztése. Analizáló és szintetizáló képesség fejlesztése. Forma- és arányérzék fejlesztése. Karakterérzék fejlesztése. Képolvasó és képközlő képességek fejlesztése. Ábraolvasási és értelmezési készség fejlesztése elemzéssel és ábrák létrehozásával. Az idő, a változás, a folyamat képekben való ábrázolási képességének fejlesztése, történés képekben való elbeszélése. A művészi, köznapi és tudományos közlések értelmezésének segítése, a kifejezés árnyaltságának fokozása.</w:t>
            </w:r>
          </w:p>
        </w:tc>
      </w:tr>
    </w:tbl>
    <w:p w:rsidR="008E296B" w:rsidRDefault="008E296B" w:rsidP="00F82041">
      <w:pPr>
        <w:jc w:val="both"/>
      </w:pPr>
    </w:p>
    <w:p w:rsidR="001E0FB1" w:rsidRPr="00062426" w:rsidRDefault="001E0FB1"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29"/>
        <w:gridCol w:w="2433"/>
      </w:tblGrid>
      <w:tr w:rsidR="008E296B" w:rsidRPr="00062426" w:rsidTr="008E296B">
        <w:trPr>
          <w:trHeight w:val="295"/>
          <w:tblHeader/>
        </w:trPr>
        <w:tc>
          <w:tcPr>
            <w:tcW w:w="6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lastRenderedPageBreak/>
              <w:t>Ismeretek/fejlesztési követelmények</w:t>
            </w:r>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Kapcsolódási pontok</w:t>
            </w:r>
          </w:p>
        </w:tc>
      </w:tr>
      <w:tr w:rsidR="008E296B" w:rsidRPr="00062426" w:rsidTr="008E296B">
        <w:tc>
          <w:tcPr>
            <w:tcW w:w="6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08" w:right="155"/>
              <w:jc w:val="both"/>
            </w:pPr>
            <w:r w:rsidRPr="00062426">
              <w:t>A környezetünkben észlelhető változások, folyamatok, mozgások (pl. természeti jelenségek, életjelenségek: ember/növény/állat növekedése és öregedése, jégolvadás, rozsdásodás, penészedés, árnyék, palacsintasütés, építkezés, varrógép, kerékpár, daru, óra) azonosítása, vizuális megfigyelése, értelmezése, a tapasztalatok és információk rögzítése szöveg és kép (pl. fotó, film, egyszerű animáció, rajz, ábra, jel) segítségével.</w:t>
            </w:r>
          </w:p>
          <w:p w:rsidR="008E296B" w:rsidRPr="00062426" w:rsidRDefault="008E296B" w:rsidP="001E0FB1">
            <w:pPr>
              <w:ind w:left="108" w:right="155"/>
              <w:jc w:val="both"/>
            </w:pPr>
          </w:p>
          <w:p w:rsidR="008E296B" w:rsidRPr="00062426" w:rsidRDefault="008E296B" w:rsidP="001E0FB1">
            <w:pPr>
              <w:ind w:left="108" w:right="155"/>
              <w:jc w:val="both"/>
              <w:rPr>
                <w:lang w:eastAsia="zh-CN"/>
              </w:rPr>
            </w:pPr>
            <w:r w:rsidRPr="00062426">
              <w:t>Valós és/vagy képzeletbeli utazás folyamatának, útvonalának és történéseinek képes, szöveges rögzítése (pl. útinapló, térkép, képregény, forgatókönyv, útifilm) meghatározott cél (szórakoztatás, ismeretterjesztés, útikalauz, tájékozódás, dokumentálás, elemzés, összehasonlítás) érdekében.</w:t>
            </w:r>
          </w:p>
        </w:tc>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29" w:right="37"/>
              <w:jc w:val="both"/>
            </w:pPr>
            <w:r w:rsidRPr="00062426">
              <w:rPr>
                <w:iCs/>
              </w:rPr>
              <w:t xml:space="preserve">Matematika: </w:t>
            </w:r>
            <w:r w:rsidRPr="00062426">
              <w:t>Tájékozódás a térben (síkon ábrázolt térben; szöveges információk szerint). A változás kiemelése; az időbeliség.</w:t>
            </w:r>
          </w:p>
          <w:p w:rsidR="008E296B" w:rsidRPr="00062426" w:rsidRDefault="008E296B" w:rsidP="001E0FB1">
            <w:pPr>
              <w:ind w:left="129" w:right="37"/>
              <w:jc w:val="both"/>
            </w:pPr>
          </w:p>
          <w:p w:rsidR="008E296B" w:rsidRPr="00062426" w:rsidRDefault="008E296B" w:rsidP="001E0FB1">
            <w:pPr>
              <w:ind w:left="129" w:right="37"/>
              <w:jc w:val="both"/>
            </w:pPr>
            <w:r w:rsidRPr="00062426">
              <w:rPr>
                <w:iCs/>
              </w:rPr>
              <w:t xml:space="preserve">Magyar nyelv és irodalom: </w:t>
            </w:r>
            <w:r w:rsidRPr="00062426">
              <w:t>Információhordozók. Látványok verbális megfogalmazása. Az időbeliség kifejezésének nyelvi lehetőségei.</w:t>
            </w:r>
          </w:p>
          <w:p w:rsidR="008E296B" w:rsidRPr="00062426" w:rsidRDefault="008E296B" w:rsidP="001E0FB1">
            <w:pPr>
              <w:ind w:left="129" w:right="37"/>
              <w:jc w:val="both"/>
            </w:pPr>
          </w:p>
          <w:p w:rsidR="008E296B" w:rsidRPr="00062426" w:rsidRDefault="008E296B" w:rsidP="001E0FB1">
            <w:pPr>
              <w:ind w:left="129" w:right="37"/>
              <w:jc w:val="both"/>
            </w:pPr>
            <w:r w:rsidRPr="00062426">
              <w:rPr>
                <w:iCs/>
              </w:rPr>
              <w:t xml:space="preserve">Dráma és tánc: </w:t>
            </w:r>
            <w:r w:rsidRPr="00062426">
              <w:t xml:space="preserve">verbális képességek fejlesztése játékkal. </w:t>
            </w:r>
          </w:p>
          <w:p w:rsidR="008E296B" w:rsidRPr="00062426" w:rsidRDefault="008E296B" w:rsidP="001E0FB1">
            <w:pPr>
              <w:ind w:left="129" w:right="37"/>
              <w:jc w:val="both"/>
            </w:pPr>
          </w:p>
          <w:p w:rsidR="008E296B" w:rsidRPr="00062426" w:rsidRDefault="008E296B" w:rsidP="001E0FB1">
            <w:pPr>
              <w:ind w:left="129" w:right="37"/>
              <w:jc w:val="both"/>
            </w:pPr>
            <w:r w:rsidRPr="00062426">
              <w:t>Környezetismeret: változások, folyamatok, növények, állatok.</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4"/>
        <w:gridCol w:w="6478"/>
      </w:tblGrid>
      <w:tr w:rsidR="008E296B" w:rsidRPr="00062426" w:rsidTr="008E296B">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Kulcsfogalmak/fogalmak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76" w:right="37"/>
              <w:jc w:val="both"/>
            </w:pPr>
            <w:r w:rsidRPr="00062426">
              <w:t>Változás, folyamat, mozgás, mozgásfázis, összehasonlítás, térkép, képregény, vizuális sűrítés.</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9"/>
        <w:gridCol w:w="5681"/>
        <w:gridCol w:w="1272"/>
      </w:tblGrid>
      <w:tr w:rsidR="008E296B" w:rsidRPr="00062426" w:rsidTr="008E296B">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lastRenderedPageBreak/>
              <w:t>Tematikai egység/ Fejlesztési cél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62426" w:rsidRDefault="008E296B" w:rsidP="00F82041">
            <w:pPr>
              <w:pStyle w:val="Cmsor2"/>
              <w:jc w:val="both"/>
              <w:rPr>
                <w:rFonts w:ascii="Times New Roman" w:hAnsi="Times New Roman" w:cs="Times New Roman"/>
                <w:i w:val="0"/>
              </w:rPr>
            </w:pPr>
            <w:bookmarkStart w:id="832" w:name="_Toc352177715"/>
            <w:bookmarkStart w:id="833" w:name="_Toc380672405"/>
            <w:bookmarkStart w:id="834" w:name="_Toc396462553"/>
            <w:bookmarkStart w:id="835" w:name="_Toc396466812"/>
            <w:bookmarkStart w:id="836" w:name="_Toc46160289"/>
            <w:r w:rsidRPr="00062426">
              <w:rPr>
                <w:rFonts w:ascii="Times New Roman" w:hAnsi="Times New Roman" w:cs="Times New Roman"/>
                <w:i w:val="0"/>
              </w:rPr>
              <w:t>Vizuális kommunikáció. Vizuális hatáskeltés</w:t>
            </w:r>
            <w:bookmarkEnd w:id="832"/>
            <w:bookmarkEnd w:id="833"/>
            <w:bookmarkEnd w:id="834"/>
            <w:bookmarkEnd w:id="835"/>
            <w:bookmarkEnd w:id="836"/>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Órakeret</w:t>
            </w:r>
          </w:p>
          <w:p w:rsidR="008E296B" w:rsidRPr="00083ED7" w:rsidRDefault="008E296B" w:rsidP="008B7EAB">
            <w:pPr>
              <w:pStyle w:val="Tblzatfejlc"/>
            </w:pPr>
            <w:r w:rsidRPr="00083ED7">
              <w:t>8 óra</w:t>
            </w:r>
          </w:p>
        </w:tc>
      </w:tr>
      <w:tr w:rsidR="008E296B" w:rsidRPr="00062426" w:rsidTr="008E296B">
        <w:trPr>
          <w:trHeight w:val="33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Előzetes tudás</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26" w:right="179"/>
              <w:jc w:val="both"/>
            </w:pPr>
            <w:r w:rsidRPr="00062426">
              <w:t>Összefüggések felismerése a cselekvés vagy annak szereplői és az ábrázoltak között. Eredeti és reprodukált alkotások különbözőségének felismerése. Körvonal és árnykép megjelenítése. Vizuális kommunikációs gesztusok értelmezése. Hangok képi jeleinek értelmezése és megjelenítése.</w:t>
            </w:r>
          </w:p>
        </w:tc>
      </w:tr>
      <w:tr w:rsidR="008E296B" w:rsidRPr="00062426" w:rsidTr="008E296B">
        <w:trPr>
          <w:trHeight w:val="2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A tematikai egység nevelési-fejlesztési céljai:</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26" w:right="179"/>
              <w:jc w:val="both"/>
            </w:pPr>
            <w:r w:rsidRPr="00062426">
              <w:t>Látványfelismerés és értelmezés képességének fejlesztése, a látottak lényeges vonásainak kiemelése, a megfigyelés szempontjainak bővítése. A vizuális jelek jelentéseinek azonosítása, reprodukálása transzformált látványok létrehozásával. Jelképek, allegóriák, vizuális metaforák képzése. Formaalkotás a síkban és térben megfigyelt és elképzelt formák megjelenítése. Manipulációk végzése: nagyítás, kicsinyítés, csonkolás, kiegészítés. Ábraalkotás képességének fejlesztése: konvenciókon alapuló, szabályokhoz igazodó, jelentést hordozó, közlő és magyarázó rajzok, szerelési ábrák, folyamat ábrák értelmezése és létrehozása, valós vagy elképzelt viszonyok, kapcsolatok megjelenítésével. A síkbeli és térbeli vizuális megjelenítő, kifejező eszközök adekvát használata vizuális kommunikációs területen. A megjelenítés, a kifejezés céljának megfelelő árnyalt vonal, tónus, szín, forma, stb. önálló alkalmazása. Közvetlen vizuális jelzések, mimika, gesztusok értelmezésével a kommunikációs képesség fejlesztése.</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59"/>
        <w:gridCol w:w="2703"/>
      </w:tblGrid>
      <w:tr w:rsidR="008E296B" w:rsidRPr="00062426" w:rsidTr="008E296B">
        <w:trPr>
          <w:trHeight w:val="295"/>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Ismeretek/fejlesztési követelmények</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Kapcsolódási pontok</w:t>
            </w:r>
          </w:p>
        </w:tc>
      </w:tr>
      <w:tr w:rsidR="008E296B" w:rsidRPr="00062426" w:rsidTr="008E296B">
        <w:trPr>
          <w:trHeight w:val="177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08" w:right="161"/>
              <w:jc w:val="both"/>
            </w:pPr>
            <w:r w:rsidRPr="00062426">
              <w:t xml:space="preserve">Egy valós vagy képzeletbeli dolog (pl. áru, esemény, közérdek, jelenség: „boszorkányok tömeges </w:t>
            </w:r>
            <w:proofErr w:type="spellStart"/>
            <w:r w:rsidRPr="00062426">
              <w:t>átrepülése”,”Pöttyös</w:t>
            </w:r>
            <w:proofErr w:type="spellEnd"/>
            <w:r w:rsidRPr="00062426">
              <w:t xml:space="preserve"> Panna divatbemutatója”, Búvár Kund légzőkészüléke) számára plakát, szórólap tervezése, kivitelezése a betű, kép és szöveg együttes alkalmazásával, figyelem, érdeklődés felkeltése céljából.</w:t>
            </w:r>
          </w:p>
          <w:p w:rsidR="008E296B" w:rsidRPr="00062426" w:rsidRDefault="008E296B" w:rsidP="001E0FB1">
            <w:pPr>
              <w:ind w:left="108" w:right="161"/>
              <w:jc w:val="both"/>
            </w:pPr>
          </w:p>
          <w:p w:rsidR="008E296B" w:rsidRPr="00062426" w:rsidRDefault="008E296B" w:rsidP="001E0FB1">
            <w:pPr>
              <w:ind w:left="108" w:right="161"/>
              <w:jc w:val="both"/>
            </w:pPr>
            <w:r w:rsidRPr="00062426">
              <w:t xml:space="preserve">Az emberi gesztusok, testnyelvi jelzések megfigyelése, értelmezése, majd az összegyűjtött tapasztalatok, információk segítségével a plakát által hirdetett dolog népszerűsítése figyelemfelhívó játékkal (pl. akcióval, pantomimmel, hangot, szöveget is beépítő </w:t>
            </w:r>
            <w:proofErr w:type="spellStart"/>
            <w:r w:rsidRPr="00062426">
              <w:t>performansszal</w:t>
            </w:r>
            <w:proofErr w:type="spellEnd"/>
            <w:r w:rsidRPr="00062426">
              <w:t>).</w:t>
            </w:r>
          </w:p>
        </w:tc>
        <w:tc>
          <w:tcPr>
            <w:tcW w:w="257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23" w:right="37"/>
              <w:jc w:val="both"/>
            </w:pPr>
            <w:r w:rsidRPr="00062426">
              <w:rPr>
                <w:iCs/>
              </w:rPr>
              <w:t xml:space="preserve">Matematika: </w:t>
            </w:r>
            <w:r w:rsidRPr="00062426">
              <w:t xml:space="preserve">Statikus szituációk, lényegkiemelés. </w:t>
            </w:r>
          </w:p>
          <w:p w:rsidR="008E296B" w:rsidRPr="00062426" w:rsidRDefault="008E296B" w:rsidP="001E0FB1">
            <w:pPr>
              <w:ind w:left="123" w:right="37"/>
              <w:jc w:val="both"/>
            </w:pPr>
            <w:r w:rsidRPr="00062426">
              <w:t>Képzeletben történő mozgatás. Testháló elképzelése.</w:t>
            </w:r>
          </w:p>
          <w:p w:rsidR="008E296B" w:rsidRPr="00062426" w:rsidRDefault="008E296B" w:rsidP="001E0FB1">
            <w:pPr>
              <w:ind w:left="123" w:right="37"/>
              <w:jc w:val="both"/>
            </w:pPr>
          </w:p>
          <w:p w:rsidR="008E296B" w:rsidRPr="00062426" w:rsidRDefault="008E296B" w:rsidP="001E0FB1">
            <w:pPr>
              <w:ind w:left="123" w:right="37"/>
              <w:jc w:val="both"/>
            </w:pPr>
            <w:r w:rsidRPr="00062426">
              <w:rPr>
                <w:iCs/>
              </w:rPr>
              <w:t xml:space="preserve">Magyar nyelv és </w:t>
            </w:r>
            <w:proofErr w:type="spellStart"/>
            <w:r w:rsidRPr="00062426">
              <w:rPr>
                <w:iCs/>
              </w:rPr>
              <w:t>irodalom:</w:t>
            </w:r>
            <w:r w:rsidRPr="00062426">
              <w:t>kulcsszókeresés</w:t>
            </w:r>
            <w:proofErr w:type="spellEnd"/>
            <w:r w:rsidRPr="00062426">
              <w:t>; szövegtömörítés; hiányos vázlat, táblázat, ábra kiegészítése a szöveg alapján.</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4"/>
        <w:gridCol w:w="6478"/>
      </w:tblGrid>
      <w:tr w:rsidR="008E296B" w:rsidRPr="00062426" w:rsidTr="008E296B">
        <w:trPr>
          <w:cantSplit/>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Kulcsfogalmak/fogalmak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F82041">
            <w:pPr>
              <w:jc w:val="both"/>
            </w:pPr>
            <w:r w:rsidRPr="00062426">
              <w:t>Gesztus, plakát, reklám, szlogen, vizuális kommunikációs műfaj.</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5762"/>
        <w:gridCol w:w="1191"/>
      </w:tblGrid>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lastRenderedPageBreak/>
              <w:t>Tematikai egység/ Fejlesztési cél</w:t>
            </w:r>
          </w:p>
        </w:tc>
        <w:tc>
          <w:tcPr>
            <w:tcW w:w="0" w:type="auto"/>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pStyle w:val="Cmsor2"/>
              <w:jc w:val="both"/>
              <w:rPr>
                <w:rFonts w:ascii="Times New Roman" w:hAnsi="Times New Roman" w:cs="Times New Roman"/>
                <w:i w:val="0"/>
              </w:rPr>
            </w:pPr>
            <w:bookmarkStart w:id="837" w:name="_Toc352177716"/>
            <w:bookmarkStart w:id="838" w:name="_Toc380672406"/>
            <w:bookmarkStart w:id="839" w:name="_Toc396462554"/>
            <w:bookmarkStart w:id="840" w:name="_Toc396466813"/>
            <w:bookmarkStart w:id="841" w:name="_Toc46160290"/>
            <w:r w:rsidRPr="00062426">
              <w:rPr>
                <w:rFonts w:ascii="Times New Roman" w:hAnsi="Times New Roman" w:cs="Times New Roman"/>
                <w:i w:val="0"/>
                <w:iCs w:val="0"/>
              </w:rPr>
              <w:t xml:space="preserve">A média társadalmi szerepe, használata </w:t>
            </w:r>
            <w:r w:rsidRPr="00062426">
              <w:rPr>
                <w:rFonts w:ascii="Times New Roman" w:hAnsi="Times New Roman" w:cs="Times New Roman"/>
                <w:i w:val="0"/>
              </w:rPr>
              <w:t>Médiahasználat, élménybefogadás, élményfeldolgozás Médiumok a mindennapi környezetben</w:t>
            </w:r>
            <w:bookmarkEnd w:id="837"/>
            <w:bookmarkEnd w:id="838"/>
            <w:bookmarkEnd w:id="839"/>
            <w:bookmarkEnd w:id="840"/>
            <w:bookmarkEnd w:id="841"/>
          </w:p>
        </w:tc>
        <w:tc>
          <w:tcPr>
            <w:tcW w:w="119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Órakeret 2 óra</w:t>
            </w:r>
          </w:p>
        </w:tc>
      </w:tr>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7097"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Az egyes médiumok azonosítása. Médiaélmények felidézése, </w:t>
            </w:r>
            <w:proofErr w:type="spellStart"/>
            <w:r w:rsidRPr="00062426">
              <w:t>verbalizálása</w:t>
            </w:r>
            <w:proofErr w:type="spellEnd"/>
            <w:r w:rsidRPr="00062426">
              <w:t>.</w:t>
            </w:r>
          </w:p>
        </w:tc>
      </w:tr>
      <w:tr w:rsidR="008E296B" w:rsidRPr="00062426" w:rsidTr="008E296B">
        <w:trPr>
          <w:trHeight w:val="328"/>
        </w:trPr>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7097"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médiatartalmak közötti választás tudatosságának fejlesztése. Saját médiaélmények feldolgozása, önreflexiós készség fejlesztése. Médiaszöveg-típusok beazonosítását, tudatosítását segítő kompetenciák fejlesztése. Olvasási készség és szókincs fejlesztése médiaszövegekkel.</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23"/>
        <w:gridCol w:w="2839"/>
      </w:tblGrid>
      <w:tr w:rsidR="008E296B" w:rsidRPr="00062426" w:rsidTr="008E296B">
        <w:trPr>
          <w:tblHeader/>
        </w:trPr>
        <w:tc>
          <w:tcPr>
            <w:tcW w:w="0" w:type="auto"/>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Ismeretek/fejlesztési követelmények</w:t>
            </w:r>
          </w:p>
        </w:tc>
        <w:tc>
          <w:tcPr>
            <w:tcW w:w="283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Kapcsolódási pontok</w:t>
            </w:r>
          </w:p>
        </w:tc>
      </w:tr>
      <w:tr w:rsidR="008E296B" w:rsidRPr="00062426" w:rsidTr="008E296B">
        <w:tc>
          <w:tcPr>
            <w:tcW w:w="0" w:type="auto"/>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 saját és a közvetlen környezet médiahasználati szokásainak (internet, televízió, rádió, videojáték, mobilhasználat, könyv) tanulmányozása, megadott szempontok (pl. mennyiség, időrend, látogatott helyek, a kommunikációban résztvevők, műsorok) alapján. </w:t>
            </w:r>
          </w:p>
          <w:p w:rsidR="008E296B" w:rsidRPr="00062426" w:rsidRDefault="008E296B" w:rsidP="00F82041">
            <w:pPr>
              <w:jc w:val="both"/>
            </w:pPr>
          </w:p>
          <w:p w:rsidR="008E296B" w:rsidRPr="00062426" w:rsidRDefault="008E296B" w:rsidP="00F82041">
            <w:pPr>
              <w:jc w:val="both"/>
            </w:pPr>
            <w:r w:rsidRPr="00062426">
              <w:t>Bizonyos médiumokban megjelenő médiaszövegek (pl. televíziós műsortípusok, animációs mesefilmek, sorozatok) felismerése és beazonosítása saját médiaélmények felidézésén, megjelenítésén (pl. szerepjáték) és közvetlen példákon keresztül.</w:t>
            </w:r>
          </w:p>
          <w:p w:rsidR="008E296B" w:rsidRPr="00062426" w:rsidRDefault="008E296B" w:rsidP="00F82041">
            <w:pPr>
              <w:jc w:val="both"/>
            </w:pPr>
          </w:p>
          <w:p w:rsidR="008E296B" w:rsidRPr="00062426" w:rsidRDefault="008E296B" w:rsidP="00F82041">
            <w:pPr>
              <w:jc w:val="both"/>
            </w:pPr>
            <w:r w:rsidRPr="00062426">
              <w:t>Saját médiaélmények felidézése megadott szempontok alapján (pl. érzelmi hatás, kedveltség, ismeretszerzés) és az élmények feldolgozása (pl. rajzolás, fotókészítés, szerepjáték).</w:t>
            </w:r>
          </w:p>
          <w:p w:rsidR="008E296B" w:rsidRPr="00062426" w:rsidRDefault="008E296B" w:rsidP="00F82041">
            <w:pPr>
              <w:jc w:val="both"/>
            </w:pPr>
          </w:p>
          <w:p w:rsidR="008E296B" w:rsidRPr="00062426" w:rsidRDefault="008E296B" w:rsidP="00F82041">
            <w:pPr>
              <w:jc w:val="both"/>
            </w:pPr>
            <w:r w:rsidRPr="00062426">
              <w:t>Mesék, gyermekirodalmi alkotások és azok animációs, filmes adaptációinak összehasonlítása, feldolgozása. Az olvasott/felolvasott szöveghez és a vetített adaptációhoz kapcsolódó élmények megjelenítése és feldolgozása (pl. rajzzal, montázskészítéssel).</w:t>
            </w:r>
          </w:p>
        </w:tc>
        <w:tc>
          <w:tcPr>
            <w:tcW w:w="2839"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rPr>
                <w:iCs/>
              </w:rPr>
              <w:t xml:space="preserve">Magyar nyelv és irodalom: </w:t>
            </w:r>
            <w:proofErr w:type="spellStart"/>
            <w:r w:rsidRPr="00062426">
              <w:t>Többmondatos</w:t>
            </w:r>
            <w:proofErr w:type="spellEnd"/>
            <w:r w:rsidRPr="00062426">
              <w:t xml:space="preserve"> összefoglaló szöveg alkotása olvasmányok tartalmáról, gyűjtött tapasztalatokról, megfigyelésekről. </w:t>
            </w:r>
          </w:p>
          <w:p w:rsidR="008E296B" w:rsidRPr="00062426" w:rsidRDefault="008E296B" w:rsidP="00F82041">
            <w:pPr>
              <w:jc w:val="both"/>
            </w:pPr>
            <w:r w:rsidRPr="00062426">
              <w:t>A cím és a szöveg kapcsolatának magyarázata; címadás. Az olvasmányhoz kapcsolódó előzetes ismeretek, személyes élmények, tapasztalatok felidézése és megosztása. Az információk keresése és kezelése. Különböző információhordozók a lakóhelyi és az iskolai könyvtárban. Hasonlóságok és különbségek felfedezése különféle irodalmi közlésformákban.</w:t>
            </w:r>
          </w:p>
          <w:p w:rsidR="008E296B" w:rsidRPr="00062426" w:rsidRDefault="008E296B" w:rsidP="00F82041">
            <w:pPr>
              <w:jc w:val="both"/>
            </w:pPr>
          </w:p>
          <w:p w:rsidR="008E296B" w:rsidRPr="00062426" w:rsidRDefault="008E296B" w:rsidP="00F82041">
            <w:pPr>
              <w:jc w:val="both"/>
            </w:pPr>
            <w:r w:rsidRPr="00062426">
              <w:t>Technika, életvitel és gyakorlat: szabadidős tevékenységek.</w:t>
            </w:r>
          </w:p>
          <w:p w:rsidR="008E296B" w:rsidRPr="00062426" w:rsidRDefault="008E296B" w:rsidP="00F82041">
            <w:pPr>
              <w:jc w:val="both"/>
            </w:pPr>
          </w:p>
          <w:p w:rsidR="008E296B" w:rsidRPr="00062426" w:rsidRDefault="008E296B" w:rsidP="00F82041">
            <w:pPr>
              <w:jc w:val="both"/>
            </w:pPr>
            <w:r w:rsidRPr="00062426">
              <w:rPr>
                <w:iCs/>
              </w:rPr>
              <w:t>Erkölcstan</w:t>
            </w:r>
            <w:r w:rsidRPr="00062426">
              <w:t>: Kedvenc időtöltésem, ha egyedül vagyok. Olvasottság.</w:t>
            </w:r>
          </w:p>
          <w:p w:rsidR="008E296B" w:rsidRPr="00062426" w:rsidRDefault="008E296B" w:rsidP="00F82041">
            <w:pPr>
              <w:jc w:val="both"/>
            </w:pPr>
            <w:r w:rsidRPr="00062426">
              <w:t>Olyan szeretnék lenni, mint Ő/példaképek, hamis életek; álmaim, fantáziavilágom/menekülés, realitásérzet.</w:t>
            </w:r>
          </w:p>
          <w:p w:rsidR="008E296B" w:rsidRPr="00062426" w:rsidRDefault="008E296B" w:rsidP="00F82041">
            <w:pPr>
              <w:jc w:val="both"/>
            </w:pPr>
            <w:r w:rsidRPr="00062426">
              <w:lastRenderedPageBreak/>
              <w:t>Az önálló gondolatalkotás szabadsága,</w:t>
            </w:r>
          </w:p>
          <w:p w:rsidR="008E296B" w:rsidRPr="00062426" w:rsidRDefault="008E296B" w:rsidP="00F82041">
            <w:pPr>
              <w:jc w:val="both"/>
            </w:pPr>
            <w:r w:rsidRPr="00062426">
              <w:t>önkifejezés és önbizalom erősítése.</w:t>
            </w:r>
          </w:p>
          <w:p w:rsidR="008E296B" w:rsidRPr="00062426" w:rsidRDefault="008E296B" w:rsidP="00F82041">
            <w:pPr>
              <w:jc w:val="both"/>
            </w:pPr>
          </w:p>
          <w:p w:rsidR="008E296B" w:rsidRPr="00062426" w:rsidRDefault="008E296B" w:rsidP="00F82041">
            <w:pPr>
              <w:jc w:val="both"/>
            </w:pPr>
            <w:r w:rsidRPr="00062426">
              <w:rPr>
                <w:iCs/>
              </w:rPr>
              <w:t>Dráma és tánc:</w:t>
            </w:r>
            <w:r w:rsidRPr="00062426">
              <w:t xml:space="preserve"> csoportos és egyéni improvizáció.</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4"/>
        <w:gridCol w:w="6348"/>
      </w:tblGrid>
      <w:tr w:rsidR="008E296B" w:rsidRPr="00062426" w:rsidTr="008E296B">
        <w:trPr>
          <w:trHeight w:val="550"/>
        </w:trPr>
        <w:tc>
          <w:tcPr>
            <w:tcW w:w="1826"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rPr>
                <w:iCs/>
              </w:rPr>
            </w:pPr>
            <w:r w:rsidRPr="00083ED7">
              <w:t>Kulcsfogalmak/fogalmak</w:t>
            </w:r>
          </w:p>
        </w:tc>
        <w:tc>
          <w:tcPr>
            <w:tcW w:w="0" w:type="auto"/>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Média, televízió, rádió, internet, újság, videojáték, film, televíziós sorozat, televíziós műsortípus (hírműsor, gyermekműsor, tehetségkutató műsor, valóságshow, ismeretterjesztő műsor, reklám).</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5664"/>
        <w:gridCol w:w="1289"/>
      </w:tblGrid>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 Fejlesztési cél</w:t>
            </w:r>
          </w:p>
        </w:tc>
        <w:tc>
          <w:tcPr>
            <w:tcW w:w="0" w:type="auto"/>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pStyle w:val="Cmsor2"/>
              <w:jc w:val="both"/>
              <w:rPr>
                <w:rFonts w:ascii="Times New Roman" w:hAnsi="Times New Roman" w:cs="Times New Roman"/>
                <w:i w:val="0"/>
              </w:rPr>
            </w:pPr>
            <w:bookmarkStart w:id="842" w:name="_Toc352177717"/>
            <w:bookmarkStart w:id="843" w:name="_Toc380672407"/>
            <w:bookmarkStart w:id="844" w:name="_Toc396462555"/>
            <w:bookmarkStart w:id="845" w:name="_Toc396466814"/>
            <w:bookmarkStart w:id="846" w:name="_Toc46160291"/>
            <w:r w:rsidRPr="00062426">
              <w:rPr>
                <w:rFonts w:ascii="Times New Roman" w:hAnsi="Times New Roman" w:cs="Times New Roman"/>
                <w:i w:val="0"/>
              </w:rPr>
              <w:t>A média kifejezőeszközei. A médiaszövegek nyelvi jellemzői és érzelmi hatása</w:t>
            </w:r>
            <w:bookmarkEnd w:id="842"/>
            <w:bookmarkEnd w:id="843"/>
            <w:bookmarkEnd w:id="844"/>
            <w:bookmarkEnd w:id="845"/>
            <w:bookmarkEnd w:id="846"/>
          </w:p>
        </w:tc>
        <w:tc>
          <w:tcPr>
            <w:tcW w:w="128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Órakeret</w:t>
            </w:r>
          </w:p>
          <w:p w:rsidR="008E296B" w:rsidRPr="00083ED7" w:rsidRDefault="008E296B" w:rsidP="008B7EAB">
            <w:pPr>
              <w:pStyle w:val="Tblzatfejlc"/>
            </w:pPr>
            <w:r w:rsidRPr="00083ED7">
              <w:t>2 óra</w:t>
            </w:r>
          </w:p>
        </w:tc>
      </w:tr>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7097"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médiaszövegek befogadása során saját érzések felismerése, kifejezése.</w:t>
            </w:r>
          </w:p>
        </w:tc>
      </w:tr>
      <w:tr w:rsidR="008E296B" w:rsidRPr="00062426" w:rsidTr="008E296B">
        <w:trPr>
          <w:trHeight w:val="328"/>
        </w:trPr>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7097"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Az elemi mozgóképi szövegalkotó kódok felismerését, médiaszöveg-olvasást segítő kompetenciák fejlesztése. Az elemi mozgóképi szövegalkotó kódok kreatív alkalmazása, médiaszöveg-írás. A médiaszövegek elemi szövegalkotó kódjai, kifejező eszközei által kiváltott érzelmek felismerése és kifejezése, az önreflexió fejlesztése.</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7"/>
        <w:gridCol w:w="2855"/>
      </w:tblGrid>
      <w:tr w:rsidR="008E296B" w:rsidRPr="00062426" w:rsidTr="008E296B">
        <w:trPr>
          <w:tblHeader/>
        </w:trPr>
        <w:tc>
          <w:tcPr>
            <w:tcW w:w="3425"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Ismeretek/fejlesztési követelmények</w:t>
            </w:r>
          </w:p>
        </w:tc>
        <w:tc>
          <w:tcPr>
            <w:tcW w:w="1575"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Kapcsolódási pontok</w:t>
            </w:r>
          </w:p>
        </w:tc>
      </w:tr>
      <w:tr w:rsidR="008E296B" w:rsidRPr="00062426" w:rsidTr="008E296B">
        <w:tc>
          <w:tcPr>
            <w:tcW w:w="3425"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médiaszövegek kifejezőeszközeinek mélyebb megismerése.</w:t>
            </w:r>
          </w:p>
          <w:p w:rsidR="008E296B" w:rsidRPr="00062426" w:rsidRDefault="008E296B" w:rsidP="00F82041">
            <w:pPr>
              <w:jc w:val="both"/>
            </w:pPr>
          </w:p>
          <w:p w:rsidR="008E296B" w:rsidRPr="00062426" w:rsidRDefault="008E296B" w:rsidP="00F82041">
            <w:pPr>
              <w:jc w:val="both"/>
            </w:pPr>
            <w:r w:rsidRPr="00062426">
              <w:t xml:space="preserve">A karakterábrázolás filmes eszközeinek megismerése: a pozitív és negatív hősök megjelenítésének technikái, különös tekintettel a mozgókép nyelvére (pl. jelmez, smink, környezet/díszlet, világítás, kameramozgás) és a hangokra: (beszélt nyelv, zene, zaj, zörej) az életkornak megfelelő médiaszövegeken keresztül. </w:t>
            </w:r>
          </w:p>
          <w:p w:rsidR="008E296B" w:rsidRPr="00062426" w:rsidRDefault="008E296B" w:rsidP="00F82041">
            <w:pPr>
              <w:jc w:val="both"/>
            </w:pPr>
          </w:p>
          <w:p w:rsidR="008E296B" w:rsidRPr="00062426" w:rsidRDefault="008E296B" w:rsidP="00F82041">
            <w:pPr>
              <w:jc w:val="both"/>
            </w:pPr>
            <w:r w:rsidRPr="00062426">
              <w:t xml:space="preserve">A különböző médiaszövegekben megjelenő egyszerű helyszín- és időviszonylatok megfigyelése és értelmezése konkrét médiaszövegeken keresztül. Az elbeszélő személyének azonosítása különböző médiaszövegekben (pl. animációs mesék, filmek). </w:t>
            </w:r>
          </w:p>
          <w:p w:rsidR="008E296B" w:rsidRPr="00062426" w:rsidRDefault="008E296B" w:rsidP="00F82041">
            <w:pPr>
              <w:jc w:val="both"/>
            </w:pPr>
          </w:p>
          <w:p w:rsidR="008E296B" w:rsidRPr="00062426" w:rsidRDefault="008E296B" w:rsidP="00F82041">
            <w:pPr>
              <w:jc w:val="both"/>
            </w:pPr>
            <w:r w:rsidRPr="00062426">
              <w:t xml:space="preserve">Saját érzelmek felismerése és kifejezése különböző mozgóképi szövegek, és hangzó anyagok befogadása során. A médiaszövegek alapvető kifejező eszközeinek (pl. mozgóképi nyelv, hangok) érzelmekre gyakorolt hatásának megfigyelése, kifejezése. </w:t>
            </w:r>
          </w:p>
          <w:p w:rsidR="008E296B" w:rsidRPr="00062426" w:rsidRDefault="008E296B" w:rsidP="00F82041">
            <w:pPr>
              <w:jc w:val="both"/>
            </w:pPr>
          </w:p>
          <w:p w:rsidR="008E296B" w:rsidRPr="00062426" w:rsidRDefault="008E296B" w:rsidP="00F82041">
            <w:pPr>
              <w:jc w:val="both"/>
            </w:pPr>
            <w:r w:rsidRPr="00062426">
              <w:t xml:space="preserve">Kép és hangrögzítő eszközök használatának alapszintű megismerése. </w:t>
            </w:r>
          </w:p>
          <w:p w:rsidR="008E296B" w:rsidRPr="00062426" w:rsidRDefault="008E296B" w:rsidP="00F82041">
            <w:pPr>
              <w:jc w:val="both"/>
            </w:pPr>
          </w:p>
          <w:p w:rsidR="008E296B" w:rsidRPr="00062426" w:rsidRDefault="008E296B" w:rsidP="00F82041">
            <w:pPr>
              <w:jc w:val="both"/>
            </w:pPr>
            <w:r w:rsidRPr="00062426">
              <w:t xml:space="preserve">Egyszerű cselekmény megjelenítése képsorozattal (pl. rajz, digitális fotó, rövid animációs film) és hangokkal. </w:t>
            </w:r>
          </w:p>
        </w:tc>
        <w:tc>
          <w:tcPr>
            <w:tcW w:w="1575"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rPr>
                <w:iCs/>
              </w:rPr>
              <w:lastRenderedPageBreak/>
              <w:t>Magyar nyelv és irodalom:</w:t>
            </w:r>
            <w:r w:rsidRPr="00062426">
              <w:t xml:space="preserve"> Olvasási stratégiák, olvasást megértő folyamatot segítő technikák ismerete, alkalmazása a hatékonyabb megértés érdekében: a művek szerkezeti jellemzőinek megfigyelése, a tér-idő változásainak felismerése. </w:t>
            </w:r>
          </w:p>
          <w:p w:rsidR="008E296B" w:rsidRPr="00062426" w:rsidRDefault="008E296B" w:rsidP="00F82041">
            <w:pPr>
              <w:jc w:val="both"/>
            </w:pPr>
            <w:r w:rsidRPr="00062426">
              <w:t>Az események sorrendjének, a mesélő személyének megállapítása.</w:t>
            </w:r>
          </w:p>
          <w:p w:rsidR="008E296B" w:rsidRPr="00062426" w:rsidRDefault="008E296B" w:rsidP="00F82041">
            <w:pPr>
              <w:jc w:val="both"/>
            </w:pPr>
            <w:r w:rsidRPr="00062426">
              <w:t>A szövegalkotás műveleteinek ismerete: anyaggyűjtés, címválasztás, a lényeges gondolatok kiválasztása, elrendezése, az időrend, a szöveg tagolása bekezdésekre.</w:t>
            </w:r>
          </w:p>
          <w:p w:rsidR="008E296B" w:rsidRPr="00062426" w:rsidRDefault="008E296B" w:rsidP="00F82041">
            <w:pPr>
              <w:jc w:val="both"/>
            </w:pPr>
            <w:r w:rsidRPr="00062426">
              <w:t>Fogalmazásíráskor a megfelelő nyelvi eszközök alkalmazása.</w:t>
            </w:r>
          </w:p>
          <w:p w:rsidR="008E296B" w:rsidRPr="00062426" w:rsidRDefault="008E296B" w:rsidP="00F82041">
            <w:pPr>
              <w:jc w:val="both"/>
            </w:pPr>
          </w:p>
          <w:p w:rsidR="008E296B" w:rsidRPr="00062426" w:rsidRDefault="008E296B" w:rsidP="00F82041">
            <w:pPr>
              <w:jc w:val="both"/>
            </w:pPr>
            <w:r w:rsidRPr="00062426">
              <w:rPr>
                <w:iCs/>
              </w:rPr>
              <w:t>Erkölcstan</w:t>
            </w:r>
            <w:r w:rsidRPr="00062426">
              <w:t>: Erkölcs és erkölcstelenség tapasztalása mint példa. Szerepek a családon, közösségen belül. A jó-rossz megjelenítése a művészetben.</w:t>
            </w:r>
          </w:p>
          <w:p w:rsidR="008E296B" w:rsidRPr="00062426" w:rsidRDefault="008E296B" w:rsidP="00F82041">
            <w:pPr>
              <w:jc w:val="both"/>
            </w:pPr>
          </w:p>
          <w:p w:rsidR="008E296B" w:rsidRPr="00062426" w:rsidRDefault="008E296B" w:rsidP="00F82041">
            <w:pPr>
              <w:jc w:val="both"/>
            </w:pPr>
            <w:r w:rsidRPr="00062426">
              <w:rPr>
                <w:iCs/>
              </w:rPr>
              <w:t xml:space="preserve">Ének-zene: </w:t>
            </w:r>
            <w:r w:rsidRPr="00062426">
              <w:t>A teljes figyelem kialakításának fejlesztése.</w:t>
            </w:r>
          </w:p>
          <w:p w:rsidR="008E296B" w:rsidRPr="00062426" w:rsidRDefault="008E296B" w:rsidP="00F82041">
            <w:pPr>
              <w:jc w:val="both"/>
            </w:pPr>
            <w:r w:rsidRPr="00062426">
              <w:t>Hangszín-érzelem, különböző élethelyzetben más a hangunk.</w:t>
            </w:r>
          </w:p>
          <w:p w:rsidR="008E296B" w:rsidRPr="00062426" w:rsidRDefault="008E296B" w:rsidP="00F82041">
            <w:pPr>
              <w:jc w:val="both"/>
            </w:pPr>
          </w:p>
          <w:p w:rsidR="008E296B" w:rsidRPr="00062426" w:rsidRDefault="008E296B" w:rsidP="00F82041">
            <w:pPr>
              <w:jc w:val="both"/>
            </w:pPr>
            <w:r w:rsidRPr="00062426">
              <w:rPr>
                <w:iCs/>
              </w:rPr>
              <w:t xml:space="preserve">Dráma és </w:t>
            </w:r>
            <w:proofErr w:type="spellStart"/>
            <w:r w:rsidRPr="00062426">
              <w:rPr>
                <w:iCs/>
              </w:rPr>
              <w:t>tánc:</w:t>
            </w:r>
            <w:r w:rsidRPr="00062426">
              <w:t>A</w:t>
            </w:r>
            <w:proofErr w:type="spellEnd"/>
            <w:r w:rsidRPr="00062426">
              <w:t xml:space="preserve"> mese/történet helyszíneinek és szereplőinek sorba vétele. A mese/történet szereplőinek beazonosítása, illetve viszonyaik meghatározása.</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4"/>
        <w:gridCol w:w="6348"/>
      </w:tblGrid>
      <w:tr w:rsidR="008E296B" w:rsidRPr="00062426" w:rsidTr="008E296B">
        <w:trPr>
          <w:trHeight w:val="550"/>
        </w:trPr>
        <w:tc>
          <w:tcPr>
            <w:tcW w:w="1826"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rPr>
                <w:iCs/>
              </w:rPr>
            </w:pPr>
            <w:r w:rsidRPr="00083ED7">
              <w:t>Kulcsfogalmak/fogalmak</w:t>
            </w:r>
          </w:p>
        </w:tc>
        <w:tc>
          <w:tcPr>
            <w:tcW w:w="0" w:type="auto"/>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Animáció, jelmez, smink, díszlet, fény, cselekmény, vágás, zene, zaj, zörej, csend, emberi hang.</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5"/>
        <w:gridCol w:w="5714"/>
        <w:gridCol w:w="1553"/>
      </w:tblGrid>
      <w:tr w:rsidR="008E296B" w:rsidRPr="00062426" w:rsidTr="008E296B">
        <w:tc>
          <w:tcPr>
            <w:tcW w:w="1823"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br w:type="page"/>
              <w:t>Tematikai egység/ Fejlesztési cél</w:t>
            </w:r>
          </w:p>
        </w:tc>
        <w:tc>
          <w:tcPr>
            <w:tcW w:w="5807" w:type="dxa"/>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pStyle w:val="Cmsor2"/>
              <w:jc w:val="both"/>
              <w:rPr>
                <w:rFonts w:ascii="Times New Roman" w:hAnsi="Times New Roman" w:cs="Times New Roman"/>
                <w:i w:val="0"/>
              </w:rPr>
            </w:pPr>
            <w:bookmarkStart w:id="847" w:name="_Toc352177718"/>
            <w:bookmarkStart w:id="848" w:name="_Toc380672408"/>
            <w:bookmarkStart w:id="849" w:name="_Toc396462556"/>
            <w:bookmarkStart w:id="850" w:name="_Toc396466815"/>
            <w:bookmarkStart w:id="851" w:name="_Toc46160292"/>
            <w:r w:rsidRPr="00062426">
              <w:rPr>
                <w:rFonts w:ascii="Times New Roman" w:hAnsi="Times New Roman" w:cs="Times New Roman"/>
                <w:i w:val="0"/>
              </w:rPr>
              <w:t>A média társadalmi szerepe, használata. A média működési módja, mediális információforrások megbízhatósága</w:t>
            </w:r>
            <w:bookmarkEnd w:id="847"/>
            <w:bookmarkEnd w:id="848"/>
            <w:bookmarkEnd w:id="849"/>
            <w:bookmarkEnd w:id="850"/>
            <w:bookmarkEnd w:id="851"/>
          </w:p>
        </w:tc>
        <w:tc>
          <w:tcPr>
            <w:tcW w:w="1576"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 xml:space="preserve">Órakeret </w:t>
            </w:r>
            <w:r w:rsidRPr="00083ED7">
              <w:br/>
              <w:t>2 óra</w:t>
            </w:r>
          </w:p>
        </w:tc>
      </w:tr>
      <w:tr w:rsidR="008E296B" w:rsidRPr="00062426" w:rsidTr="008E296B">
        <w:tc>
          <w:tcPr>
            <w:tcW w:w="1823"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7383"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médiaszövegek emberek által mesterségesen előállított tartalmak. A személyes közvetlen kommunikáció és a közvetett kommunikáció közötti alapvető különbségek felismerése.</w:t>
            </w:r>
          </w:p>
        </w:tc>
      </w:tr>
      <w:tr w:rsidR="008E296B" w:rsidRPr="00062426" w:rsidTr="008E296B">
        <w:trPr>
          <w:trHeight w:val="328"/>
        </w:trPr>
        <w:tc>
          <w:tcPr>
            <w:tcW w:w="1823"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7383"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Kritikai gondolkodás fejlesztése. A mediális információforrások megbízhatósága megítélésének fejlesztése.</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1"/>
        <w:gridCol w:w="2261"/>
      </w:tblGrid>
      <w:tr w:rsidR="008E296B" w:rsidRPr="00062426" w:rsidTr="008E296B">
        <w:trPr>
          <w:tblHeader/>
        </w:trPr>
        <w:tc>
          <w:tcPr>
            <w:tcW w:w="6910"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Ismeretek/fejlesztési követelmények</w:t>
            </w:r>
          </w:p>
        </w:tc>
        <w:tc>
          <w:tcPr>
            <w:tcW w:w="2296"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Kapcsolódási pontok</w:t>
            </w:r>
          </w:p>
        </w:tc>
      </w:tr>
      <w:tr w:rsidR="008E296B" w:rsidRPr="00062426" w:rsidTr="008E296B">
        <w:trPr>
          <w:trHeight w:val="1787"/>
        </w:trPr>
        <w:tc>
          <w:tcPr>
            <w:tcW w:w="6910"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Ismerkedés a média társadalmi funkcióival, működésmódjával. </w:t>
            </w:r>
          </w:p>
          <w:p w:rsidR="008E296B" w:rsidRPr="00062426" w:rsidRDefault="008E296B" w:rsidP="00F82041">
            <w:pPr>
              <w:jc w:val="both"/>
            </w:pPr>
          </w:p>
          <w:p w:rsidR="008E296B" w:rsidRPr="00062426" w:rsidRDefault="008E296B" w:rsidP="00F82041">
            <w:pPr>
              <w:jc w:val="both"/>
            </w:pPr>
            <w:r w:rsidRPr="00062426">
              <w:t xml:space="preserve">A szűkebb környezet médiahasználatának megfigyelése alapján beszélgetés egyes médiaszövegek (pl. hírműsor, internetes honlap, televíziós sorozat, rajzfilm, film, könyv, újság) hétköznapokban betöltött szerepéről, funkciójáról. </w:t>
            </w:r>
          </w:p>
          <w:p w:rsidR="008E296B" w:rsidRPr="00062426" w:rsidRDefault="008E296B" w:rsidP="00F82041">
            <w:pPr>
              <w:jc w:val="both"/>
            </w:pPr>
          </w:p>
          <w:p w:rsidR="008E296B" w:rsidRPr="00062426" w:rsidRDefault="008E296B" w:rsidP="00F82041">
            <w:pPr>
              <w:jc w:val="both"/>
            </w:pPr>
            <w:r w:rsidRPr="00062426">
              <w:t>A médiakörnyezet szereplőinek azonosítása: médiatartalom-előállítók és a fogyasztók/felhasználók.</w:t>
            </w:r>
          </w:p>
          <w:p w:rsidR="008E296B" w:rsidRPr="00062426" w:rsidRDefault="008E296B" w:rsidP="00F82041">
            <w:pPr>
              <w:jc w:val="both"/>
            </w:pPr>
          </w:p>
          <w:p w:rsidR="008E296B" w:rsidRPr="00062426" w:rsidRDefault="008E296B" w:rsidP="00F82041">
            <w:pPr>
              <w:jc w:val="both"/>
            </w:pPr>
            <w:r w:rsidRPr="00062426">
              <w:t>Médiaszövegek értelmezése alapján feltevések, állítások megfogalmazása a szöveg keletkezésének hátteréről, az alkotó/közlő szándékáról (a korosztálynak megfelelő reklámok, videojátékok, internetes portálok, animációs filmek, filmek segítségével).</w:t>
            </w:r>
          </w:p>
          <w:p w:rsidR="008E296B" w:rsidRPr="00062426" w:rsidRDefault="008E296B" w:rsidP="00F82041">
            <w:pPr>
              <w:jc w:val="both"/>
            </w:pPr>
          </w:p>
          <w:p w:rsidR="008E296B" w:rsidRPr="00062426" w:rsidRDefault="008E296B" w:rsidP="00F82041">
            <w:pPr>
              <w:jc w:val="both"/>
            </w:pPr>
            <w:r w:rsidRPr="00062426">
              <w:t>Annak felismerése, hogy a médiakörnyezet szereplői a tartalmat előállítók csoportja és a közönség, a médiafogyasztók csoportjai.</w:t>
            </w:r>
          </w:p>
          <w:p w:rsidR="008E296B" w:rsidRPr="00062426" w:rsidRDefault="008E296B" w:rsidP="00F82041">
            <w:pPr>
              <w:jc w:val="both"/>
            </w:pPr>
          </w:p>
          <w:p w:rsidR="008E296B" w:rsidRPr="00062426" w:rsidRDefault="008E296B" w:rsidP="00F82041">
            <w:pPr>
              <w:jc w:val="both"/>
            </w:pPr>
            <w:r w:rsidRPr="00062426">
              <w:t>A hírműfajhoz kapcsolódó meghatározó tevékenységek (pl. újságíró, fotóriporter) azonosítása, főbb elemeinek megismerése.</w:t>
            </w:r>
          </w:p>
          <w:p w:rsidR="008E296B" w:rsidRPr="00062426" w:rsidRDefault="008E296B" w:rsidP="00F82041">
            <w:pPr>
              <w:jc w:val="both"/>
            </w:pPr>
          </w:p>
          <w:p w:rsidR="008E296B" w:rsidRPr="00062426" w:rsidRDefault="008E296B" w:rsidP="00F82041">
            <w:pPr>
              <w:jc w:val="both"/>
            </w:pPr>
            <w:r w:rsidRPr="00062426">
              <w:t xml:space="preserve">Médiaszövegek megbízhatósága: irányított beszélgetés a hír-álhír témakörről konkrét médiaszövegek alapján. </w:t>
            </w:r>
          </w:p>
          <w:p w:rsidR="008E296B" w:rsidRPr="00062426" w:rsidRDefault="008E296B" w:rsidP="00F82041">
            <w:pPr>
              <w:jc w:val="both"/>
            </w:pPr>
          </w:p>
          <w:p w:rsidR="008E296B" w:rsidRPr="00062426" w:rsidRDefault="008E296B" w:rsidP="00F82041">
            <w:pPr>
              <w:jc w:val="both"/>
            </w:pPr>
            <w:r w:rsidRPr="00062426">
              <w:t>Információk összegyűjtése, értelmezése, feldolgozása (pl. szövegalkotás) megadott szempontok (pl. közlő szándéka, célcsoport) alapján.</w:t>
            </w:r>
          </w:p>
          <w:p w:rsidR="008E296B" w:rsidRPr="00062426" w:rsidRDefault="008E296B" w:rsidP="00F82041">
            <w:pPr>
              <w:jc w:val="both"/>
            </w:pPr>
          </w:p>
          <w:p w:rsidR="008E296B" w:rsidRPr="00062426" w:rsidRDefault="008E296B" w:rsidP="00F82041">
            <w:pPr>
              <w:jc w:val="both"/>
            </w:pPr>
            <w:r w:rsidRPr="00062426">
              <w:t>Ismerkedés a kereskedelmi kommunikáció (reklám) sajátosságaival, a reklámok megjelenésének változatos helyeivel, formáival. A reklámok működése (hatáskeltés) néhány fontos eszközének megfigyelése konkrét reklámok tanulmányozásán keresztül. Reklámkészítés (pl. egyszerű reklámszövegírás, plakátkészítés, reklámot megjelenítő szerepjáték) annak érdekében, hogy reflektált viszony alakuljon ki a reklámozás céljáról és eszközeiről.</w:t>
            </w:r>
          </w:p>
        </w:tc>
        <w:tc>
          <w:tcPr>
            <w:tcW w:w="229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rPr>
                <w:iCs/>
              </w:rPr>
              <w:lastRenderedPageBreak/>
              <w:t xml:space="preserve">Magyar nyelv és irodalom: </w:t>
            </w:r>
            <w:r w:rsidRPr="00062426">
              <w:t>Az életkornak megfelelő globális, információkereső, értelmező és reflektáló olvasás.</w:t>
            </w:r>
          </w:p>
          <w:p w:rsidR="008E296B" w:rsidRPr="00062426" w:rsidRDefault="008E296B" w:rsidP="00F82041">
            <w:pPr>
              <w:jc w:val="both"/>
            </w:pPr>
            <w:r w:rsidRPr="00062426">
              <w:t xml:space="preserve">Az információk keresése és kezelése. </w:t>
            </w:r>
            <w:r w:rsidRPr="00062426">
              <w:lastRenderedPageBreak/>
              <w:t>Különböző információhordozók a lakóhelyi és az iskolai könyvtárban.</w:t>
            </w:r>
          </w:p>
          <w:p w:rsidR="008E296B" w:rsidRPr="00062426" w:rsidRDefault="008E296B" w:rsidP="00F82041">
            <w:pPr>
              <w:jc w:val="both"/>
            </w:pPr>
            <w:r w:rsidRPr="00062426">
              <w:t>Mások véleményének megértése, elfogadása a vita során. Vélemények összevetése, különbségek és hasonlóságok megfigyelése, felismerése és kritikája.</w:t>
            </w:r>
          </w:p>
          <w:p w:rsidR="008E296B" w:rsidRPr="00062426" w:rsidRDefault="008E296B" w:rsidP="00F82041">
            <w:pPr>
              <w:jc w:val="both"/>
            </w:pPr>
          </w:p>
          <w:p w:rsidR="008E296B" w:rsidRPr="00062426" w:rsidRDefault="008E296B" w:rsidP="00F82041">
            <w:pPr>
              <w:jc w:val="both"/>
            </w:pPr>
            <w:r w:rsidRPr="00062426">
              <w:rPr>
                <w:iCs/>
              </w:rPr>
              <w:t>Erkölcstan:</w:t>
            </w:r>
            <w:r w:rsidRPr="00062426">
              <w:t xml:space="preserve"> önálló gondolat vállalása, véleménynyilvánítás, mások gondolatai alapján, építő jellegű vitakultúra kialakítása; gondolatszabadsággal való ismerkedés. </w:t>
            </w:r>
          </w:p>
          <w:p w:rsidR="008E296B" w:rsidRPr="00062426" w:rsidRDefault="008E296B" w:rsidP="00F82041">
            <w:pPr>
              <w:jc w:val="both"/>
            </w:pP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8"/>
        <w:gridCol w:w="6334"/>
      </w:tblGrid>
      <w:tr w:rsidR="008E296B" w:rsidRPr="00062426" w:rsidTr="008E296B">
        <w:trPr>
          <w:trHeight w:val="550"/>
        </w:trPr>
        <w:tc>
          <w:tcPr>
            <w:tcW w:w="2770"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rPr>
                <w:iCs/>
              </w:rPr>
            </w:pPr>
            <w:r w:rsidRPr="00083ED7">
              <w:t>Kulcsfogalmak/fogalmak</w:t>
            </w:r>
          </w:p>
        </w:tc>
        <w:tc>
          <w:tcPr>
            <w:tcW w:w="6436" w:type="dxa"/>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Médiatartalom-előállító, médiafogyasztó, információ, hír, álhír, hírműsor, újság, újságíró, reklám, reklámfilm, tudatos fogyasztás, médiahasználat.</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5762"/>
        <w:gridCol w:w="1191"/>
      </w:tblGrid>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Tematikai egység/ Fejlesztési cél</w:t>
            </w:r>
          </w:p>
        </w:tc>
        <w:tc>
          <w:tcPr>
            <w:tcW w:w="0" w:type="auto"/>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pStyle w:val="Cmsor2"/>
              <w:jc w:val="both"/>
              <w:rPr>
                <w:rFonts w:ascii="Times New Roman" w:hAnsi="Times New Roman" w:cs="Times New Roman"/>
                <w:i w:val="0"/>
              </w:rPr>
            </w:pPr>
            <w:bookmarkStart w:id="852" w:name="_Toc352177719"/>
            <w:bookmarkStart w:id="853" w:name="_Toc380672409"/>
            <w:bookmarkStart w:id="854" w:name="_Toc396462557"/>
            <w:bookmarkStart w:id="855" w:name="_Toc396466816"/>
            <w:bookmarkStart w:id="856" w:name="_Toc46160293"/>
            <w:r w:rsidRPr="00062426">
              <w:rPr>
                <w:rFonts w:ascii="Times New Roman" w:hAnsi="Times New Roman" w:cs="Times New Roman"/>
                <w:i w:val="0"/>
              </w:rPr>
              <w:t>A média társadalmi szerepe, használata. Tájékozódás a világhálón, a virtuális terekben, biztonságos internethasználat</w:t>
            </w:r>
            <w:bookmarkEnd w:id="852"/>
            <w:bookmarkEnd w:id="853"/>
            <w:bookmarkEnd w:id="854"/>
            <w:bookmarkEnd w:id="855"/>
            <w:bookmarkEnd w:id="856"/>
          </w:p>
        </w:tc>
        <w:tc>
          <w:tcPr>
            <w:tcW w:w="1191"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Órakeret 2 óra</w:t>
            </w:r>
          </w:p>
        </w:tc>
      </w:tr>
      <w:tr w:rsidR="008E296B" w:rsidRPr="00062426" w:rsidTr="008E296B">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Előzetes tudás</w:t>
            </w:r>
          </w:p>
        </w:tc>
        <w:tc>
          <w:tcPr>
            <w:tcW w:w="7097"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Alapszintű ismeretek az internethasználatban rejlő lehetőségekről, illetve kockázatokról.</w:t>
            </w:r>
          </w:p>
        </w:tc>
      </w:tr>
      <w:tr w:rsidR="008E296B" w:rsidRPr="00062426" w:rsidTr="008E296B">
        <w:trPr>
          <w:trHeight w:val="328"/>
        </w:trPr>
        <w:tc>
          <w:tcPr>
            <w:tcW w:w="2109"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A tematikai egység nevelési-fejlesztési céljai</w:t>
            </w:r>
          </w:p>
        </w:tc>
        <w:tc>
          <w:tcPr>
            <w:tcW w:w="7097" w:type="dxa"/>
            <w:gridSpan w:val="2"/>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Az életkornak megfelelő, biztonságos tájékozódás és közlekedés kialakítása az online környezetben, a virtuális terek használata során. </w:t>
            </w:r>
          </w:p>
          <w:p w:rsidR="008E296B" w:rsidRPr="00062426" w:rsidRDefault="008E296B" w:rsidP="00F82041">
            <w:pPr>
              <w:jc w:val="both"/>
            </w:pPr>
            <w:r w:rsidRPr="00062426">
              <w:t xml:space="preserve">Az internethasználat és mobiltelefon-használat lehetőségeinek és kockázatainak tudatosítása. Kreatív, kritikus internethasználat fejlesztése. Az online közösségekben való részvétel kockázatainak, viselkedési szabályainak, kommunikációs jellemzőinek tudatosítása. </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7"/>
        <w:gridCol w:w="2855"/>
      </w:tblGrid>
      <w:tr w:rsidR="008E296B" w:rsidRPr="00062426" w:rsidTr="008E296B">
        <w:trPr>
          <w:tblHeader/>
        </w:trPr>
        <w:tc>
          <w:tcPr>
            <w:tcW w:w="3425"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lastRenderedPageBreak/>
              <w:t>Ismeretek/fejlesztési követelmények</w:t>
            </w:r>
          </w:p>
        </w:tc>
        <w:tc>
          <w:tcPr>
            <w:tcW w:w="1575" w:type="pct"/>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pPr>
            <w:r w:rsidRPr="00083ED7">
              <w:t>Kapcsolódási pontok</w:t>
            </w:r>
          </w:p>
        </w:tc>
      </w:tr>
      <w:tr w:rsidR="008E296B" w:rsidRPr="00062426" w:rsidTr="008E296B">
        <w:trPr>
          <w:trHeight w:val="1133"/>
        </w:trPr>
        <w:tc>
          <w:tcPr>
            <w:tcW w:w="3425"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A közvetlen kommunikáció jelzéseinek és az online kommunikáció, jellegzetességeinek összehasonlítása meghatározott szempontok (pl. kapcsolatteremtés, önkifejezés, véleménynyilvánítás) alapján (pl. szerepjáték keretében). A személyes kommunikáció és az online kommunikáció különbségeinek tudatosítása.</w:t>
            </w:r>
          </w:p>
          <w:p w:rsidR="008E296B" w:rsidRPr="00062426" w:rsidRDefault="008E296B" w:rsidP="00F82041">
            <w:pPr>
              <w:jc w:val="both"/>
            </w:pPr>
          </w:p>
          <w:p w:rsidR="008E296B" w:rsidRPr="00062426" w:rsidRDefault="008E296B" w:rsidP="00F82041">
            <w:pPr>
              <w:jc w:val="both"/>
            </w:pPr>
            <w:r w:rsidRPr="00062426">
              <w:t>Saját és szűkebb környezet internethasználatának megfigyelése, internetes tevékenységek megjelenítése (pl. szerepjáték) különböző formában.</w:t>
            </w:r>
          </w:p>
          <w:p w:rsidR="008E296B" w:rsidRPr="00062426" w:rsidRDefault="008E296B" w:rsidP="00F82041">
            <w:pPr>
              <w:jc w:val="both"/>
            </w:pPr>
          </w:p>
          <w:p w:rsidR="008E296B" w:rsidRPr="00062426" w:rsidRDefault="008E296B" w:rsidP="00F82041">
            <w:pPr>
              <w:jc w:val="both"/>
            </w:pPr>
            <w:r w:rsidRPr="00062426">
              <w:t xml:space="preserve">Az internet- és mobilhasználat legfontosabb (pl. biztonságot eredményező) szabályainak megismerése különböző eszközökkel (pl. kártyajáték, egyszerű társasjáték). </w:t>
            </w:r>
          </w:p>
          <w:p w:rsidR="008E296B" w:rsidRPr="00062426" w:rsidRDefault="008E296B" w:rsidP="00F82041">
            <w:pPr>
              <w:jc w:val="both"/>
            </w:pPr>
          </w:p>
          <w:p w:rsidR="008E296B" w:rsidRPr="00062426" w:rsidRDefault="008E296B" w:rsidP="00F82041">
            <w:pPr>
              <w:jc w:val="both"/>
            </w:pPr>
            <w:r w:rsidRPr="00062426">
              <w:t>Az életkori sajátosságokhoz igazodó kreatív internethasználat lehetőségeink tudatosítása. (pl. gyermekbarát honlapok böngészése).</w:t>
            </w:r>
          </w:p>
          <w:p w:rsidR="008E296B" w:rsidRPr="00062426" w:rsidRDefault="008E296B" w:rsidP="00F82041">
            <w:pPr>
              <w:jc w:val="both"/>
            </w:pPr>
          </w:p>
          <w:p w:rsidR="008E296B" w:rsidRPr="00062426" w:rsidRDefault="008E296B" w:rsidP="00F82041">
            <w:pPr>
              <w:jc w:val="both"/>
            </w:pPr>
            <w:r w:rsidRPr="00062426">
              <w:t>Ismerkedés a világháló felépítésével és működésének alapjaival beszélgetés és játékos gyakorlatokon keresztül.</w:t>
            </w:r>
          </w:p>
          <w:p w:rsidR="008E296B" w:rsidRPr="00062426" w:rsidRDefault="008E296B" w:rsidP="00F82041">
            <w:pPr>
              <w:jc w:val="both"/>
            </w:pPr>
          </w:p>
          <w:p w:rsidR="008E296B" w:rsidRPr="00062426" w:rsidRDefault="008E296B" w:rsidP="00F82041">
            <w:pPr>
              <w:jc w:val="both"/>
            </w:pPr>
            <w:r w:rsidRPr="00062426">
              <w:t>Az online közösségekben való viselkedési szabályok, kommunikációs szokások, és ezek szerepének megismerésére.</w:t>
            </w:r>
          </w:p>
        </w:tc>
        <w:tc>
          <w:tcPr>
            <w:tcW w:w="1575" w:type="pct"/>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rPr>
                <w:iCs/>
              </w:rPr>
              <w:t xml:space="preserve">Magyar nyelv és irodalom: </w:t>
            </w:r>
            <w:r w:rsidRPr="00062426">
              <w:t xml:space="preserve">A művek tanulságainak értelmezése a saját szerepünkre, helyzetünkre a mindennapi életünkben, példa bemutatása, </w:t>
            </w:r>
            <w:proofErr w:type="spellStart"/>
            <w:r w:rsidRPr="00062426">
              <w:t>mindezek</w:t>
            </w:r>
            <w:proofErr w:type="spellEnd"/>
            <w:r w:rsidRPr="00062426">
              <w:t xml:space="preserve"> kifejezése más eszközzel is (pl. drámajátékok).</w:t>
            </w:r>
          </w:p>
          <w:p w:rsidR="008E296B" w:rsidRPr="00062426" w:rsidRDefault="008E296B" w:rsidP="00F82041">
            <w:pPr>
              <w:jc w:val="both"/>
            </w:pPr>
            <w:r w:rsidRPr="00062426">
              <w:t>A könyvtár mint információs központ, a tanulás bázisa, segítője.</w:t>
            </w:r>
          </w:p>
          <w:p w:rsidR="008E296B" w:rsidRPr="00062426" w:rsidRDefault="008E296B" w:rsidP="00F82041">
            <w:pPr>
              <w:jc w:val="both"/>
            </w:pPr>
            <w:r w:rsidRPr="00062426">
              <w:t>Levélírás, levélcímzés. Rövid szöveges üzenetek megfogalmazása.</w:t>
            </w:r>
          </w:p>
          <w:p w:rsidR="008E296B" w:rsidRPr="00062426" w:rsidRDefault="008E296B" w:rsidP="00F82041">
            <w:pPr>
              <w:jc w:val="both"/>
            </w:pPr>
            <w:r w:rsidRPr="00062426">
              <w:t>Adatok, információk gyűjtésének, célszerű elrendezésének módjai.</w:t>
            </w:r>
          </w:p>
          <w:p w:rsidR="008E296B" w:rsidRPr="00062426" w:rsidRDefault="008E296B" w:rsidP="00F82041">
            <w:pPr>
              <w:jc w:val="both"/>
            </w:pPr>
          </w:p>
          <w:p w:rsidR="008E296B" w:rsidRPr="00062426" w:rsidRDefault="008E296B" w:rsidP="00F82041">
            <w:pPr>
              <w:jc w:val="both"/>
            </w:pPr>
            <w:r w:rsidRPr="00062426">
              <w:rPr>
                <w:iCs/>
              </w:rPr>
              <w:t>Erkölcstan:</w:t>
            </w:r>
            <w:r w:rsidRPr="00062426">
              <w:t xml:space="preserve"> Haver, barát, társ, csapattag, internetes kapcsolatok. Konfliktusmegoldás, közös szabályalkotás és annak elfogadása mint érték.</w:t>
            </w:r>
          </w:p>
          <w:p w:rsidR="008E296B" w:rsidRPr="00062426" w:rsidRDefault="008E296B" w:rsidP="00F82041">
            <w:pPr>
              <w:jc w:val="both"/>
            </w:pPr>
            <w:r w:rsidRPr="00062426">
              <w:t>Baráti társaság összetartó ereje és a virtuskodás értéke/bátorság, vakmerőség.</w:t>
            </w:r>
          </w:p>
          <w:p w:rsidR="008E296B" w:rsidRPr="00062426" w:rsidRDefault="008E296B" w:rsidP="00F82041">
            <w:pPr>
              <w:jc w:val="both"/>
            </w:pPr>
            <w:r w:rsidRPr="00062426">
              <w:t>Játék, közösségi élet az interneten.</w:t>
            </w:r>
          </w:p>
          <w:p w:rsidR="008E296B" w:rsidRPr="00062426" w:rsidRDefault="008E296B" w:rsidP="00F82041">
            <w:pPr>
              <w:jc w:val="both"/>
            </w:pPr>
          </w:p>
          <w:p w:rsidR="008E296B" w:rsidRPr="00062426" w:rsidRDefault="008E296B" w:rsidP="00F82041">
            <w:pPr>
              <w:jc w:val="both"/>
            </w:pPr>
            <w:r w:rsidRPr="00062426">
              <w:rPr>
                <w:iCs/>
              </w:rPr>
              <w:t xml:space="preserve">Környezetismeret: </w:t>
            </w:r>
            <w:r w:rsidRPr="00062426">
              <w:t>a helyes önismeret kialakításának megalapozása.</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4"/>
        <w:gridCol w:w="6348"/>
      </w:tblGrid>
      <w:tr w:rsidR="008E296B" w:rsidRPr="00062426" w:rsidTr="008E296B">
        <w:trPr>
          <w:trHeight w:val="550"/>
        </w:trPr>
        <w:tc>
          <w:tcPr>
            <w:tcW w:w="1826" w:type="dxa"/>
            <w:tcBorders>
              <w:top w:val="single" w:sz="4" w:space="0" w:color="auto"/>
              <w:left w:val="single" w:sz="4" w:space="0" w:color="auto"/>
              <w:bottom w:val="single" w:sz="4" w:space="0" w:color="auto"/>
              <w:right w:val="single" w:sz="4" w:space="0" w:color="auto"/>
            </w:tcBorders>
            <w:vAlign w:val="center"/>
          </w:tcPr>
          <w:p w:rsidR="008E296B" w:rsidRPr="00083ED7" w:rsidRDefault="008E296B" w:rsidP="008B7EAB">
            <w:pPr>
              <w:pStyle w:val="Tblzatfejlc"/>
              <w:rPr>
                <w:iCs/>
              </w:rPr>
            </w:pPr>
            <w:r w:rsidRPr="00083ED7">
              <w:t>Kulcsfogalmak/fogalmak</w:t>
            </w:r>
          </w:p>
        </w:tc>
        <w:tc>
          <w:tcPr>
            <w:tcW w:w="0" w:type="auto"/>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pPr>
            <w:r w:rsidRPr="00062426">
              <w:t xml:space="preserve">Személyes kommunikáció, online kommunikáció, </w:t>
            </w:r>
            <w:proofErr w:type="spellStart"/>
            <w:r w:rsidRPr="00062426">
              <w:t>www</w:t>
            </w:r>
            <w:proofErr w:type="spellEnd"/>
            <w:r w:rsidRPr="00062426">
              <w:t xml:space="preserve">, e-mail, mailfiók, profil, </w:t>
            </w:r>
            <w:proofErr w:type="spellStart"/>
            <w:r w:rsidRPr="00062426">
              <w:t>like</w:t>
            </w:r>
            <w:proofErr w:type="spellEnd"/>
            <w:r w:rsidRPr="00062426">
              <w:t xml:space="preserve">-jel, keresőmotor, </w:t>
            </w:r>
            <w:proofErr w:type="spellStart"/>
            <w:r w:rsidRPr="00062426">
              <w:t>flash</w:t>
            </w:r>
            <w:proofErr w:type="spellEnd"/>
            <w:r w:rsidRPr="00062426">
              <w:t xml:space="preserve"> játék.</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01"/>
        <w:gridCol w:w="4075"/>
        <w:gridCol w:w="1586"/>
      </w:tblGrid>
      <w:tr w:rsidR="008E296B" w:rsidRPr="00062426" w:rsidTr="008E296B">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lastRenderedPageBreak/>
              <w:br w:type="page"/>
              <w:t>Tematikai egység/Fejlesztési cél</w:t>
            </w:r>
          </w:p>
        </w:tc>
        <w:tc>
          <w:tcPr>
            <w:tcW w:w="4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62426" w:rsidRDefault="008E296B" w:rsidP="001E0FB1">
            <w:pPr>
              <w:pStyle w:val="Cmsor2"/>
              <w:ind w:left="103"/>
              <w:jc w:val="both"/>
              <w:rPr>
                <w:rFonts w:ascii="Times New Roman" w:hAnsi="Times New Roman" w:cs="Times New Roman"/>
                <w:i w:val="0"/>
              </w:rPr>
            </w:pPr>
            <w:bookmarkStart w:id="857" w:name="_Toc352177720"/>
            <w:bookmarkStart w:id="858" w:name="_Toc380672410"/>
            <w:bookmarkStart w:id="859" w:name="_Toc396462558"/>
            <w:bookmarkStart w:id="860" w:name="_Toc396466817"/>
            <w:bookmarkStart w:id="861" w:name="_Toc46160294"/>
            <w:r w:rsidRPr="00062426">
              <w:rPr>
                <w:rFonts w:ascii="Times New Roman" w:hAnsi="Times New Roman" w:cs="Times New Roman"/>
                <w:i w:val="0"/>
              </w:rPr>
              <w:t xml:space="preserve">Tárgy- és </w:t>
            </w:r>
            <w:r w:rsidR="00330C55">
              <w:rPr>
                <w:rFonts w:ascii="Times New Roman" w:hAnsi="Times New Roman" w:cs="Times New Roman"/>
                <w:i w:val="0"/>
              </w:rPr>
              <w:t>k</w:t>
            </w:r>
            <w:r w:rsidRPr="00062426">
              <w:rPr>
                <w:rFonts w:ascii="Times New Roman" w:hAnsi="Times New Roman" w:cs="Times New Roman"/>
                <w:i w:val="0"/>
              </w:rPr>
              <w:t xml:space="preserve">örnyezetkultúra. Mikro- és </w:t>
            </w:r>
            <w:proofErr w:type="spellStart"/>
            <w:r w:rsidRPr="00062426">
              <w:rPr>
                <w:rFonts w:ascii="Times New Roman" w:hAnsi="Times New Roman" w:cs="Times New Roman"/>
                <w:i w:val="0"/>
              </w:rPr>
              <w:t>makrotér</w:t>
            </w:r>
            <w:bookmarkEnd w:id="857"/>
            <w:bookmarkEnd w:id="858"/>
            <w:bookmarkEnd w:id="859"/>
            <w:bookmarkEnd w:id="860"/>
            <w:bookmarkEnd w:id="861"/>
            <w:proofErr w:type="spellEnd"/>
          </w:p>
        </w:tc>
        <w:tc>
          <w:tcPr>
            <w:tcW w:w="158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 xml:space="preserve">Órakeret </w:t>
            </w:r>
            <w:r w:rsidRPr="00083ED7">
              <w:br/>
              <w:t>16 óra</w:t>
            </w:r>
          </w:p>
        </w:tc>
      </w:tr>
      <w:tr w:rsidR="008E296B" w:rsidRPr="00062426" w:rsidTr="008E296B">
        <w:trPr>
          <w:trHeight w:val="330"/>
        </w:trPr>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Előzetes tudás</w:t>
            </w:r>
          </w:p>
        </w:tc>
        <w:tc>
          <w:tcPr>
            <w:tcW w:w="56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03" w:right="37"/>
              <w:jc w:val="both"/>
            </w:pPr>
            <w:r w:rsidRPr="00062426">
              <w:t>Tárgyfajták, épülettípusok, térfunkciók felismerése.</w:t>
            </w:r>
          </w:p>
        </w:tc>
      </w:tr>
      <w:tr w:rsidR="008E296B" w:rsidRPr="00062426" w:rsidTr="008E296B">
        <w:tc>
          <w:tcPr>
            <w:tcW w:w="34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A tematikai egység nevelési-fejlesztési céljai</w:t>
            </w:r>
          </w:p>
        </w:tc>
        <w:tc>
          <w:tcPr>
            <w:tcW w:w="56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03" w:right="37"/>
              <w:jc w:val="both"/>
            </w:pPr>
            <w:r w:rsidRPr="00062426">
              <w:t xml:space="preserve">Tapasztalatok szerzése a térformálás, </w:t>
            </w:r>
            <w:proofErr w:type="spellStart"/>
            <w:r w:rsidRPr="00062426">
              <w:t>térlehatárolás</w:t>
            </w:r>
            <w:proofErr w:type="spellEnd"/>
            <w:r w:rsidRPr="00062426">
              <w:t>, térszervezés területén. Térkapcsolatok, térbeli viszonyok, térbeli tagolódások létrehozása, installációs és ábrázoló, kifejező céllal. Megfigyelő és elemző képesség fejlesztése. Tárgytervezés, -szerkesztés, -alkotás, konstrukciók létrehozása különböző anyagokból és célokra. Anyagok és eljárások ismerete; a tervezői attitűd és alkalmazkodó képesség fejlesztése a tárgy rendeltetésének, használójának szem előtt tartásával, a megfelelő anyag- és eszközválasztással.</w:t>
            </w:r>
          </w:p>
        </w:tc>
      </w:tr>
    </w:tbl>
    <w:p w:rsidR="008E296B" w:rsidRPr="00062426" w:rsidRDefault="008E296B" w:rsidP="00F82041">
      <w:pPr>
        <w:jc w:val="both"/>
      </w:pPr>
    </w:p>
    <w:tbl>
      <w:tblPr>
        <w:tblW w:w="513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99"/>
        <w:gridCol w:w="4199"/>
      </w:tblGrid>
      <w:tr w:rsidR="008E296B" w:rsidRPr="00062426" w:rsidTr="008E296B">
        <w:trPr>
          <w:trHeight w:val="295"/>
          <w:tblHeader/>
        </w:trPr>
        <w:tc>
          <w:tcPr>
            <w:tcW w:w="5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Ismeretek/fejlesztési követelmények</w:t>
            </w:r>
          </w:p>
        </w:tc>
        <w:tc>
          <w:tcPr>
            <w:tcW w:w="4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Kapcsolódási pontok</w:t>
            </w:r>
          </w:p>
        </w:tc>
      </w:tr>
      <w:tr w:rsidR="008E296B" w:rsidRPr="00062426" w:rsidTr="008E296B">
        <w:trPr>
          <w:trHeight w:val="1696"/>
        </w:trPr>
        <w:tc>
          <w:tcPr>
            <w:tcW w:w="510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08" w:right="180"/>
              <w:jc w:val="both"/>
            </w:pPr>
            <w:r w:rsidRPr="00062426">
              <w:t>Különböző épületek fotóinak csoportosítása megadott szempontok szerint (pl. rendeltetés, anyag, méret, elhelyezkedés, kor, díszítettség, fényviszony).</w:t>
            </w:r>
          </w:p>
          <w:p w:rsidR="008E296B" w:rsidRPr="00062426" w:rsidRDefault="008E296B" w:rsidP="001E0FB1">
            <w:pPr>
              <w:ind w:left="108" w:right="180"/>
              <w:jc w:val="both"/>
            </w:pPr>
          </w:p>
          <w:p w:rsidR="008E296B" w:rsidRPr="00062426" w:rsidRDefault="008E296B" w:rsidP="001E0FB1">
            <w:pPr>
              <w:ind w:left="108" w:right="180"/>
              <w:jc w:val="both"/>
            </w:pPr>
            <w:r w:rsidRPr="00062426">
              <w:t>Megadott célt szolgáló kis tér (pl. váró-, lakótér, pince, fülke, raktár, dühöngő) tervezése a kiválasztott épület lakójának (pl. tulajdonos, tulajdonos gyermeke, őr, takarító, vendég, kertész, háziállat, kísértet, szerzetes, zenész, festő, orvos), majd a térhez tartozó, kapcsolódó tárgyak némelyikének elkészítse (pl. kulcs, tükör, függöny, polc, szék, csizma, kanna, tál, lámpa).</w:t>
            </w:r>
          </w:p>
          <w:p w:rsidR="008E296B" w:rsidRPr="00062426" w:rsidRDefault="008E296B" w:rsidP="001E0FB1">
            <w:pPr>
              <w:ind w:left="108" w:right="180"/>
              <w:jc w:val="both"/>
            </w:pPr>
          </w:p>
          <w:p w:rsidR="008E296B" w:rsidRPr="00062426" w:rsidRDefault="008E296B" w:rsidP="001E0FB1">
            <w:pPr>
              <w:ind w:left="108" w:right="180"/>
              <w:jc w:val="both"/>
            </w:pPr>
            <w:r w:rsidRPr="00062426">
              <w:t>Ismert funkció (pl. lakás, iskola, orvosi rendelő, mozi) saját ötlet alapján elképzelt változatának megtervezése, elkészítése makettben, az elkészült makettekből közösen településszerkezet (pl. falu, városrész) kialakítása, egyszerű „terepasztal” megépítése.</w:t>
            </w:r>
          </w:p>
          <w:p w:rsidR="008E296B" w:rsidRPr="00062426" w:rsidRDefault="008E296B" w:rsidP="001E0FB1">
            <w:pPr>
              <w:ind w:left="108" w:right="180"/>
              <w:jc w:val="both"/>
            </w:pPr>
          </w:p>
          <w:p w:rsidR="008E296B" w:rsidRPr="00062426" w:rsidRDefault="008E296B" w:rsidP="001E0FB1">
            <w:pPr>
              <w:ind w:left="108" w:right="180"/>
              <w:jc w:val="both"/>
            </w:pPr>
            <w:r w:rsidRPr="00062426">
              <w:t>Példák, fotók, gyűjtése eltérő érzelmi hatást (pl. hétköznapi, ünnepélyes, titokzatos, rideg, sejtelmes, szorongató, emelkedett félelmetes, vidám) kiváltó terekről (pl. templom, iroda, park, szoba, lift, állványzat, zuhanyfülke, labirintus).</w:t>
            </w:r>
          </w:p>
          <w:p w:rsidR="008E296B" w:rsidRPr="00062426" w:rsidRDefault="008E296B" w:rsidP="001E0FB1">
            <w:pPr>
              <w:ind w:left="108" w:right="180"/>
              <w:jc w:val="both"/>
            </w:pPr>
          </w:p>
          <w:p w:rsidR="008E296B" w:rsidRPr="00062426" w:rsidRDefault="008E296B" w:rsidP="001E0FB1">
            <w:pPr>
              <w:ind w:left="108" w:right="180"/>
              <w:jc w:val="both"/>
            </w:pPr>
            <w:r w:rsidRPr="00062426">
              <w:t xml:space="preserve">A terekhez kapcsolódó hangok, zenék, zörejek (pl. madárcsicsergés, jármű-zaj, beszéd, nyikorgás, zene, hegedű, dob) gyűjtése, s a gyűjtött hanganyag felhasználásával, valós, hangzó terek létrehozása, megépítése az adott tartalomnak megfelelő anyag és méretválasztással (pl. karton, </w:t>
            </w:r>
            <w:r w:rsidRPr="00062426">
              <w:lastRenderedPageBreak/>
              <w:t>fonal, kóc, vászon, fém, vessző, csuhé, agyag, drót, fa).</w:t>
            </w:r>
          </w:p>
        </w:tc>
        <w:tc>
          <w:tcPr>
            <w:tcW w:w="42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03" w:right="132"/>
              <w:jc w:val="both"/>
            </w:pPr>
            <w:r w:rsidRPr="00062426">
              <w:rPr>
                <w:iCs/>
              </w:rPr>
              <w:lastRenderedPageBreak/>
              <w:t xml:space="preserve">Matematika: </w:t>
            </w:r>
            <w:r w:rsidRPr="00062426">
              <w:t xml:space="preserve">Tárgyak tulajdonságainak kiemelése (analizálás); összehasonlítás, azonosítás, megkülönböztetés; osztályokba sorolás. Adott objektum más nézőpontból. </w:t>
            </w:r>
          </w:p>
          <w:p w:rsidR="008E296B" w:rsidRPr="00062426" w:rsidRDefault="008E296B" w:rsidP="001E0FB1">
            <w:pPr>
              <w:ind w:left="103" w:right="132"/>
              <w:jc w:val="both"/>
            </w:pPr>
            <w:r w:rsidRPr="00062426">
              <w:t xml:space="preserve">Tájékozódás a világ mennyiségi viszonyaiban. </w:t>
            </w:r>
          </w:p>
          <w:p w:rsidR="008E296B" w:rsidRPr="00062426" w:rsidRDefault="008E296B" w:rsidP="001E0FB1">
            <w:pPr>
              <w:ind w:left="103" w:right="132"/>
              <w:jc w:val="both"/>
            </w:pPr>
          </w:p>
          <w:p w:rsidR="008E296B" w:rsidRPr="00062426" w:rsidRDefault="008E296B" w:rsidP="001E0FB1">
            <w:pPr>
              <w:ind w:left="103" w:right="132"/>
              <w:jc w:val="both"/>
            </w:pPr>
            <w:r w:rsidRPr="00062426">
              <w:rPr>
                <w:iCs/>
              </w:rPr>
              <w:t xml:space="preserve">Dráma és tánc: </w:t>
            </w:r>
            <w:r w:rsidRPr="00062426">
              <w:t xml:space="preserve">a színház formai elemei, látott előadásban, illetve alkalmazása saját rögtönzésekben. </w:t>
            </w:r>
          </w:p>
          <w:p w:rsidR="008E296B" w:rsidRPr="00062426" w:rsidRDefault="008E296B" w:rsidP="001E0FB1">
            <w:pPr>
              <w:ind w:left="103" w:right="132"/>
              <w:jc w:val="both"/>
            </w:pPr>
          </w:p>
          <w:p w:rsidR="008E296B" w:rsidRPr="00062426" w:rsidRDefault="008E296B" w:rsidP="001E0FB1">
            <w:pPr>
              <w:ind w:left="103" w:right="132"/>
              <w:jc w:val="both"/>
            </w:pPr>
            <w:r w:rsidRPr="00062426">
              <w:rPr>
                <w:iCs/>
              </w:rPr>
              <w:t xml:space="preserve">Környezetismeret: </w:t>
            </w:r>
            <w:r w:rsidRPr="00062426">
              <w:t>az anyagfajták megmunkálhatósága, felhasználásuk.</w:t>
            </w:r>
          </w:p>
          <w:p w:rsidR="008E296B" w:rsidRPr="00062426" w:rsidRDefault="008E296B" w:rsidP="001E0FB1">
            <w:pPr>
              <w:ind w:left="103" w:right="132"/>
              <w:jc w:val="both"/>
            </w:pPr>
          </w:p>
          <w:p w:rsidR="008E296B" w:rsidRPr="00062426" w:rsidRDefault="008E296B" w:rsidP="001E0FB1">
            <w:pPr>
              <w:ind w:left="103" w:right="132"/>
              <w:jc w:val="both"/>
            </w:pPr>
            <w:r w:rsidRPr="00062426">
              <w:rPr>
                <w:iCs/>
              </w:rPr>
              <w:t>Ének-zene: A</w:t>
            </w:r>
            <w:r w:rsidRPr="00062426">
              <w:t xml:space="preserve">zonosság, hasonlóság, variáció felismerése. Ritmus-hangszerek, ritmikai többszólamúság. </w:t>
            </w:r>
          </w:p>
        </w:tc>
      </w:tr>
    </w:tbl>
    <w:p w:rsidR="008E296B" w:rsidRPr="00062426" w:rsidRDefault="008E296B" w:rsidP="00F82041">
      <w:pPr>
        <w:jc w:val="both"/>
      </w:pPr>
    </w:p>
    <w:tbl>
      <w:tblPr>
        <w:tblW w:w="513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28"/>
        <w:gridCol w:w="6670"/>
      </w:tblGrid>
      <w:tr w:rsidR="008E296B" w:rsidRPr="00062426" w:rsidTr="008E296B">
        <w:trPr>
          <w:cantSplit/>
          <w:trHeight w:val="540"/>
        </w:trPr>
        <w:tc>
          <w:tcPr>
            <w:tcW w:w="2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Kulcsfogalmak/fogalmak</w:t>
            </w:r>
          </w:p>
        </w:tc>
        <w:tc>
          <w:tcPr>
            <w:tcW w:w="66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32" w:right="132"/>
              <w:jc w:val="both"/>
            </w:pPr>
            <w:r w:rsidRPr="00062426">
              <w:t>Tértervezés, -szerkesztés, -alkotás, konstrukció, funkció, szerkezet, térkapcsolat, térbeli tagolás, tervezői attitűd, település, épület, építmény, alaprajz.</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9"/>
        <w:gridCol w:w="5762"/>
        <w:gridCol w:w="1191"/>
      </w:tblGrid>
      <w:tr w:rsidR="008E296B" w:rsidRPr="00062426" w:rsidTr="008E296B">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br w:type="page"/>
              <w:t>Tematikai egység/ Fejlesztési cél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62426" w:rsidRDefault="008E296B" w:rsidP="00F82041">
            <w:pPr>
              <w:pStyle w:val="Cmsor2"/>
              <w:jc w:val="both"/>
              <w:rPr>
                <w:rFonts w:ascii="Times New Roman" w:hAnsi="Times New Roman" w:cs="Times New Roman"/>
                <w:i w:val="0"/>
              </w:rPr>
            </w:pPr>
            <w:bookmarkStart w:id="862" w:name="_Toc352177721"/>
            <w:bookmarkStart w:id="863" w:name="_Toc380672411"/>
            <w:bookmarkStart w:id="864" w:name="_Toc396462559"/>
            <w:bookmarkStart w:id="865" w:name="_Toc396466818"/>
            <w:bookmarkStart w:id="866" w:name="_Toc46160295"/>
            <w:r w:rsidRPr="00062426">
              <w:rPr>
                <w:rFonts w:ascii="Times New Roman" w:hAnsi="Times New Roman" w:cs="Times New Roman"/>
                <w:i w:val="0"/>
              </w:rPr>
              <w:t>Tárgy- és környezetkultúra. Tárgyak és használatuk</w:t>
            </w:r>
            <w:bookmarkEnd w:id="862"/>
            <w:bookmarkEnd w:id="863"/>
            <w:bookmarkEnd w:id="864"/>
            <w:bookmarkEnd w:id="865"/>
            <w:bookmarkEnd w:id="866"/>
          </w:p>
        </w:tc>
        <w:tc>
          <w:tcPr>
            <w:tcW w:w="119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Órakeret 14 óra</w:t>
            </w:r>
          </w:p>
        </w:tc>
      </w:tr>
      <w:tr w:rsidR="008E296B" w:rsidRPr="00062426" w:rsidTr="008E296B">
        <w:trPr>
          <w:trHeight w:val="330"/>
        </w:trPr>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Előzetes tudás</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26" w:right="179"/>
              <w:jc w:val="both"/>
            </w:pPr>
            <w:r w:rsidRPr="00062426">
              <w:t>Egyszerű hagyományos és kézműves technikai fogások ismerete. A tárgyalkotó folyamat lépéseinek alkalmazása. Egyszerűsítés, díszítés. Hétköznapi és művészi, kultikus tárgyak felismerése, csoportosítása.</w:t>
            </w:r>
          </w:p>
        </w:tc>
      </w:tr>
      <w:tr w:rsidR="008E296B" w:rsidRPr="00062426" w:rsidTr="008E296B">
        <w:tc>
          <w:tcPr>
            <w:tcW w:w="2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A tematikai egység nevelési-fejlesztési céljai</w:t>
            </w:r>
          </w:p>
        </w:tc>
        <w:tc>
          <w:tcPr>
            <w:tcW w:w="69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26" w:right="179"/>
              <w:jc w:val="both"/>
            </w:pPr>
            <w:r w:rsidRPr="00062426">
              <w:t>Régi és mai használati és díszedények megfigyelése, csoportosítása, összehasonlító elemzése vizuálisan (látvány, fotó, rajzi elemzés) és verbálisan. Gyakorlati és érzelmi szempontok megfogalmazása a tárgyakkal való kapcsolatban. Közvetlen környezetünk tárgyainak, szerkezeteinek megfigyelése, megadott szempont szerinti vizsgálata. Redukciós képesség fejlesztése. Komponálóképesség fejlesztése felületen és térben. A színek dekoratív, díszítő hatásának megismerése és alkalmazása, funkciónak megfelelő színválasztás és díszítés. A csomagolás tervezési szempontjainak megismerése és alkalmazása, a csomagolás gyakorlati és érzelmi szempontjainak megismerése. Vizuális ritmusérzék fejlesztése. Különböző kultúrák iránti nyitottság kialakítása.</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81"/>
        <w:gridCol w:w="2381"/>
      </w:tblGrid>
      <w:tr w:rsidR="008E296B" w:rsidRPr="00062426" w:rsidTr="008E296B">
        <w:trPr>
          <w:trHeight w:val="295"/>
          <w:tblHead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Ismeretek/fejlesztési követelmények</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Kapcsolódási pontok</w:t>
            </w:r>
          </w:p>
        </w:tc>
      </w:tr>
      <w:tr w:rsidR="008E296B" w:rsidRPr="00062426" w:rsidTr="008E296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108" w:right="66"/>
              <w:jc w:val="both"/>
            </w:pPr>
            <w:r w:rsidRPr="00062426">
              <w:t>A különböző kultúrákban, korokban használatos tárgyak, eszközök összehasonlítása a mai tárgyakkal, eszközökkel (pl. épületek, járművek, szerszámok, edények, bútorok, öltözet, ékszer) a hasonló és eltérő vonások elemzése, értelmezése.</w:t>
            </w:r>
          </w:p>
          <w:p w:rsidR="008E296B" w:rsidRPr="00062426" w:rsidRDefault="008E296B" w:rsidP="001E0FB1">
            <w:pPr>
              <w:ind w:left="108" w:right="66"/>
              <w:jc w:val="both"/>
            </w:pPr>
          </w:p>
          <w:p w:rsidR="008E296B" w:rsidRPr="00062426" w:rsidRDefault="008E296B" w:rsidP="001E0FB1">
            <w:pPr>
              <w:ind w:left="108" w:right="66"/>
              <w:jc w:val="both"/>
            </w:pPr>
            <w:r w:rsidRPr="00062426">
              <w:t xml:space="preserve">Tárgytervezés (pl. jármű, bútor), tárgyalkotás (pl. öltözet kiegészítő, játék) a megismert kézműves technikákkal (pl. nemezelés, </w:t>
            </w:r>
            <w:proofErr w:type="spellStart"/>
            <w:r w:rsidRPr="00062426">
              <w:t>agyagozás</w:t>
            </w:r>
            <w:proofErr w:type="spellEnd"/>
            <w:r w:rsidRPr="00062426">
              <w:t>, fonás, szövés, batikolás), a kortárs iparművészet felfogásában.</w:t>
            </w:r>
          </w:p>
          <w:p w:rsidR="008E296B" w:rsidRPr="00062426" w:rsidRDefault="008E296B" w:rsidP="001E0FB1">
            <w:pPr>
              <w:ind w:left="108" w:right="66"/>
              <w:jc w:val="both"/>
            </w:pPr>
          </w:p>
          <w:p w:rsidR="008E296B" w:rsidRPr="00062426" w:rsidRDefault="008E296B" w:rsidP="001E0FB1">
            <w:pPr>
              <w:ind w:left="108" w:right="66"/>
              <w:jc w:val="both"/>
            </w:pPr>
            <w:r w:rsidRPr="00062426">
              <w:t xml:space="preserve">A közvetlen környezetben található anyagok környezettudatos felhasználásával, meghatározott funkcióra (pl. irányjelző, </w:t>
            </w:r>
            <w:proofErr w:type="spellStart"/>
            <w:r w:rsidRPr="00062426">
              <w:t>hangosító</w:t>
            </w:r>
            <w:proofErr w:type="spellEnd"/>
            <w:r w:rsidRPr="00062426">
              <w:t xml:space="preserve">), működésre képes egyszerű szerkezet (pl. játék, modell) létrehozása. </w:t>
            </w:r>
          </w:p>
          <w:p w:rsidR="008E296B" w:rsidRPr="00062426" w:rsidRDefault="008E296B" w:rsidP="001E0FB1">
            <w:pPr>
              <w:ind w:left="108" w:right="66"/>
              <w:jc w:val="both"/>
            </w:pPr>
            <w:r w:rsidRPr="00062426">
              <w:t>Az elkészült tárgyak, szerkezetek használatuknak megfelelő és tulajdonosukra utaló díszítése.</w:t>
            </w:r>
          </w:p>
          <w:p w:rsidR="008E296B" w:rsidRPr="00062426" w:rsidRDefault="008E296B" w:rsidP="001E0FB1">
            <w:pPr>
              <w:ind w:left="108" w:right="66"/>
              <w:jc w:val="both"/>
            </w:pPr>
          </w:p>
          <w:p w:rsidR="008E296B" w:rsidRPr="00062426" w:rsidRDefault="008E296B" w:rsidP="001E0FB1">
            <w:pPr>
              <w:ind w:left="108" w:right="66"/>
              <w:jc w:val="both"/>
            </w:pPr>
            <w:r w:rsidRPr="00062426">
              <w:lastRenderedPageBreak/>
              <w:t>Csomagolás tervezése, kivitelezése valós vagy képzeletbeli tárgy, dolog (pl. ecset, muffin, buszjegy, cipő, csoki, időbe látó készülék, csodaszappan, fűmag, életelixír, varázsfonal) számára, oly módon, hogy a csomagolás formája és díszítése utaljon a tárgy sajátosságára.</w:t>
            </w:r>
          </w:p>
        </w:tc>
        <w:tc>
          <w:tcPr>
            <w:tcW w:w="2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1E0FB1">
            <w:pPr>
              <w:ind w:left="76" w:right="37"/>
              <w:jc w:val="both"/>
            </w:pPr>
            <w:r w:rsidRPr="00062426">
              <w:rPr>
                <w:iCs/>
              </w:rPr>
              <w:lastRenderedPageBreak/>
              <w:t xml:space="preserve">Matematika: </w:t>
            </w:r>
            <w:r w:rsidRPr="00062426">
              <w:t>tájékozódás az időben.</w:t>
            </w:r>
          </w:p>
          <w:p w:rsidR="008E296B" w:rsidRPr="00062426" w:rsidRDefault="008E296B" w:rsidP="001E0FB1">
            <w:pPr>
              <w:ind w:left="76" w:right="37"/>
              <w:jc w:val="both"/>
            </w:pPr>
          </w:p>
          <w:p w:rsidR="008E296B" w:rsidRPr="00062426" w:rsidRDefault="008E296B" w:rsidP="001E0FB1">
            <w:pPr>
              <w:ind w:left="76" w:right="37"/>
              <w:jc w:val="both"/>
            </w:pPr>
            <w:r w:rsidRPr="00062426">
              <w:rPr>
                <w:iCs/>
              </w:rPr>
              <w:t xml:space="preserve">Erkölcstan: </w:t>
            </w:r>
            <w:r w:rsidRPr="00062426">
              <w:t>a múlt és a jelen életviszonyai közötti különbségek.</w:t>
            </w:r>
          </w:p>
          <w:p w:rsidR="008E296B" w:rsidRPr="00062426" w:rsidRDefault="008E296B" w:rsidP="001E0FB1">
            <w:pPr>
              <w:ind w:left="76" w:right="37"/>
              <w:jc w:val="both"/>
            </w:pPr>
          </w:p>
          <w:p w:rsidR="008E296B" w:rsidRPr="00062426" w:rsidRDefault="008E296B" w:rsidP="001E0FB1">
            <w:pPr>
              <w:ind w:left="76" w:right="37"/>
              <w:jc w:val="both"/>
            </w:pPr>
            <w:r w:rsidRPr="00062426">
              <w:rPr>
                <w:iCs/>
              </w:rPr>
              <w:t xml:space="preserve">Dráma és tánc: </w:t>
            </w:r>
            <w:r w:rsidRPr="00062426">
              <w:t xml:space="preserve">Kreatív játékok tárgyakkal, tárgyak nélkül. A tárgyak használata ismétléssel, lassítással, gyorsítással stb. vagy nem rendeltetésszerű használatuk. </w:t>
            </w:r>
          </w:p>
        </w:tc>
      </w:tr>
    </w:tbl>
    <w:p w:rsidR="008E296B" w:rsidRPr="00062426" w:rsidRDefault="008E296B" w:rsidP="00F82041">
      <w:pPr>
        <w:jc w:val="both"/>
      </w:pPr>
    </w:p>
    <w:tbl>
      <w:tblPr>
        <w:tblW w:w="5000"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84"/>
        <w:gridCol w:w="6478"/>
      </w:tblGrid>
      <w:tr w:rsidR="008E296B" w:rsidRPr="00062426" w:rsidTr="008E296B">
        <w:trPr>
          <w:cantSplit/>
        </w:trPr>
        <w:tc>
          <w:tcPr>
            <w:tcW w:w="18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E296B" w:rsidRPr="00083ED7" w:rsidRDefault="008E296B" w:rsidP="008B7EAB">
            <w:pPr>
              <w:pStyle w:val="Tblzatfejlc"/>
            </w:pPr>
            <w:r w:rsidRPr="00083ED7">
              <w:t>Kulcsfogalmak/fogalmak</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E296B" w:rsidRPr="00062426" w:rsidRDefault="008E296B" w:rsidP="00F82041">
            <w:pPr>
              <w:jc w:val="both"/>
            </w:pPr>
            <w:r w:rsidRPr="00062426">
              <w:t>Tárgyalkotás, tárgytervezés, díszítés, csomagolás, vizuális ritmus, díszítés, szerkezet, felület, stilizálás.</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6"/>
        <w:gridCol w:w="7106"/>
      </w:tblGrid>
      <w:tr w:rsidR="008E296B" w:rsidRPr="00062426" w:rsidTr="008E296B">
        <w:trPr>
          <w:trHeight w:val="274"/>
        </w:trPr>
        <w:tc>
          <w:tcPr>
            <w:tcW w:w="1956" w:type="dxa"/>
            <w:tcBorders>
              <w:top w:val="single" w:sz="4" w:space="0" w:color="auto"/>
              <w:left w:val="single" w:sz="4" w:space="0" w:color="auto"/>
              <w:bottom w:val="single" w:sz="4" w:space="0" w:color="auto"/>
              <w:right w:val="single" w:sz="4" w:space="0" w:color="auto"/>
            </w:tcBorders>
            <w:vAlign w:val="center"/>
          </w:tcPr>
          <w:p w:rsidR="008E296B" w:rsidRPr="00062426" w:rsidRDefault="008E296B" w:rsidP="00F82041">
            <w:pPr>
              <w:pStyle w:val="Cmsor2"/>
              <w:jc w:val="both"/>
              <w:rPr>
                <w:rFonts w:ascii="Times New Roman" w:hAnsi="Times New Roman" w:cs="Times New Roman"/>
                <w:i w:val="0"/>
              </w:rPr>
            </w:pPr>
            <w:bookmarkStart w:id="867" w:name="_Toc352177722"/>
            <w:bookmarkStart w:id="868" w:name="_Toc380672412"/>
            <w:bookmarkStart w:id="869" w:name="_Toc396462560"/>
            <w:bookmarkStart w:id="870" w:name="_Toc396466819"/>
            <w:bookmarkStart w:id="871" w:name="_Toc46160296"/>
            <w:r w:rsidRPr="00062426">
              <w:rPr>
                <w:rFonts w:ascii="Times New Roman" w:hAnsi="Times New Roman" w:cs="Times New Roman"/>
                <w:i w:val="0"/>
              </w:rPr>
              <w:t>A fejlesztés várt eredményei a negyedik évfolyam végén</w:t>
            </w:r>
            <w:bookmarkEnd w:id="867"/>
            <w:bookmarkEnd w:id="868"/>
            <w:bookmarkEnd w:id="869"/>
            <w:bookmarkEnd w:id="870"/>
            <w:bookmarkEnd w:id="871"/>
          </w:p>
        </w:tc>
        <w:tc>
          <w:tcPr>
            <w:tcW w:w="0" w:type="auto"/>
            <w:tcBorders>
              <w:top w:val="single" w:sz="4" w:space="0" w:color="auto"/>
              <w:left w:val="single" w:sz="4" w:space="0" w:color="auto"/>
              <w:bottom w:val="single" w:sz="4" w:space="0" w:color="auto"/>
              <w:right w:val="single" w:sz="4" w:space="0" w:color="auto"/>
            </w:tcBorders>
          </w:tcPr>
          <w:p w:rsidR="008E296B" w:rsidRPr="00062426" w:rsidRDefault="008E296B" w:rsidP="00F82041">
            <w:pPr>
              <w:jc w:val="both"/>
              <w:rPr>
                <w:b/>
              </w:rPr>
            </w:pPr>
            <w:r w:rsidRPr="00062426">
              <w:rPr>
                <w:b/>
              </w:rPr>
              <w:t>Az alkotásra, megfigyelésre, elemzésre vonatkozó feladatok életkornak megfelelő értelmezése.</w:t>
            </w:r>
          </w:p>
          <w:p w:rsidR="008E296B" w:rsidRPr="00062426" w:rsidRDefault="008E296B" w:rsidP="00F82041">
            <w:pPr>
              <w:jc w:val="both"/>
            </w:pPr>
            <w:r w:rsidRPr="00062426">
              <w:t xml:space="preserve">Élmény- és emlékkifejezés, illusztráció készítése; síkbáb és egyszerű jelmez készítése; jelek, ábrák készítése; egyszerű tárgyak alkotása. </w:t>
            </w:r>
          </w:p>
          <w:p w:rsidR="008E296B" w:rsidRPr="00062426" w:rsidRDefault="008E296B" w:rsidP="00F82041">
            <w:pPr>
              <w:jc w:val="both"/>
              <w:rPr>
                <w:b/>
              </w:rPr>
            </w:pPr>
            <w:r w:rsidRPr="00062426">
              <w:rPr>
                <w:b/>
              </w:rPr>
              <w:t>Az újként megismert anyagok és eszközök, technikák az alkotótevékenységnek megfelelő, rendeltetésszerű és biztonságos anyag- és eszközhasználata.</w:t>
            </w:r>
          </w:p>
          <w:p w:rsidR="008E296B" w:rsidRPr="00062426" w:rsidRDefault="008E296B" w:rsidP="00F82041">
            <w:pPr>
              <w:jc w:val="both"/>
            </w:pPr>
            <w:r w:rsidRPr="00062426">
              <w:t xml:space="preserve">A legismertebb formák, színek, vonalak, térbeli helyek és irányok, illetve komponálási módok használata, látványok, műalkotások olvasásába is beépítve. </w:t>
            </w:r>
          </w:p>
          <w:p w:rsidR="008E296B" w:rsidRPr="00062426" w:rsidRDefault="008E296B" w:rsidP="00F82041">
            <w:pPr>
              <w:jc w:val="both"/>
            </w:pPr>
            <w:r w:rsidRPr="00062426">
              <w:t>Téralkotó feladatok során a személyes preferenciáknak és a funkciónak megfelelő térbeli szükségletek felismerése.</w:t>
            </w:r>
          </w:p>
          <w:p w:rsidR="008E296B" w:rsidRPr="00062426" w:rsidRDefault="008E296B" w:rsidP="00F82041">
            <w:pPr>
              <w:jc w:val="both"/>
              <w:rPr>
                <w:b/>
              </w:rPr>
            </w:pPr>
            <w:r w:rsidRPr="00062426">
              <w:rPr>
                <w:b/>
              </w:rPr>
              <w:t>A szobrászati, festészeti, tárgyművészeti, építészeti területek közötti különbségek további differenciálása (pl. festészeten belül: arckép, csendélet, tájkép).</w:t>
            </w:r>
          </w:p>
          <w:p w:rsidR="008E296B" w:rsidRPr="00062426" w:rsidRDefault="008E296B" w:rsidP="00F82041">
            <w:pPr>
              <w:jc w:val="both"/>
            </w:pPr>
            <w:r w:rsidRPr="00062426">
              <w:t>Látványok, műalkotások megfigyeléseinek során kialakult gondolatok, érzések elmondására a tantervben meghatározott legfontosabb fogalmak használatával, az életkornak megfelelően.</w:t>
            </w:r>
          </w:p>
          <w:p w:rsidR="008E296B" w:rsidRPr="00062426" w:rsidRDefault="008E296B" w:rsidP="00F82041">
            <w:pPr>
              <w:jc w:val="both"/>
            </w:pPr>
            <w:r w:rsidRPr="00062426">
              <w:t>Különböző típusú médiaszövegek felismerése, a médiatartalmak közötti tudatos választás.</w:t>
            </w:r>
          </w:p>
          <w:p w:rsidR="008E296B" w:rsidRPr="00062426" w:rsidRDefault="008E296B" w:rsidP="00F82041">
            <w:pPr>
              <w:jc w:val="both"/>
            </w:pPr>
            <w:r w:rsidRPr="00062426">
              <w:t>A médiaszövegekhez használt egyszerű kódok, kreatív kifejezőeszközök és azok érzelmi hatásának felismerése.</w:t>
            </w:r>
          </w:p>
          <w:p w:rsidR="008E296B" w:rsidRPr="00062426" w:rsidRDefault="008E296B" w:rsidP="00F82041">
            <w:pPr>
              <w:jc w:val="both"/>
            </w:pPr>
            <w:r w:rsidRPr="00062426">
              <w:t>Kép- és hangrögzítő eszközök használata elemi technikáinak ismerete. Az elsajátított kifejezőeszközök segítségével saját gondolatok, érzések megfogalmazása, rövid, egyszerű történet megformálása.</w:t>
            </w:r>
          </w:p>
          <w:p w:rsidR="008E296B" w:rsidRPr="00062426" w:rsidRDefault="008E296B" w:rsidP="00F82041">
            <w:pPr>
              <w:jc w:val="both"/>
            </w:pPr>
            <w:r w:rsidRPr="00062426">
              <w:t>A médiaszövegek előállításával, nyelvi jellemzőivel, használatával kapcsolatos alapfogalmak elsajátítása, helyes alkalmazása élőszóban.</w:t>
            </w:r>
          </w:p>
          <w:p w:rsidR="008E296B" w:rsidRPr="00062426" w:rsidRDefault="008E296B" w:rsidP="00F82041">
            <w:pPr>
              <w:jc w:val="both"/>
              <w:rPr>
                <w:b/>
              </w:rPr>
            </w:pPr>
            <w:r w:rsidRPr="00062426">
              <w:rPr>
                <w:b/>
              </w:rPr>
              <w:t xml:space="preserve">A média alapvető funkcióinak (tájékoztatás, szórakoztatás, ismeretszerzés) megismerése. </w:t>
            </w:r>
          </w:p>
          <w:p w:rsidR="008E296B" w:rsidRPr="00062426" w:rsidRDefault="008E296B" w:rsidP="00F82041">
            <w:pPr>
              <w:jc w:val="both"/>
            </w:pPr>
            <w:r w:rsidRPr="00062426">
              <w:t xml:space="preserve">A médiaszövegekben megjelenő információk valóságtartalmának felismerése. </w:t>
            </w:r>
          </w:p>
          <w:p w:rsidR="008E296B" w:rsidRPr="00062426" w:rsidRDefault="008E296B" w:rsidP="00F82041">
            <w:pPr>
              <w:jc w:val="both"/>
              <w:rPr>
                <w:b/>
              </w:rPr>
            </w:pPr>
            <w:r w:rsidRPr="00062426">
              <w:rPr>
                <w:b/>
              </w:rPr>
              <w:t>Az életkorhoz igazodó biztonságos internet- és mobilhasználat szabályainak ismerete, alkalmazása. A hálózati kommunikációban való részvétel során fontos és szükséges viselkedési szabályok elsajátítása, alkalmazása. Életkorhoz igazodó fejlesztő, kreatív internetes tevékenységek megismerése.</w:t>
            </w:r>
          </w:p>
        </w:tc>
      </w:tr>
    </w:tbl>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0E1ABA" w:rsidRDefault="000E1ABA" w:rsidP="004C52CB">
      <w:pPr>
        <w:pStyle w:val="Cm"/>
      </w:pPr>
    </w:p>
    <w:p w:rsidR="000E1ABA" w:rsidRDefault="000E1ABA" w:rsidP="004C52CB">
      <w:pPr>
        <w:pStyle w:val="Cm"/>
      </w:pPr>
    </w:p>
    <w:p w:rsidR="000E1ABA" w:rsidRDefault="000E1ABA" w:rsidP="004C52CB">
      <w:pPr>
        <w:pStyle w:val="Cm"/>
      </w:pPr>
    </w:p>
    <w:p w:rsidR="000E1ABA" w:rsidRDefault="000E1ABA" w:rsidP="004C52CB">
      <w:pPr>
        <w:pStyle w:val="Cm"/>
      </w:pPr>
    </w:p>
    <w:p w:rsidR="008E296B" w:rsidRPr="00062426" w:rsidRDefault="008E296B" w:rsidP="00F92F1A">
      <w:pPr>
        <w:pStyle w:val="Cmsor1"/>
        <w:jc w:val="center"/>
        <w:rPr>
          <w:szCs w:val="24"/>
        </w:rPr>
      </w:pPr>
      <w:r w:rsidRPr="00062426">
        <w:br/>
      </w:r>
      <w:bookmarkStart w:id="872" w:name="_Toc46160297"/>
      <w:r w:rsidRPr="00062426">
        <w:t>Technika, életvitel és gyakorlat</w:t>
      </w:r>
      <w:r w:rsidRPr="00062426">
        <w:br/>
      </w:r>
      <w:r w:rsidR="00D8699F">
        <w:rPr>
          <w:szCs w:val="24"/>
        </w:rPr>
        <w:t>2</w:t>
      </w:r>
      <w:r w:rsidRPr="00062426">
        <w:rPr>
          <w:szCs w:val="24"/>
        </w:rPr>
        <w:t>–4. évfolyam</w:t>
      </w:r>
      <w:bookmarkEnd w:id="872"/>
    </w:p>
    <w:p w:rsidR="008E296B" w:rsidRPr="00062426" w:rsidRDefault="008E296B" w:rsidP="00F82041">
      <w:pPr>
        <w:pStyle w:val="Cmsor1"/>
        <w:jc w:val="both"/>
        <w:rPr>
          <w:rFonts w:ascii="Times New Roman" w:hAnsi="Times New Roman" w:cs="Times New Roman"/>
          <w:color w:val="C00000"/>
        </w:rPr>
      </w:pPr>
      <w:r w:rsidRPr="00062426">
        <w:br w:type="page"/>
      </w:r>
      <w:bookmarkStart w:id="873" w:name="_Toc352178236"/>
      <w:bookmarkStart w:id="874" w:name="_Toc380672413"/>
      <w:bookmarkStart w:id="875" w:name="_Toc396462561"/>
      <w:bookmarkStart w:id="876" w:name="_Toc396466821"/>
      <w:bookmarkStart w:id="877" w:name="_Toc46160298"/>
      <w:r w:rsidRPr="00062426">
        <w:rPr>
          <w:rFonts w:ascii="Times New Roman" w:hAnsi="Times New Roman" w:cs="Times New Roman"/>
        </w:rPr>
        <w:lastRenderedPageBreak/>
        <w:t>Célok</w:t>
      </w:r>
      <w:bookmarkEnd w:id="873"/>
      <w:bookmarkEnd w:id="874"/>
      <w:bookmarkEnd w:id="875"/>
      <w:bookmarkEnd w:id="876"/>
      <w:bookmarkEnd w:id="877"/>
    </w:p>
    <w:p w:rsidR="008E296B" w:rsidRPr="00062426" w:rsidRDefault="008E296B" w:rsidP="00F82041">
      <w:pPr>
        <w:jc w:val="both"/>
      </w:pPr>
      <w:r w:rsidRPr="00062426">
        <w:t>A technika, életvitel és gyakorlat tantárgy tanításának célja a 1–4. évfolyamon, hogy a kulcskompetenciák fejlesztésével a gyermek bővítse az életkori sajátosságainak megfelelő szinten az őt közvetlenül körülvevő világról szerzett tapasztalatait és ismereteit.</w:t>
      </w:r>
    </w:p>
    <w:p w:rsidR="008E296B" w:rsidRPr="00062426" w:rsidRDefault="008E296B" w:rsidP="00F82041">
      <w:pPr>
        <w:jc w:val="both"/>
      </w:pPr>
      <w:r w:rsidRPr="00062426">
        <w:t>Kiemelten fontos cél a helyes munkafogások és a célszerű, balesetmentes szerszámhasználat betartása.</w:t>
      </w:r>
    </w:p>
    <w:p w:rsidR="008E296B" w:rsidRPr="00062426" w:rsidRDefault="008E296B" w:rsidP="00F82041">
      <w:pPr>
        <w:jc w:val="both"/>
      </w:pPr>
      <w:r w:rsidRPr="00062426">
        <w:t>Egyre határozottabb fejlesztési cél az egészség- és környezettudatos életvitel megalapozása.</w:t>
      </w:r>
    </w:p>
    <w:p w:rsidR="008E296B" w:rsidRPr="00062426" w:rsidRDefault="008E296B" w:rsidP="00F82041">
      <w:pPr>
        <w:jc w:val="both"/>
      </w:pPr>
      <w:r w:rsidRPr="00062426">
        <w:t>Kiemelt cél a közlekedési kultúra, a gyalogos közlekedés alapvető szabályainak készségszintű alkalmazása.</w:t>
      </w:r>
    </w:p>
    <w:p w:rsidR="008E296B" w:rsidRPr="00062426" w:rsidRDefault="008E296B" w:rsidP="00F82041">
      <w:pPr>
        <w:jc w:val="both"/>
      </w:pPr>
      <w:r w:rsidRPr="00062426">
        <w:t>Célunk a kulturált ünneplés, közös értékek, szokások és hagyományok őrzése.</w:t>
      </w:r>
    </w:p>
    <w:p w:rsidR="008E296B" w:rsidRDefault="008E296B" w:rsidP="00F82041">
      <w:pPr>
        <w:jc w:val="both"/>
      </w:pPr>
    </w:p>
    <w:p w:rsidR="000E1ABA" w:rsidRPr="00062426" w:rsidRDefault="000E1ABA" w:rsidP="00F82041">
      <w:pPr>
        <w:jc w:val="both"/>
      </w:pPr>
    </w:p>
    <w:p w:rsidR="008E296B" w:rsidRPr="00062426" w:rsidRDefault="008E296B" w:rsidP="00F82041">
      <w:pPr>
        <w:pStyle w:val="Cmsor1"/>
        <w:jc w:val="both"/>
        <w:rPr>
          <w:rFonts w:ascii="Times New Roman" w:hAnsi="Times New Roman" w:cs="Times New Roman"/>
        </w:rPr>
      </w:pPr>
      <w:bookmarkStart w:id="878" w:name="_Toc352178237"/>
      <w:bookmarkStart w:id="879" w:name="_Toc380672414"/>
      <w:bookmarkStart w:id="880" w:name="_Toc396462562"/>
      <w:bookmarkStart w:id="881" w:name="_Toc396466822"/>
      <w:bookmarkStart w:id="882" w:name="_Toc46160299"/>
      <w:r w:rsidRPr="00062426">
        <w:rPr>
          <w:rFonts w:ascii="Times New Roman" w:hAnsi="Times New Roman" w:cs="Times New Roman"/>
        </w:rPr>
        <w:t>A tanulók értékelése</w:t>
      </w:r>
      <w:bookmarkEnd w:id="878"/>
      <w:bookmarkEnd w:id="879"/>
      <w:bookmarkEnd w:id="880"/>
      <w:bookmarkEnd w:id="881"/>
      <w:bookmarkEnd w:id="882"/>
    </w:p>
    <w:p w:rsidR="008E296B" w:rsidRPr="00062426" w:rsidRDefault="008E296B" w:rsidP="00F82041">
      <w:pPr>
        <w:jc w:val="both"/>
      </w:pPr>
      <w:r w:rsidRPr="00062426">
        <w:t>Szempontok a tanulói teljesítmény értékeléséhez:</w:t>
      </w:r>
    </w:p>
    <w:p w:rsidR="008E296B" w:rsidRPr="00062426" w:rsidRDefault="008E296B" w:rsidP="00F82041">
      <w:pPr>
        <w:pStyle w:val="Felsorols"/>
        <w:jc w:val="both"/>
      </w:pPr>
      <w:r w:rsidRPr="00062426">
        <w:t>a tanult ismeretek gyakorlatban való alkalmazása, illetve adott feladathoz információk gyűjtése</w:t>
      </w:r>
    </w:p>
    <w:p w:rsidR="008E296B" w:rsidRPr="00062426" w:rsidRDefault="008E296B" w:rsidP="00F82041">
      <w:pPr>
        <w:pStyle w:val="Felsorols"/>
        <w:jc w:val="both"/>
      </w:pPr>
      <w:r w:rsidRPr="00062426">
        <w:t>az anyanyelv és a szakkifejezések használata</w:t>
      </w:r>
    </w:p>
    <w:p w:rsidR="008E296B" w:rsidRPr="00062426" w:rsidRDefault="008E296B" w:rsidP="00F82041">
      <w:pPr>
        <w:pStyle w:val="Felsorols"/>
        <w:jc w:val="both"/>
      </w:pPr>
      <w:r w:rsidRPr="00062426">
        <w:t>a tanuló által tervezett és kivitelezett munkadarab vagy modell milyen mértékben felel meg a funkciójának</w:t>
      </w:r>
    </w:p>
    <w:p w:rsidR="008E296B" w:rsidRPr="00062426" w:rsidRDefault="008E296B" w:rsidP="00F82041">
      <w:pPr>
        <w:pStyle w:val="Felsorols"/>
        <w:jc w:val="both"/>
      </w:pPr>
      <w:r w:rsidRPr="00062426">
        <w:t xml:space="preserve">a munkadarab vagy modell kivitele, </w:t>
      </w:r>
      <w:proofErr w:type="spellStart"/>
      <w:r w:rsidRPr="00062426">
        <w:t>esztétikussága</w:t>
      </w:r>
      <w:proofErr w:type="spellEnd"/>
    </w:p>
    <w:p w:rsidR="008E296B" w:rsidRPr="00062426" w:rsidRDefault="008E296B" w:rsidP="00F82041">
      <w:pPr>
        <w:pStyle w:val="Felsorols"/>
        <w:jc w:val="both"/>
      </w:pPr>
      <w:r w:rsidRPr="00062426">
        <w:t>az alapvető műszaki kommunikáció alkalmazása</w:t>
      </w:r>
    </w:p>
    <w:p w:rsidR="008E296B" w:rsidRPr="00062426" w:rsidRDefault="008E296B" w:rsidP="00F82041">
      <w:pPr>
        <w:pStyle w:val="Felsorols"/>
        <w:jc w:val="both"/>
      </w:pPr>
      <w:r w:rsidRPr="00062426">
        <w:t>a munkahely rendje, munkaszokások</w:t>
      </w:r>
    </w:p>
    <w:p w:rsidR="008E296B" w:rsidRPr="00062426" w:rsidRDefault="008E296B" w:rsidP="00F82041">
      <w:pPr>
        <w:pStyle w:val="Felsorols"/>
        <w:jc w:val="both"/>
      </w:pPr>
      <w:r w:rsidRPr="00062426">
        <w:t>a tanulók aktivitása, figyelme, kreativitása, önértékelése</w:t>
      </w:r>
    </w:p>
    <w:p w:rsidR="008E296B" w:rsidRPr="00062426" w:rsidRDefault="008E296B" w:rsidP="00F82041">
      <w:pPr>
        <w:jc w:val="both"/>
      </w:pPr>
      <w:r w:rsidRPr="00062426">
        <w:t>Az értékelésnek át kell szőnie az oktatási folyamat minden mozzanatát, sikerélményt biztosítónak, személyiségfejlesztőnek kell lennie.</w:t>
      </w:r>
    </w:p>
    <w:p w:rsidR="008E296B" w:rsidRPr="00062426" w:rsidRDefault="008E296B" w:rsidP="00F82041">
      <w:pPr>
        <w:jc w:val="both"/>
      </w:pPr>
    </w:p>
    <w:p w:rsidR="008E296B" w:rsidRPr="00062426" w:rsidRDefault="00D8699F" w:rsidP="00F82041">
      <w:pPr>
        <w:pStyle w:val="Cmsor1"/>
        <w:jc w:val="both"/>
        <w:rPr>
          <w:rFonts w:ascii="Times New Roman" w:hAnsi="Times New Roman" w:cs="Times New Roman"/>
          <w:szCs w:val="24"/>
        </w:rPr>
      </w:pPr>
      <w:bookmarkStart w:id="883" w:name="_Toc352178238"/>
      <w:bookmarkStart w:id="884" w:name="_Toc380672415"/>
      <w:bookmarkStart w:id="885" w:name="_Toc396462563"/>
      <w:bookmarkStart w:id="886" w:name="_Toc396466823"/>
      <w:bookmarkStart w:id="887" w:name="_Toc46160300"/>
      <w:r>
        <w:rPr>
          <w:rFonts w:ascii="Times New Roman" w:hAnsi="Times New Roman" w:cs="Times New Roman"/>
        </w:rPr>
        <w:t>Tematikai egység és óraszámok 2</w:t>
      </w:r>
      <w:r w:rsidR="008E296B" w:rsidRPr="00062426">
        <w:rPr>
          <w:rFonts w:ascii="Times New Roman" w:hAnsi="Times New Roman" w:cs="Times New Roman"/>
        </w:rPr>
        <w:t>-4. évfolyam</w:t>
      </w:r>
      <w:bookmarkEnd w:id="883"/>
      <w:bookmarkEnd w:id="884"/>
      <w:bookmarkEnd w:id="885"/>
      <w:bookmarkEnd w:id="886"/>
      <w:bookmarkEnd w:id="887"/>
    </w:p>
    <w:tbl>
      <w:tblPr>
        <w:tblW w:w="8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276"/>
        <w:gridCol w:w="19"/>
        <w:gridCol w:w="1258"/>
        <w:gridCol w:w="19"/>
        <w:gridCol w:w="1256"/>
        <w:gridCol w:w="19"/>
      </w:tblGrid>
      <w:tr w:rsidR="00D8699F" w:rsidRPr="00062426" w:rsidTr="00D8699F">
        <w:tc>
          <w:tcPr>
            <w:tcW w:w="4219" w:type="dxa"/>
            <w:vAlign w:val="center"/>
          </w:tcPr>
          <w:p w:rsidR="00D8699F" w:rsidRPr="00083ED7" w:rsidRDefault="00D8699F" w:rsidP="008B7EAB">
            <w:pPr>
              <w:pStyle w:val="Tblzatfejlc"/>
            </w:pPr>
            <w:r w:rsidRPr="00083ED7">
              <w:t>Tematikai egység</w:t>
            </w:r>
          </w:p>
        </w:tc>
        <w:tc>
          <w:tcPr>
            <w:tcW w:w="1295" w:type="dxa"/>
            <w:gridSpan w:val="2"/>
            <w:vAlign w:val="center"/>
          </w:tcPr>
          <w:p w:rsidR="00D8699F" w:rsidRPr="00083ED7" w:rsidRDefault="00D8699F" w:rsidP="008B7EAB">
            <w:pPr>
              <w:pStyle w:val="Tblzatfejlc"/>
            </w:pPr>
            <w:r w:rsidRPr="00083ED7">
              <w:t>2. évfolyam</w:t>
            </w:r>
          </w:p>
        </w:tc>
        <w:tc>
          <w:tcPr>
            <w:tcW w:w="1277" w:type="dxa"/>
            <w:gridSpan w:val="2"/>
            <w:vAlign w:val="center"/>
          </w:tcPr>
          <w:p w:rsidR="00D8699F" w:rsidRPr="00083ED7" w:rsidRDefault="00D8699F" w:rsidP="008B7EAB">
            <w:pPr>
              <w:pStyle w:val="Tblzatfejlc"/>
            </w:pPr>
            <w:r w:rsidRPr="00083ED7">
              <w:t>3. évfolyam</w:t>
            </w:r>
          </w:p>
        </w:tc>
        <w:tc>
          <w:tcPr>
            <w:tcW w:w="1275" w:type="dxa"/>
            <w:gridSpan w:val="2"/>
            <w:vAlign w:val="center"/>
          </w:tcPr>
          <w:p w:rsidR="00D8699F" w:rsidRPr="00083ED7" w:rsidRDefault="00D8699F" w:rsidP="008B7EAB">
            <w:pPr>
              <w:pStyle w:val="Tblzatfejlc"/>
            </w:pPr>
            <w:r w:rsidRPr="00083ED7">
              <w:t>4. évfolyam</w:t>
            </w:r>
          </w:p>
        </w:tc>
      </w:tr>
      <w:tr w:rsidR="00D8699F" w:rsidRPr="00062426" w:rsidTr="00D8699F">
        <w:trPr>
          <w:gridAfter w:val="1"/>
          <w:wAfter w:w="19" w:type="dxa"/>
          <w:cantSplit/>
        </w:trPr>
        <w:tc>
          <w:tcPr>
            <w:tcW w:w="4219" w:type="dxa"/>
          </w:tcPr>
          <w:p w:rsidR="00D8699F" w:rsidRPr="00062426" w:rsidRDefault="00D8699F" w:rsidP="00F82041">
            <w:pPr>
              <w:jc w:val="both"/>
            </w:pPr>
            <w:r w:rsidRPr="00062426">
              <w:t>1. Család, otthon, háztartás</w:t>
            </w:r>
          </w:p>
        </w:tc>
        <w:tc>
          <w:tcPr>
            <w:tcW w:w="1276" w:type="dxa"/>
            <w:vAlign w:val="center"/>
          </w:tcPr>
          <w:p w:rsidR="00D8699F" w:rsidRPr="00062426" w:rsidRDefault="00D8699F" w:rsidP="003B61EF">
            <w:pPr>
              <w:pStyle w:val="Center"/>
            </w:pPr>
            <w:r w:rsidRPr="00062426">
              <w:t>8</w:t>
            </w:r>
          </w:p>
        </w:tc>
        <w:tc>
          <w:tcPr>
            <w:tcW w:w="1277" w:type="dxa"/>
            <w:gridSpan w:val="2"/>
            <w:vAlign w:val="center"/>
          </w:tcPr>
          <w:p w:rsidR="00D8699F" w:rsidRPr="00062426" w:rsidRDefault="00D8699F" w:rsidP="003B61EF">
            <w:pPr>
              <w:pStyle w:val="Center"/>
            </w:pPr>
            <w:r w:rsidRPr="00062426">
              <w:t>8</w:t>
            </w:r>
          </w:p>
        </w:tc>
        <w:tc>
          <w:tcPr>
            <w:tcW w:w="1275" w:type="dxa"/>
            <w:gridSpan w:val="2"/>
            <w:vAlign w:val="center"/>
          </w:tcPr>
          <w:p w:rsidR="00D8699F" w:rsidRPr="00062426" w:rsidRDefault="00D8699F" w:rsidP="003B61EF">
            <w:pPr>
              <w:pStyle w:val="Center"/>
            </w:pPr>
            <w:r w:rsidRPr="00062426">
              <w:t>8</w:t>
            </w:r>
          </w:p>
        </w:tc>
      </w:tr>
      <w:tr w:rsidR="00D8699F" w:rsidRPr="00062426" w:rsidTr="00D8699F">
        <w:trPr>
          <w:gridAfter w:val="1"/>
          <w:wAfter w:w="19" w:type="dxa"/>
          <w:cantSplit/>
        </w:trPr>
        <w:tc>
          <w:tcPr>
            <w:tcW w:w="4219" w:type="dxa"/>
          </w:tcPr>
          <w:p w:rsidR="00D8699F" w:rsidRPr="00062426" w:rsidRDefault="00D8699F" w:rsidP="00F82041">
            <w:pPr>
              <w:jc w:val="both"/>
            </w:pPr>
            <w:r w:rsidRPr="00062426">
              <w:t>2. Tárgyi kultúra, technológiák, termelés</w:t>
            </w:r>
          </w:p>
        </w:tc>
        <w:tc>
          <w:tcPr>
            <w:tcW w:w="1276" w:type="dxa"/>
            <w:vAlign w:val="center"/>
          </w:tcPr>
          <w:p w:rsidR="00D8699F" w:rsidRPr="00062426" w:rsidRDefault="00D8699F" w:rsidP="003B61EF">
            <w:pPr>
              <w:pStyle w:val="Center"/>
            </w:pPr>
            <w:r w:rsidRPr="00062426">
              <w:t>16</w:t>
            </w:r>
          </w:p>
        </w:tc>
        <w:tc>
          <w:tcPr>
            <w:tcW w:w="1277" w:type="dxa"/>
            <w:gridSpan w:val="2"/>
            <w:vAlign w:val="center"/>
          </w:tcPr>
          <w:p w:rsidR="00D8699F" w:rsidRPr="00062426" w:rsidRDefault="00D8699F" w:rsidP="003B61EF">
            <w:pPr>
              <w:pStyle w:val="Center"/>
            </w:pPr>
            <w:r w:rsidRPr="00062426">
              <w:t>16</w:t>
            </w:r>
          </w:p>
        </w:tc>
        <w:tc>
          <w:tcPr>
            <w:tcW w:w="1275" w:type="dxa"/>
            <w:gridSpan w:val="2"/>
            <w:vAlign w:val="center"/>
          </w:tcPr>
          <w:p w:rsidR="00D8699F" w:rsidRPr="00062426" w:rsidRDefault="00D8699F" w:rsidP="003B61EF">
            <w:pPr>
              <w:pStyle w:val="Center"/>
            </w:pPr>
            <w:r w:rsidRPr="00062426">
              <w:t>16</w:t>
            </w:r>
          </w:p>
        </w:tc>
      </w:tr>
      <w:tr w:rsidR="00D8699F" w:rsidRPr="00062426" w:rsidTr="00D8699F">
        <w:trPr>
          <w:gridAfter w:val="1"/>
          <w:wAfter w:w="19" w:type="dxa"/>
          <w:cantSplit/>
        </w:trPr>
        <w:tc>
          <w:tcPr>
            <w:tcW w:w="4219" w:type="dxa"/>
          </w:tcPr>
          <w:p w:rsidR="00D8699F" w:rsidRPr="00062426" w:rsidRDefault="00D8699F" w:rsidP="00F82041">
            <w:pPr>
              <w:jc w:val="both"/>
            </w:pPr>
            <w:r w:rsidRPr="00062426">
              <w:t>3. Közlekedés</w:t>
            </w:r>
          </w:p>
        </w:tc>
        <w:tc>
          <w:tcPr>
            <w:tcW w:w="1276" w:type="dxa"/>
            <w:vAlign w:val="center"/>
          </w:tcPr>
          <w:p w:rsidR="00D8699F" w:rsidRPr="00062426" w:rsidRDefault="00D8699F" w:rsidP="003B61EF">
            <w:pPr>
              <w:pStyle w:val="Center"/>
            </w:pPr>
            <w:r w:rsidRPr="00062426">
              <w:t>5</w:t>
            </w:r>
          </w:p>
        </w:tc>
        <w:tc>
          <w:tcPr>
            <w:tcW w:w="1277" w:type="dxa"/>
            <w:gridSpan w:val="2"/>
            <w:vAlign w:val="center"/>
          </w:tcPr>
          <w:p w:rsidR="00D8699F" w:rsidRPr="00062426" w:rsidRDefault="00D8699F" w:rsidP="003B61EF">
            <w:pPr>
              <w:pStyle w:val="Center"/>
            </w:pPr>
            <w:r w:rsidRPr="00062426">
              <w:t>5</w:t>
            </w:r>
          </w:p>
        </w:tc>
        <w:tc>
          <w:tcPr>
            <w:tcW w:w="1275" w:type="dxa"/>
            <w:gridSpan w:val="2"/>
            <w:vAlign w:val="center"/>
          </w:tcPr>
          <w:p w:rsidR="00D8699F" w:rsidRPr="00062426" w:rsidRDefault="00D8699F" w:rsidP="003B61EF">
            <w:pPr>
              <w:pStyle w:val="Center"/>
            </w:pPr>
            <w:r w:rsidRPr="00062426">
              <w:t>5</w:t>
            </w:r>
          </w:p>
        </w:tc>
      </w:tr>
      <w:tr w:rsidR="00D8699F" w:rsidRPr="00062426" w:rsidTr="00D8699F">
        <w:trPr>
          <w:gridAfter w:val="1"/>
          <w:wAfter w:w="19" w:type="dxa"/>
          <w:cantSplit/>
        </w:trPr>
        <w:tc>
          <w:tcPr>
            <w:tcW w:w="4219" w:type="dxa"/>
          </w:tcPr>
          <w:p w:rsidR="00D8699F" w:rsidRPr="00062426" w:rsidRDefault="00D8699F" w:rsidP="00F82041">
            <w:pPr>
              <w:jc w:val="both"/>
            </w:pPr>
            <w:r w:rsidRPr="00062426">
              <w:t>4. Közösségi munka, közösségi szerepek, pályaorientáció</w:t>
            </w:r>
          </w:p>
        </w:tc>
        <w:tc>
          <w:tcPr>
            <w:tcW w:w="1276" w:type="dxa"/>
            <w:vAlign w:val="center"/>
          </w:tcPr>
          <w:p w:rsidR="00D8699F" w:rsidRPr="00062426" w:rsidRDefault="00D8699F" w:rsidP="003B61EF">
            <w:pPr>
              <w:pStyle w:val="Center"/>
            </w:pPr>
            <w:r w:rsidRPr="00062426">
              <w:t>7</w:t>
            </w:r>
          </w:p>
        </w:tc>
        <w:tc>
          <w:tcPr>
            <w:tcW w:w="1277" w:type="dxa"/>
            <w:gridSpan w:val="2"/>
            <w:vAlign w:val="center"/>
          </w:tcPr>
          <w:p w:rsidR="00D8699F" w:rsidRPr="00062426" w:rsidRDefault="00D8699F" w:rsidP="003B61EF">
            <w:pPr>
              <w:pStyle w:val="Center"/>
            </w:pPr>
            <w:r w:rsidRPr="00062426">
              <w:t>7</w:t>
            </w:r>
          </w:p>
        </w:tc>
        <w:tc>
          <w:tcPr>
            <w:tcW w:w="1275" w:type="dxa"/>
            <w:gridSpan w:val="2"/>
            <w:vAlign w:val="center"/>
          </w:tcPr>
          <w:p w:rsidR="00D8699F" w:rsidRPr="00062426" w:rsidRDefault="00D8699F" w:rsidP="003B61EF">
            <w:pPr>
              <w:pStyle w:val="Center"/>
            </w:pPr>
            <w:r w:rsidRPr="00062426">
              <w:t>7</w:t>
            </w:r>
          </w:p>
        </w:tc>
      </w:tr>
      <w:tr w:rsidR="00D8699F" w:rsidRPr="00062426" w:rsidTr="00D8699F">
        <w:trPr>
          <w:gridAfter w:val="1"/>
          <w:wAfter w:w="19" w:type="dxa"/>
          <w:cantSplit/>
        </w:trPr>
        <w:tc>
          <w:tcPr>
            <w:tcW w:w="4219" w:type="dxa"/>
          </w:tcPr>
          <w:p w:rsidR="00D8699F" w:rsidRPr="00062426" w:rsidRDefault="00D8699F" w:rsidP="00F82041">
            <w:pPr>
              <w:jc w:val="both"/>
            </w:pPr>
            <w:r w:rsidRPr="00062426">
              <w:t>Rendelkezésre álló órakeret</w:t>
            </w:r>
          </w:p>
        </w:tc>
        <w:tc>
          <w:tcPr>
            <w:tcW w:w="1276" w:type="dxa"/>
            <w:vAlign w:val="center"/>
          </w:tcPr>
          <w:p w:rsidR="00D8699F" w:rsidRPr="00062426" w:rsidRDefault="00D8699F" w:rsidP="003B61EF">
            <w:pPr>
              <w:pStyle w:val="Center"/>
            </w:pPr>
            <w:r w:rsidRPr="00062426">
              <w:t>36</w:t>
            </w:r>
          </w:p>
        </w:tc>
        <w:tc>
          <w:tcPr>
            <w:tcW w:w="1277" w:type="dxa"/>
            <w:gridSpan w:val="2"/>
            <w:vAlign w:val="center"/>
          </w:tcPr>
          <w:p w:rsidR="00D8699F" w:rsidRPr="00062426" w:rsidRDefault="00D8699F" w:rsidP="003B61EF">
            <w:pPr>
              <w:pStyle w:val="Center"/>
            </w:pPr>
            <w:r w:rsidRPr="00062426">
              <w:t>36</w:t>
            </w:r>
          </w:p>
        </w:tc>
        <w:tc>
          <w:tcPr>
            <w:tcW w:w="1275" w:type="dxa"/>
            <w:gridSpan w:val="2"/>
            <w:vAlign w:val="center"/>
          </w:tcPr>
          <w:p w:rsidR="00D8699F" w:rsidRPr="00062426" w:rsidRDefault="00D8699F" w:rsidP="003B61EF">
            <w:pPr>
              <w:pStyle w:val="Center"/>
            </w:pPr>
            <w:r w:rsidRPr="00062426">
              <w:t>36</w:t>
            </w:r>
          </w:p>
        </w:tc>
      </w:tr>
    </w:tbl>
    <w:p w:rsidR="008E296B" w:rsidRPr="00062426" w:rsidRDefault="008E296B" w:rsidP="00F82041">
      <w:pPr>
        <w:jc w:val="both"/>
      </w:pPr>
    </w:p>
    <w:p w:rsidR="008E296B" w:rsidRDefault="008E296B"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Pr="00062426" w:rsidRDefault="000E1ABA" w:rsidP="00F82041">
      <w:pPr>
        <w:jc w:val="both"/>
      </w:pPr>
    </w:p>
    <w:p w:rsidR="008E296B" w:rsidRPr="00062426" w:rsidRDefault="008E296B" w:rsidP="00F82041">
      <w:pPr>
        <w:pStyle w:val="Cmsor1"/>
        <w:jc w:val="both"/>
        <w:rPr>
          <w:rFonts w:ascii="Times New Roman" w:hAnsi="Times New Roman" w:cs="Times New Roman"/>
        </w:rPr>
      </w:pPr>
      <w:bookmarkStart w:id="888" w:name="_Toc352178245"/>
      <w:bookmarkStart w:id="889" w:name="_Toc380672422"/>
      <w:bookmarkStart w:id="890" w:name="_Toc396462570"/>
      <w:bookmarkStart w:id="891" w:name="_Toc396466830"/>
      <w:bookmarkStart w:id="892" w:name="_Toc46160301"/>
      <w:r w:rsidRPr="00062426">
        <w:rPr>
          <w:rFonts w:ascii="Times New Roman" w:hAnsi="Times New Roman" w:cs="Times New Roman"/>
        </w:rPr>
        <w:t>2. évfolyam</w:t>
      </w:r>
      <w:bookmarkEnd w:id="888"/>
      <w:bookmarkEnd w:id="889"/>
      <w:bookmarkEnd w:id="890"/>
      <w:bookmarkEnd w:id="891"/>
      <w:bookmarkEnd w:id="892"/>
    </w:p>
    <w:p w:rsidR="008E296B" w:rsidRPr="00062426" w:rsidRDefault="008E296B" w:rsidP="00F82041">
      <w:pPr>
        <w:jc w:val="both"/>
      </w:pPr>
      <w:r w:rsidRPr="00062426">
        <w:t xml:space="preserve">Heti óraszám:1 óra                                                                                    </w:t>
      </w:r>
    </w:p>
    <w:p w:rsidR="008E296B" w:rsidRPr="00062426" w:rsidRDefault="008E296B" w:rsidP="00F82041">
      <w:pPr>
        <w:jc w:val="both"/>
      </w:pPr>
    </w:p>
    <w:p w:rsidR="008E296B" w:rsidRPr="00062426" w:rsidRDefault="008E296B" w:rsidP="00F82041">
      <w:pPr>
        <w:jc w:val="both"/>
      </w:pPr>
      <w:r w:rsidRPr="00062426">
        <w:t>Éves óraszám:36 óra</w:t>
      </w:r>
    </w:p>
    <w:p w:rsidR="008E296B" w:rsidRPr="00062426" w:rsidRDefault="008E296B" w:rsidP="00F82041">
      <w:pPr>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6"/>
        <w:gridCol w:w="3060"/>
        <w:gridCol w:w="2632"/>
      </w:tblGrid>
      <w:tr w:rsidR="008E296B" w:rsidRPr="00062426" w:rsidTr="00394CE0">
        <w:trPr>
          <w:cantSplit/>
          <w:trHeight w:val="548"/>
        </w:trPr>
        <w:tc>
          <w:tcPr>
            <w:tcW w:w="0" w:type="auto"/>
            <w:shd w:val="clear" w:color="auto" w:fill="auto"/>
            <w:vAlign w:val="center"/>
          </w:tcPr>
          <w:p w:rsidR="008E296B" w:rsidRPr="00083ED7" w:rsidRDefault="008E296B" w:rsidP="008B7EAB">
            <w:pPr>
              <w:pStyle w:val="Tblzatfejlc"/>
              <w:rPr>
                <w:bCs/>
              </w:rPr>
            </w:pPr>
            <w:r w:rsidRPr="00083ED7">
              <w:t>Tematikai egység/Fejlesztési cél</w:t>
            </w:r>
          </w:p>
        </w:tc>
        <w:tc>
          <w:tcPr>
            <w:tcW w:w="0" w:type="auto"/>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893" w:name="_Toc352178246"/>
            <w:bookmarkStart w:id="894" w:name="_Toc380672423"/>
            <w:bookmarkStart w:id="895" w:name="_Toc396462571"/>
            <w:bookmarkStart w:id="896" w:name="_Toc396466831"/>
            <w:bookmarkStart w:id="897" w:name="_Toc46160302"/>
            <w:r w:rsidRPr="00062426">
              <w:rPr>
                <w:rFonts w:ascii="Times New Roman" w:hAnsi="Times New Roman" w:cs="Times New Roman"/>
                <w:i w:val="0"/>
              </w:rPr>
              <w:t>Család, otthon, háztartás</w:t>
            </w:r>
            <w:bookmarkEnd w:id="893"/>
            <w:bookmarkEnd w:id="894"/>
            <w:bookmarkEnd w:id="895"/>
            <w:bookmarkEnd w:id="896"/>
            <w:bookmarkEnd w:id="897"/>
          </w:p>
        </w:tc>
        <w:tc>
          <w:tcPr>
            <w:tcW w:w="2216" w:type="dxa"/>
            <w:shd w:val="clear" w:color="auto" w:fill="auto"/>
            <w:vAlign w:val="center"/>
          </w:tcPr>
          <w:p w:rsidR="008E296B" w:rsidRPr="00083ED7" w:rsidRDefault="008E296B" w:rsidP="008B7EAB">
            <w:pPr>
              <w:pStyle w:val="Tblzatfejlc"/>
            </w:pPr>
            <w:r w:rsidRPr="00083ED7">
              <w:t>Órakeret 8 óra</w:t>
            </w:r>
          </w:p>
        </w:tc>
      </w:tr>
      <w:tr w:rsidR="008E296B" w:rsidRPr="00062426" w:rsidTr="00394CE0">
        <w:trPr>
          <w:cantSplit/>
          <w:trHeight w:val="340"/>
        </w:trPr>
        <w:tc>
          <w:tcPr>
            <w:tcW w:w="0" w:type="auto"/>
            <w:shd w:val="clear" w:color="auto" w:fill="auto"/>
            <w:vAlign w:val="center"/>
          </w:tcPr>
          <w:p w:rsidR="008E296B" w:rsidRPr="00083ED7" w:rsidRDefault="008E296B" w:rsidP="008B7EAB">
            <w:pPr>
              <w:pStyle w:val="Tblzatfejlc"/>
            </w:pPr>
            <w:r w:rsidRPr="00083ED7">
              <w:t>Előzetes tudás</w:t>
            </w:r>
          </w:p>
        </w:tc>
        <w:tc>
          <w:tcPr>
            <w:tcW w:w="6366" w:type="dxa"/>
            <w:gridSpan w:val="2"/>
            <w:shd w:val="clear" w:color="auto" w:fill="auto"/>
            <w:vAlign w:val="center"/>
          </w:tcPr>
          <w:p w:rsidR="008E296B" w:rsidRPr="00062426" w:rsidRDefault="008E296B" w:rsidP="00F82041">
            <w:pPr>
              <w:jc w:val="both"/>
            </w:pPr>
            <w:r w:rsidRPr="00062426">
              <w:t>A családtagok és rokonok bemutatása; alapvető viselkedési szabályok betartása.</w:t>
            </w:r>
          </w:p>
        </w:tc>
      </w:tr>
      <w:tr w:rsidR="008E296B" w:rsidRPr="00062426" w:rsidTr="00394CE0">
        <w:trPr>
          <w:cantSplit/>
          <w:trHeight w:val="340"/>
        </w:trPr>
        <w:tc>
          <w:tcPr>
            <w:tcW w:w="0" w:type="auto"/>
            <w:shd w:val="clear" w:color="auto" w:fill="auto"/>
            <w:vAlign w:val="center"/>
          </w:tcPr>
          <w:p w:rsidR="008E296B" w:rsidRPr="00083ED7" w:rsidRDefault="008E296B" w:rsidP="008B7EAB">
            <w:pPr>
              <w:pStyle w:val="Tblzatfejlc"/>
            </w:pPr>
            <w:r w:rsidRPr="00083ED7">
              <w:t>A tematikai egység nevelési-fejlesztési céljai</w:t>
            </w:r>
          </w:p>
        </w:tc>
        <w:tc>
          <w:tcPr>
            <w:tcW w:w="6366" w:type="dxa"/>
            <w:gridSpan w:val="2"/>
            <w:shd w:val="clear" w:color="auto" w:fill="auto"/>
            <w:vAlign w:val="center"/>
          </w:tcPr>
          <w:p w:rsidR="008E296B" w:rsidRPr="00062426" w:rsidRDefault="008E296B" w:rsidP="00F82041">
            <w:pPr>
              <w:jc w:val="both"/>
            </w:pPr>
            <w:r w:rsidRPr="00062426">
              <w:t>Tapasztalatszerzés a közvetlen természeti, társadalmi és technikai környezet megismertetése és megismerése során.</w:t>
            </w:r>
          </w:p>
          <w:p w:rsidR="008E296B" w:rsidRPr="00062426" w:rsidRDefault="008E296B" w:rsidP="00F82041">
            <w:pPr>
              <w:jc w:val="both"/>
            </w:pPr>
            <w:r w:rsidRPr="00062426">
              <w:t>A környezet- és egészségtudatosság egyes elemeinek megalapozása.</w:t>
            </w:r>
          </w:p>
          <w:p w:rsidR="008E296B" w:rsidRPr="00062426" w:rsidRDefault="008E296B" w:rsidP="00F82041">
            <w:pPr>
              <w:jc w:val="both"/>
            </w:pPr>
            <w:r w:rsidRPr="00062426">
              <w:t>A családkép és a családi otthon képének alakítása.</w:t>
            </w:r>
          </w:p>
          <w:p w:rsidR="008E296B" w:rsidRPr="00062426" w:rsidRDefault="008E296B" w:rsidP="00F82041">
            <w:pPr>
              <w:jc w:val="both"/>
            </w:pPr>
            <w:r w:rsidRPr="00062426">
              <w:t>A rendszeresség és a rendszeretet iránti igény formálása.</w:t>
            </w:r>
          </w:p>
          <w:p w:rsidR="008E296B" w:rsidRPr="00062426" w:rsidRDefault="008E296B" w:rsidP="00F82041">
            <w:pPr>
              <w:jc w:val="both"/>
            </w:pPr>
            <w:r w:rsidRPr="00062426">
              <w:t>Az önismeret fejlesztése.</w:t>
            </w:r>
          </w:p>
        </w:tc>
      </w:tr>
    </w:tbl>
    <w:p w:rsidR="008E296B" w:rsidRPr="00062426" w:rsidRDefault="008E296B" w:rsidP="00F82041">
      <w:pPr>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02"/>
        <w:gridCol w:w="3066"/>
      </w:tblGrid>
      <w:tr w:rsidR="008E296B" w:rsidRPr="00062426" w:rsidTr="00394CE0">
        <w:trPr>
          <w:cantSplit/>
          <w:trHeight w:val="340"/>
          <w:tblHeader/>
        </w:trPr>
        <w:tc>
          <w:tcPr>
            <w:tcW w:w="0" w:type="auto"/>
            <w:vAlign w:val="center"/>
          </w:tcPr>
          <w:p w:rsidR="008E296B" w:rsidRPr="00083ED7" w:rsidRDefault="008E296B" w:rsidP="008B7EAB">
            <w:pPr>
              <w:pStyle w:val="Tblzatfejlc"/>
            </w:pPr>
            <w:r w:rsidRPr="00083ED7">
              <w:t>Ismeretek/fejlesztési követelmények</w:t>
            </w:r>
          </w:p>
        </w:tc>
        <w:tc>
          <w:tcPr>
            <w:tcW w:w="3066" w:type="dxa"/>
            <w:vAlign w:val="center"/>
          </w:tcPr>
          <w:p w:rsidR="008E296B" w:rsidRPr="00083ED7" w:rsidRDefault="008E296B" w:rsidP="008B7EAB">
            <w:pPr>
              <w:pStyle w:val="Tblzatfejlc"/>
            </w:pPr>
            <w:r w:rsidRPr="00083ED7">
              <w:t>Kapcsolódási pontok</w:t>
            </w:r>
          </w:p>
        </w:tc>
      </w:tr>
      <w:tr w:rsidR="008E296B" w:rsidRPr="00062426" w:rsidTr="00394CE0">
        <w:trPr>
          <w:cantSplit/>
          <w:trHeight w:val="340"/>
        </w:trPr>
        <w:tc>
          <w:tcPr>
            <w:tcW w:w="0" w:type="auto"/>
            <w:vAlign w:val="center"/>
          </w:tcPr>
          <w:p w:rsidR="008E296B" w:rsidRPr="00062426" w:rsidRDefault="008E296B" w:rsidP="00F82041">
            <w:pPr>
              <w:jc w:val="both"/>
            </w:pPr>
            <w:r w:rsidRPr="00062426">
              <w:t>1.1. Élet a családban</w:t>
            </w:r>
          </w:p>
          <w:p w:rsidR="008E296B" w:rsidRPr="00062426" w:rsidRDefault="008E296B" w:rsidP="00F82041">
            <w:pPr>
              <w:jc w:val="both"/>
            </w:pPr>
            <w:r w:rsidRPr="00062426">
              <w:t>Hétköznapok és ünnepek eseményeinek megkülönböztetése.</w:t>
            </w:r>
          </w:p>
          <w:p w:rsidR="008E296B" w:rsidRPr="00062426" w:rsidRDefault="008E296B" w:rsidP="00F82041">
            <w:pPr>
              <w:jc w:val="both"/>
            </w:pPr>
            <w:r w:rsidRPr="00062426">
              <w:t>Családtagok bemutatása síkbábokkal.</w:t>
            </w:r>
          </w:p>
          <w:p w:rsidR="008E296B" w:rsidRPr="00062426" w:rsidRDefault="008E296B" w:rsidP="00F82041">
            <w:pPr>
              <w:jc w:val="both"/>
            </w:pPr>
            <w:r w:rsidRPr="00062426">
              <w:t>Családi szerepek.</w:t>
            </w:r>
          </w:p>
          <w:p w:rsidR="008E296B" w:rsidRPr="00062426" w:rsidRDefault="008E296B" w:rsidP="00F82041">
            <w:pPr>
              <w:jc w:val="both"/>
            </w:pPr>
            <w:r w:rsidRPr="00062426">
              <w:t>Ajándékok készítése családtagok számára, különböző alkalmakra.</w:t>
            </w:r>
          </w:p>
        </w:tc>
        <w:tc>
          <w:tcPr>
            <w:tcW w:w="3066" w:type="dxa"/>
            <w:vMerge w:val="restart"/>
          </w:tcPr>
          <w:p w:rsidR="008E296B" w:rsidRPr="00062426" w:rsidRDefault="008E296B" w:rsidP="00F82041">
            <w:pPr>
              <w:jc w:val="both"/>
            </w:pPr>
            <w:r w:rsidRPr="00062426">
              <w:t>Magyar nyelv és irodalom: szókincsbővítés, szövegalkotás, beszédkultúra, kommunikáció.</w:t>
            </w:r>
          </w:p>
          <w:p w:rsidR="008E296B" w:rsidRPr="00062426" w:rsidRDefault="008E296B" w:rsidP="00F82041">
            <w:pPr>
              <w:jc w:val="both"/>
            </w:pPr>
          </w:p>
          <w:p w:rsidR="008E296B" w:rsidRPr="00062426" w:rsidRDefault="008E296B" w:rsidP="00F82041">
            <w:pPr>
              <w:jc w:val="both"/>
            </w:pPr>
            <w:r w:rsidRPr="00062426">
              <w:t>Környezetismeret: család, egészséges életmód, növényismeret, évszakok, napszakok, időjárási tényezők, lakhelyek, higiéné.</w:t>
            </w:r>
          </w:p>
          <w:p w:rsidR="008E296B" w:rsidRPr="00062426" w:rsidRDefault="008E296B" w:rsidP="00F82041">
            <w:pPr>
              <w:jc w:val="both"/>
            </w:pPr>
          </w:p>
          <w:p w:rsidR="008E296B" w:rsidRPr="00062426" w:rsidRDefault="008E296B" w:rsidP="00F82041">
            <w:pPr>
              <w:jc w:val="both"/>
            </w:pPr>
            <w:r w:rsidRPr="00062426">
              <w:t xml:space="preserve">Matematika: tájékozódás térben és időben </w:t>
            </w:r>
            <w:r w:rsidRPr="00062426">
              <w:noBreakHyphen/>
              <w:t xml:space="preserve"> időtartam, nap, napszakok.</w:t>
            </w:r>
          </w:p>
          <w:p w:rsidR="008E296B" w:rsidRPr="00062426" w:rsidRDefault="008E296B" w:rsidP="00F82041">
            <w:pPr>
              <w:jc w:val="both"/>
            </w:pPr>
          </w:p>
          <w:p w:rsidR="008E296B" w:rsidRPr="00062426" w:rsidRDefault="008E296B" w:rsidP="00F82041">
            <w:pPr>
              <w:jc w:val="both"/>
            </w:pPr>
            <w:r w:rsidRPr="00062426">
              <w:t>Erkölcstan: Én és a közvetlenebb és tágabb környezetem, közösségeim, társaim.</w:t>
            </w:r>
          </w:p>
          <w:p w:rsidR="008E296B" w:rsidRPr="00062426" w:rsidRDefault="008E296B" w:rsidP="00F82041">
            <w:pPr>
              <w:jc w:val="both"/>
            </w:pPr>
            <w:r w:rsidRPr="00062426">
              <w:lastRenderedPageBreak/>
              <w:t>Családtagok, családi, baráti kötődések, szeretetkapcsolatok, a környezetnek való megfelelés szándéka, beilleszkedés.</w:t>
            </w:r>
          </w:p>
        </w:tc>
      </w:tr>
      <w:tr w:rsidR="008E296B" w:rsidRPr="00062426" w:rsidTr="00394CE0">
        <w:trPr>
          <w:cantSplit/>
          <w:trHeight w:val="340"/>
        </w:trPr>
        <w:tc>
          <w:tcPr>
            <w:tcW w:w="0" w:type="auto"/>
            <w:vAlign w:val="center"/>
          </w:tcPr>
          <w:p w:rsidR="008E296B" w:rsidRPr="00062426" w:rsidRDefault="008E296B" w:rsidP="00F82041">
            <w:pPr>
              <w:jc w:val="both"/>
            </w:pPr>
            <w:r w:rsidRPr="00062426">
              <w:t>1.2. Biztonságos otthon</w:t>
            </w:r>
          </w:p>
          <w:p w:rsidR="008E296B" w:rsidRPr="00062426" w:rsidRDefault="008E296B" w:rsidP="00F82041">
            <w:pPr>
              <w:jc w:val="both"/>
            </w:pPr>
            <w:r w:rsidRPr="00062426">
              <w:t>Házimunkák számbavétele. Munkamegosztás a családban. Háztartási eszközök, gépek használatának lehetőségei.</w:t>
            </w:r>
          </w:p>
          <w:p w:rsidR="008E296B" w:rsidRPr="00062426" w:rsidRDefault="008E296B" w:rsidP="00F82041">
            <w:pPr>
              <w:jc w:val="both"/>
            </w:pPr>
            <w:r w:rsidRPr="00062426">
              <w:t>Otthoni balesetek megelőzése.</w:t>
            </w:r>
          </w:p>
          <w:p w:rsidR="008E296B" w:rsidRPr="00062426" w:rsidRDefault="008E296B" w:rsidP="00F82041">
            <w:pPr>
              <w:jc w:val="both"/>
            </w:pPr>
            <w:r w:rsidRPr="00062426">
              <w:t>Veszélyforrások a háztartásban: sérülést okozó tárgyak, tűzgyújtó eszközök, gáz, elektromosság, gyúlékony, maró, illetve mérgező vegyszerek, romlott ételek. Veszélyt jelző piktogramok megismerése.</w:t>
            </w:r>
          </w:p>
        </w:tc>
        <w:tc>
          <w:tcPr>
            <w:tcW w:w="3066" w:type="dxa"/>
            <w:vMerge/>
            <w:vAlign w:val="center"/>
          </w:tcPr>
          <w:p w:rsidR="008E296B" w:rsidRPr="00062426" w:rsidRDefault="008E296B" w:rsidP="00F82041">
            <w:pPr>
              <w:jc w:val="both"/>
            </w:pPr>
          </w:p>
        </w:tc>
      </w:tr>
      <w:tr w:rsidR="008E296B" w:rsidRPr="00062426" w:rsidTr="00394CE0">
        <w:trPr>
          <w:cantSplit/>
          <w:trHeight w:val="340"/>
        </w:trPr>
        <w:tc>
          <w:tcPr>
            <w:tcW w:w="0" w:type="auto"/>
            <w:vAlign w:val="center"/>
          </w:tcPr>
          <w:p w:rsidR="008E296B" w:rsidRPr="00062426" w:rsidRDefault="008E296B" w:rsidP="00F82041">
            <w:pPr>
              <w:jc w:val="both"/>
            </w:pPr>
            <w:r w:rsidRPr="00062426">
              <w:t>1.3. Családi időbeosztás</w:t>
            </w:r>
          </w:p>
          <w:p w:rsidR="008E296B" w:rsidRPr="00062426" w:rsidRDefault="008E296B" w:rsidP="00F82041">
            <w:pPr>
              <w:jc w:val="both"/>
            </w:pPr>
            <w:r w:rsidRPr="00062426">
              <w:t>Munkaidő, tanulási idő, szabadidő, pihenés ideje. Időbeosztás megbeszélése, napirend készítése.</w:t>
            </w:r>
          </w:p>
          <w:p w:rsidR="008E296B" w:rsidRPr="00062426" w:rsidRDefault="008E296B" w:rsidP="00F82041">
            <w:pPr>
              <w:jc w:val="both"/>
            </w:pPr>
            <w:r w:rsidRPr="00062426">
              <w:t>Egészséges és helyes szabadidős tevékenységek felsorolása, ismertetése, megbeszélése.</w:t>
            </w:r>
          </w:p>
          <w:p w:rsidR="008E296B" w:rsidRPr="00062426" w:rsidRDefault="008E296B" w:rsidP="00F82041">
            <w:pPr>
              <w:jc w:val="both"/>
            </w:pPr>
            <w:r w:rsidRPr="00062426">
              <w:t>Rajzos programajánlat készítése.</w:t>
            </w:r>
          </w:p>
        </w:tc>
        <w:tc>
          <w:tcPr>
            <w:tcW w:w="3066" w:type="dxa"/>
            <w:vMerge/>
            <w:vAlign w:val="center"/>
          </w:tcPr>
          <w:p w:rsidR="008E296B" w:rsidRPr="00062426" w:rsidRDefault="008E296B" w:rsidP="00F82041">
            <w:pPr>
              <w:jc w:val="both"/>
            </w:pPr>
          </w:p>
        </w:tc>
      </w:tr>
      <w:tr w:rsidR="008E296B" w:rsidRPr="00062426" w:rsidTr="00394CE0">
        <w:trPr>
          <w:cantSplit/>
          <w:trHeight w:val="340"/>
        </w:trPr>
        <w:tc>
          <w:tcPr>
            <w:tcW w:w="0" w:type="auto"/>
            <w:vAlign w:val="center"/>
          </w:tcPr>
          <w:p w:rsidR="008E296B" w:rsidRPr="00062426" w:rsidRDefault="008E296B" w:rsidP="00F82041">
            <w:pPr>
              <w:jc w:val="both"/>
            </w:pPr>
            <w:r w:rsidRPr="00062426">
              <w:lastRenderedPageBreak/>
              <w:t>1.4. Tisztaság és rend</w:t>
            </w:r>
          </w:p>
          <w:p w:rsidR="008E296B" w:rsidRPr="00062426" w:rsidRDefault="008E296B" w:rsidP="00F82041">
            <w:pPr>
              <w:jc w:val="both"/>
            </w:pPr>
            <w:r w:rsidRPr="00062426">
              <w:t>Tisztaság és rend a környezetünkben.</w:t>
            </w:r>
          </w:p>
          <w:p w:rsidR="008E296B" w:rsidRPr="00062426" w:rsidRDefault="008E296B" w:rsidP="00F82041">
            <w:pPr>
              <w:jc w:val="both"/>
            </w:pPr>
            <w:r w:rsidRPr="00062426">
              <w:t>Az otthon tisztasága, munka- és a taneszközök épen és rendben tartása.</w:t>
            </w:r>
          </w:p>
          <w:p w:rsidR="008E296B" w:rsidRPr="00062426" w:rsidRDefault="008E296B" w:rsidP="00F82041">
            <w:pPr>
              <w:jc w:val="both"/>
            </w:pPr>
            <w:r w:rsidRPr="00062426">
              <w:t>Alapvető takarítószerek és eszközök használata.</w:t>
            </w:r>
          </w:p>
          <w:p w:rsidR="008E296B" w:rsidRPr="00062426" w:rsidRDefault="008E296B" w:rsidP="00F82041">
            <w:pPr>
              <w:jc w:val="both"/>
            </w:pPr>
            <w:r w:rsidRPr="00062426">
              <w:t>Személyes higiéné, tisztálkodás szabályainak ismerete.</w:t>
            </w:r>
          </w:p>
          <w:p w:rsidR="008E296B" w:rsidRPr="00062426" w:rsidRDefault="008E296B" w:rsidP="00F82041">
            <w:pPr>
              <w:jc w:val="both"/>
            </w:pPr>
            <w:r w:rsidRPr="00062426">
              <w:t>Környezetünk tisztán tartása.</w:t>
            </w:r>
          </w:p>
          <w:p w:rsidR="008E296B" w:rsidRPr="00062426" w:rsidRDefault="008E296B" w:rsidP="00F82041">
            <w:pPr>
              <w:jc w:val="both"/>
            </w:pPr>
            <w:r w:rsidRPr="00062426">
              <w:t>Takarékosság energiával, vízzel.</w:t>
            </w:r>
          </w:p>
          <w:p w:rsidR="008E296B" w:rsidRPr="00062426" w:rsidRDefault="008E296B" w:rsidP="00F82041">
            <w:pPr>
              <w:jc w:val="both"/>
            </w:pPr>
            <w:r w:rsidRPr="00062426">
              <w:t>A szelektív hulladékgyűjtés célja, jelentősége és megvalósítása.</w:t>
            </w:r>
          </w:p>
        </w:tc>
        <w:tc>
          <w:tcPr>
            <w:tcW w:w="3066" w:type="dxa"/>
            <w:vMerge/>
            <w:vAlign w:val="center"/>
          </w:tcPr>
          <w:p w:rsidR="008E296B" w:rsidRPr="00062426" w:rsidRDefault="008E296B" w:rsidP="00F82041">
            <w:pPr>
              <w:jc w:val="both"/>
            </w:pPr>
          </w:p>
        </w:tc>
      </w:tr>
      <w:tr w:rsidR="008E296B" w:rsidRPr="00062426" w:rsidTr="00394CE0">
        <w:trPr>
          <w:cantSplit/>
          <w:trHeight w:val="340"/>
        </w:trPr>
        <w:tc>
          <w:tcPr>
            <w:tcW w:w="0" w:type="auto"/>
            <w:vAlign w:val="center"/>
          </w:tcPr>
          <w:p w:rsidR="008E296B" w:rsidRPr="00062426" w:rsidRDefault="008E296B" w:rsidP="00F82041">
            <w:pPr>
              <w:jc w:val="both"/>
            </w:pPr>
            <w:r w:rsidRPr="00062426">
              <w:lastRenderedPageBreak/>
              <w:t>1.5. Táplálkozás</w:t>
            </w:r>
          </w:p>
          <w:p w:rsidR="008E296B" w:rsidRPr="00062426" w:rsidRDefault="008E296B" w:rsidP="00F82041">
            <w:pPr>
              <w:jc w:val="both"/>
            </w:pPr>
            <w:r w:rsidRPr="00062426">
              <w:t>Az egészséges, korszerű táplálkozás alapelemei.</w:t>
            </w:r>
          </w:p>
          <w:p w:rsidR="008E296B" w:rsidRPr="00062426" w:rsidRDefault="008E296B" w:rsidP="00F82041">
            <w:pPr>
              <w:jc w:val="both"/>
            </w:pPr>
            <w:r w:rsidRPr="00062426">
              <w:t>Étrend összeállítása képek válogatásával.</w:t>
            </w:r>
          </w:p>
          <w:p w:rsidR="008E296B" w:rsidRPr="00062426" w:rsidRDefault="008E296B" w:rsidP="00F82041">
            <w:pPr>
              <w:jc w:val="both"/>
            </w:pPr>
            <w:r w:rsidRPr="00062426">
              <w:t>Zöldség- és gyümölcstál, szendvics készítése.</w:t>
            </w:r>
          </w:p>
        </w:tc>
        <w:tc>
          <w:tcPr>
            <w:tcW w:w="3066" w:type="dxa"/>
            <w:vMerge/>
            <w:vAlign w:val="center"/>
          </w:tcPr>
          <w:p w:rsidR="008E296B" w:rsidRPr="00062426" w:rsidRDefault="008E296B" w:rsidP="00F82041">
            <w:pPr>
              <w:jc w:val="both"/>
            </w:pPr>
          </w:p>
        </w:tc>
      </w:tr>
      <w:tr w:rsidR="008E296B" w:rsidRPr="00062426" w:rsidTr="00394CE0">
        <w:trPr>
          <w:cantSplit/>
          <w:trHeight w:val="340"/>
        </w:trPr>
        <w:tc>
          <w:tcPr>
            <w:tcW w:w="0" w:type="auto"/>
            <w:vAlign w:val="center"/>
          </w:tcPr>
          <w:p w:rsidR="008E296B" w:rsidRPr="00062426" w:rsidRDefault="008E296B" w:rsidP="00F82041">
            <w:pPr>
              <w:jc w:val="both"/>
            </w:pPr>
            <w:r w:rsidRPr="00062426">
              <w:t>1.6. Testápolás</w:t>
            </w:r>
          </w:p>
          <w:p w:rsidR="008E296B" w:rsidRPr="00062426" w:rsidRDefault="008E296B" w:rsidP="00F82041">
            <w:pPr>
              <w:jc w:val="both"/>
            </w:pPr>
            <w:r w:rsidRPr="00062426">
              <w:t>Higiéné. Testápolás (kézmosás, körömápolás, mosakodás, fürdés, hajmosás, intim területek tisztántartása) eszközei és anyagai.</w:t>
            </w:r>
          </w:p>
        </w:tc>
        <w:tc>
          <w:tcPr>
            <w:tcW w:w="3066" w:type="dxa"/>
            <w:vMerge/>
            <w:vAlign w:val="center"/>
          </w:tcPr>
          <w:p w:rsidR="008E296B" w:rsidRPr="00062426" w:rsidRDefault="008E296B" w:rsidP="00F82041">
            <w:pPr>
              <w:jc w:val="both"/>
            </w:pPr>
          </w:p>
        </w:tc>
      </w:tr>
      <w:tr w:rsidR="008E296B" w:rsidRPr="00062426" w:rsidTr="00394CE0">
        <w:trPr>
          <w:cantSplit/>
          <w:trHeight w:val="340"/>
        </w:trPr>
        <w:tc>
          <w:tcPr>
            <w:tcW w:w="0" w:type="auto"/>
            <w:vAlign w:val="center"/>
          </w:tcPr>
          <w:p w:rsidR="008E296B" w:rsidRPr="00062426" w:rsidRDefault="008E296B" w:rsidP="00F82041">
            <w:pPr>
              <w:jc w:val="both"/>
            </w:pPr>
            <w:r w:rsidRPr="00062426">
              <w:t>1.7. Célszerű öltözködés</w:t>
            </w:r>
          </w:p>
          <w:p w:rsidR="008E296B" w:rsidRPr="00062426" w:rsidRDefault="008E296B" w:rsidP="00F82041">
            <w:pPr>
              <w:jc w:val="both"/>
            </w:pPr>
            <w:r w:rsidRPr="00062426">
              <w:t>A napszaknak, évszaknak, hétköznapi tevékenységeknek és ünnepi alkalmaknak megfelelő öltözködés.</w:t>
            </w:r>
          </w:p>
          <w:p w:rsidR="008E296B" w:rsidRPr="00062426" w:rsidRDefault="008E296B" w:rsidP="00F82041">
            <w:pPr>
              <w:jc w:val="both"/>
            </w:pPr>
            <w:r w:rsidRPr="00062426">
              <w:t xml:space="preserve">Ruhadarabok válogatása, csoportosítása, hajtogatása. Szekrényrendezés. </w:t>
            </w:r>
          </w:p>
          <w:p w:rsidR="008E296B" w:rsidRPr="00062426" w:rsidRDefault="008E296B" w:rsidP="00F82041">
            <w:pPr>
              <w:jc w:val="both"/>
            </w:pPr>
            <w:r w:rsidRPr="00062426">
              <w:t>Öltöztetőbaba modell ruhatárának rajzolása, öltöztetése.</w:t>
            </w:r>
          </w:p>
        </w:tc>
        <w:tc>
          <w:tcPr>
            <w:tcW w:w="3066" w:type="dxa"/>
            <w:vMerge/>
            <w:vAlign w:val="center"/>
          </w:tcPr>
          <w:p w:rsidR="008E296B" w:rsidRPr="00062426" w:rsidRDefault="008E296B" w:rsidP="00F82041">
            <w:pPr>
              <w:jc w:val="both"/>
            </w:pPr>
          </w:p>
        </w:tc>
      </w:tr>
      <w:tr w:rsidR="008E296B" w:rsidRPr="00062426" w:rsidTr="00394CE0">
        <w:trPr>
          <w:cantSplit/>
          <w:trHeight w:val="340"/>
        </w:trPr>
        <w:tc>
          <w:tcPr>
            <w:tcW w:w="0" w:type="auto"/>
            <w:vAlign w:val="center"/>
          </w:tcPr>
          <w:p w:rsidR="008E296B" w:rsidRPr="00062426" w:rsidRDefault="008E296B" w:rsidP="00F82041">
            <w:pPr>
              <w:jc w:val="both"/>
            </w:pPr>
            <w:r w:rsidRPr="00062426">
              <w:t>1.8. Növényápolás, állatgondozás</w:t>
            </w:r>
          </w:p>
          <w:p w:rsidR="008E296B" w:rsidRPr="00062426" w:rsidRDefault="008E296B" w:rsidP="00F82041">
            <w:pPr>
              <w:jc w:val="both"/>
            </w:pPr>
            <w:r w:rsidRPr="00062426">
              <w:t>Otthoni és iskolai szobanövényeink ápolása és védelme. A növények életfeltételeinek biztosítása.</w:t>
            </w:r>
          </w:p>
          <w:p w:rsidR="008E296B" w:rsidRPr="00062426" w:rsidRDefault="008E296B" w:rsidP="00F82041">
            <w:pPr>
              <w:jc w:val="both"/>
            </w:pPr>
            <w:r w:rsidRPr="00062426">
              <w:t>Hobbiállatok gondozása, felelős állattartás.</w:t>
            </w:r>
          </w:p>
        </w:tc>
        <w:tc>
          <w:tcPr>
            <w:tcW w:w="3066" w:type="dxa"/>
            <w:vMerge/>
            <w:vAlign w:val="center"/>
          </w:tcPr>
          <w:p w:rsidR="008E296B" w:rsidRPr="00062426" w:rsidRDefault="008E296B" w:rsidP="00F82041">
            <w:pPr>
              <w:jc w:val="both"/>
            </w:pPr>
          </w:p>
        </w:tc>
      </w:tr>
    </w:tbl>
    <w:p w:rsidR="008E296B" w:rsidRPr="00062426" w:rsidRDefault="008E296B" w:rsidP="00F82041">
      <w:pPr>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618"/>
      </w:tblGrid>
      <w:tr w:rsidR="008E296B" w:rsidRPr="00062426" w:rsidTr="00394CE0">
        <w:trPr>
          <w:cantSplit/>
          <w:trHeight w:val="340"/>
        </w:trPr>
        <w:tc>
          <w:tcPr>
            <w:tcW w:w="2950" w:type="dxa"/>
            <w:vAlign w:val="center"/>
          </w:tcPr>
          <w:p w:rsidR="008E296B" w:rsidRPr="00083ED7" w:rsidRDefault="008E296B" w:rsidP="008B7EAB">
            <w:pPr>
              <w:pStyle w:val="Tblzatfejlc"/>
            </w:pPr>
            <w:r w:rsidRPr="00083ED7">
              <w:t>Kulcsfogalmak/fogalmak</w:t>
            </w:r>
          </w:p>
        </w:tc>
        <w:tc>
          <w:tcPr>
            <w:tcW w:w="6618" w:type="dxa"/>
            <w:vAlign w:val="center"/>
          </w:tcPr>
          <w:p w:rsidR="008E296B" w:rsidRPr="00062426" w:rsidRDefault="008E296B" w:rsidP="00F82041">
            <w:pPr>
              <w:jc w:val="both"/>
            </w:pPr>
            <w:r w:rsidRPr="00062426">
              <w:t>Család, családtag, életmód, lakhely, családi ház, lakás, otthon, közösség, háztartás, háztartásvezetés, házimunka, veszélyforrás, baleset, háztartási eszköz, háztartási gép, háztartási baleset, munkamegosztás, ünnep, egészséges életmód, táplálkozás, higiéné, testápolás, öltözködés, időbeosztás, napirend, szabadidő, környezet, környezetvédelem, takarékosság, hulladék, szelektív hulladékgyűjtés.</w:t>
            </w:r>
          </w:p>
        </w:tc>
      </w:tr>
    </w:tbl>
    <w:p w:rsidR="008E296B" w:rsidRPr="00062426" w:rsidRDefault="008E296B" w:rsidP="00F82041">
      <w:pPr>
        <w:jc w:val="both"/>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5245"/>
        <w:gridCol w:w="1701"/>
      </w:tblGrid>
      <w:tr w:rsidR="008E296B" w:rsidRPr="00062426" w:rsidTr="00394CE0">
        <w:trPr>
          <w:trHeight w:val="608"/>
        </w:trPr>
        <w:tc>
          <w:tcPr>
            <w:tcW w:w="2480" w:type="dxa"/>
            <w:shd w:val="clear" w:color="auto" w:fill="auto"/>
            <w:vAlign w:val="center"/>
          </w:tcPr>
          <w:p w:rsidR="008E296B" w:rsidRPr="00083ED7" w:rsidRDefault="008E296B" w:rsidP="008B7EAB">
            <w:pPr>
              <w:pStyle w:val="Tblzatfejlc"/>
            </w:pPr>
            <w:r w:rsidRPr="00083ED7">
              <w:lastRenderedPageBreak/>
              <w:t>Tematikai egység/Fejlesztési cél</w:t>
            </w:r>
          </w:p>
        </w:tc>
        <w:tc>
          <w:tcPr>
            <w:tcW w:w="5245"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898" w:name="_Toc352178247"/>
            <w:bookmarkStart w:id="899" w:name="_Toc380672424"/>
            <w:bookmarkStart w:id="900" w:name="_Toc396462572"/>
            <w:bookmarkStart w:id="901" w:name="_Toc396466832"/>
            <w:bookmarkStart w:id="902" w:name="_Toc46160303"/>
            <w:r w:rsidRPr="00062426">
              <w:rPr>
                <w:rFonts w:ascii="Times New Roman" w:hAnsi="Times New Roman" w:cs="Times New Roman"/>
                <w:i w:val="0"/>
              </w:rPr>
              <w:t>Tárgyi kultúra, technológiák, termelés</w:t>
            </w:r>
            <w:bookmarkEnd w:id="898"/>
            <w:bookmarkEnd w:id="899"/>
            <w:bookmarkEnd w:id="900"/>
            <w:bookmarkEnd w:id="901"/>
            <w:bookmarkEnd w:id="902"/>
          </w:p>
        </w:tc>
        <w:tc>
          <w:tcPr>
            <w:tcW w:w="1701" w:type="dxa"/>
            <w:shd w:val="clear" w:color="auto" w:fill="auto"/>
            <w:vAlign w:val="center"/>
          </w:tcPr>
          <w:p w:rsidR="008E296B" w:rsidRPr="00083ED7" w:rsidRDefault="008E296B" w:rsidP="008B7EAB">
            <w:pPr>
              <w:pStyle w:val="Tblzatfejlc"/>
            </w:pPr>
            <w:r w:rsidRPr="00083ED7">
              <w:t>Órakeret 16 óra</w:t>
            </w:r>
          </w:p>
        </w:tc>
      </w:tr>
      <w:tr w:rsidR="008E296B" w:rsidRPr="00062426" w:rsidTr="00394CE0">
        <w:trPr>
          <w:trHeight w:val="340"/>
        </w:trPr>
        <w:tc>
          <w:tcPr>
            <w:tcW w:w="2480" w:type="dxa"/>
            <w:shd w:val="clear" w:color="auto" w:fill="auto"/>
            <w:vAlign w:val="center"/>
          </w:tcPr>
          <w:p w:rsidR="008E296B" w:rsidRPr="00083ED7" w:rsidRDefault="008E296B" w:rsidP="008B7EAB">
            <w:pPr>
              <w:pStyle w:val="Tblzatfejlc"/>
            </w:pPr>
            <w:r w:rsidRPr="00083ED7">
              <w:t>Előzetes tudás</w:t>
            </w:r>
          </w:p>
        </w:tc>
        <w:tc>
          <w:tcPr>
            <w:tcW w:w="6946" w:type="dxa"/>
            <w:gridSpan w:val="2"/>
            <w:shd w:val="clear" w:color="auto" w:fill="auto"/>
            <w:vAlign w:val="center"/>
          </w:tcPr>
          <w:p w:rsidR="008E296B" w:rsidRPr="00062426" w:rsidRDefault="008E296B" w:rsidP="00F82041">
            <w:pPr>
              <w:jc w:val="both"/>
            </w:pPr>
            <w:r w:rsidRPr="00062426">
              <w:t>Eszközhasználat: író- és rajzeszközök, olló; szabálykövetés, mintakövetés, önállóság a tevékenységek során.</w:t>
            </w:r>
          </w:p>
        </w:tc>
      </w:tr>
      <w:tr w:rsidR="008E296B" w:rsidRPr="00062426" w:rsidTr="00394CE0">
        <w:trPr>
          <w:trHeight w:val="340"/>
        </w:trPr>
        <w:tc>
          <w:tcPr>
            <w:tcW w:w="2480" w:type="dxa"/>
            <w:shd w:val="clear" w:color="auto" w:fill="auto"/>
            <w:vAlign w:val="center"/>
          </w:tcPr>
          <w:p w:rsidR="008E296B" w:rsidRPr="00083ED7" w:rsidRDefault="008E296B" w:rsidP="008B7EAB">
            <w:pPr>
              <w:pStyle w:val="Tblzatfejlc"/>
            </w:pPr>
            <w:r w:rsidRPr="00083ED7">
              <w:t>A tematikai egység nevelési-fejlesztési céljai</w:t>
            </w:r>
          </w:p>
        </w:tc>
        <w:tc>
          <w:tcPr>
            <w:tcW w:w="6946" w:type="dxa"/>
            <w:gridSpan w:val="2"/>
            <w:shd w:val="clear" w:color="auto" w:fill="auto"/>
          </w:tcPr>
          <w:p w:rsidR="008E296B" w:rsidRPr="00062426" w:rsidRDefault="008E296B" w:rsidP="00F82041">
            <w:pPr>
              <w:jc w:val="both"/>
            </w:pPr>
            <w:r w:rsidRPr="00062426">
              <w:t>Információk célzott keresése tapasztalati úton (megfigyeléssel), valamint a tanár által bemutatott nyomtatott (rövid szöveg, egyszerű ábra, rajz, kép), illetve elektronikusan megjelenített (kép, hang, videó) forrásokban.</w:t>
            </w:r>
          </w:p>
          <w:p w:rsidR="008E296B" w:rsidRPr="00062426" w:rsidRDefault="008E296B" w:rsidP="00F82041">
            <w:pPr>
              <w:jc w:val="both"/>
            </w:pPr>
            <w:r w:rsidRPr="00062426">
              <w:t>A munka során felhasználandó anyagok technológiai tulajdonságainak megtapasztalása, irányított (felhasználás célja szerinti) vizsgálata. A nyert információk alapján a megfelelő technológia kiválasztása segítséggel.</w:t>
            </w:r>
          </w:p>
          <w:p w:rsidR="008E296B" w:rsidRPr="00062426" w:rsidRDefault="008E296B" w:rsidP="00F82041">
            <w:pPr>
              <w:jc w:val="both"/>
            </w:pPr>
            <w:r w:rsidRPr="00062426">
              <w:t>Alkotás folyamata a probléma felismerésétől a megoldáson keresztül az értékelő elemzésig.</w:t>
            </w:r>
          </w:p>
          <w:p w:rsidR="008E296B" w:rsidRPr="00062426" w:rsidRDefault="008E296B" w:rsidP="00F82041">
            <w:pPr>
              <w:jc w:val="both"/>
            </w:pPr>
            <w:r w:rsidRPr="00062426">
              <w:t>Kézügyesség fejlesztése.</w:t>
            </w:r>
          </w:p>
          <w:p w:rsidR="008E296B" w:rsidRPr="00062426" w:rsidRDefault="008E296B" w:rsidP="00F82041">
            <w:pPr>
              <w:jc w:val="both"/>
            </w:pPr>
            <w:r w:rsidRPr="00062426">
              <w:t>Az eszközök célnak és rendeltetésnek megfelelő használata.</w:t>
            </w:r>
          </w:p>
          <w:p w:rsidR="008E296B" w:rsidRPr="00062426" w:rsidRDefault="008E296B" w:rsidP="00F82041">
            <w:pPr>
              <w:jc w:val="both"/>
            </w:pPr>
            <w:r w:rsidRPr="00062426">
              <w:t>Szabálykövetés. Rend és tisztaság a munkakörnyezetben.</w:t>
            </w:r>
          </w:p>
          <w:p w:rsidR="008E296B" w:rsidRPr="00062426" w:rsidRDefault="008E296B" w:rsidP="00F82041">
            <w:pPr>
              <w:jc w:val="both"/>
            </w:pPr>
            <w:r w:rsidRPr="00062426">
              <w:t>Tanulási szokások (sorrendiség, időbeosztás, hatékonyság) alakítása.</w:t>
            </w:r>
          </w:p>
          <w:p w:rsidR="008E296B" w:rsidRPr="00062426" w:rsidRDefault="008E296B" w:rsidP="00F82041">
            <w:pPr>
              <w:jc w:val="both"/>
            </w:pPr>
            <w:r w:rsidRPr="00062426">
              <w:t>Az anyagok, az energia, az idő célszerű és takarékos, egészség- és környezettudatos felhasználása a szabályok, előírások és a kapott utasítások szerint. A használt eszközök megóvása.</w:t>
            </w:r>
          </w:p>
          <w:p w:rsidR="008E296B" w:rsidRPr="00062426" w:rsidRDefault="008E296B" w:rsidP="00F82041">
            <w:pPr>
              <w:jc w:val="both"/>
            </w:pPr>
            <w:r w:rsidRPr="00062426">
              <w:t>Figyelem és elővigyázatosság; a tervezett és az aktuálisan végzett tevékenységgel kapcsolatos veszélyérzet kialakítása, törekvés a biztonságra. Balesetvédelmi rendszabályok ismerete. Segítségkérés baleset esetén.</w:t>
            </w:r>
          </w:p>
        </w:tc>
      </w:tr>
    </w:tbl>
    <w:p w:rsidR="008E296B" w:rsidRPr="00062426" w:rsidRDefault="008E296B" w:rsidP="00F82041">
      <w:pPr>
        <w:jc w:val="both"/>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827"/>
      </w:tblGrid>
      <w:tr w:rsidR="008E296B" w:rsidRPr="00062426" w:rsidTr="00394CE0">
        <w:trPr>
          <w:trHeight w:val="340"/>
          <w:tblHeader/>
        </w:trPr>
        <w:tc>
          <w:tcPr>
            <w:tcW w:w="5599" w:type="dxa"/>
            <w:vAlign w:val="center"/>
          </w:tcPr>
          <w:p w:rsidR="008E296B" w:rsidRPr="00083ED7" w:rsidRDefault="008E296B" w:rsidP="008B7EAB">
            <w:pPr>
              <w:pStyle w:val="Tblzatfejlc"/>
            </w:pPr>
            <w:r w:rsidRPr="00083ED7">
              <w:t>Ismeretek/fejlesztési követelmények</w:t>
            </w:r>
          </w:p>
        </w:tc>
        <w:tc>
          <w:tcPr>
            <w:tcW w:w="3827" w:type="dxa"/>
            <w:vAlign w:val="center"/>
          </w:tcPr>
          <w:p w:rsidR="008E296B" w:rsidRPr="00083ED7" w:rsidRDefault="008E296B" w:rsidP="008B7EAB">
            <w:pPr>
              <w:pStyle w:val="Tblzatfejlc"/>
            </w:pPr>
            <w:r w:rsidRPr="00083ED7">
              <w:t>Kapcsolódási pontok</w:t>
            </w:r>
          </w:p>
        </w:tc>
      </w:tr>
      <w:tr w:rsidR="008E296B" w:rsidRPr="00062426" w:rsidTr="00394CE0">
        <w:trPr>
          <w:trHeight w:val="340"/>
        </w:trPr>
        <w:tc>
          <w:tcPr>
            <w:tcW w:w="5599" w:type="dxa"/>
            <w:vAlign w:val="center"/>
          </w:tcPr>
          <w:p w:rsidR="008E296B" w:rsidRPr="00062426" w:rsidRDefault="008E296B" w:rsidP="00F82041">
            <w:pPr>
              <w:jc w:val="both"/>
            </w:pPr>
            <w:r w:rsidRPr="00062426">
              <w:t>2.1. Az anyagok</w:t>
            </w:r>
          </w:p>
          <w:p w:rsidR="008E296B" w:rsidRPr="00062426" w:rsidRDefault="008E296B" w:rsidP="00F82041">
            <w:pPr>
              <w:jc w:val="both"/>
            </w:pPr>
            <w:r w:rsidRPr="00062426">
              <w:t>Az anyagok fajtái, tulajdonságai, felhasználhatóságuk.</w:t>
            </w:r>
          </w:p>
          <w:p w:rsidR="008E296B" w:rsidRPr="00062426" w:rsidRDefault="008E296B" w:rsidP="00F82041">
            <w:pPr>
              <w:jc w:val="both"/>
            </w:pPr>
            <w:r w:rsidRPr="00062426">
              <w:t>Anyagvizsgálatok érzékszerveinkkel (látás, tapintás útján).</w:t>
            </w:r>
          </w:p>
          <w:p w:rsidR="008E296B" w:rsidRPr="00062426" w:rsidRDefault="008E296B" w:rsidP="00F82041">
            <w:pPr>
              <w:jc w:val="both"/>
            </w:pPr>
            <w:r w:rsidRPr="00062426">
              <w:t xml:space="preserve">A természetes és az átalakított anyagok csoportosítása megfigyelhető tulajdonságaik alapján. </w:t>
            </w:r>
          </w:p>
        </w:tc>
        <w:tc>
          <w:tcPr>
            <w:tcW w:w="3827" w:type="dxa"/>
            <w:vMerge w:val="restart"/>
            <w:shd w:val="clear" w:color="auto" w:fill="auto"/>
            <w:vAlign w:val="center"/>
          </w:tcPr>
          <w:p w:rsidR="008E296B" w:rsidRPr="00062426" w:rsidRDefault="008E296B" w:rsidP="00F82041">
            <w:pPr>
              <w:jc w:val="both"/>
            </w:pPr>
            <w:r w:rsidRPr="00062426">
              <w:t>Vizuális kultúra: vizuális megjelenítés.</w:t>
            </w:r>
          </w:p>
          <w:p w:rsidR="008E296B" w:rsidRPr="00062426" w:rsidRDefault="008E296B" w:rsidP="00F82041">
            <w:pPr>
              <w:jc w:val="both"/>
            </w:pPr>
          </w:p>
          <w:p w:rsidR="008E296B" w:rsidRPr="00062426" w:rsidRDefault="008E296B" w:rsidP="00F82041">
            <w:pPr>
              <w:jc w:val="both"/>
            </w:pPr>
            <w:r w:rsidRPr="00062426">
              <w:t>Környezetismeret: anyagok, érzékszervek, érzékelés.</w:t>
            </w:r>
          </w:p>
          <w:p w:rsidR="008E296B" w:rsidRPr="00062426" w:rsidRDefault="008E296B" w:rsidP="00F82041">
            <w:pPr>
              <w:jc w:val="both"/>
            </w:pPr>
          </w:p>
          <w:p w:rsidR="008E296B" w:rsidRPr="00062426" w:rsidRDefault="008E296B" w:rsidP="00F82041">
            <w:pPr>
              <w:jc w:val="both"/>
            </w:pPr>
            <w:r w:rsidRPr="00062426">
              <w:t>Matematika: Tárgyak tulajdonságainak kiemelése; összehasonlítás, azonosítás, megkülönböztetés, osztályokba sorolás, halmazképzés.</w:t>
            </w:r>
          </w:p>
          <w:p w:rsidR="008E296B" w:rsidRPr="00062426" w:rsidRDefault="008E296B" w:rsidP="00F82041">
            <w:pPr>
              <w:jc w:val="both"/>
            </w:pPr>
            <w:r w:rsidRPr="00062426">
              <w:t>Tárgyak, alakzatok összehasonlítása mérhető tulajdonságaik szerint; mérés, becslés.</w:t>
            </w:r>
          </w:p>
          <w:p w:rsidR="008E296B" w:rsidRPr="00062426" w:rsidRDefault="008E296B" w:rsidP="00F82041">
            <w:pPr>
              <w:jc w:val="both"/>
            </w:pPr>
          </w:p>
          <w:p w:rsidR="008E296B" w:rsidRPr="00062426" w:rsidRDefault="008E296B" w:rsidP="00F82041">
            <w:pPr>
              <w:jc w:val="both"/>
            </w:pPr>
            <w:r w:rsidRPr="00062426">
              <w:t>Magyar nyelv és irodalom: szövegértés (egyszerű, rövid útmutató jellegű szövegek olvasása, értelmezése, rövid szövegben az események sorrendjének felismerése).</w:t>
            </w:r>
          </w:p>
          <w:p w:rsidR="008E296B" w:rsidRPr="00062426" w:rsidRDefault="008E296B" w:rsidP="00F82041">
            <w:pPr>
              <w:jc w:val="both"/>
            </w:pPr>
          </w:p>
          <w:p w:rsidR="008E296B" w:rsidRPr="00062426" w:rsidRDefault="008E296B" w:rsidP="00F82041">
            <w:pPr>
              <w:jc w:val="both"/>
            </w:pPr>
            <w:r w:rsidRPr="00062426">
              <w:t>Erkölcstan: az alkotó ember és az épített világ tisztelete, értékek óvása.</w:t>
            </w:r>
          </w:p>
        </w:tc>
      </w:tr>
      <w:tr w:rsidR="008E296B" w:rsidRPr="00062426" w:rsidTr="00394CE0">
        <w:trPr>
          <w:trHeight w:val="340"/>
        </w:trPr>
        <w:tc>
          <w:tcPr>
            <w:tcW w:w="5599" w:type="dxa"/>
            <w:vAlign w:val="center"/>
          </w:tcPr>
          <w:p w:rsidR="008E296B" w:rsidRPr="00062426" w:rsidRDefault="008E296B" w:rsidP="00F82041">
            <w:pPr>
              <w:jc w:val="both"/>
            </w:pPr>
            <w:r w:rsidRPr="00062426">
              <w:t>2.2. Képlékeny anyagok, papír, faanyagok, fémhuzal, szálas anyagok, textilek alakítása</w:t>
            </w:r>
          </w:p>
          <w:p w:rsidR="008E296B" w:rsidRPr="00062426" w:rsidRDefault="008E296B" w:rsidP="00F82041">
            <w:pPr>
              <w:jc w:val="both"/>
            </w:pPr>
            <w:r w:rsidRPr="00062426">
              <w:t xml:space="preserve">Képlékeny anyagokból (só-liszt gyurma, agyag, tészta) formák alakítása </w:t>
            </w:r>
          </w:p>
          <w:p w:rsidR="008E296B" w:rsidRPr="00062426" w:rsidRDefault="008E296B" w:rsidP="00F82041">
            <w:pPr>
              <w:jc w:val="both"/>
            </w:pPr>
            <w:r w:rsidRPr="00062426">
              <w:t>Papír alakítása.</w:t>
            </w:r>
          </w:p>
          <w:p w:rsidR="008E296B" w:rsidRPr="00062426" w:rsidRDefault="008E296B" w:rsidP="00F82041">
            <w:pPr>
              <w:jc w:val="both"/>
            </w:pPr>
            <w:r w:rsidRPr="00062426">
              <w:t>Fűzőlap munka.</w:t>
            </w:r>
          </w:p>
          <w:p w:rsidR="008E296B" w:rsidRPr="00062426" w:rsidRDefault="008E296B" w:rsidP="00F82041">
            <w:pPr>
              <w:jc w:val="both"/>
            </w:pPr>
            <w:r w:rsidRPr="00062426">
              <w:t>Faanyagok (hurkapálca, fenyőléc) megmunkálása tördeléssel, darabolással, csiszolással.</w:t>
            </w:r>
          </w:p>
          <w:p w:rsidR="008E296B" w:rsidRPr="00062426" w:rsidRDefault="008E296B" w:rsidP="00F82041">
            <w:pPr>
              <w:jc w:val="both"/>
            </w:pPr>
            <w:r w:rsidRPr="00062426">
              <w:t>Fémhuzal alakítása hajlítással.</w:t>
            </w:r>
          </w:p>
          <w:p w:rsidR="008E296B" w:rsidRPr="00062426" w:rsidRDefault="008E296B" w:rsidP="00F82041">
            <w:pPr>
              <w:jc w:val="both"/>
            </w:pPr>
            <w:r w:rsidRPr="00062426">
              <w:t xml:space="preserve">Szálas anyagok, fonal jellemzőinek vizsgálata (elemi szál, ágak, </w:t>
            </w:r>
            <w:proofErr w:type="spellStart"/>
            <w:r w:rsidRPr="00062426">
              <w:t>sodrat</w:t>
            </w:r>
            <w:proofErr w:type="spellEnd"/>
            <w:r w:rsidRPr="00062426">
              <w:t>).</w:t>
            </w:r>
          </w:p>
          <w:p w:rsidR="008E296B" w:rsidRPr="00062426" w:rsidRDefault="008E296B" w:rsidP="00F82041">
            <w:pPr>
              <w:jc w:val="both"/>
            </w:pPr>
            <w:r w:rsidRPr="00062426">
              <w:t>Egyszerű fonalmunkák (sodrás, fonás, csomózás, pompon készítése) és egyéb kézműves technikák (nemezelés, gyöngyfűzés).</w:t>
            </w:r>
          </w:p>
          <w:p w:rsidR="008E296B" w:rsidRPr="00062426" w:rsidRDefault="008E296B" w:rsidP="00F82041">
            <w:pPr>
              <w:jc w:val="both"/>
            </w:pPr>
            <w:r w:rsidRPr="00062426">
              <w:t>Gombfelvarrás.</w:t>
            </w:r>
          </w:p>
          <w:p w:rsidR="008E296B" w:rsidRPr="00062426" w:rsidRDefault="008E296B" w:rsidP="00F82041">
            <w:pPr>
              <w:jc w:val="both"/>
            </w:pPr>
            <w:r w:rsidRPr="00062426">
              <w:lastRenderedPageBreak/>
              <w:t>Síkbábok készítése papír, fa, fonal és textilanyagok felhasználásával.</w:t>
            </w:r>
          </w:p>
          <w:p w:rsidR="008E296B" w:rsidRPr="00062426" w:rsidRDefault="008E296B" w:rsidP="00F82041">
            <w:pPr>
              <w:jc w:val="both"/>
            </w:pPr>
            <w:r w:rsidRPr="00062426">
              <w:t>Tárgyak készítése természetes anyagokból (termésekből, csuhéból stb.)</w:t>
            </w:r>
          </w:p>
          <w:p w:rsidR="008E296B" w:rsidRPr="00062426" w:rsidRDefault="008E296B" w:rsidP="00F82041">
            <w:pPr>
              <w:jc w:val="both"/>
            </w:pPr>
            <w:r w:rsidRPr="00062426">
              <w:t>Maradék anyagokból és hulladékból készíthető tárgyak.</w:t>
            </w:r>
          </w:p>
          <w:p w:rsidR="008E296B" w:rsidRPr="00062426" w:rsidRDefault="008E296B" w:rsidP="00F82041">
            <w:pPr>
              <w:jc w:val="both"/>
            </w:pPr>
            <w:r w:rsidRPr="00062426">
              <w:t>Takarékos anyagfelhasználás.</w:t>
            </w:r>
          </w:p>
          <w:p w:rsidR="008E296B" w:rsidRPr="00062426" w:rsidRDefault="008E296B" w:rsidP="00F82041">
            <w:pPr>
              <w:jc w:val="both"/>
            </w:pPr>
            <w:r w:rsidRPr="00062426">
              <w:t>A végzett tevékenységekkel kapcsolatos mesterségek régen és napjainkban.</w:t>
            </w:r>
          </w:p>
        </w:tc>
        <w:tc>
          <w:tcPr>
            <w:tcW w:w="3827" w:type="dxa"/>
            <w:vMerge/>
            <w:vAlign w:val="center"/>
          </w:tcPr>
          <w:p w:rsidR="008E296B" w:rsidRPr="00062426" w:rsidRDefault="008E296B" w:rsidP="00F82041">
            <w:pPr>
              <w:jc w:val="both"/>
            </w:pPr>
          </w:p>
        </w:tc>
      </w:tr>
    </w:tbl>
    <w:p w:rsidR="008E296B" w:rsidRPr="00062426" w:rsidRDefault="008E296B" w:rsidP="00F82041">
      <w:pPr>
        <w:jc w:val="both"/>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476"/>
      </w:tblGrid>
      <w:tr w:rsidR="008E296B" w:rsidRPr="00062426" w:rsidTr="00394CE0">
        <w:trPr>
          <w:trHeight w:val="340"/>
        </w:trPr>
        <w:tc>
          <w:tcPr>
            <w:tcW w:w="2950" w:type="dxa"/>
            <w:vAlign w:val="center"/>
          </w:tcPr>
          <w:p w:rsidR="008E296B" w:rsidRPr="00083ED7" w:rsidRDefault="008E296B" w:rsidP="008B7EAB">
            <w:pPr>
              <w:pStyle w:val="Tblzatfejlc"/>
            </w:pPr>
            <w:r w:rsidRPr="00083ED7">
              <w:t>Kulcsfogalmak/fogalmak</w:t>
            </w:r>
          </w:p>
        </w:tc>
        <w:tc>
          <w:tcPr>
            <w:tcW w:w="6476" w:type="dxa"/>
            <w:vAlign w:val="center"/>
          </w:tcPr>
          <w:p w:rsidR="008E296B" w:rsidRPr="00062426" w:rsidRDefault="008E296B" w:rsidP="00F82041">
            <w:pPr>
              <w:jc w:val="both"/>
            </w:pPr>
            <w:r w:rsidRPr="00062426">
              <w:t xml:space="preserve">Anyag, anyagvizsgálat, anyagi tulajdonság, becslés, mérés, méret, szélesség, hosszúság, magasság, természetes anyag, átalakított anyag, sablon, mintaelem, szálas anyag, fonás, csomózás, nemezelés, anyagtakarékosság, újrahasznosítás, építmény. </w:t>
            </w:r>
          </w:p>
        </w:tc>
      </w:tr>
    </w:tbl>
    <w:p w:rsidR="008E296B" w:rsidRPr="00062426" w:rsidRDefault="008E296B" w:rsidP="00F82041">
      <w:pPr>
        <w:jc w:val="both"/>
      </w:pPr>
    </w:p>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4504"/>
        <w:gridCol w:w="2467"/>
      </w:tblGrid>
      <w:tr w:rsidR="008E296B" w:rsidRPr="00062426" w:rsidTr="008E296B">
        <w:trPr>
          <w:trHeight w:val="379"/>
        </w:trPr>
        <w:tc>
          <w:tcPr>
            <w:tcW w:w="2220" w:type="dxa"/>
            <w:shd w:val="clear" w:color="auto" w:fill="auto"/>
            <w:vAlign w:val="center"/>
          </w:tcPr>
          <w:p w:rsidR="008E296B" w:rsidRPr="00083ED7" w:rsidRDefault="008E296B" w:rsidP="008B7EAB">
            <w:pPr>
              <w:pStyle w:val="Tblzatfejlc"/>
            </w:pPr>
            <w:r w:rsidRPr="00083ED7">
              <w:t>Tematikai egység/</w:t>
            </w:r>
            <w:r w:rsidRPr="00083ED7">
              <w:br/>
              <w:t>Fejlesztési cél</w:t>
            </w:r>
          </w:p>
        </w:tc>
        <w:tc>
          <w:tcPr>
            <w:tcW w:w="4963"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903" w:name="_Toc352178248"/>
            <w:bookmarkStart w:id="904" w:name="_Toc380672425"/>
            <w:bookmarkStart w:id="905" w:name="_Toc396462573"/>
            <w:bookmarkStart w:id="906" w:name="_Toc396466833"/>
            <w:bookmarkStart w:id="907" w:name="_Toc46160304"/>
            <w:r w:rsidRPr="00062426">
              <w:rPr>
                <w:rFonts w:ascii="Times New Roman" w:hAnsi="Times New Roman" w:cs="Times New Roman"/>
                <w:i w:val="0"/>
              </w:rPr>
              <w:t>Közlekedés</w:t>
            </w:r>
            <w:bookmarkEnd w:id="903"/>
            <w:bookmarkEnd w:id="904"/>
            <w:bookmarkEnd w:id="905"/>
            <w:bookmarkEnd w:id="906"/>
            <w:bookmarkEnd w:id="907"/>
          </w:p>
        </w:tc>
        <w:tc>
          <w:tcPr>
            <w:tcW w:w="2671" w:type="dxa"/>
            <w:shd w:val="clear" w:color="auto" w:fill="auto"/>
            <w:vAlign w:val="center"/>
          </w:tcPr>
          <w:p w:rsidR="008E296B" w:rsidRPr="00083ED7" w:rsidRDefault="008E296B" w:rsidP="008B7EAB">
            <w:pPr>
              <w:pStyle w:val="Tblzatfejlc"/>
            </w:pPr>
            <w:r w:rsidRPr="00083ED7">
              <w:t>Órakeret 5 óra</w:t>
            </w:r>
          </w:p>
        </w:tc>
      </w:tr>
      <w:tr w:rsidR="008E296B" w:rsidRPr="00062426" w:rsidTr="008E296B">
        <w:trPr>
          <w:trHeight w:val="284"/>
        </w:trPr>
        <w:tc>
          <w:tcPr>
            <w:tcW w:w="2220" w:type="dxa"/>
            <w:shd w:val="clear" w:color="auto" w:fill="auto"/>
            <w:vAlign w:val="center"/>
          </w:tcPr>
          <w:p w:rsidR="008E296B" w:rsidRPr="00083ED7" w:rsidRDefault="008E296B" w:rsidP="008B7EAB">
            <w:pPr>
              <w:pStyle w:val="Tblzatfejlc"/>
            </w:pPr>
            <w:r w:rsidRPr="00083ED7">
              <w:t>Előzetes tudás</w:t>
            </w:r>
          </w:p>
        </w:tc>
        <w:tc>
          <w:tcPr>
            <w:tcW w:w="7634" w:type="dxa"/>
            <w:gridSpan w:val="2"/>
            <w:shd w:val="clear" w:color="auto" w:fill="auto"/>
            <w:vAlign w:val="center"/>
          </w:tcPr>
          <w:p w:rsidR="008E296B" w:rsidRPr="00062426" w:rsidRDefault="008E296B" w:rsidP="00F82041">
            <w:pPr>
              <w:jc w:val="both"/>
            </w:pPr>
            <w:r w:rsidRPr="00062426">
              <w:t>Az előző évfolyamon megismert szabályok és fogalmak</w:t>
            </w:r>
          </w:p>
        </w:tc>
      </w:tr>
      <w:tr w:rsidR="008E296B" w:rsidRPr="00062426" w:rsidTr="008E296B">
        <w:trPr>
          <w:trHeight w:val="284"/>
        </w:trPr>
        <w:tc>
          <w:tcPr>
            <w:tcW w:w="2220" w:type="dxa"/>
            <w:shd w:val="clear" w:color="auto" w:fill="auto"/>
            <w:vAlign w:val="center"/>
          </w:tcPr>
          <w:p w:rsidR="008E296B" w:rsidRPr="00083ED7" w:rsidRDefault="008E296B" w:rsidP="008B7EAB">
            <w:pPr>
              <w:pStyle w:val="Tblzatfejlc"/>
            </w:pPr>
            <w:r w:rsidRPr="00083ED7">
              <w:t>A tematikai egység nevelési-fejlesztési céljai</w:t>
            </w:r>
          </w:p>
        </w:tc>
        <w:tc>
          <w:tcPr>
            <w:tcW w:w="7634" w:type="dxa"/>
            <w:gridSpan w:val="2"/>
            <w:shd w:val="clear" w:color="auto" w:fill="auto"/>
            <w:vAlign w:val="center"/>
          </w:tcPr>
          <w:p w:rsidR="008E296B" w:rsidRPr="00062426" w:rsidRDefault="008E296B" w:rsidP="00F82041">
            <w:pPr>
              <w:jc w:val="both"/>
            </w:pPr>
            <w:r w:rsidRPr="00062426">
              <w:t>A biztonságos és fegyelmezett gyalogos közlekedési ismeretek alapjainak kialakítása.</w:t>
            </w:r>
          </w:p>
          <w:p w:rsidR="008E296B" w:rsidRPr="00062426" w:rsidRDefault="008E296B" w:rsidP="00F82041">
            <w:pPr>
              <w:jc w:val="both"/>
            </w:pPr>
            <w:r w:rsidRPr="00062426">
              <w:t>Figyelem és elővigyázatosság; a közlekedéssel kapcsolatos veszélyérzet kialakítása, törekvés a biztonságra. A közlekedési balesetek okainak azonosítása, a megelőzés, az elhárítás, a segítségnyújtás lehetőségeinek megismerése és gyakorlása.</w:t>
            </w:r>
          </w:p>
          <w:p w:rsidR="008E296B" w:rsidRPr="00062426" w:rsidRDefault="008E296B" w:rsidP="00F82041">
            <w:pPr>
              <w:jc w:val="both"/>
            </w:pPr>
            <w:r w:rsidRPr="00062426">
              <w:t>Az utazással kapcsolatos illemszabályok megismerése.</w:t>
            </w:r>
          </w:p>
        </w:tc>
      </w:tr>
    </w:tbl>
    <w:p w:rsidR="008E296B" w:rsidRPr="00062426" w:rsidRDefault="008E296B" w:rsidP="00F82041">
      <w:pPr>
        <w:jc w:val="both"/>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4"/>
        <w:gridCol w:w="2738"/>
      </w:tblGrid>
      <w:tr w:rsidR="008E296B" w:rsidRPr="00062426" w:rsidTr="008E296B">
        <w:trPr>
          <w:trHeight w:val="284"/>
          <w:tblHeader/>
        </w:trPr>
        <w:tc>
          <w:tcPr>
            <w:tcW w:w="6911" w:type="dxa"/>
            <w:vAlign w:val="center"/>
          </w:tcPr>
          <w:p w:rsidR="008E296B" w:rsidRPr="00083ED7" w:rsidRDefault="008E296B" w:rsidP="008B7EAB">
            <w:pPr>
              <w:pStyle w:val="Tblzatfejlc"/>
            </w:pPr>
            <w:r w:rsidRPr="00083ED7">
              <w:t>Ismeretek/fejlesztési követelmények</w:t>
            </w:r>
          </w:p>
        </w:tc>
        <w:tc>
          <w:tcPr>
            <w:tcW w:w="2835" w:type="dxa"/>
            <w:vAlign w:val="center"/>
          </w:tcPr>
          <w:p w:rsidR="008E296B" w:rsidRPr="00083ED7" w:rsidRDefault="008E296B" w:rsidP="008B7EAB">
            <w:pPr>
              <w:pStyle w:val="Tblzatfejlc"/>
            </w:pPr>
            <w:r w:rsidRPr="00083ED7">
              <w:t>Kapcsolódási pontok</w:t>
            </w:r>
          </w:p>
        </w:tc>
      </w:tr>
      <w:tr w:rsidR="008E296B" w:rsidRPr="00062426" w:rsidTr="008E296B">
        <w:trPr>
          <w:trHeight w:val="284"/>
        </w:trPr>
        <w:tc>
          <w:tcPr>
            <w:tcW w:w="6911" w:type="dxa"/>
            <w:vAlign w:val="center"/>
          </w:tcPr>
          <w:p w:rsidR="008E296B" w:rsidRPr="00062426" w:rsidRDefault="008E296B" w:rsidP="00F82041">
            <w:pPr>
              <w:jc w:val="both"/>
            </w:pPr>
            <w:r w:rsidRPr="00062426">
              <w:t>3.1. Gyalogos közlekedés szabályai</w:t>
            </w:r>
          </w:p>
          <w:p w:rsidR="008E296B" w:rsidRPr="00062426" w:rsidRDefault="008E296B" w:rsidP="00F82041">
            <w:pPr>
              <w:jc w:val="both"/>
            </w:pPr>
            <w:r w:rsidRPr="00062426">
              <w:t>A gyalogos közlekedés alapszabályainak megismerése.</w:t>
            </w:r>
          </w:p>
          <w:p w:rsidR="008E296B" w:rsidRPr="00062426" w:rsidRDefault="008E296B" w:rsidP="00F82041">
            <w:pPr>
              <w:jc w:val="both"/>
            </w:pPr>
            <w:r w:rsidRPr="00062426">
              <w:t>A közlekedés irányított megfigyelése, szabályainak értelmezése.</w:t>
            </w:r>
          </w:p>
          <w:p w:rsidR="008E296B" w:rsidRPr="00062426" w:rsidRDefault="008E296B" w:rsidP="00F82041">
            <w:pPr>
              <w:jc w:val="both"/>
            </w:pPr>
            <w:r w:rsidRPr="00062426">
              <w:t>Szabálykövető magatartás a közlekedési környezetben.</w:t>
            </w:r>
          </w:p>
          <w:p w:rsidR="008E296B" w:rsidRPr="00062426" w:rsidRDefault="008E296B" w:rsidP="00F82041">
            <w:pPr>
              <w:jc w:val="both"/>
            </w:pPr>
            <w:r w:rsidRPr="00062426">
              <w:t>A közlekedésben való részvétel gyakorlása. Átkelés az úttesten.</w:t>
            </w:r>
          </w:p>
          <w:p w:rsidR="008E296B" w:rsidRPr="00062426" w:rsidRDefault="008E296B" w:rsidP="00F82041">
            <w:pPr>
              <w:jc w:val="both"/>
            </w:pPr>
            <w:r w:rsidRPr="00062426">
              <w:t>A forgalomirányítás jelzései: a közlekedési jelzőlámpa, a rendőri karjelzések és a gyalogos közlekedés jelzőtábláinak ismerete.</w:t>
            </w:r>
          </w:p>
        </w:tc>
        <w:tc>
          <w:tcPr>
            <w:tcW w:w="2835" w:type="dxa"/>
            <w:vMerge w:val="restart"/>
            <w:shd w:val="clear" w:color="auto" w:fill="auto"/>
          </w:tcPr>
          <w:p w:rsidR="008E296B" w:rsidRPr="00062426" w:rsidRDefault="008E296B" w:rsidP="00F82041">
            <w:pPr>
              <w:jc w:val="both"/>
            </w:pPr>
            <w:r w:rsidRPr="00062426">
              <w:t>Környezetismeret: közlekedési eszközök.</w:t>
            </w:r>
          </w:p>
          <w:p w:rsidR="008E296B" w:rsidRPr="00062426" w:rsidRDefault="008E296B" w:rsidP="00F82041">
            <w:pPr>
              <w:jc w:val="both"/>
            </w:pPr>
          </w:p>
          <w:p w:rsidR="008E296B" w:rsidRPr="00062426" w:rsidRDefault="008E296B" w:rsidP="00F82041">
            <w:pPr>
              <w:jc w:val="both"/>
            </w:pPr>
            <w:r w:rsidRPr="00062426">
              <w:t>Magyar nyelv és irodalom: szókincsbővítés, fogalommagyarázat, képi jelzések és szóbeli utasítások, szövegértés (képi, ikonikus kódok és szövegek jelentésének egymásra vonatkoztatása, párosítása).</w:t>
            </w:r>
          </w:p>
        </w:tc>
      </w:tr>
      <w:tr w:rsidR="008E296B" w:rsidRPr="00062426" w:rsidTr="008E296B">
        <w:trPr>
          <w:trHeight w:val="284"/>
        </w:trPr>
        <w:tc>
          <w:tcPr>
            <w:tcW w:w="6911" w:type="dxa"/>
            <w:vAlign w:val="center"/>
          </w:tcPr>
          <w:p w:rsidR="008E296B" w:rsidRPr="00062426" w:rsidRDefault="008E296B" w:rsidP="00F82041">
            <w:pPr>
              <w:jc w:val="both"/>
            </w:pPr>
            <w:r w:rsidRPr="00062426">
              <w:t>3.2. A közösségi közlekedés viselkedési szabályai</w:t>
            </w:r>
          </w:p>
          <w:p w:rsidR="008E296B" w:rsidRPr="00062426" w:rsidRDefault="008E296B" w:rsidP="00F82041">
            <w:pPr>
              <w:jc w:val="both"/>
            </w:pPr>
            <w:r w:rsidRPr="00062426">
              <w:t>A biztonságos, udvarias közösségi közlekedés szabályai.</w:t>
            </w:r>
          </w:p>
          <w:p w:rsidR="008E296B" w:rsidRPr="00062426" w:rsidRDefault="008E296B" w:rsidP="00F82041">
            <w:pPr>
              <w:jc w:val="both"/>
            </w:pPr>
            <w:r w:rsidRPr="00062426">
              <w:t>Az időjárás és a napszakok befolyása a gyalogosok és a járművek közlekedésére.</w:t>
            </w:r>
          </w:p>
          <w:p w:rsidR="008E296B" w:rsidRPr="00062426" w:rsidRDefault="008E296B" w:rsidP="00F82041">
            <w:pPr>
              <w:jc w:val="both"/>
            </w:pPr>
            <w:r w:rsidRPr="00062426">
              <w:t>Az utazással kapcsolatos magatartásformák megismerése és gyakorlása.</w:t>
            </w:r>
          </w:p>
        </w:tc>
        <w:tc>
          <w:tcPr>
            <w:tcW w:w="2835" w:type="dxa"/>
            <w:vMerge/>
            <w:vAlign w:val="center"/>
          </w:tcPr>
          <w:p w:rsidR="008E296B" w:rsidRPr="00062426" w:rsidRDefault="008E296B" w:rsidP="00F82041">
            <w:pPr>
              <w:jc w:val="both"/>
            </w:pPr>
          </w:p>
        </w:tc>
      </w:tr>
      <w:tr w:rsidR="008E296B" w:rsidRPr="00062426" w:rsidTr="008E296B">
        <w:trPr>
          <w:trHeight w:val="284"/>
        </w:trPr>
        <w:tc>
          <w:tcPr>
            <w:tcW w:w="6911" w:type="dxa"/>
            <w:vAlign w:val="center"/>
          </w:tcPr>
          <w:p w:rsidR="008E296B" w:rsidRPr="00062426" w:rsidRDefault="008E296B" w:rsidP="00F82041">
            <w:pPr>
              <w:jc w:val="both"/>
            </w:pPr>
            <w:r w:rsidRPr="00062426">
              <w:t>3.3. A közlekedésben rejlő veszélyek</w:t>
            </w:r>
          </w:p>
          <w:p w:rsidR="008E296B" w:rsidRPr="00062426" w:rsidRDefault="008E296B" w:rsidP="00F82041">
            <w:pPr>
              <w:jc w:val="both"/>
            </w:pPr>
            <w:r w:rsidRPr="00062426">
              <w:t>A gyermekbalesetek okai, forrásai, megelőzésük.</w:t>
            </w:r>
          </w:p>
          <w:p w:rsidR="008E296B" w:rsidRPr="00062426" w:rsidRDefault="008E296B" w:rsidP="00F82041">
            <w:pPr>
              <w:jc w:val="both"/>
            </w:pPr>
            <w:r w:rsidRPr="00062426">
              <w:t>A veszélyhelyzetek elemzése, megbeszélése, megelőzési stratégiák kialakítása.</w:t>
            </w:r>
          </w:p>
          <w:p w:rsidR="008E296B" w:rsidRPr="00062426" w:rsidRDefault="008E296B" w:rsidP="00F82041">
            <w:pPr>
              <w:jc w:val="both"/>
            </w:pPr>
            <w:r w:rsidRPr="00062426">
              <w:t>Helyes magatartás a baleseti helyszínen.</w:t>
            </w:r>
          </w:p>
        </w:tc>
        <w:tc>
          <w:tcPr>
            <w:tcW w:w="2835" w:type="dxa"/>
            <w:shd w:val="clear" w:color="auto" w:fill="auto"/>
            <w:vAlign w:val="center"/>
          </w:tcPr>
          <w:p w:rsidR="008E296B" w:rsidRPr="00062426" w:rsidRDefault="008E296B" w:rsidP="00F82041">
            <w:pPr>
              <w:jc w:val="both"/>
            </w:pPr>
          </w:p>
        </w:tc>
      </w:tr>
    </w:tbl>
    <w:p w:rsidR="008E296B" w:rsidRPr="00062426" w:rsidRDefault="008E296B" w:rsidP="00F82041">
      <w:pPr>
        <w:jc w:val="both"/>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702"/>
      </w:tblGrid>
      <w:tr w:rsidR="008E296B" w:rsidRPr="00062426" w:rsidTr="008E296B">
        <w:trPr>
          <w:trHeight w:val="284"/>
        </w:trPr>
        <w:tc>
          <w:tcPr>
            <w:tcW w:w="3348" w:type="dxa"/>
            <w:vAlign w:val="center"/>
          </w:tcPr>
          <w:p w:rsidR="008E296B" w:rsidRPr="00083ED7" w:rsidRDefault="008E296B" w:rsidP="008B7EAB">
            <w:pPr>
              <w:pStyle w:val="Tblzatfejlc"/>
            </w:pPr>
            <w:r w:rsidRPr="00083ED7">
              <w:t>Kulcsfogalmak/fogalmak</w:t>
            </w:r>
          </w:p>
        </w:tc>
        <w:tc>
          <w:tcPr>
            <w:tcW w:w="6398" w:type="dxa"/>
            <w:vAlign w:val="center"/>
          </w:tcPr>
          <w:p w:rsidR="008E296B" w:rsidRPr="00062426" w:rsidRDefault="008E296B" w:rsidP="00F82041">
            <w:pPr>
              <w:jc w:val="both"/>
            </w:pPr>
            <w:r w:rsidRPr="00062426">
              <w:t>Gyalogos közlekedés, közlekedési szabály (KRESZ), közút, gyalogátkelőhely, úttest, járda, megállóhely, jelzőlámpa, jelzőtábla, forgalomirányítás, tömegközlekedés, jármű, sorompó, baleset, biztonság, biztonsági öv, gyerekülés, gyerekzár.</w:t>
            </w:r>
          </w:p>
        </w:tc>
      </w:tr>
    </w:tbl>
    <w:p w:rsidR="008E296B" w:rsidRPr="00062426" w:rsidRDefault="008E296B" w:rsidP="00F82041">
      <w:pPr>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5528"/>
        <w:gridCol w:w="1560"/>
      </w:tblGrid>
      <w:tr w:rsidR="008E296B" w:rsidRPr="00062426" w:rsidTr="00394CE0">
        <w:trPr>
          <w:trHeight w:val="470"/>
        </w:trPr>
        <w:tc>
          <w:tcPr>
            <w:tcW w:w="2480" w:type="dxa"/>
            <w:shd w:val="clear" w:color="auto" w:fill="auto"/>
            <w:vAlign w:val="center"/>
          </w:tcPr>
          <w:p w:rsidR="008E296B" w:rsidRPr="00083ED7" w:rsidRDefault="008E296B" w:rsidP="008B7EAB">
            <w:pPr>
              <w:pStyle w:val="Tblzatfejlc"/>
            </w:pPr>
            <w:r w:rsidRPr="00083ED7">
              <w:t>Tematikai egység</w:t>
            </w:r>
          </w:p>
        </w:tc>
        <w:tc>
          <w:tcPr>
            <w:tcW w:w="5528"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908" w:name="_Toc352178249"/>
            <w:bookmarkStart w:id="909" w:name="_Toc380672426"/>
            <w:bookmarkStart w:id="910" w:name="_Toc396462574"/>
            <w:bookmarkStart w:id="911" w:name="_Toc396466834"/>
            <w:bookmarkStart w:id="912" w:name="_Toc46160305"/>
            <w:r w:rsidRPr="00062426">
              <w:rPr>
                <w:rFonts w:ascii="Times New Roman" w:hAnsi="Times New Roman" w:cs="Times New Roman"/>
                <w:i w:val="0"/>
              </w:rPr>
              <w:t>Közösségi munka, közösségi szerepek</w:t>
            </w:r>
            <w:bookmarkEnd w:id="908"/>
            <w:bookmarkEnd w:id="909"/>
            <w:bookmarkEnd w:id="910"/>
            <w:bookmarkEnd w:id="911"/>
            <w:bookmarkEnd w:id="912"/>
          </w:p>
        </w:tc>
        <w:tc>
          <w:tcPr>
            <w:tcW w:w="1560" w:type="dxa"/>
            <w:shd w:val="clear" w:color="auto" w:fill="auto"/>
            <w:vAlign w:val="center"/>
          </w:tcPr>
          <w:p w:rsidR="00394CE0" w:rsidRPr="00083ED7" w:rsidRDefault="008E296B" w:rsidP="008B7EAB">
            <w:pPr>
              <w:pStyle w:val="Tblzatfejlc"/>
            </w:pPr>
            <w:r w:rsidRPr="00083ED7">
              <w:t>Órakeret</w:t>
            </w:r>
          </w:p>
          <w:p w:rsidR="008E296B" w:rsidRPr="00083ED7" w:rsidRDefault="008E296B" w:rsidP="008B7EAB">
            <w:pPr>
              <w:pStyle w:val="Tblzatfejlc"/>
            </w:pPr>
            <w:r w:rsidRPr="00083ED7">
              <w:t xml:space="preserve"> 7 óra</w:t>
            </w:r>
          </w:p>
        </w:tc>
      </w:tr>
      <w:tr w:rsidR="008E296B" w:rsidRPr="00062426" w:rsidTr="00394CE0">
        <w:trPr>
          <w:trHeight w:val="340"/>
        </w:trPr>
        <w:tc>
          <w:tcPr>
            <w:tcW w:w="2480" w:type="dxa"/>
            <w:shd w:val="clear" w:color="auto" w:fill="auto"/>
            <w:vAlign w:val="center"/>
          </w:tcPr>
          <w:p w:rsidR="008E296B" w:rsidRPr="00083ED7" w:rsidRDefault="008E296B" w:rsidP="008B7EAB">
            <w:pPr>
              <w:pStyle w:val="Tblzatfejlc"/>
            </w:pPr>
            <w:r w:rsidRPr="00083ED7">
              <w:t>Előzetes tudás</w:t>
            </w:r>
          </w:p>
        </w:tc>
        <w:tc>
          <w:tcPr>
            <w:tcW w:w="7088" w:type="dxa"/>
            <w:gridSpan w:val="2"/>
            <w:shd w:val="clear" w:color="auto" w:fill="auto"/>
            <w:vAlign w:val="center"/>
          </w:tcPr>
          <w:p w:rsidR="008E296B" w:rsidRPr="00062426" w:rsidRDefault="008E296B" w:rsidP="00F82041">
            <w:pPr>
              <w:jc w:val="both"/>
            </w:pPr>
            <w:r w:rsidRPr="00062426">
              <w:t>A családi, baráti, iskolai és egyéb közösségi rendezvényeken szerzett élmények és tapasztalatok.</w:t>
            </w:r>
          </w:p>
        </w:tc>
      </w:tr>
      <w:tr w:rsidR="008E296B" w:rsidRPr="00062426" w:rsidTr="00394CE0">
        <w:trPr>
          <w:trHeight w:val="340"/>
        </w:trPr>
        <w:tc>
          <w:tcPr>
            <w:tcW w:w="2480" w:type="dxa"/>
            <w:vAlign w:val="center"/>
          </w:tcPr>
          <w:p w:rsidR="008E296B" w:rsidRPr="00083ED7" w:rsidRDefault="008E296B" w:rsidP="008B7EAB">
            <w:pPr>
              <w:pStyle w:val="Tblzatfejlc"/>
            </w:pPr>
            <w:r w:rsidRPr="00083ED7">
              <w:t>A tematikai egység nevelési-fejlesztési céljai</w:t>
            </w:r>
          </w:p>
        </w:tc>
        <w:tc>
          <w:tcPr>
            <w:tcW w:w="7088" w:type="dxa"/>
            <w:gridSpan w:val="2"/>
            <w:vAlign w:val="center"/>
          </w:tcPr>
          <w:p w:rsidR="008E296B" w:rsidRPr="00062426" w:rsidRDefault="008E296B" w:rsidP="00F82041">
            <w:pPr>
              <w:jc w:val="both"/>
            </w:pPr>
            <w:r w:rsidRPr="00062426">
              <w:t>Tapasztalatszerzés a környezetből, a tapasztalatok megfogalmazása, rögzítése.</w:t>
            </w:r>
          </w:p>
          <w:p w:rsidR="008E296B" w:rsidRPr="00062426" w:rsidRDefault="008E296B" w:rsidP="00F82041">
            <w:pPr>
              <w:jc w:val="both"/>
            </w:pPr>
            <w:r w:rsidRPr="00062426">
              <w:t>A saját felelősség belátása, vállalása és érvényesítése a közvetlen környezet alakításában.</w:t>
            </w:r>
          </w:p>
          <w:p w:rsidR="008E296B" w:rsidRPr="00062426" w:rsidRDefault="008E296B" w:rsidP="00F82041">
            <w:pPr>
              <w:jc w:val="both"/>
            </w:pPr>
            <w:r w:rsidRPr="00062426">
              <w:t>Kölcsönös odafigyelés, alkalmazkodás a társakhoz, együttműködés a tevékenységek során, a feladatok megosztása, részfeladatok elvállalása és végrehajtása.</w:t>
            </w:r>
          </w:p>
          <w:p w:rsidR="008E296B" w:rsidRPr="00062426" w:rsidRDefault="008E296B" w:rsidP="00F82041">
            <w:pPr>
              <w:jc w:val="both"/>
            </w:pPr>
            <w:r w:rsidRPr="00062426">
              <w:t>Az ünnepléshez kötődő viselkedéskultúra és öltözködéskultúra elemeinek elsajátítása és betartása.</w:t>
            </w:r>
          </w:p>
        </w:tc>
      </w:tr>
    </w:tbl>
    <w:p w:rsidR="008E296B" w:rsidRPr="00062426" w:rsidRDefault="008E296B" w:rsidP="00F82041">
      <w:pPr>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2835"/>
      </w:tblGrid>
      <w:tr w:rsidR="008E296B" w:rsidRPr="00062426" w:rsidTr="00394CE0">
        <w:trPr>
          <w:cantSplit/>
          <w:trHeight w:val="340"/>
          <w:tblHeader/>
        </w:trPr>
        <w:tc>
          <w:tcPr>
            <w:tcW w:w="6733" w:type="dxa"/>
            <w:vAlign w:val="center"/>
          </w:tcPr>
          <w:p w:rsidR="008E296B" w:rsidRPr="00083ED7" w:rsidRDefault="008E296B" w:rsidP="008B7EAB">
            <w:pPr>
              <w:pStyle w:val="Tblzatfejlc"/>
            </w:pPr>
            <w:r w:rsidRPr="00083ED7">
              <w:t>Ismeretek/fejlesztési követelmények</w:t>
            </w:r>
          </w:p>
        </w:tc>
        <w:tc>
          <w:tcPr>
            <w:tcW w:w="2835" w:type="dxa"/>
            <w:vAlign w:val="center"/>
          </w:tcPr>
          <w:p w:rsidR="008E296B" w:rsidRPr="00083ED7" w:rsidRDefault="008E296B" w:rsidP="008B7EAB">
            <w:pPr>
              <w:pStyle w:val="Tblzatfejlc"/>
            </w:pPr>
            <w:r w:rsidRPr="00083ED7">
              <w:t>Kapcsolódási pontok</w:t>
            </w:r>
          </w:p>
        </w:tc>
      </w:tr>
      <w:tr w:rsidR="008E296B" w:rsidRPr="00062426" w:rsidTr="00394CE0">
        <w:trPr>
          <w:cantSplit/>
          <w:trHeight w:val="340"/>
        </w:trPr>
        <w:tc>
          <w:tcPr>
            <w:tcW w:w="6733" w:type="dxa"/>
          </w:tcPr>
          <w:p w:rsidR="008E296B" w:rsidRPr="00062426" w:rsidRDefault="008E296B" w:rsidP="00F82041">
            <w:pPr>
              <w:jc w:val="both"/>
            </w:pPr>
            <w:r w:rsidRPr="00062426">
              <w:t>4.1. Családi rendezvények, ünnepek, események</w:t>
            </w:r>
          </w:p>
          <w:p w:rsidR="008E296B" w:rsidRPr="00062426" w:rsidRDefault="008E296B" w:rsidP="00F82041">
            <w:pPr>
              <w:jc w:val="both"/>
            </w:pPr>
            <w:r w:rsidRPr="00062426">
              <w:t>Születésnap, névnap, házassági évforduló megünneplése, az ezekkel kapcsolatos szokások, hagyományok.</w:t>
            </w:r>
          </w:p>
          <w:p w:rsidR="008E296B" w:rsidRPr="00062426" w:rsidRDefault="008E296B" w:rsidP="00F82041">
            <w:pPr>
              <w:jc w:val="both"/>
            </w:pPr>
            <w:r w:rsidRPr="00062426">
              <w:t>Esküvő, temetés, baráti összejövetelek célja, az ezeken való viselkedés szabályai.</w:t>
            </w:r>
          </w:p>
          <w:p w:rsidR="008E296B" w:rsidRPr="00062426" w:rsidRDefault="008E296B" w:rsidP="00F82041">
            <w:pPr>
              <w:jc w:val="both"/>
            </w:pPr>
            <w:r w:rsidRPr="00062426">
              <w:t>Példaadás, mintakövetés, programszervezés, a rendezvényhez illő környezet megteremtése.</w:t>
            </w:r>
          </w:p>
          <w:p w:rsidR="008E296B" w:rsidRPr="00062426" w:rsidRDefault="008E296B" w:rsidP="00F82041">
            <w:pPr>
              <w:jc w:val="both"/>
            </w:pPr>
            <w:r w:rsidRPr="00062426">
              <w:t>Meghívó, kellékek, ajándékok készítése. Az ajándékozás kultúrájának elsajátítása.</w:t>
            </w:r>
          </w:p>
          <w:p w:rsidR="008E296B" w:rsidRPr="00062426" w:rsidRDefault="008E296B" w:rsidP="00F82041">
            <w:pPr>
              <w:jc w:val="both"/>
            </w:pPr>
            <w:r w:rsidRPr="00062426">
              <w:t>A tapasztalatok megbeszélése.</w:t>
            </w:r>
          </w:p>
        </w:tc>
        <w:tc>
          <w:tcPr>
            <w:tcW w:w="2835" w:type="dxa"/>
            <w:shd w:val="clear" w:color="auto" w:fill="auto"/>
          </w:tcPr>
          <w:p w:rsidR="008E296B" w:rsidRPr="00062426" w:rsidRDefault="008E296B" w:rsidP="00F82041">
            <w:pPr>
              <w:jc w:val="both"/>
            </w:pPr>
            <w:r w:rsidRPr="00062426">
              <w:t>Környezetismeret: szokások, hagyományok, jeles napok, családi és közösségi ünnepek.</w:t>
            </w:r>
          </w:p>
          <w:p w:rsidR="008E296B" w:rsidRPr="00062426" w:rsidRDefault="008E296B" w:rsidP="00F82041">
            <w:pPr>
              <w:jc w:val="both"/>
            </w:pPr>
          </w:p>
          <w:p w:rsidR="008E296B" w:rsidRPr="00062426" w:rsidRDefault="008E296B" w:rsidP="00F82041">
            <w:pPr>
              <w:jc w:val="both"/>
            </w:pPr>
            <w:r w:rsidRPr="00062426">
              <w:t>Erkölcstan: családi hagyományok, ünnepek, élmények feldolgozása, játékok.</w:t>
            </w:r>
          </w:p>
        </w:tc>
      </w:tr>
      <w:tr w:rsidR="008E296B" w:rsidRPr="00062426" w:rsidTr="00394CE0">
        <w:trPr>
          <w:cantSplit/>
          <w:trHeight w:val="340"/>
        </w:trPr>
        <w:tc>
          <w:tcPr>
            <w:tcW w:w="6733" w:type="dxa"/>
            <w:vAlign w:val="center"/>
          </w:tcPr>
          <w:p w:rsidR="008E296B" w:rsidRPr="00062426" w:rsidRDefault="008E296B" w:rsidP="00F82041">
            <w:pPr>
              <w:jc w:val="both"/>
            </w:pPr>
            <w:r w:rsidRPr="00062426">
              <w:t>4.2. Iskolai és osztályrendezvények</w:t>
            </w:r>
          </w:p>
          <w:p w:rsidR="008E296B" w:rsidRPr="00062426" w:rsidRDefault="008E296B" w:rsidP="00F82041">
            <w:pPr>
              <w:jc w:val="both"/>
            </w:pPr>
            <w:r w:rsidRPr="00062426">
              <w:t>Iskolai és osztályrendezvények (pl. Mikulás, Karácsony, Farsang, Anyák napja, Gyermeknap, osztálykirándulás, sportnap, játszódélután, nemzeti ünnepek) előkészítése. A helyszín berendezésével, az ünneplés lebonyolításával kapcsolatos tudnivalók.</w:t>
            </w:r>
          </w:p>
          <w:p w:rsidR="008E296B" w:rsidRPr="00062426" w:rsidRDefault="008E296B" w:rsidP="00F82041">
            <w:pPr>
              <w:jc w:val="both"/>
            </w:pPr>
            <w:r w:rsidRPr="00062426">
              <w:t>A szükséges kellékek (programfüzet, díszletek, jelmezek stb.) előállítása vagy beszerzése.</w:t>
            </w:r>
          </w:p>
          <w:p w:rsidR="008E296B" w:rsidRPr="00062426" w:rsidRDefault="008E296B" w:rsidP="00F82041">
            <w:pPr>
              <w:jc w:val="both"/>
            </w:pPr>
            <w:r w:rsidRPr="00062426">
              <w:t>A biztonságos környezet megteremtése.</w:t>
            </w:r>
          </w:p>
          <w:p w:rsidR="008E296B" w:rsidRPr="00062426" w:rsidRDefault="008E296B" w:rsidP="00F82041">
            <w:pPr>
              <w:jc w:val="both"/>
            </w:pPr>
            <w:r w:rsidRPr="00062426">
              <w:t>A közös tapasztalatok, az átélt érzések megfogalmazása.</w:t>
            </w:r>
          </w:p>
        </w:tc>
        <w:tc>
          <w:tcPr>
            <w:tcW w:w="2835" w:type="dxa"/>
            <w:vMerge w:val="restart"/>
            <w:shd w:val="clear" w:color="auto" w:fill="auto"/>
            <w:vAlign w:val="center"/>
          </w:tcPr>
          <w:p w:rsidR="008E296B" w:rsidRPr="00062426" w:rsidRDefault="008E296B" w:rsidP="00F82041">
            <w:pPr>
              <w:jc w:val="both"/>
            </w:pPr>
          </w:p>
        </w:tc>
      </w:tr>
      <w:tr w:rsidR="008E296B" w:rsidRPr="00062426" w:rsidTr="00394CE0">
        <w:trPr>
          <w:cantSplit/>
          <w:trHeight w:val="340"/>
        </w:trPr>
        <w:tc>
          <w:tcPr>
            <w:tcW w:w="6733" w:type="dxa"/>
            <w:vAlign w:val="center"/>
          </w:tcPr>
          <w:p w:rsidR="008E296B" w:rsidRPr="00062426" w:rsidRDefault="008E296B" w:rsidP="00F82041">
            <w:pPr>
              <w:jc w:val="both"/>
            </w:pPr>
            <w:r w:rsidRPr="00062426">
              <w:t>4.3. A közösségért végzett munka</w:t>
            </w:r>
          </w:p>
          <w:p w:rsidR="008E296B" w:rsidRPr="00062426" w:rsidRDefault="008E296B" w:rsidP="00F82041">
            <w:pPr>
              <w:jc w:val="both"/>
            </w:pPr>
            <w:r w:rsidRPr="00062426">
              <w:t>Teremdekoráció készítése a tanult technikák alkalmazásával.</w:t>
            </w:r>
          </w:p>
          <w:p w:rsidR="008E296B" w:rsidRPr="00062426" w:rsidRDefault="008E296B" w:rsidP="00F82041">
            <w:pPr>
              <w:jc w:val="both"/>
            </w:pPr>
            <w:r w:rsidRPr="00062426">
              <w:t xml:space="preserve">Az iskola esztétikus, harmonikus külső és belső környezetének alakítása. </w:t>
            </w:r>
          </w:p>
          <w:p w:rsidR="008E296B" w:rsidRPr="00062426" w:rsidRDefault="008E296B" w:rsidP="00F82041">
            <w:pPr>
              <w:jc w:val="both"/>
            </w:pPr>
            <w:r w:rsidRPr="00062426">
              <w:t>A munka megszervezése, lebonyolítása, értékelése.</w:t>
            </w:r>
          </w:p>
        </w:tc>
        <w:tc>
          <w:tcPr>
            <w:tcW w:w="2835" w:type="dxa"/>
            <w:vMerge/>
            <w:shd w:val="clear" w:color="auto" w:fill="auto"/>
            <w:vAlign w:val="center"/>
          </w:tcPr>
          <w:p w:rsidR="008E296B" w:rsidRPr="00062426" w:rsidRDefault="008E296B" w:rsidP="00F82041">
            <w:pPr>
              <w:jc w:val="both"/>
            </w:pPr>
          </w:p>
        </w:tc>
      </w:tr>
    </w:tbl>
    <w:p w:rsidR="008E296B" w:rsidRPr="00062426" w:rsidRDefault="008E296B" w:rsidP="00F82041">
      <w:pPr>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618"/>
      </w:tblGrid>
      <w:tr w:rsidR="008E296B" w:rsidRPr="00062426" w:rsidTr="00394CE0">
        <w:trPr>
          <w:cantSplit/>
          <w:trHeight w:val="340"/>
        </w:trPr>
        <w:tc>
          <w:tcPr>
            <w:tcW w:w="2950" w:type="dxa"/>
            <w:tcBorders>
              <w:bottom w:val="single" w:sz="4" w:space="0" w:color="auto"/>
            </w:tcBorders>
            <w:vAlign w:val="center"/>
          </w:tcPr>
          <w:p w:rsidR="008E296B" w:rsidRPr="00083ED7" w:rsidRDefault="008E296B" w:rsidP="008B7EAB">
            <w:pPr>
              <w:pStyle w:val="Tblzatfejlc"/>
            </w:pPr>
            <w:r w:rsidRPr="00083ED7">
              <w:lastRenderedPageBreak/>
              <w:t>Kulcsfogalmak/fogalmak</w:t>
            </w:r>
          </w:p>
        </w:tc>
        <w:tc>
          <w:tcPr>
            <w:tcW w:w="6618" w:type="dxa"/>
            <w:tcBorders>
              <w:bottom w:val="single" w:sz="4" w:space="0" w:color="auto"/>
            </w:tcBorders>
            <w:vAlign w:val="center"/>
          </w:tcPr>
          <w:p w:rsidR="008E296B" w:rsidRPr="00062426" w:rsidRDefault="008E296B" w:rsidP="00F82041">
            <w:pPr>
              <w:jc w:val="both"/>
            </w:pPr>
            <w:r w:rsidRPr="00062426">
              <w:t>Rendezvény, ünnep, jeles nap, népszokás, munkaszervezés, program, dekoráció.</w:t>
            </w:r>
          </w:p>
        </w:tc>
      </w:tr>
    </w:tbl>
    <w:p w:rsidR="008E296B" w:rsidRPr="00062426" w:rsidRDefault="008E296B" w:rsidP="00F82041">
      <w:pPr>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618"/>
      </w:tblGrid>
      <w:tr w:rsidR="008E296B" w:rsidRPr="00062426" w:rsidTr="00394CE0">
        <w:trPr>
          <w:trHeight w:val="340"/>
        </w:trPr>
        <w:tc>
          <w:tcPr>
            <w:tcW w:w="2950" w:type="dxa"/>
            <w:vAlign w:val="center"/>
          </w:tcPr>
          <w:p w:rsidR="008E296B" w:rsidRPr="00062426" w:rsidRDefault="008E296B" w:rsidP="00F82041">
            <w:pPr>
              <w:pStyle w:val="Cmsor2"/>
              <w:jc w:val="both"/>
              <w:rPr>
                <w:rFonts w:ascii="Times New Roman" w:hAnsi="Times New Roman" w:cs="Times New Roman"/>
                <w:i w:val="0"/>
              </w:rPr>
            </w:pPr>
            <w:bookmarkStart w:id="913" w:name="_Toc352178250"/>
            <w:bookmarkStart w:id="914" w:name="_Toc380672427"/>
            <w:bookmarkStart w:id="915" w:name="_Toc396462575"/>
            <w:bookmarkStart w:id="916" w:name="_Toc396466835"/>
            <w:bookmarkStart w:id="917" w:name="_Toc46160306"/>
            <w:r w:rsidRPr="00062426">
              <w:rPr>
                <w:rFonts w:ascii="Times New Roman" w:hAnsi="Times New Roman" w:cs="Times New Roman"/>
                <w:i w:val="0"/>
              </w:rPr>
              <w:t>A fejlesztés várt eredményei a 2. évfolyam végén</w:t>
            </w:r>
            <w:bookmarkEnd w:id="913"/>
            <w:bookmarkEnd w:id="914"/>
            <w:bookmarkEnd w:id="915"/>
            <w:bookmarkEnd w:id="916"/>
            <w:bookmarkEnd w:id="917"/>
          </w:p>
        </w:tc>
        <w:tc>
          <w:tcPr>
            <w:tcW w:w="6618" w:type="dxa"/>
            <w:vAlign w:val="center"/>
          </w:tcPr>
          <w:p w:rsidR="008E296B" w:rsidRPr="00062426" w:rsidRDefault="008E296B" w:rsidP="00F82041">
            <w:pPr>
              <w:jc w:val="both"/>
            </w:pPr>
            <w:r w:rsidRPr="00062426">
              <w:t>A természeti, a társadalmi és a technikai környezet megismert jellemzőinek felsorolása.</w:t>
            </w:r>
          </w:p>
          <w:p w:rsidR="008E296B" w:rsidRPr="00062426" w:rsidRDefault="008E296B" w:rsidP="00F82041">
            <w:pPr>
              <w:jc w:val="both"/>
              <w:rPr>
                <w:b/>
              </w:rPr>
            </w:pPr>
            <w:r w:rsidRPr="00062426">
              <w:rPr>
                <w:b/>
              </w:rPr>
              <w:t>Tapasztalatok az ember természetátalakító (építő és romboló) munkájáról.</w:t>
            </w:r>
          </w:p>
          <w:p w:rsidR="008E296B" w:rsidRPr="00062426" w:rsidRDefault="008E296B" w:rsidP="00F82041">
            <w:pPr>
              <w:jc w:val="both"/>
              <w:rPr>
                <w:b/>
              </w:rPr>
            </w:pPr>
            <w:r w:rsidRPr="00062426">
              <w:rPr>
                <w:b/>
              </w:rPr>
              <w:t>A család szerepének, időbeosztásának és egészséges munkamegosztásának megértése, káros sztereotípiák lebomlása.</w:t>
            </w:r>
          </w:p>
          <w:p w:rsidR="008E296B" w:rsidRPr="00062426" w:rsidRDefault="008E296B" w:rsidP="00F82041">
            <w:pPr>
              <w:jc w:val="both"/>
              <w:rPr>
                <w:b/>
              </w:rPr>
            </w:pPr>
            <w:r w:rsidRPr="00062426">
              <w:rPr>
                <w:b/>
              </w:rPr>
              <w:t>A háztartási és közlekedési veszélyek tudatosulása, egészséges veszélyérzet.</w:t>
            </w:r>
          </w:p>
          <w:p w:rsidR="008E296B" w:rsidRPr="00062426" w:rsidRDefault="008E296B" w:rsidP="00F82041">
            <w:pPr>
              <w:jc w:val="both"/>
            </w:pPr>
            <w:r w:rsidRPr="00062426">
              <w:t>Alapvető háztartási feladatok, eszközök, gépek és az ezekkel kapcsolatos veszélyforrások ismerete.</w:t>
            </w:r>
          </w:p>
          <w:p w:rsidR="008E296B" w:rsidRPr="00062426" w:rsidRDefault="008E296B" w:rsidP="00F82041">
            <w:pPr>
              <w:jc w:val="both"/>
            </w:pPr>
            <w:r w:rsidRPr="00062426">
              <w:t>Példák ismerete az egészséges, korszerű táplálkozás és a célszerű öltözködés terén.</w:t>
            </w:r>
          </w:p>
          <w:p w:rsidR="008E296B" w:rsidRPr="00062426" w:rsidRDefault="008E296B" w:rsidP="00F82041">
            <w:pPr>
              <w:jc w:val="both"/>
            </w:pPr>
            <w:r w:rsidRPr="00062426">
              <w:rPr>
                <w:b/>
              </w:rPr>
              <w:t>A hétköznapjainkban használatos anyagok felismerése</w:t>
            </w:r>
            <w:r w:rsidRPr="00062426">
              <w:t>, tulajdonságaik megállapítása vizsgálatok alapján, a tapasztalatok megfogalmazása.</w:t>
            </w:r>
          </w:p>
          <w:p w:rsidR="008E296B" w:rsidRPr="00062426" w:rsidRDefault="008E296B" w:rsidP="00F82041">
            <w:pPr>
              <w:jc w:val="both"/>
            </w:pPr>
            <w:r w:rsidRPr="00062426">
              <w:t>Életkori szintnek megfelelő probléma-felismerés, problémamegoldás.</w:t>
            </w:r>
          </w:p>
          <w:p w:rsidR="008E296B" w:rsidRPr="00062426" w:rsidRDefault="008E296B" w:rsidP="00F82041">
            <w:pPr>
              <w:jc w:val="both"/>
            </w:pPr>
            <w:r w:rsidRPr="00062426">
              <w:t>Anyagalakításhoz kapcsolódó foglalkozások megnevezése, az érintett szakmák, hivatások bemutatott jellemzőinek ismerete.</w:t>
            </w:r>
          </w:p>
          <w:p w:rsidR="008E296B" w:rsidRPr="00062426" w:rsidRDefault="008E296B" w:rsidP="00F82041">
            <w:pPr>
              <w:jc w:val="both"/>
              <w:rPr>
                <w:b/>
              </w:rPr>
            </w:pPr>
            <w:r w:rsidRPr="00062426">
              <w:rPr>
                <w:b/>
              </w:rPr>
              <w:t>Célszerű takarékosság lehetőségeinek ismerete.</w:t>
            </w:r>
          </w:p>
          <w:p w:rsidR="008E296B" w:rsidRPr="00062426" w:rsidRDefault="008E296B" w:rsidP="00F82041">
            <w:pPr>
              <w:jc w:val="both"/>
            </w:pPr>
            <w:r w:rsidRPr="00062426">
              <w:t>Képlékeny anyagok, papír, faanyagok, fémhuzal, szálas anyagok, textilek magabiztos alakítása.</w:t>
            </w:r>
          </w:p>
          <w:p w:rsidR="008E296B" w:rsidRPr="00062426" w:rsidRDefault="008E296B" w:rsidP="00F82041">
            <w:pPr>
              <w:jc w:val="both"/>
            </w:pPr>
            <w:r w:rsidRPr="00062426">
              <w:t xml:space="preserve">Az elvégzett munkáknál alkalmazott eszközök biztonságos, balesetmentes használata. </w:t>
            </w:r>
          </w:p>
          <w:p w:rsidR="008E296B" w:rsidRPr="00062426" w:rsidRDefault="008E296B" w:rsidP="00F82041">
            <w:pPr>
              <w:jc w:val="both"/>
            </w:pPr>
            <w:r w:rsidRPr="00062426">
              <w:t xml:space="preserve">A munka közbeni célszerű rend, tisztaság fenntartása. </w:t>
            </w:r>
          </w:p>
          <w:p w:rsidR="008E296B" w:rsidRPr="00062426" w:rsidRDefault="008E296B" w:rsidP="00F82041">
            <w:pPr>
              <w:jc w:val="both"/>
            </w:pPr>
            <w:r w:rsidRPr="00062426">
              <w:t>Elemi higiéniai és munkaszokások szabályos gyakorlati alkalmazása.</w:t>
            </w:r>
          </w:p>
          <w:p w:rsidR="008E296B" w:rsidRPr="00062426" w:rsidRDefault="008E296B" w:rsidP="00F82041">
            <w:pPr>
              <w:jc w:val="both"/>
            </w:pPr>
            <w:r w:rsidRPr="00062426">
              <w:t>Aktív részvétel, önállóság és együttműködés a tevékenységek során.</w:t>
            </w:r>
          </w:p>
          <w:p w:rsidR="008E296B" w:rsidRPr="00062426" w:rsidRDefault="008E296B" w:rsidP="00F82041">
            <w:pPr>
              <w:jc w:val="both"/>
            </w:pPr>
            <w:r w:rsidRPr="00062426">
              <w:rPr>
                <w:b/>
              </w:rPr>
              <w:t>A közlekedési veszélyforrások tudatosulása</w:t>
            </w:r>
            <w:r w:rsidRPr="00062426">
              <w:t>. Az úttesten való átkelés szabályainak tudatos alkalmazása. A kulturált és balesetmentes járműhasználat (tömegközlekedési eszközökön és személygépkocsiban történő utazás) szabályainak gyakorlati alkalmazása.</w:t>
            </w:r>
          </w:p>
          <w:p w:rsidR="008E296B" w:rsidRPr="00062426" w:rsidRDefault="008E296B" w:rsidP="00F82041">
            <w:pPr>
              <w:jc w:val="both"/>
              <w:rPr>
                <w:b/>
              </w:rPr>
            </w:pPr>
            <w:r w:rsidRPr="00062426">
              <w:rPr>
                <w:b/>
              </w:rPr>
              <w:t>Az alkalmakhoz illő kulturált viselkedés és öltözködés.</w:t>
            </w:r>
          </w:p>
        </w:tc>
      </w:tr>
    </w:tbl>
    <w:p w:rsidR="000E1ABA" w:rsidRDefault="000E1ABA" w:rsidP="00F82041">
      <w:pPr>
        <w:pStyle w:val="Cmsor1"/>
        <w:jc w:val="both"/>
        <w:rPr>
          <w:rFonts w:ascii="Times New Roman" w:hAnsi="Times New Roman" w:cs="Times New Roman"/>
          <w:b w:val="0"/>
          <w:bCs w:val="0"/>
          <w:kern w:val="0"/>
          <w:sz w:val="24"/>
          <w:szCs w:val="24"/>
        </w:rPr>
      </w:pPr>
      <w:bookmarkStart w:id="918" w:name="_Toc352178251"/>
    </w:p>
    <w:p w:rsidR="000E1ABA" w:rsidRDefault="000E1ABA" w:rsidP="000E1ABA"/>
    <w:p w:rsidR="000E1ABA" w:rsidRDefault="000E1ABA" w:rsidP="000E1ABA"/>
    <w:p w:rsidR="000E1ABA" w:rsidRDefault="000E1ABA" w:rsidP="000E1ABA"/>
    <w:p w:rsidR="000E1ABA" w:rsidRDefault="000E1ABA" w:rsidP="000E1ABA"/>
    <w:p w:rsidR="000E1ABA" w:rsidRDefault="000E1ABA" w:rsidP="000E1ABA"/>
    <w:p w:rsidR="000E1ABA" w:rsidRDefault="000E1ABA" w:rsidP="000E1ABA"/>
    <w:p w:rsidR="000E1ABA" w:rsidRDefault="000E1ABA" w:rsidP="000E1ABA"/>
    <w:p w:rsidR="000E1ABA" w:rsidRDefault="000E1ABA" w:rsidP="000E1ABA"/>
    <w:p w:rsidR="000E1ABA" w:rsidRPr="000E1ABA" w:rsidRDefault="000E1ABA" w:rsidP="000E1ABA"/>
    <w:p w:rsidR="008E296B" w:rsidRPr="00062426" w:rsidRDefault="008E296B" w:rsidP="00F82041">
      <w:pPr>
        <w:pStyle w:val="Cmsor1"/>
        <w:jc w:val="both"/>
        <w:rPr>
          <w:rFonts w:ascii="Times New Roman" w:hAnsi="Times New Roman" w:cs="Times New Roman"/>
        </w:rPr>
      </w:pPr>
      <w:bookmarkStart w:id="919" w:name="_Toc380672428"/>
      <w:bookmarkStart w:id="920" w:name="_Toc396462576"/>
      <w:bookmarkStart w:id="921" w:name="_Toc396466836"/>
      <w:bookmarkStart w:id="922" w:name="_Toc46160307"/>
      <w:r w:rsidRPr="00062426">
        <w:rPr>
          <w:rFonts w:ascii="Times New Roman" w:hAnsi="Times New Roman" w:cs="Times New Roman"/>
        </w:rPr>
        <w:lastRenderedPageBreak/>
        <w:t>3. évfolyam</w:t>
      </w:r>
      <w:bookmarkEnd w:id="918"/>
      <w:bookmarkEnd w:id="919"/>
      <w:bookmarkEnd w:id="920"/>
      <w:bookmarkEnd w:id="921"/>
      <w:bookmarkEnd w:id="922"/>
    </w:p>
    <w:p w:rsidR="008E296B" w:rsidRPr="00062426" w:rsidRDefault="008E296B" w:rsidP="00F82041">
      <w:pPr>
        <w:jc w:val="both"/>
      </w:pPr>
      <w:r w:rsidRPr="00062426">
        <w:t xml:space="preserve">Heti óraszám: 1 óra                                                                                </w:t>
      </w:r>
    </w:p>
    <w:p w:rsidR="008E296B" w:rsidRPr="00062426" w:rsidRDefault="008E296B" w:rsidP="00F82041">
      <w:pPr>
        <w:jc w:val="both"/>
      </w:pPr>
    </w:p>
    <w:p w:rsidR="008E296B" w:rsidRPr="00062426" w:rsidRDefault="008E296B" w:rsidP="00F82041">
      <w:pPr>
        <w:jc w:val="both"/>
      </w:pPr>
      <w:r w:rsidRPr="00062426">
        <w:t>Éves óraszám: 36 óra</w:t>
      </w:r>
    </w:p>
    <w:p w:rsidR="008E296B" w:rsidRPr="00062426" w:rsidRDefault="008E296B" w:rsidP="00F82041">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5600"/>
        <w:gridCol w:w="1985"/>
      </w:tblGrid>
      <w:tr w:rsidR="008E296B" w:rsidRPr="00062426" w:rsidTr="008E296B">
        <w:trPr>
          <w:trHeight w:val="488"/>
        </w:trPr>
        <w:tc>
          <w:tcPr>
            <w:tcW w:w="2021" w:type="dxa"/>
            <w:vAlign w:val="center"/>
          </w:tcPr>
          <w:p w:rsidR="008E296B" w:rsidRPr="00083ED7" w:rsidRDefault="008E296B" w:rsidP="008B7EAB">
            <w:pPr>
              <w:pStyle w:val="Tblzatfejlc"/>
            </w:pPr>
            <w:r w:rsidRPr="00083ED7">
              <w:t>Tematikai egység</w:t>
            </w:r>
          </w:p>
        </w:tc>
        <w:tc>
          <w:tcPr>
            <w:tcW w:w="5600" w:type="dxa"/>
            <w:vAlign w:val="center"/>
          </w:tcPr>
          <w:p w:rsidR="008E296B" w:rsidRPr="00062426" w:rsidRDefault="008E296B" w:rsidP="00F82041">
            <w:pPr>
              <w:pStyle w:val="Cmsor2"/>
              <w:jc w:val="both"/>
              <w:rPr>
                <w:rFonts w:ascii="Times New Roman" w:hAnsi="Times New Roman" w:cs="Times New Roman"/>
                <w:i w:val="0"/>
              </w:rPr>
            </w:pPr>
            <w:bookmarkStart w:id="923" w:name="_Toc352178252"/>
            <w:bookmarkStart w:id="924" w:name="_Toc380672429"/>
            <w:bookmarkStart w:id="925" w:name="_Toc396462577"/>
            <w:bookmarkStart w:id="926" w:name="_Toc396466837"/>
            <w:bookmarkStart w:id="927" w:name="_Toc46160308"/>
            <w:r w:rsidRPr="00062426">
              <w:rPr>
                <w:rFonts w:ascii="Times New Roman" w:hAnsi="Times New Roman" w:cs="Times New Roman"/>
                <w:i w:val="0"/>
              </w:rPr>
              <w:t>Család, otthon, háztartás</w:t>
            </w:r>
            <w:bookmarkEnd w:id="923"/>
            <w:bookmarkEnd w:id="924"/>
            <w:bookmarkEnd w:id="925"/>
            <w:bookmarkEnd w:id="926"/>
            <w:bookmarkEnd w:id="927"/>
          </w:p>
        </w:tc>
        <w:tc>
          <w:tcPr>
            <w:tcW w:w="1985" w:type="dxa"/>
            <w:vAlign w:val="center"/>
          </w:tcPr>
          <w:p w:rsidR="008E296B" w:rsidRPr="00083ED7" w:rsidRDefault="008E296B" w:rsidP="008B7EAB">
            <w:pPr>
              <w:pStyle w:val="Tblzatfejlc"/>
            </w:pPr>
            <w:r w:rsidRPr="00083ED7">
              <w:t>Órakeret 8 óra</w:t>
            </w:r>
          </w:p>
        </w:tc>
      </w:tr>
      <w:tr w:rsidR="008E296B" w:rsidRPr="00062426" w:rsidTr="008E296B">
        <w:tc>
          <w:tcPr>
            <w:tcW w:w="2021" w:type="dxa"/>
            <w:vAlign w:val="center"/>
          </w:tcPr>
          <w:p w:rsidR="008E296B" w:rsidRPr="00083ED7" w:rsidRDefault="008E296B" w:rsidP="008B7EAB">
            <w:pPr>
              <w:pStyle w:val="Tblzatfejlc"/>
            </w:pPr>
            <w:r w:rsidRPr="00083ED7">
              <w:t>Előzetes tudás</w:t>
            </w:r>
          </w:p>
        </w:tc>
        <w:tc>
          <w:tcPr>
            <w:tcW w:w="7585" w:type="dxa"/>
            <w:gridSpan w:val="2"/>
            <w:vAlign w:val="center"/>
          </w:tcPr>
          <w:p w:rsidR="008E296B" w:rsidRPr="00062426" w:rsidRDefault="008E296B" w:rsidP="00F82041">
            <w:pPr>
              <w:jc w:val="both"/>
            </w:pPr>
            <w:r w:rsidRPr="00062426">
              <w:t>Közvetlen tapasztalatok megfogalmazása a családról és tevékenységeinek szerepéről.</w:t>
            </w:r>
          </w:p>
          <w:p w:rsidR="008E296B" w:rsidRPr="00062426" w:rsidRDefault="008E296B" w:rsidP="00F82041">
            <w:pPr>
              <w:jc w:val="both"/>
            </w:pPr>
            <w:r w:rsidRPr="00062426">
              <w:t>Egészséges családi munkamegosztás és elemi munkaszokások ismerete.</w:t>
            </w:r>
          </w:p>
          <w:p w:rsidR="008E296B" w:rsidRPr="00062426" w:rsidRDefault="008E296B" w:rsidP="00F82041">
            <w:pPr>
              <w:jc w:val="both"/>
            </w:pPr>
            <w:r w:rsidRPr="00062426">
              <w:t>Cselekvő hozzáállás, személyes felelősségvállalás példáinak ismerete.</w:t>
            </w:r>
          </w:p>
          <w:p w:rsidR="008E296B" w:rsidRPr="00062426" w:rsidRDefault="008E296B" w:rsidP="00F82041">
            <w:pPr>
              <w:jc w:val="both"/>
            </w:pPr>
            <w:r w:rsidRPr="00062426">
              <w:t>Odafigyelés a környezetre, együttműködés a családi és az iskolai közösségben.</w:t>
            </w:r>
          </w:p>
          <w:p w:rsidR="008E296B" w:rsidRPr="00062426" w:rsidRDefault="008E296B" w:rsidP="00F82041">
            <w:pPr>
              <w:jc w:val="both"/>
            </w:pPr>
            <w:r w:rsidRPr="00062426">
              <w:t>Természeti, társadalmi és technikai környezetünk és a megtapasztalt természetátalakító munkák alapvető ismerete.</w:t>
            </w:r>
          </w:p>
          <w:p w:rsidR="008E296B" w:rsidRPr="00062426" w:rsidRDefault="008E296B" w:rsidP="00F82041">
            <w:pPr>
              <w:jc w:val="both"/>
            </w:pPr>
            <w:r w:rsidRPr="00062426">
              <w:t>Információszerzés a problémák megoldására irányuló tevékenységekkel kapcsolatban, és a kapott információk felhasználása.</w:t>
            </w:r>
          </w:p>
        </w:tc>
      </w:tr>
      <w:tr w:rsidR="008E296B" w:rsidRPr="00062426" w:rsidTr="008E296B">
        <w:tc>
          <w:tcPr>
            <w:tcW w:w="2021" w:type="dxa"/>
            <w:vAlign w:val="center"/>
          </w:tcPr>
          <w:p w:rsidR="008E296B" w:rsidRPr="00083ED7" w:rsidRDefault="008E296B" w:rsidP="008B7EAB">
            <w:pPr>
              <w:pStyle w:val="Tblzatfejlc"/>
            </w:pPr>
            <w:r w:rsidRPr="00083ED7">
              <w:t>A tematikai egység nevelési-fejlesztési céljai</w:t>
            </w:r>
          </w:p>
        </w:tc>
        <w:tc>
          <w:tcPr>
            <w:tcW w:w="7585" w:type="dxa"/>
            <w:gridSpan w:val="2"/>
            <w:vAlign w:val="center"/>
          </w:tcPr>
          <w:p w:rsidR="008E296B" w:rsidRPr="00062426" w:rsidRDefault="008E296B" w:rsidP="00F82041">
            <w:pPr>
              <w:jc w:val="both"/>
            </w:pPr>
            <w:r w:rsidRPr="00062426">
              <w:t>Értékek közvetítése által a pozitív akarati tulajdonságok fejlesztése.</w:t>
            </w:r>
          </w:p>
          <w:p w:rsidR="008E296B" w:rsidRPr="00062426" w:rsidRDefault="008E296B" w:rsidP="00F82041">
            <w:pPr>
              <w:jc w:val="both"/>
            </w:pPr>
            <w:r w:rsidRPr="00062426">
              <w:t>Az elvárt jó magatartási elemek (engedelmesség, alkalmazkodás, udvariasság) gyakoroltatása és a tulajdonságok tárházának bővítése (önállóság, határozottság, segítőkészség, közösségi érzés, másokon való segítés, tolerancia) a tevékenységek végzése közben.</w:t>
            </w:r>
          </w:p>
          <w:p w:rsidR="008E296B" w:rsidRPr="00062426" w:rsidRDefault="008E296B" w:rsidP="00F82041">
            <w:pPr>
              <w:jc w:val="both"/>
            </w:pPr>
            <w:r w:rsidRPr="00062426">
              <w:t>Elvárások, normák megfogalmazása, közösségi egyeztetése, betartásuk elvárása, az együttműködés és egymás munkájának jó szándékkal történő értékelése, érzések és ellenérzések építő jellegű kifejezése, a vélemények nyílt közlése, egyszerű indoklása.</w:t>
            </w:r>
          </w:p>
        </w:tc>
      </w:tr>
    </w:tbl>
    <w:p w:rsidR="008E296B" w:rsidRPr="00062426" w:rsidRDefault="008E296B" w:rsidP="00F82041">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7"/>
        <w:gridCol w:w="2819"/>
      </w:tblGrid>
      <w:tr w:rsidR="008E296B" w:rsidRPr="00062426" w:rsidTr="008E296B">
        <w:trPr>
          <w:tblHeader/>
        </w:trPr>
        <w:tc>
          <w:tcPr>
            <w:tcW w:w="6787" w:type="dxa"/>
            <w:vAlign w:val="center"/>
          </w:tcPr>
          <w:p w:rsidR="008E296B" w:rsidRPr="00083ED7" w:rsidRDefault="008E296B" w:rsidP="008B7EAB">
            <w:pPr>
              <w:pStyle w:val="Tblzatfejlc"/>
            </w:pPr>
            <w:r w:rsidRPr="00083ED7">
              <w:t>Ismeretek/fejlesztési követelmények</w:t>
            </w:r>
          </w:p>
        </w:tc>
        <w:tc>
          <w:tcPr>
            <w:tcW w:w="2819" w:type="dxa"/>
            <w:vAlign w:val="center"/>
          </w:tcPr>
          <w:p w:rsidR="008E296B" w:rsidRPr="00083ED7" w:rsidRDefault="008E296B" w:rsidP="008B7EAB">
            <w:pPr>
              <w:pStyle w:val="Tblzatfejlc"/>
            </w:pPr>
            <w:r w:rsidRPr="00083ED7">
              <w:t>Kapcsolódási pontok</w:t>
            </w:r>
          </w:p>
        </w:tc>
      </w:tr>
      <w:tr w:rsidR="008E296B" w:rsidRPr="00062426" w:rsidTr="008E296B">
        <w:tc>
          <w:tcPr>
            <w:tcW w:w="6787" w:type="dxa"/>
            <w:vAlign w:val="center"/>
          </w:tcPr>
          <w:p w:rsidR="008E296B" w:rsidRPr="00062426" w:rsidRDefault="008E296B" w:rsidP="00F82041">
            <w:pPr>
              <w:jc w:val="both"/>
            </w:pPr>
            <w:r w:rsidRPr="00062426">
              <w:t>1.1. Önkiszolgálás, vendéglátás</w:t>
            </w:r>
          </w:p>
          <w:p w:rsidR="008E296B" w:rsidRPr="00062426" w:rsidRDefault="008E296B" w:rsidP="00F82041">
            <w:pPr>
              <w:jc w:val="both"/>
            </w:pPr>
            <w:r w:rsidRPr="00062426">
              <w:t>Az életkornak, fejlettségnek megfelelő, különböző élethelyzetekben történő önkiszolgáló tevékenység gyakorlása.</w:t>
            </w:r>
          </w:p>
          <w:p w:rsidR="008E296B" w:rsidRPr="00062426" w:rsidRDefault="008E296B" w:rsidP="00F82041">
            <w:pPr>
              <w:jc w:val="both"/>
            </w:pPr>
            <w:r w:rsidRPr="00062426">
              <w:t>Egyszerű hideg étel (pl. szendvics, hidegtál) elkészítése. Teafőzés.</w:t>
            </w:r>
          </w:p>
          <w:p w:rsidR="008E296B" w:rsidRPr="00062426" w:rsidRDefault="008E296B" w:rsidP="00F82041">
            <w:pPr>
              <w:jc w:val="both"/>
            </w:pPr>
            <w:r w:rsidRPr="00062426">
              <w:t>Vendéglátás. Néhány egyszerű vendégváró étel, csemege elkészítése.</w:t>
            </w:r>
          </w:p>
          <w:p w:rsidR="008E296B" w:rsidRPr="00062426" w:rsidRDefault="008E296B" w:rsidP="00F82041">
            <w:pPr>
              <w:jc w:val="both"/>
            </w:pPr>
            <w:r w:rsidRPr="00062426">
              <w:t>Asztalterítés és tálalás szabályai. Szalvétahajtogatás.</w:t>
            </w:r>
          </w:p>
        </w:tc>
        <w:tc>
          <w:tcPr>
            <w:tcW w:w="2819" w:type="dxa"/>
            <w:vMerge w:val="restart"/>
          </w:tcPr>
          <w:p w:rsidR="008E296B" w:rsidRPr="00062426" w:rsidRDefault="008E296B" w:rsidP="00F82041">
            <w:pPr>
              <w:jc w:val="both"/>
            </w:pPr>
            <w:r w:rsidRPr="00062426">
              <w:t>Környezetismeret: család, rokonság, hétköznapok és ünnepi alkalmak, emberi test, egészséges életmód.</w:t>
            </w:r>
          </w:p>
          <w:p w:rsidR="008E296B" w:rsidRPr="00062426" w:rsidRDefault="008E296B" w:rsidP="00F82041">
            <w:pPr>
              <w:jc w:val="both"/>
            </w:pPr>
          </w:p>
          <w:p w:rsidR="008E296B" w:rsidRPr="00062426" w:rsidRDefault="008E296B" w:rsidP="00F82041">
            <w:pPr>
              <w:jc w:val="both"/>
            </w:pPr>
            <w:r w:rsidRPr="00062426">
              <w:t xml:space="preserve">Magyar nyelv és irodalom: szövegértés, szövegalkotás, szaknyelv használata, beszédkultúra, kommunikáció. </w:t>
            </w:r>
          </w:p>
          <w:p w:rsidR="008E296B" w:rsidRPr="00062426" w:rsidRDefault="008E296B" w:rsidP="00F82041">
            <w:pPr>
              <w:jc w:val="both"/>
            </w:pPr>
          </w:p>
          <w:p w:rsidR="008E296B" w:rsidRPr="00062426" w:rsidRDefault="008E296B" w:rsidP="00F82041">
            <w:pPr>
              <w:jc w:val="both"/>
            </w:pPr>
            <w:r w:rsidRPr="00062426">
              <w:t>Matematika: problémamegoldás, számok, alapműveletek,</w:t>
            </w:r>
          </w:p>
          <w:p w:rsidR="008E296B" w:rsidRPr="00062426" w:rsidRDefault="008E296B" w:rsidP="00F82041">
            <w:pPr>
              <w:jc w:val="both"/>
            </w:pPr>
            <w:r w:rsidRPr="00062426">
              <w:t>becslés.</w:t>
            </w:r>
          </w:p>
          <w:p w:rsidR="008E296B" w:rsidRPr="00062426" w:rsidRDefault="008E296B" w:rsidP="00F82041">
            <w:pPr>
              <w:jc w:val="both"/>
            </w:pPr>
          </w:p>
          <w:p w:rsidR="008E296B" w:rsidRPr="00062426" w:rsidRDefault="008E296B" w:rsidP="00F82041">
            <w:pPr>
              <w:jc w:val="both"/>
            </w:pPr>
            <w:r w:rsidRPr="00062426">
              <w:t xml:space="preserve">Erkölcstan: egészség és környezeti hatások, önismeret, felelősség, </w:t>
            </w:r>
            <w:r w:rsidRPr="00062426">
              <w:lastRenderedPageBreak/>
              <w:t>példakép, kapcsolatépítés, kapcsolattartás.</w:t>
            </w:r>
          </w:p>
        </w:tc>
      </w:tr>
      <w:tr w:rsidR="008E296B" w:rsidRPr="00062426" w:rsidTr="008E296B">
        <w:tc>
          <w:tcPr>
            <w:tcW w:w="6787" w:type="dxa"/>
          </w:tcPr>
          <w:p w:rsidR="008E296B" w:rsidRPr="00062426" w:rsidRDefault="008E296B" w:rsidP="00F82041">
            <w:pPr>
              <w:jc w:val="both"/>
            </w:pPr>
            <w:r w:rsidRPr="00062426">
              <w:t>1.2. Családi ünnepek</w:t>
            </w:r>
          </w:p>
          <w:p w:rsidR="008E296B" w:rsidRPr="00062426" w:rsidRDefault="008E296B" w:rsidP="00F82041">
            <w:pPr>
              <w:jc w:val="both"/>
            </w:pPr>
            <w:r w:rsidRPr="00062426">
              <w:t>Ünneplés a családban. Családi szokások és hagyományok.</w:t>
            </w:r>
          </w:p>
          <w:p w:rsidR="008E296B" w:rsidRPr="00062426" w:rsidRDefault="008E296B" w:rsidP="00F82041">
            <w:pPr>
              <w:jc w:val="both"/>
            </w:pPr>
            <w:r w:rsidRPr="00062426">
              <w:t>Az ünnep hangulatát kifejező dekoráció készítése.</w:t>
            </w:r>
          </w:p>
          <w:p w:rsidR="008E296B" w:rsidRPr="00062426" w:rsidRDefault="008E296B" w:rsidP="00F82041">
            <w:pPr>
              <w:jc w:val="both"/>
            </w:pPr>
            <w:r w:rsidRPr="00062426">
              <w:t>Ajándékkészítés, csomagolás. Az ajándékozás módja, formája.</w:t>
            </w:r>
          </w:p>
        </w:tc>
        <w:tc>
          <w:tcPr>
            <w:tcW w:w="2819" w:type="dxa"/>
            <w:vMerge/>
            <w:vAlign w:val="center"/>
          </w:tcPr>
          <w:p w:rsidR="008E296B" w:rsidRPr="00062426" w:rsidRDefault="008E296B" w:rsidP="00F82041">
            <w:pPr>
              <w:jc w:val="both"/>
            </w:pPr>
          </w:p>
        </w:tc>
      </w:tr>
      <w:tr w:rsidR="008E296B" w:rsidRPr="00062426" w:rsidTr="008E296B">
        <w:tc>
          <w:tcPr>
            <w:tcW w:w="6787" w:type="dxa"/>
            <w:vAlign w:val="center"/>
          </w:tcPr>
          <w:p w:rsidR="008E296B" w:rsidRPr="00062426" w:rsidRDefault="008E296B" w:rsidP="00F82041">
            <w:pPr>
              <w:jc w:val="both"/>
            </w:pPr>
            <w:r w:rsidRPr="00062426">
              <w:t>1.3. Gazdálkodás a háztartásban</w:t>
            </w:r>
          </w:p>
          <w:p w:rsidR="008E296B" w:rsidRPr="00062426" w:rsidRDefault="008E296B" w:rsidP="00F82041">
            <w:pPr>
              <w:jc w:val="both"/>
            </w:pPr>
            <w:r w:rsidRPr="00062426">
              <w:t>Takarékosság alapanyaggal, energiával, idővel, pénzzel, fogyasztási cikkekkel.</w:t>
            </w:r>
          </w:p>
          <w:p w:rsidR="008E296B" w:rsidRPr="00062426" w:rsidRDefault="008E296B" w:rsidP="00F82041">
            <w:pPr>
              <w:jc w:val="both"/>
            </w:pPr>
            <w:r w:rsidRPr="00062426">
              <w:t>Bevételek, kiadások. Zsebpénz kezelése, beosztása.</w:t>
            </w:r>
          </w:p>
        </w:tc>
        <w:tc>
          <w:tcPr>
            <w:tcW w:w="2819" w:type="dxa"/>
            <w:vMerge/>
            <w:shd w:val="clear" w:color="auto" w:fill="auto"/>
            <w:vAlign w:val="center"/>
          </w:tcPr>
          <w:p w:rsidR="008E296B" w:rsidRPr="00062426" w:rsidRDefault="008E296B" w:rsidP="00F82041">
            <w:pPr>
              <w:jc w:val="both"/>
            </w:pPr>
          </w:p>
        </w:tc>
      </w:tr>
      <w:tr w:rsidR="008E296B" w:rsidRPr="00062426" w:rsidTr="008E296B">
        <w:tc>
          <w:tcPr>
            <w:tcW w:w="6787" w:type="dxa"/>
            <w:vAlign w:val="center"/>
          </w:tcPr>
          <w:p w:rsidR="008E296B" w:rsidRPr="00062426" w:rsidRDefault="008E296B" w:rsidP="00F82041">
            <w:pPr>
              <w:jc w:val="both"/>
            </w:pPr>
            <w:r w:rsidRPr="00062426">
              <w:t>1.4. Egészségünk</w:t>
            </w:r>
          </w:p>
          <w:p w:rsidR="008E296B" w:rsidRPr="00062426" w:rsidRDefault="008E296B" w:rsidP="00F82041">
            <w:pPr>
              <w:jc w:val="both"/>
            </w:pPr>
            <w:r w:rsidRPr="00062426">
              <w:t>Egészség és betegség fogalma. Betegségek tünetei. Betegségek elleni védekezés módjai. Betegápolás (egyszerű gondozási műveletek).</w:t>
            </w:r>
          </w:p>
          <w:p w:rsidR="008E296B" w:rsidRPr="00062426" w:rsidRDefault="008E296B" w:rsidP="00F82041">
            <w:pPr>
              <w:jc w:val="both"/>
            </w:pPr>
            <w:r w:rsidRPr="00062426">
              <w:t>Egészségkárosító és környezetszennyező hatások a háztartásban. Megelőzés, kármentesítés.</w:t>
            </w:r>
          </w:p>
          <w:p w:rsidR="008E296B" w:rsidRPr="00062426" w:rsidRDefault="008E296B" w:rsidP="00F82041">
            <w:pPr>
              <w:jc w:val="both"/>
            </w:pPr>
            <w:r w:rsidRPr="00062426">
              <w:t>Elemi elsősegély-nyújtási ismeretek.</w:t>
            </w:r>
          </w:p>
          <w:p w:rsidR="008E296B" w:rsidRPr="00062426" w:rsidRDefault="008E296B" w:rsidP="00F82041">
            <w:pPr>
              <w:jc w:val="both"/>
            </w:pPr>
            <w:r w:rsidRPr="00062426">
              <w:lastRenderedPageBreak/>
              <w:t>Segélyhívószámok (mentők, tűzoltók, rendőrség). A telefonos segélyhívás szabályai.</w:t>
            </w:r>
          </w:p>
        </w:tc>
        <w:tc>
          <w:tcPr>
            <w:tcW w:w="2819" w:type="dxa"/>
            <w:vMerge/>
            <w:shd w:val="clear" w:color="auto" w:fill="auto"/>
            <w:vAlign w:val="center"/>
          </w:tcPr>
          <w:p w:rsidR="008E296B" w:rsidRPr="00062426" w:rsidRDefault="008E296B" w:rsidP="00F82041">
            <w:pPr>
              <w:jc w:val="both"/>
            </w:pPr>
          </w:p>
        </w:tc>
      </w:tr>
      <w:tr w:rsidR="008E296B" w:rsidRPr="00062426" w:rsidTr="008E296B">
        <w:tc>
          <w:tcPr>
            <w:tcW w:w="6787" w:type="dxa"/>
            <w:vAlign w:val="center"/>
          </w:tcPr>
          <w:p w:rsidR="008E296B" w:rsidRPr="00062426" w:rsidRDefault="008E296B" w:rsidP="00F82041">
            <w:pPr>
              <w:jc w:val="both"/>
            </w:pPr>
            <w:r w:rsidRPr="00062426">
              <w:lastRenderedPageBreak/>
              <w:t>1.5. Önismeret</w:t>
            </w:r>
          </w:p>
          <w:p w:rsidR="008E296B" w:rsidRPr="00062426" w:rsidRDefault="008E296B" w:rsidP="00F82041">
            <w:pPr>
              <w:jc w:val="both"/>
            </w:pPr>
            <w:r w:rsidRPr="00062426">
              <w:t>Önismeret, felelősségvállalás, tudatosság a munkák végzésekor. Önellenőrzés, hibák javítása.</w:t>
            </w:r>
          </w:p>
        </w:tc>
        <w:tc>
          <w:tcPr>
            <w:tcW w:w="2819" w:type="dxa"/>
            <w:vMerge/>
            <w:shd w:val="clear" w:color="auto" w:fill="auto"/>
            <w:vAlign w:val="center"/>
          </w:tcPr>
          <w:p w:rsidR="008E296B" w:rsidRPr="00062426" w:rsidRDefault="008E296B" w:rsidP="00F82041">
            <w:pPr>
              <w:jc w:val="both"/>
            </w:pPr>
          </w:p>
        </w:tc>
      </w:tr>
      <w:tr w:rsidR="008E296B" w:rsidRPr="00062426" w:rsidTr="008E296B">
        <w:tc>
          <w:tcPr>
            <w:tcW w:w="6787" w:type="dxa"/>
            <w:vAlign w:val="center"/>
          </w:tcPr>
          <w:p w:rsidR="008E296B" w:rsidRPr="00062426" w:rsidRDefault="008E296B" w:rsidP="00F82041">
            <w:pPr>
              <w:jc w:val="both"/>
            </w:pPr>
            <w:r w:rsidRPr="00062426">
              <w:t>1.6. A háztartásban használt vegyszerek</w:t>
            </w:r>
          </w:p>
          <w:p w:rsidR="008E296B" w:rsidRPr="00062426" w:rsidRDefault="008E296B" w:rsidP="00F82041">
            <w:pPr>
              <w:jc w:val="both"/>
            </w:pPr>
            <w:r w:rsidRPr="00062426">
              <w:t>A háztartásban használt vegyszerek (pl. tisztítószerek, kozmetikumok, festékek, ragasztók) használati utasításainak tanulmányozása.</w:t>
            </w:r>
          </w:p>
          <w:p w:rsidR="008E296B" w:rsidRPr="00062426" w:rsidRDefault="008E296B" w:rsidP="00F82041">
            <w:pPr>
              <w:jc w:val="both"/>
            </w:pPr>
            <w:r w:rsidRPr="00062426">
              <w:t>Környezetbarát termékek előnyben részesítése. Házi praktikák gyűjtése, ismertetése.</w:t>
            </w:r>
          </w:p>
        </w:tc>
        <w:tc>
          <w:tcPr>
            <w:tcW w:w="2819" w:type="dxa"/>
            <w:vMerge/>
            <w:shd w:val="clear" w:color="auto" w:fill="auto"/>
            <w:vAlign w:val="center"/>
          </w:tcPr>
          <w:p w:rsidR="008E296B" w:rsidRPr="00062426" w:rsidRDefault="008E296B" w:rsidP="00F82041">
            <w:pPr>
              <w:jc w:val="both"/>
            </w:pPr>
          </w:p>
        </w:tc>
      </w:tr>
    </w:tbl>
    <w:p w:rsidR="008E296B" w:rsidRPr="00062426" w:rsidRDefault="008E296B" w:rsidP="00F82041">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438"/>
      </w:tblGrid>
      <w:tr w:rsidR="008E296B" w:rsidRPr="00062426" w:rsidTr="008E296B">
        <w:tc>
          <w:tcPr>
            <w:tcW w:w="3168" w:type="dxa"/>
            <w:vAlign w:val="center"/>
          </w:tcPr>
          <w:p w:rsidR="008E296B" w:rsidRPr="00083ED7" w:rsidRDefault="008E296B" w:rsidP="008B7EAB">
            <w:pPr>
              <w:pStyle w:val="Tblzatfejlc"/>
            </w:pPr>
            <w:r w:rsidRPr="00083ED7">
              <w:t>Kulcsfogalmak/fogalmak</w:t>
            </w:r>
          </w:p>
        </w:tc>
        <w:tc>
          <w:tcPr>
            <w:tcW w:w="6438" w:type="dxa"/>
            <w:vAlign w:val="center"/>
          </w:tcPr>
          <w:p w:rsidR="008E296B" w:rsidRPr="00062426" w:rsidRDefault="008E296B" w:rsidP="00F82041">
            <w:pPr>
              <w:jc w:val="both"/>
            </w:pPr>
            <w:r w:rsidRPr="00062426">
              <w:t>Életvitel, élettér, élővilág, tárgyi (épített) környezet, gazdálkodás, költségvetés, bevétel, kiadás, megtakarítás, zsebpénz, szolgáltatás, segélyhívószám, mentő, tűzoltóság, rendőrség, mosószer, tisztítószer, használati utasítás, egészség, betegség, járvány, betegápolás.</w:t>
            </w:r>
          </w:p>
        </w:tc>
      </w:tr>
    </w:tbl>
    <w:p w:rsidR="008E296B" w:rsidRPr="00062426" w:rsidRDefault="008E296B" w:rsidP="00F82041">
      <w:pPr>
        <w:jc w:val="both"/>
      </w:pPr>
    </w:p>
    <w:p w:rsidR="008E296B" w:rsidRPr="00062426" w:rsidRDefault="008E296B" w:rsidP="00F82041">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5883"/>
        <w:gridCol w:w="1701"/>
      </w:tblGrid>
      <w:tr w:rsidR="008E296B" w:rsidRPr="00062426" w:rsidTr="00394CE0">
        <w:trPr>
          <w:trHeight w:val="488"/>
        </w:trPr>
        <w:tc>
          <w:tcPr>
            <w:tcW w:w="2022" w:type="dxa"/>
            <w:vAlign w:val="center"/>
          </w:tcPr>
          <w:p w:rsidR="008E296B" w:rsidRPr="00083ED7" w:rsidRDefault="008E296B" w:rsidP="008B7EAB">
            <w:pPr>
              <w:pStyle w:val="Tblzatfejlc"/>
            </w:pPr>
            <w:r w:rsidRPr="00083ED7">
              <w:t>Tematikai egység</w:t>
            </w:r>
          </w:p>
        </w:tc>
        <w:tc>
          <w:tcPr>
            <w:tcW w:w="5883" w:type="dxa"/>
            <w:vAlign w:val="center"/>
          </w:tcPr>
          <w:p w:rsidR="008E296B" w:rsidRPr="00062426" w:rsidRDefault="008E296B" w:rsidP="00F82041">
            <w:pPr>
              <w:pStyle w:val="Cmsor2"/>
              <w:jc w:val="both"/>
              <w:rPr>
                <w:rFonts w:ascii="Times New Roman" w:hAnsi="Times New Roman" w:cs="Times New Roman"/>
                <w:i w:val="0"/>
              </w:rPr>
            </w:pPr>
            <w:bookmarkStart w:id="928" w:name="_Toc352178253"/>
            <w:bookmarkStart w:id="929" w:name="_Toc380672430"/>
            <w:bookmarkStart w:id="930" w:name="_Toc396462578"/>
            <w:bookmarkStart w:id="931" w:name="_Toc396466838"/>
            <w:bookmarkStart w:id="932" w:name="_Toc46160309"/>
            <w:r w:rsidRPr="00062426">
              <w:rPr>
                <w:rFonts w:ascii="Times New Roman" w:hAnsi="Times New Roman" w:cs="Times New Roman"/>
                <w:i w:val="0"/>
              </w:rPr>
              <w:t>Tárgyi kultúra, technológiák, termelés</w:t>
            </w:r>
            <w:bookmarkEnd w:id="928"/>
            <w:bookmarkEnd w:id="929"/>
            <w:bookmarkEnd w:id="930"/>
            <w:bookmarkEnd w:id="931"/>
            <w:bookmarkEnd w:id="932"/>
          </w:p>
        </w:tc>
        <w:tc>
          <w:tcPr>
            <w:tcW w:w="1701" w:type="dxa"/>
            <w:vAlign w:val="center"/>
          </w:tcPr>
          <w:p w:rsidR="00394CE0" w:rsidRPr="00083ED7" w:rsidRDefault="008E296B" w:rsidP="008B7EAB">
            <w:pPr>
              <w:pStyle w:val="Tblzatfejlc"/>
            </w:pPr>
            <w:r w:rsidRPr="00083ED7">
              <w:t xml:space="preserve">Órakeret </w:t>
            </w:r>
          </w:p>
          <w:p w:rsidR="008E296B" w:rsidRPr="00083ED7" w:rsidRDefault="008E296B" w:rsidP="008B7EAB">
            <w:pPr>
              <w:pStyle w:val="Tblzatfejlc"/>
            </w:pPr>
            <w:r w:rsidRPr="00083ED7">
              <w:t>16 óra</w:t>
            </w:r>
          </w:p>
        </w:tc>
      </w:tr>
      <w:tr w:rsidR="008E296B" w:rsidRPr="00062426" w:rsidTr="00394CE0">
        <w:tc>
          <w:tcPr>
            <w:tcW w:w="2022" w:type="dxa"/>
            <w:vAlign w:val="center"/>
          </w:tcPr>
          <w:p w:rsidR="008E296B" w:rsidRPr="00083ED7" w:rsidRDefault="008E296B" w:rsidP="008B7EAB">
            <w:pPr>
              <w:pStyle w:val="Tblzatfejlc"/>
            </w:pPr>
            <w:r w:rsidRPr="00083ED7">
              <w:t>Előzetes tudás</w:t>
            </w:r>
          </w:p>
        </w:tc>
        <w:tc>
          <w:tcPr>
            <w:tcW w:w="7584" w:type="dxa"/>
            <w:gridSpan w:val="2"/>
            <w:vAlign w:val="center"/>
          </w:tcPr>
          <w:p w:rsidR="008E296B" w:rsidRPr="00062426" w:rsidRDefault="008E296B" w:rsidP="00F82041">
            <w:pPr>
              <w:jc w:val="both"/>
            </w:pPr>
            <w:r w:rsidRPr="00062426">
              <w:t>A feladatmegoldáshoz szükséges információk szerzése és célszerű felhasználása.</w:t>
            </w:r>
          </w:p>
          <w:p w:rsidR="008E296B" w:rsidRPr="00062426" w:rsidRDefault="008E296B" w:rsidP="00F82041">
            <w:pPr>
              <w:jc w:val="both"/>
            </w:pPr>
            <w:r w:rsidRPr="00062426">
              <w:t>Tárgyak elkészítése segítséggel, mintakövetéssel.</w:t>
            </w:r>
          </w:p>
          <w:p w:rsidR="008E296B" w:rsidRPr="00062426" w:rsidRDefault="008E296B" w:rsidP="00F82041">
            <w:pPr>
              <w:jc w:val="both"/>
            </w:pPr>
            <w:r w:rsidRPr="00062426">
              <w:t>Eszközök biztonságos alkalmazása, tapasztalatok megfogalmazása. Természetes anyagok felismerése.</w:t>
            </w:r>
          </w:p>
        </w:tc>
      </w:tr>
      <w:tr w:rsidR="008E296B" w:rsidRPr="00062426" w:rsidTr="00394CE0">
        <w:tc>
          <w:tcPr>
            <w:tcW w:w="2022" w:type="dxa"/>
            <w:vAlign w:val="center"/>
          </w:tcPr>
          <w:p w:rsidR="008E296B" w:rsidRPr="00083ED7" w:rsidRDefault="008E296B" w:rsidP="008B7EAB">
            <w:pPr>
              <w:pStyle w:val="Tblzatfejlc"/>
            </w:pPr>
            <w:r w:rsidRPr="00083ED7">
              <w:t>A tematikai egység nevelési-fejlesztési céljai</w:t>
            </w:r>
          </w:p>
        </w:tc>
        <w:tc>
          <w:tcPr>
            <w:tcW w:w="7584" w:type="dxa"/>
            <w:gridSpan w:val="2"/>
            <w:vAlign w:val="center"/>
          </w:tcPr>
          <w:p w:rsidR="008E296B" w:rsidRPr="00062426" w:rsidRDefault="008E296B" w:rsidP="00F82041">
            <w:pPr>
              <w:jc w:val="both"/>
            </w:pPr>
            <w:r w:rsidRPr="00062426">
              <w:t>Tapasztalatszerzés a tárgyak, modellek készítéséhez felhasznált anyagokról, eszközökről, technológiákról. A tapasztalatok megfogalmazása, rögzítése.</w:t>
            </w:r>
          </w:p>
          <w:p w:rsidR="008E296B" w:rsidRPr="00062426" w:rsidRDefault="008E296B" w:rsidP="00F82041">
            <w:pPr>
              <w:jc w:val="both"/>
            </w:pPr>
            <w:r w:rsidRPr="00062426">
              <w:t>Mintakövetéssel a feladat végrehajtási lépéseinek megtervezése, a szükséges idő, anyag, munkamennyiség becslése.</w:t>
            </w:r>
          </w:p>
          <w:p w:rsidR="008E296B" w:rsidRPr="00062426" w:rsidRDefault="008E296B" w:rsidP="00F82041">
            <w:pPr>
              <w:jc w:val="both"/>
            </w:pPr>
            <w:r w:rsidRPr="00062426">
              <w:t>A tevékenységhez használt szöveges, rajzos és képi minta követéséből származó egyszerű utasítások, tervek végrehajtása.</w:t>
            </w:r>
          </w:p>
          <w:p w:rsidR="008E296B" w:rsidRPr="00062426" w:rsidRDefault="008E296B" w:rsidP="00F82041">
            <w:pPr>
              <w:jc w:val="both"/>
            </w:pPr>
            <w:r w:rsidRPr="00062426">
              <w:t>Figyelem és elővigyázatosság; a tervezett és az aktuálisan végzett tevékenységgel kapcsolatos veszélyérzet kialakítása, törekvés a biztonságra.</w:t>
            </w:r>
          </w:p>
          <w:p w:rsidR="008E296B" w:rsidRPr="00062426" w:rsidRDefault="008E296B" w:rsidP="00F82041">
            <w:pPr>
              <w:jc w:val="both"/>
            </w:pPr>
            <w:r w:rsidRPr="00062426">
              <w:t>A tevékenységhez kapcsolódó baleseti veszélyek és más biztonsági kockázatok felismerése és megelőzése, a segítségnyújtás lehetőségeinek ismerete.</w:t>
            </w:r>
          </w:p>
          <w:p w:rsidR="008E296B" w:rsidRPr="00062426" w:rsidRDefault="008E296B" w:rsidP="00F82041">
            <w:pPr>
              <w:jc w:val="both"/>
            </w:pPr>
            <w:r w:rsidRPr="00062426">
              <w:t>Az eszközök célnak és rendeltetésnek megfelelő, biztonságos használata. Kézügyesség, mozgáskoordináció, jó testtartás, megfelelő erőkifejtés képességének fejlesztése.</w:t>
            </w:r>
          </w:p>
          <w:p w:rsidR="008E296B" w:rsidRPr="00062426" w:rsidRDefault="008E296B" w:rsidP="00F82041">
            <w:pPr>
              <w:jc w:val="both"/>
            </w:pPr>
            <w:r w:rsidRPr="00062426">
              <w:t>Munka közbeni célszerű rend, tisztaság fenntartása, törekvés a takarékosságra.</w:t>
            </w:r>
          </w:p>
        </w:tc>
      </w:tr>
    </w:tbl>
    <w:p w:rsidR="008E296B" w:rsidRPr="00062426" w:rsidRDefault="008E296B" w:rsidP="00F82041">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2552"/>
      </w:tblGrid>
      <w:tr w:rsidR="008E296B" w:rsidRPr="00062426" w:rsidTr="00394CE0">
        <w:trPr>
          <w:tblHeader/>
        </w:trPr>
        <w:tc>
          <w:tcPr>
            <w:tcW w:w="7054" w:type="dxa"/>
            <w:vAlign w:val="center"/>
          </w:tcPr>
          <w:p w:rsidR="008E296B" w:rsidRPr="00083ED7" w:rsidRDefault="008E296B" w:rsidP="008B7EAB">
            <w:pPr>
              <w:pStyle w:val="Tblzatfejlc"/>
            </w:pPr>
            <w:r w:rsidRPr="00083ED7">
              <w:t>Ismeretek/fejlesztési követelmények</w:t>
            </w:r>
          </w:p>
        </w:tc>
        <w:tc>
          <w:tcPr>
            <w:tcW w:w="2552" w:type="dxa"/>
            <w:vAlign w:val="center"/>
          </w:tcPr>
          <w:p w:rsidR="008E296B" w:rsidRPr="00083ED7" w:rsidRDefault="008E296B" w:rsidP="008B7EAB">
            <w:pPr>
              <w:pStyle w:val="Tblzatfejlc"/>
            </w:pPr>
            <w:r w:rsidRPr="00083ED7">
              <w:t>Kapcsolódási pontok</w:t>
            </w:r>
          </w:p>
        </w:tc>
      </w:tr>
      <w:tr w:rsidR="008E296B" w:rsidRPr="00062426" w:rsidTr="00394CE0">
        <w:tc>
          <w:tcPr>
            <w:tcW w:w="7054" w:type="dxa"/>
            <w:vAlign w:val="center"/>
          </w:tcPr>
          <w:p w:rsidR="008E296B" w:rsidRPr="00062426" w:rsidRDefault="008E296B" w:rsidP="00F82041">
            <w:pPr>
              <w:jc w:val="both"/>
            </w:pPr>
            <w:r w:rsidRPr="00062426">
              <w:t>2.1. Ismerkedés a felhasznált anyagok tulajdonságaival</w:t>
            </w:r>
          </w:p>
          <w:p w:rsidR="008E296B" w:rsidRPr="00062426" w:rsidRDefault="008E296B" w:rsidP="00F82041">
            <w:pPr>
              <w:jc w:val="both"/>
            </w:pPr>
            <w:r w:rsidRPr="00062426">
              <w:t>Anyagvizsgálat szemrevételezéssel, tapintással, szaglással.</w:t>
            </w:r>
          </w:p>
          <w:p w:rsidR="008E296B" w:rsidRPr="00062426" w:rsidRDefault="008E296B" w:rsidP="00F82041">
            <w:pPr>
              <w:jc w:val="both"/>
            </w:pPr>
            <w:r w:rsidRPr="00062426">
              <w:t>Az anyagok felhasználási lehetőségeiket befolyásoló tulajdonságai.</w:t>
            </w:r>
          </w:p>
        </w:tc>
        <w:tc>
          <w:tcPr>
            <w:tcW w:w="2552" w:type="dxa"/>
            <w:vMerge w:val="restart"/>
          </w:tcPr>
          <w:p w:rsidR="008E296B" w:rsidRPr="00062426" w:rsidRDefault="008E296B" w:rsidP="00F82041">
            <w:pPr>
              <w:jc w:val="both"/>
            </w:pPr>
            <w:r w:rsidRPr="00062426">
              <w:t>Környezetismeret: anyagi tulajdonságok.</w:t>
            </w:r>
          </w:p>
          <w:p w:rsidR="008E296B" w:rsidRPr="00062426" w:rsidRDefault="008E296B" w:rsidP="00F82041">
            <w:pPr>
              <w:jc w:val="both"/>
            </w:pPr>
          </w:p>
          <w:p w:rsidR="008E296B" w:rsidRPr="00062426" w:rsidRDefault="008E296B" w:rsidP="00F82041">
            <w:pPr>
              <w:jc w:val="both"/>
            </w:pPr>
            <w:r w:rsidRPr="00062426">
              <w:lastRenderedPageBreak/>
              <w:t>Matematika: mérés, becslés, szerkesztés.</w:t>
            </w:r>
          </w:p>
          <w:p w:rsidR="008E296B" w:rsidRPr="00062426" w:rsidRDefault="008E296B" w:rsidP="00F82041">
            <w:pPr>
              <w:jc w:val="both"/>
            </w:pPr>
          </w:p>
          <w:p w:rsidR="008E296B" w:rsidRPr="00062426" w:rsidRDefault="008E296B" w:rsidP="00F82041">
            <w:pPr>
              <w:jc w:val="both"/>
            </w:pPr>
            <w:r w:rsidRPr="00062426">
              <w:t>Vizuális kultúra: rajzeszközök használata, épületek jellemzői.</w:t>
            </w:r>
          </w:p>
          <w:p w:rsidR="008E296B" w:rsidRPr="00062426" w:rsidRDefault="008E296B" w:rsidP="00F82041">
            <w:pPr>
              <w:jc w:val="both"/>
            </w:pPr>
          </w:p>
          <w:p w:rsidR="008E296B" w:rsidRPr="00062426" w:rsidRDefault="008E296B" w:rsidP="00F82041">
            <w:pPr>
              <w:jc w:val="both"/>
            </w:pPr>
            <w:r w:rsidRPr="00062426">
              <w:t>Erkölcstan: Szellemi termékek az emberiség szolgálatában.</w:t>
            </w:r>
          </w:p>
          <w:p w:rsidR="008E296B" w:rsidRPr="00062426" w:rsidRDefault="008E296B" w:rsidP="00F82041">
            <w:pPr>
              <w:jc w:val="both"/>
            </w:pPr>
            <w:r w:rsidRPr="00062426">
              <w:t>A tudás hatalma.</w:t>
            </w:r>
          </w:p>
          <w:p w:rsidR="008E296B" w:rsidRPr="00062426" w:rsidRDefault="008E296B" w:rsidP="00F82041">
            <w:pPr>
              <w:jc w:val="both"/>
            </w:pPr>
            <w:r w:rsidRPr="00062426">
              <w:t>A világ megismerése.</w:t>
            </w:r>
          </w:p>
          <w:p w:rsidR="008E296B" w:rsidRPr="00062426" w:rsidRDefault="008E296B" w:rsidP="00F82041">
            <w:pPr>
              <w:jc w:val="both"/>
            </w:pPr>
            <w:r w:rsidRPr="00062426">
              <w:t>Tárgyaink világa.</w:t>
            </w:r>
          </w:p>
          <w:p w:rsidR="008E296B" w:rsidRPr="00062426" w:rsidRDefault="008E296B" w:rsidP="00F82041">
            <w:pPr>
              <w:jc w:val="both"/>
            </w:pPr>
            <w:r w:rsidRPr="00062426">
              <w:t>A világ öröksége.</w:t>
            </w:r>
          </w:p>
        </w:tc>
      </w:tr>
      <w:tr w:rsidR="008E296B" w:rsidRPr="00062426" w:rsidTr="00394CE0">
        <w:tc>
          <w:tcPr>
            <w:tcW w:w="7054" w:type="dxa"/>
            <w:vAlign w:val="center"/>
          </w:tcPr>
          <w:p w:rsidR="008E296B" w:rsidRPr="00062426" w:rsidRDefault="008E296B" w:rsidP="00F82041">
            <w:pPr>
              <w:jc w:val="both"/>
            </w:pPr>
            <w:r w:rsidRPr="00062426">
              <w:t>2.2. Tárgyak készítése, technológiák elsajátítása</w:t>
            </w:r>
          </w:p>
          <w:p w:rsidR="008E296B" w:rsidRPr="00062426" w:rsidRDefault="008E296B" w:rsidP="00F82041">
            <w:pPr>
              <w:jc w:val="both"/>
            </w:pPr>
            <w:r w:rsidRPr="00062426">
              <w:lastRenderedPageBreak/>
              <w:t>Kézi varrás és hímzés eszközei (varrótű, hímzőtű, varrócérna, hímzőcérna, szabóolló, gyűszű), alapöltései (előöltés, tűző öltés, pelenkaöltés), díszítőöltések (pl. száröltés, láncöltés, laposöltés, keresztöltés, gobelin-öltés), hímzések gyakorlása.</w:t>
            </w:r>
          </w:p>
          <w:p w:rsidR="008E296B" w:rsidRPr="00062426" w:rsidRDefault="008E296B" w:rsidP="00F82041">
            <w:pPr>
              <w:jc w:val="both"/>
            </w:pPr>
            <w:r w:rsidRPr="00062426">
              <w:t>Szabás előrajzolással, minta vagy sablon alkalmazásával.</w:t>
            </w:r>
          </w:p>
          <w:p w:rsidR="008E296B" w:rsidRPr="00062426" w:rsidRDefault="008E296B" w:rsidP="00F82041">
            <w:pPr>
              <w:jc w:val="both"/>
            </w:pPr>
            <w:r w:rsidRPr="00062426">
              <w:t>Munkadarab készítése választott népi minta szerinti díszítőöltésekkel.</w:t>
            </w:r>
          </w:p>
          <w:p w:rsidR="008E296B" w:rsidRPr="00062426" w:rsidRDefault="008E296B" w:rsidP="00F82041">
            <w:pPr>
              <w:jc w:val="both"/>
            </w:pPr>
            <w:proofErr w:type="spellStart"/>
            <w:r w:rsidRPr="00062426">
              <w:t>Körmönfonás</w:t>
            </w:r>
            <w:proofErr w:type="spellEnd"/>
            <w:r w:rsidRPr="00062426">
              <w:t>, szalagszövés. Textilek készítése fonalból szövéssel.</w:t>
            </w:r>
          </w:p>
          <w:p w:rsidR="008E296B" w:rsidRPr="00062426" w:rsidRDefault="008E296B" w:rsidP="00F82041">
            <w:pPr>
              <w:jc w:val="both"/>
            </w:pPr>
            <w:r w:rsidRPr="00062426">
              <w:t>Szövött anyagok, filcanyagok felhasználása.</w:t>
            </w:r>
          </w:p>
          <w:p w:rsidR="008E296B" w:rsidRPr="00062426" w:rsidRDefault="008E296B" w:rsidP="00F82041">
            <w:pPr>
              <w:jc w:val="both"/>
            </w:pPr>
            <w:r w:rsidRPr="00062426">
              <w:t>Ujjbábok készítése.</w:t>
            </w:r>
          </w:p>
          <w:p w:rsidR="008E296B" w:rsidRPr="00062426" w:rsidRDefault="008E296B" w:rsidP="00F82041">
            <w:pPr>
              <w:jc w:val="both"/>
            </w:pPr>
            <w:r w:rsidRPr="00062426">
              <w:t>Egyszerű használati tárgyak, dísztárgyak, játékok, ajándékok készítése természetes anyagok, papír, textil, bőr, fa, fonal, fémdrót, illetve maradék- vagy hulladékanyagok, -tárgyak felhasználásával minta vagy rajz alapján.</w:t>
            </w:r>
          </w:p>
          <w:p w:rsidR="008E296B" w:rsidRPr="00062426" w:rsidRDefault="008E296B" w:rsidP="00F82041">
            <w:pPr>
              <w:jc w:val="both"/>
            </w:pPr>
            <w:r w:rsidRPr="00062426">
              <w:t>Mérés, előrajzolás, méretre alakítás gyakorlása.</w:t>
            </w:r>
          </w:p>
          <w:p w:rsidR="008E296B" w:rsidRPr="00062426" w:rsidRDefault="008E296B" w:rsidP="00F82041">
            <w:pPr>
              <w:jc w:val="both"/>
            </w:pPr>
            <w:r w:rsidRPr="00062426">
              <w:t xml:space="preserve">Épületmakett és járműmodell készítése különféle anyagokból, vagy konstrukciós játékok (pl. faépítő, </w:t>
            </w:r>
            <w:proofErr w:type="spellStart"/>
            <w:r w:rsidRPr="00062426">
              <w:t>Lego</w:t>
            </w:r>
            <w:proofErr w:type="spellEnd"/>
            <w:r w:rsidRPr="00062426">
              <w:t>) felhasználásával minta, kép, illetve rajz alapján.</w:t>
            </w:r>
          </w:p>
          <w:p w:rsidR="008E296B" w:rsidRPr="00062426" w:rsidRDefault="008E296B" w:rsidP="00F82041">
            <w:pPr>
              <w:jc w:val="both"/>
            </w:pPr>
            <w:r w:rsidRPr="00062426">
              <w:t>A munkahely célszerű rendjének fenntartása.</w:t>
            </w:r>
          </w:p>
          <w:p w:rsidR="008E296B" w:rsidRPr="00062426" w:rsidRDefault="008E296B" w:rsidP="00F82041">
            <w:pPr>
              <w:jc w:val="both"/>
            </w:pPr>
            <w:r w:rsidRPr="00062426">
              <w:t>Baleset-megelőzés. Kéziszerszámok biztonságos alkalmazása, tárolása, veszélyforrások felismerése tárgykészítés közben, segítségnyújtás.</w:t>
            </w:r>
          </w:p>
        </w:tc>
        <w:tc>
          <w:tcPr>
            <w:tcW w:w="2552" w:type="dxa"/>
            <w:vMerge/>
            <w:vAlign w:val="center"/>
          </w:tcPr>
          <w:p w:rsidR="008E296B" w:rsidRPr="00062426" w:rsidRDefault="008E296B" w:rsidP="00F82041">
            <w:pPr>
              <w:jc w:val="both"/>
            </w:pPr>
          </w:p>
        </w:tc>
      </w:tr>
      <w:tr w:rsidR="008E296B" w:rsidRPr="00062426" w:rsidTr="00394CE0">
        <w:tc>
          <w:tcPr>
            <w:tcW w:w="7054" w:type="dxa"/>
            <w:vAlign w:val="center"/>
          </w:tcPr>
          <w:p w:rsidR="008E296B" w:rsidRPr="00062426" w:rsidRDefault="008E296B" w:rsidP="00F82041">
            <w:pPr>
              <w:jc w:val="both"/>
            </w:pPr>
            <w:r w:rsidRPr="00062426">
              <w:lastRenderedPageBreak/>
              <w:t>2.3. Ismerkedés a műszaki ábrázolás elemeivel</w:t>
            </w:r>
          </w:p>
          <w:p w:rsidR="008E296B" w:rsidRPr="00062426" w:rsidRDefault="008E296B" w:rsidP="00F82041">
            <w:pPr>
              <w:jc w:val="both"/>
            </w:pPr>
            <w:r w:rsidRPr="00062426">
              <w:t>Mérés eszközei, használatuk. Méretazonosság megállapítása.</w:t>
            </w:r>
          </w:p>
          <w:p w:rsidR="008E296B" w:rsidRPr="00062426" w:rsidRDefault="008E296B" w:rsidP="00F82041">
            <w:pPr>
              <w:jc w:val="both"/>
            </w:pPr>
            <w:r w:rsidRPr="00062426">
              <w:t>Vonalfajták (vastag, vékony, folytonos, szaggatott, pontvonal).</w:t>
            </w:r>
          </w:p>
          <w:p w:rsidR="008E296B" w:rsidRPr="00062426" w:rsidRDefault="008E296B" w:rsidP="00F82041">
            <w:pPr>
              <w:jc w:val="both"/>
            </w:pPr>
            <w:r w:rsidRPr="00062426">
              <w:t>Körvonalrajz, alaprajz, vázlatrajz felismerése, készítése.</w:t>
            </w:r>
          </w:p>
        </w:tc>
        <w:tc>
          <w:tcPr>
            <w:tcW w:w="2552" w:type="dxa"/>
            <w:vMerge/>
            <w:vAlign w:val="center"/>
          </w:tcPr>
          <w:p w:rsidR="008E296B" w:rsidRPr="00062426" w:rsidRDefault="008E296B" w:rsidP="00F82041">
            <w:pPr>
              <w:jc w:val="both"/>
            </w:pPr>
          </w:p>
        </w:tc>
      </w:tr>
      <w:tr w:rsidR="008E296B" w:rsidRPr="00062426" w:rsidTr="00394CE0">
        <w:tc>
          <w:tcPr>
            <w:tcW w:w="7054" w:type="dxa"/>
            <w:vAlign w:val="center"/>
          </w:tcPr>
          <w:p w:rsidR="008E296B" w:rsidRPr="00062426" w:rsidRDefault="008E296B" w:rsidP="00F82041">
            <w:pPr>
              <w:jc w:val="both"/>
            </w:pPr>
            <w:r w:rsidRPr="00062426">
              <w:t>2.4. A technika vívmányainak mindennapi használata</w:t>
            </w:r>
          </w:p>
          <w:p w:rsidR="008E296B" w:rsidRPr="00062426" w:rsidRDefault="008E296B" w:rsidP="00F82041">
            <w:pPr>
              <w:jc w:val="both"/>
            </w:pPr>
            <w:r w:rsidRPr="00062426">
              <w:t>A háztartásban lévő eszközök, berendezések és a megismert egyszerű termelési (készítési) folyamatok, valamint fogyasztási cikkek azonosítása.</w:t>
            </w:r>
          </w:p>
          <w:p w:rsidR="008E296B" w:rsidRPr="00062426" w:rsidRDefault="008E296B" w:rsidP="00F82041">
            <w:pPr>
              <w:jc w:val="both"/>
            </w:pPr>
            <w:r w:rsidRPr="00062426">
              <w:t>Neves magyar, illetve külföldi találmányok, feltalálók. Technikatörténeti érdekességek.</w:t>
            </w:r>
          </w:p>
        </w:tc>
        <w:tc>
          <w:tcPr>
            <w:tcW w:w="2552" w:type="dxa"/>
            <w:vMerge/>
            <w:vAlign w:val="center"/>
          </w:tcPr>
          <w:p w:rsidR="008E296B" w:rsidRPr="00062426" w:rsidRDefault="008E296B" w:rsidP="00F82041">
            <w:pPr>
              <w:jc w:val="both"/>
            </w:pPr>
          </w:p>
        </w:tc>
      </w:tr>
    </w:tbl>
    <w:p w:rsidR="008E296B" w:rsidRPr="00062426" w:rsidRDefault="008E296B" w:rsidP="00F82041">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6618"/>
      </w:tblGrid>
      <w:tr w:rsidR="008E296B" w:rsidRPr="00062426" w:rsidTr="00394CE0">
        <w:tc>
          <w:tcPr>
            <w:tcW w:w="2988" w:type="dxa"/>
            <w:vAlign w:val="center"/>
          </w:tcPr>
          <w:p w:rsidR="008E296B" w:rsidRPr="00083ED7" w:rsidRDefault="008E296B" w:rsidP="008B7EAB">
            <w:pPr>
              <w:pStyle w:val="Tblzatfejlc"/>
            </w:pPr>
            <w:r w:rsidRPr="00083ED7">
              <w:t>Kulcsfogalmak/fogalmak</w:t>
            </w:r>
          </w:p>
        </w:tc>
        <w:tc>
          <w:tcPr>
            <w:tcW w:w="6618" w:type="dxa"/>
            <w:vAlign w:val="center"/>
          </w:tcPr>
          <w:p w:rsidR="008E296B" w:rsidRPr="00062426" w:rsidRDefault="008E296B" w:rsidP="00F82041">
            <w:pPr>
              <w:jc w:val="both"/>
            </w:pPr>
            <w:r w:rsidRPr="00062426">
              <w:t>Anyag, alapanyag, termék, szerszám, fizikai tulajdonság, technológiai tulajdonság, anyagvizsgálat, termelés, makett, modell, minta, körvonalrajz, alaprajz, méret, mérés, veszélyforrás, baleset, segítségnyújtás.</w:t>
            </w:r>
          </w:p>
        </w:tc>
      </w:tr>
    </w:tbl>
    <w:p w:rsidR="008E296B" w:rsidRPr="00062426" w:rsidRDefault="008E296B" w:rsidP="00F82041">
      <w:pPr>
        <w:jc w:val="both"/>
      </w:pPr>
    </w:p>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3761"/>
        <w:gridCol w:w="3579"/>
      </w:tblGrid>
      <w:tr w:rsidR="008E296B" w:rsidRPr="00062426" w:rsidTr="008E296B">
        <w:trPr>
          <w:trHeight w:val="488"/>
        </w:trPr>
        <w:tc>
          <w:tcPr>
            <w:tcW w:w="1793" w:type="dxa"/>
            <w:vAlign w:val="center"/>
          </w:tcPr>
          <w:p w:rsidR="008E296B" w:rsidRPr="00083ED7" w:rsidRDefault="008E296B" w:rsidP="008B7EAB">
            <w:pPr>
              <w:pStyle w:val="Tblzatfejlc"/>
            </w:pPr>
            <w:r w:rsidRPr="00083ED7">
              <w:lastRenderedPageBreak/>
              <w:t>Tematikai egység</w:t>
            </w:r>
          </w:p>
        </w:tc>
        <w:tc>
          <w:tcPr>
            <w:tcW w:w="4104" w:type="dxa"/>
            <w:vAlign w:val="center"/>
          </w:tcPr>
          <w:p w:rsidR="008E296B" w:rsidRPr="00062426" w:rsidRDefault="008E296B" w:rsidP="00F82041">
            <w:pPr>
              <w:pStyle w:val="Cmsor2"/>
              <w:jc w:val="both"/>
              <w:rPr>
                <w:rFonts w:ascii="Times New Roman" w:hAnsi="Times New Roman" w:cs="Times New Roman"/>
                <w:i w:val="0"/>
              </w:rPr>
            </w:pPr>
            <w:bookmarkStart w:id="933" w:name="_Toc352178254"/>
            <w:bookmarkStart w:id="934" w:name="_Toc380672431"/>
            <w:bookmarkStart w:id="935" w:name="_Toc396462579"/>
            <w:bookmarkStart w:id="936" w:name="_Toc396466839"/>
            <w:bookmarkStart w:id="937" w:name="_Toc46160310"/>
            <w:r w:rsidRPr="00062426">
              <w:rPr>
                <w:rFonts w:ascii="Times New Roman" w:hAnsi="Times New Roman" w:cs="Times New Roman"/>
                <w:i w:val="0"/>
              </w:rPr>
              <w:t>Közlekedés</w:t>
            </w:r>
            <w:bookmarkEnd w:id="933"/>
            <w:bookmarkEnd w:id="934"/>
            <w:bookmarkEnd w:id="935"/>
            <w:bookmarkEnd w:id="936"/>
            <w:bookmarkEnd w:id="937"/>
          </w:p>
        </w:tc>
        <w:tc>
          <w:tcPr>
            <w:tcW w:w="3957" w:type="dxa"/>
            <w:vAlign w:val="center"/>
          </w:tcPr>
          <w:p w:rsidR="008E296B" w:rsidRPr="00083ED7" w:rsidRDefault="008E296B" w:rsidP="008B7EAB">
            <w:pPr>
              <w:pStyle w:val="Tblzatfejlc"/>
            </w:pPr>
            <w:r w:rsidRPr="00083ED7">
              <w:t>Órakeret 5 óra</w:t>
            </w:r>
          </w:p>
        </w:tc>
      </w:tr>
      <w:tr w:rsidR="008E296B" w:rsidRPr="00062426" w:rsidTr="008E296B">
        <w:tc>
          <w:tcPr>
            <w:tcW w:w="1793" w:type="dxa"/>
            <w:vAlign w:val="center"/>
          </w:tcPr>
          <w:p w:rsidR="008E296B" w:rsidRPr="00083ED7" w:rsidRDefault="008E296B" w:rsidP="008B7EAB">
            <w:pPr>
              <w:pStyle w:val="Tblzatfejlc"/>
            </w:pPr>
            <w:r w:rsidRPr="00083ED7">
              <w:t>Előzetes tudás</w:t>
            </w:r>
          </w:p>
        </w:tc>
        <w:tc>
          <w:tcPr>
            <w:tcW w:w="8061" w:type="dxa"/>
            <w:gridSpan w:val="2"/>
            <w:vAlign w:val="center"/>
          </w:tcPr>
          <w:p w:rsidR="008E296B" w:rsidRPr="00062426" w:rsidRDefault="008E296B" w:rsidP="00F82041">
            <w:pPr>
              <w:jc w:val="both"/>
            </w:pPr>
            <w:r w:rsidRPr="00062426">
              <w:t>Az úttesten való átkelés szabályainak fegyelmezett és tudatos alkalmazása. Helyes viselkedés csoportos közlekedési helyzetben.</w:t>
            </w:r>
          </w:p>
          <w:p w:rsidR="008E296B" w:rsidRPr="00062426" w:rsidRDefault="008E296B" w:rsidP="00F82041">
            <w:pPr>
              <w:jc w:val="both"/>
            </w:pPr>
            <w:r w:rsidRPr="00062426">
              <w:t>A gyalogosok közlekedését szabályozó elemi közlekedési jelzések, táblák, lámpák, útburkolati jelek ismerete.</w:t>
            </w:r>
          </w:p>
          <w:p w:rsidR="008E296B" w:rsidRPr="00062426" w:rsidRDefault="008E296B" w:rsidP="00F82041">
            <w:pPr>
              <w:jc w:val="both"/>
            </w:pPr>
            <w:r w:rsidRPr="00062426">
              <w:t>Viselkedési normák, illemszabályok ismerete a helyi közösségi közlekedésben.</w:t>
            </w:r>
          </w:p>
        </w:tc>
      </w:tr>
      <w:tr w:rsidR="008E296B" w:rsidRPr="00062426" w:rsidTr="008E296B">
        <w:tc>
          <w:tcPr>
            <w:tcW w:w="1793" w:type="dxa"/>
            <w:vAlign w:val="center"/>
          </w:tcPr>
          <w:p w:rsidR="008E296B" w:rsidRPr="00083ED7" w:rsidRDefault="008E296B" w:rsidP="008B7EAB">
            <w:pPr>
              <w:pStyle w:val="Tblzatfejlc"/>
            </w:pPr>
            <w:r w:rsidRPr="00083ED7">
              <w:t>A tematikai egység nevelési-fejlesztési céljai</w:t>
            </w:r>
          </w:p>
        </w:tc>
        <w:tc>
          <w:tcPr>
            <w:tcW w:w="8061" w:type="dxa"/>
            <w:gridSpan w:val="2"/>
            <w:vAlign w:val="center"/>
          </w:tcPr>
          <w:p w:rsidR="008E296B" w:rsidRPr="00062426" w:rsidRDefault="008E296B" w:rsidP="00F82041">
            <w:pPr>
              <w:jc w:val="both"/>
            </w:pPr>
            <w:r w:rsidRPr="00062426">
              <w:t>A biztonságos, fegyelmezett, tudatos gyalogos közösségi közlekedési magatartás és szokások megszilárdítása.</w:t>
            </w:r>
          </w:p>
          <w:p w:rsidR="008E296B" w:rsidRPr="00062426" w:rsidRDefault="008E296B" w:rsidP="00F82041">
            <w:pPr>
              <w:jc w:val="both"/>
            </w:pPr>
            <w:r w:rsidRPr="00062426">
              <w:t>A közösségi közlekedési környezet és a gyalogos közlekedési szabályok ismerete.</w:t>
            </w:r>
          </w:p>
          <w:p w:rsidR="008E296B" w:rsidRPr="00062426" w:rsidRDefault="008E296B" w:rsidP="00F82041">
            <w:pPr>
              <w:jc w:val="both"/>
            </w:pPr>
            <w:r w:rsidRPr="00062426">
              <w:t>Figyelem és elővigyázatosság; a közlekedéssel kapcsolatos veszélyérzet kialakítása, törekvés a biztonságra.</w:t>
            </w:r>
          </w:p>
          <w:p w:rsidR="008E296B" w:rsidRPr="00062426" w:rsidRDefault="008E296B" w:rsidP="00F82041">
            <w:pPr>
              <w:jc w:val="both"/>
            </w:pPr>
            <w:r w:rsidRPr="00062426">
              <w:t>A közlekedési balesetek lehetséges okainak felismerése, a megelőzés, az elhárítás és a segítségnyújtás lehetőségeinek megismerése és gyakorlása.</w:t>
            </w:r>
          </w:p>
          <w:p w:rsidR="008E296B" w:rsidRPr="00062426" w:rsidRDefault="008E296B" w:rsidP="00F82041">
            <w:pPr>
              <w:jc w:val="both"/>
            </w:pPr>
            <w:r w:rsidRPr="00062426">
              <w:t>A kerékpár felépítésének és működésének megismerése. Kerékpározás forgalomtól elzárt területen és kerékpárúton.</w:t>
            </w:r>
          </w:p>
          <w:p w:rsidR="008E296B" w:rsidRPr="00062426" w:rsidRDefault="008E296B" w:rsidP="00F82041">
            <w:pPr>
              <w:jc w:val="both"/>
            </w:pPr>
            <w:r w:rsidRPr="00062426">
              <w:t>A városi, országúti, vasúti, vízi és légi közlekedés szerepének átlátása, eszközeinek megismerése.</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2"/>
        <w:gridCol w:w="3690"/>
      </w:tblGrid>
      <w:tr w:rsidR="008E296B" w:rsidRPr="00062426" w:rsidTr="008E296B">
        <w:trPr>
          <w:tblHeader/>
        </w:trPr>
        <w:tc>
          <w:tcPr>
            <w:tcW w:w="5897" w:type="dxa"/>
            <w:vAlign w:val="center"/>
          </w:tcPr>
          <w:p w:rsidR="008E296B" w:rsidRPr="00083ED7" w:rsidRDefault="008E296B" w:rsidP="008B7EAB">
            <w:pPr>
              <w:pStyle w:val="Tblzatfejlc"/>
            </w:pPr>
            <w:r w:rsidRPr="00083ED7">
              <w:t>Ismeretek/fejlesztési követelmények</w:t>
            </w:r>
          </w:p>
        </w:tc>
        <w:tc>
          <w:tcPr>
            <w:tcW w:w="3957" w:type="dxa"/>
          </w:tcPr>
          <w:p w:rsidR="008E296B" w:rsidRPr="00083ED7" w:rsidRDefault="008E296B" w:rsidP="008B7EAB">
            <w:pPr>
              <w:pStyle w:val="Tblzatfejlc"/>
            </w:pPr>
            <w:r w:rsidRPr="00083ED7">
              <w:t>Kapcsolódási pontok</w:t>
            </w:r>
          </w:p>
        </w:tc>
      </w:tr>
      <w:tr w:rsidR="008E296B" w:rsidRPr="00062426" w:rsidTr="008E296B">
        <w:tc>
          <w:tcPr>
            <w:tcW w:w="5897" w:type="dxa"/>
            <w:vAlign w:val="center"/>
          </w:tcPr>
          <w:p w:rsidR="008E296B" w:rsidRPr="00062426" w:rsidRDefault="008E296B" w:rsidP="00F82041">
            <w:pPr>
              <w:jc w:val="both"/>
            </w:pPr>
            <w:r w:rsidRPr="00062426">
              <w:t>3.1. Gyalogos közlekedési ismeretek</w:t>
            </w:r>
          </w:p>
          <w:p w:rsidR="008E296B" w:rsidRPr="00062426" w:rsidRDefault="008E296B" w:rsidP="00F82041">
            <w:pPr>
              <w:jc w:val="both"/>
            </w:pPr>
            <w:r w:rsidRPr="00062426">
              <w:t>A gyalogos közlekedés szabályai, lakott területen és lakott területen kívüli közlekedés. A gyalogos közlekedés elsőbbségi helyzetei.</w:t>
            </w:r>
          </w:p>
          <w:p w:rsidR="008E296B" w:rsidRPr="00062426" w:rsidRDefault="008E296B" w:rsidP="00F82041">
            <w:pPr>
              <w:jc w:val="both"/>
            </w:pPr>
            <w:r w:rsidRPr="00062426">
              <w:t xml:space="preserve">Közlekedési terepasztal készítése természetes anyagok, hulladéktárgyak és egyéb építőelemek (pl. konstrukciós játékok – faépítő, </w:t>
            </w:r>
            <w:proofErr w:type="spellStart"/>
            <w:r w:rsidRPr="00062426">
              <w:t>Lego</w:t>
            </w:r>
            <w:proofErr w:type="spellEnd"/>
            <w:r w:rsidRPr="00062426">
              <w:t>) felhasználásával, közlekedési szituációk megjelenítéséhez.</w:t>
            </w:r>
          </w:p>
        </w:tc>
        <w:tc>
          <w:tcPr>
            <w:tcW w:w="3957" w:type="dxa"/>
            <w:vMerge w:val="restart"/>
            <w:shd w:val="clear" w:color="auto" w:fill="auto"/>
          </w:tcPr>
          <w:p w:rsidR="008E296B" w:rsidRPr="00062426" w:rsidRDefault="008E296B" w:rsidP="00F82041">
            <w:pPr>
              <w:jc w:val="both"/>
            </w:pPr>
            <w:r w:rsidRPr="00062426">
              <w:t>Magyar nyelv és irodalom: beszédértés, szaknyelvhasználat, szövegértés, piktogramok.</w:t>
            </w:r>
          </w:p>
          <w:p w:rsidR="008E296B" w:rsidRPr="00062426" w:rsidRDefault="008E296B" w:rsidP="00F82041">
            <w:pPr>
              <w:jc w:val="both"/>
            </w:pPr>
          </w:p>
          <w:p w:rsidR="008E296B" w:rsidRPr="00062426" w:rsidRDefault="008E296B" w:rsidP="00F82041">
            <w:pPr>
              <w:jc w:val="both"/>
            </w:pPr>
            <w:r w:rsidRPr="00062426">
              <w:t>Környezetismeret: lakóhelyismeret, térképismeret.</w:t>
            </w:r>
          </w:p>
          <w:p w:rsidR="008E296B" w:rsidRPr="00062426" w:rsidRDefault="008E296B" w:rsidP="00F82041">
            <w:pPr>
              <w:jc w:val="both"/>
            </w:pPr>
          </w:p>
          <w:p w:rsidR="008E296B" w:rsidRPr="00062426" w:rsidRDefault="008E296B" w:rsidP="00F82041">
            <w:pPr>
              <w:jc w:val="both"/>
            </w:pPr>
            <w:r w:rsidRPr="00062426">
              <w:t>Erkölcstan: közlekedési morál, udvariasság, kommunikáció.</w:t>
            </w:r>
          </w:p>
        </w:tc>
      </w:tr>
      <w:tr w:rsidR="008E296B" w:rsidRPr="00062426" w:rsidTr="008E296B">
        <w:tc>
          <w:tcPr>
            <w:tcW w:w="5897" w:type="dxa"/>
            <w:vAlign w:val="center"/>
          </w:tcPr>
          <w:p w:rsidR="008E296B" w:rsidRPr="00062426" w:rsidRDefault="008E296B" w:rsidP="00F82041">
            <w:pPr>
              <w:jc w:val="both"/>
            </w:pPr>
            <w:r w:rsidRPr="00062426">
              <w:t>3.2. Kerékpározási alapismeretek</w:t>
            </w:r>
          </w:p>
          <w:p w:rsidR="008E296B" w:rsidRPr="00062426" w:rsidRDefault="008E296B" w:rsidP="00F82041">
            <w:pPr>
              <w:jc w:val="both"/>
            </w:pPr>
            <w:r w:rsidRPr="00062426">
              <w:t>A kerékpár részei, működése, közlekedésbiztonsági állapota, kötelező felszerelési tárgyai, biztonsági eszközök.</w:t>
            </w:r>
          </w:p>
          <w:p w:rsidR="008E296B" w:rsidRPr="00062426" w:rsidRDefault="008E296B" w:rsidP="00F82041">
            <w:pPr>
              <w:jc w:val="both"/>
            </w:pPr>
            <w:r w:rsidRPr="00062426">
              <w:t>Közlekedés lakó-pihenőövezetben, kerékpárúton. A kerékpárút közlekedési jelzései. Jelzőtáblatípusok – elsőbbséget jelző táblák, veszélyt jelző és tilalmi táblák. Az úttest részei. Útburkolati jelek.</w:t>
            </w:r>
          </w:p>
          <w:p w:rsidR="008E296B" w:rsidRPr="00062426" w:rsidRDefault="008E296B" w:rsidP="00F82041">
            <w:pPr>
              <w:jc w:val="both"/>
            </w:pPr>
            <w:r w:rsidRPr="00062426">
              <w:t>Kerékpárosok és gyalogosok viszonya a közösen használt területeken.</w:t>
            </w:r>
          </w:p>
        </w:tc>
        <w:tc>
          <w:tcPr>
            <w:tcW w:w="3957" w:type="dxa"/>
            <w:vMerge/>
            <w:shd w:val="clear" w:color="auto" w:fill="auto"/>
          </w:tcPr>
          <w:p w:rsidR="008E296B" w:rsidRPr="00062426" w:rsidRDefault="008E296B" w:rsidP="00F82041">
            <w:pPr>
              <w:jc w:val="both"/>
            </w:pPr>
          </w:p>
        </w:tc>
      </w:tr>
      <w:tr w:rsidR="008E296B" w:rsidRPr="00062426" w:rsidTr="008E296B">
        <w:tc>
          <w:tcPr>
            <w:tcW w:w="5897" w:type="dxa"/>
            <w:vAlign w:val="center"/>
          </w:tcPr>
          <w:p w:rsidR="008E296B" w:rsidRPr="00062426" w:rsidRDefault="008E296B" w:rsidP="00F82041">
            <w:pPr>
              <w:jc w:val="both"/>
            </w:pPr>
            <w:r w:rsidRPr="00062426">
              <w:t>3.3. Közösségi közlekedés és morál a tömegközlekedésben</w:t>
            </w:r>
          </w:p>
          <w:p w:rsidR="008E296B" w:rsidRPr="00062426" w:rsidRDefault="008E296B" w:rsidP="00F82041">
            <w:pPr>
              <w:jc w:val="both"/>
            </w:pPr>
            <w:r w:rsidRPr="00062426">
              <w:t>Viselkedési normák a közlekedési környezetben.</w:t>
            </w:r>
          </w:p>
          <w:p w:rsidR="008E296B" w:rsidRPr="00062426" w:rsidRDefault="008E296B" w:rsidP="00F82041">
            <w:pPr>
              <w:jc w:val="both"/>
            </w:pPr>
            <w:r w:rsidRPr="00062426">
              <w:t xml:space="preserve">Balesetmentes, fegyelmezett viselkedés a helyi közlekedési járműveken. </w:t>
            </w:r>
          </w:p>
        </w:tc>
        <w:tc>
          <w:tcPr>
            <w:tcW w:w="3957" w:type="dxa"/>
            <w:vMerge/>
            <w:shd w:val="clear" w:color="auto" w:fill="auto"/>
          </w:tcPr>
          <w:p w:rsidR="008E296B" w:rsidRPr="00062426" w:rsidRDefault="008E296B" w:rsidP="00F82041">
            <w:pPr>
              <w:jc w:val="both"/>
            </w:pPr>
          </w:p>
        </w:tc>
      </w:tr>
      <w:tr w:rsidR="008E296B" w:rsidRPr="00062426" w:rsidTr="008E296B">
        <w:tc>
          <w:tcPr>
            <w:tcW w:w="5897" w:type="dxa"/>
            <w:vAlign w:val="center"/>
          </w:tcPr>
          <w:p w:rsidR="008E296B" w:rsidRPr="00062426" w:rsidRDefault="008E296B" w:rsidP="00F82041">
            <w:pPr>
              <w:jc w:val="both"/>
            </w:pPr>
            <w:r w:rsidRPr="00062426">
              <w:t>3.4. Közlekedési eszközök, környezet- és egészségtudatos közlekedés</w:t>
            </w:r>
          </w:p>
          <w:p w:rsidR="008E296B" w:rsidRPr="00062426" w:rsidRDefault="008E296B" w:rsidP="00F82041">
            <w:pPr>
              <w:jc w:val="both"/>
            </w:pPr>
            <w:r w:rsidRPr="00062426">
              <w:t>A szárazföldi, vízi és légi közlekedés eszközei.</w:t>
            </w:r>
          </w:p>
          <w:p w:rsidR="008E296B" w:rsidRPr="00062426" w:rsidRDefault="008E296B" w:rsidP="00F82041">
            <w:pPr>
              <w:jc w:val="both"/>
            </w:pPr>
            <w:r w:rsidRPr="00062426">
              <w:lastRenderedPageBreak/>
              <w:t xml:space="preserve">Közlekedési környezetünk veszélyforrásai: </w:t>
            </w:r>
            <w:proofErr w:type="spellStart"/>
            <w:r w:rsidRPr="00062426">
              <w:t>figyelmetlenségből</w:t>
            </w:r>
            <w:proofErr w:type="spellEnd"/>
            <w:r w:rsidRPr="00062426">
              <w:t>, szabályok be nem tartásából fakadó balesetveszély, levegőszennyezés.</w:t>
            </w:r>
          </w:p>
          <w:p w:rsidR="008E296B" w:rsidRPr="00062426" w:rsidRDefault="008E296B" w:rsidP="00F82041">
            <w:pPr>
              <w:jc w:val="both"/>
            </w:pPr>
            <w:r w:rsidRPr="00062426">
              <w:t xml:space="preserve">Egészségünk és a gyalogos, ill. kerékpáros közlekedés közötti kapcsolat. </w:t>
            </w:r>
          </w:p>
        </w:tc>
        <w:tc>
          <w:tcPr>
            <w:tcW w:w="3957" w:type="dxa"/>
            <w:vMerge/>
            <w:shd w:val="clear" w:color="auto" w:fill="auto"/>
          </w:tcPr>
          <w:p w:rsidR="008E296B" w:rsidRPr="00062426" w:rsidRDefault="008E296B" w:rsidP="00F82041">
            <w:pPr>
              <w:jc w:val="both"/>
            </w:pP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6106"/>
      </w:tblGrid>
      <w:tr w:rsidR="008E296B" w:rsidRPr="00062426" w:rsidTr="008E296B">
        <w:tc>
          <w:tcPr>
            <w:tcW w:w="2988" w:type="dxa"/>
            <w:vAlign w:val="center"/>
          </w:tcPr>
          <w:p w:rsidR="008E296B" w:rsidRPr="00083ED7" w:rsidRDefault="008E296B" w:rsidP="008B7EAB">
            <w:pPr>
              <w:pStyle w:val="Tblzatfejlc"/>
            </w:pPr>
            <w:r w:rsidRPr="00083ED7">
              <w:t>Kulcsfogalmak/fogalmak</w:t>
            </w:r>
          </w:p>
        </w:tc>
        <w:tc>
          <w:tcPr>
            <w:tcW w:w="6866" w:type="dxa"/>
          </w:tcPr>
          <w:p w:rsidR="008E296B" w:rsidRPr="00062426" w:rsidRDefault="008E296B" w:rsidP="00F82041">
            <w:pPr>
              <w:jc w:val="both"/>
            </w:pPr>
            <w:r w:rsidRPr="00062426">
              <w:t>Úttest, kerékpárút, gyalogos forgalom, fényjelző készülék, alul- és felüljáró, útburkolati jel, közösségi (tömeg)közlekedés, helyi és helyközi közlekedés, kerékpározás, forgalomtól elzárt terület, irányjelzés, bekanyarodás, károsanyag-kibocsátás, légszennyezés, védőfelszerelés, biztonsági szabály, udvariassági szabály.</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246"/>
        <w:gridCol w:w="3269"/>
      </w:tblGrid>
      <w:tr w:rsidR="008E296B" w:rsidRPr="00062426" w:rsidTr="008E296B">
        <w:tc>
          <w:tcPr>
            <w:tcW w:w="2547" w:type="dxa"/>
            <w:vAlign w:val="center"/>
          </w:tcPr>
          <w:p w:rsidR="008E296B" w:rsidRPr="00083ED7" w:rsidRDefault="008E296B" w:rsidP="008B7EAB">
            <w:pPr>
              <w:pStyle w:val="Tblzatfejlc"/>
            </w:pPr>
            <w:r w:rsidRPr="00083ED7">
              <w:t>Tematikai egység</w:t>
            </w:r>
          </w:p>
        </w:tc>
        <w:tc>
          <w:tcPr>
            <w:tcW w:w="0" w:type="auto"/>
            <w:vAlign w:val="center"/>
          </w:tcPr>
          <w:p w:rsidR="008E296B" w:rsidRPr="00062426" w:rsidRDefault="008E296B" w:rsidP="00F82041">
            <w:pPr>
              <w:pStyle w:val="Cmsor2"/>
              <w:jc w:val="both"/>
              <w:rPr>
                <w:rFonts w:ascii="Times New Roman" w:hAnsi="Times New Roman" w:cs="Times New Roman"/>
                <w:i w:val="0"/>
              </w:rPr>
            </w:pPr>
            <w:bookmarkStart w:id="938" w:name="_Toc352178255"/>
            <w:bookmarkStart w:id="939" w:name="_Toc380672432"/>
            <w:bookmarkStart w:id="940" w:name="_Toc396462580"/>
            <w:bookmarkStart w:id="941" w:name="_Toc396466840"/>
            <w:bookmarkStart w:id="942" w:name="_Toc46160311"/>
            <w:r w:rsidRPr="00062426">
              <w:rPr>
                <w:rFonts w:ascii="Times New Roman" w:hAnsi="Times New Roman" w:cs="Times New Roman"/>
                <w:i w:val="0"/>
              </w:rPr>
              <w:t>Közösségi munka, közösségi szerepek</w:t>
            </w:r>
            <w:bookmarkEnd w:id="938"/>
            <w:bookmarkEnd w:id="939"/>
            <w:bookmarkEnd w:id="940"/>
            <w:bookmarkEnd w:id="941"/>
            <w:bookmarkEnd w:id="942"/>
          </w:p>
        </w:tc>
        <w:tc>
          <w:tcPr>
            <w:tcW w:w="3269" w:type="dxa"/>
            <w:vAlign w:val="center"/>
          </w:tcPr>
          <w:p w:rsidR="008E296B" w:rsidRPr="00083ED7" w:rsidRDefault="008E296B" w:rsidP="008B7EAB">
            <w:pPr>
              <w:pStyle w:val="Tblzatfejlc"/>
            </w:pPr>
            <w:r w:rsidRPr="00083ED7">
              <w:t>Órakeret 7 óra</w:t>
            </w:r>
          </w:p>
        </w:tc>
      </w:tr>
      <w:tr w:rsidR="008E296B" w:rsidRPr="00062426" w:rsidTr="008E296B">
        <w:tc>
          <w:tcPr>
            <w:tcW w:w="2547" w:type="dxa"/>
            <w:vAlign w:val="center"/>
          </w:tcPr>
          <w:p w:rsidR="008E296B" w:rsidRPr="00083ED7" w:rsidRDefault="008E296B" w:rsidP="008B7EAB">
            <w:pPr>
              <w:pStyle w:val="Tblzatfejlc"/>
            </w:pPr>
            <w:r w:rsidRPr="00083ED7">
              <w:t>Előzetes tudás</w:t>
            </w:r>
          </w:p>
        </w:tc>
        <w:tc>
          <w:tcPr>
            <w:tcW w:w="7307" w:type="dxa"/>
            <w:gridSpan w:val="2"/>
            <w:vAlign w:val="center"/>
          </w:tcPr>
          <w:p w:rsidR="008E296B" w:rsidRPr="00062426" w:rsidRDefault="008E296B" w:rsidP="00F82041">
            <w:pPr>
              <w:jc w:val="both"/>
            </w:pPr>
            <w:r w:rsidRPr="00062426">
              <w:t>A családi, baráti, iskolai és egyéb közösségi rendezvényeken szerzett élmények és gyakorlati tapasztalatok.</w:t>
            </w:r>
          </w:p>
          <w:p w:rsidR="008E296B" w:rsidRPr="00062426" w:rsidRDefault="008E296B" w:rsidP="00F82041">
            <w:pPr>
              <w:jc w:val="both"/>
            </w:pPr>
            <w:r w:rsidRPr="00062426">
              <w:t>Néhány szokás, hagyomány ismerete.</w:t>
            </w:r>
          </w:p>
          <w:p w:rsidR="008E296B" w:rsidRPr="00062426" w:rsidRDefault="008E296B" w:rsidP="00F82041">
            <w:pPr>
              <w:jc w:val="both"/>
            </w:pPr>
            <w:r w:rsidRPr="00062426">
              <w:t>A megbeszélt öltözködési és viselkedési szabályok betartása.</w:t>
            </w:r>
          </w:p>
        </w:tc>
      </w:tr>
      <w:tr w:rsidR="008E296B" w:rsidRPr="00062426" w:rsidTr="008E296B">
        <w:tc>
          <w:tcPr>
            <w:tcW w:w="2547" w:type="dxa"/>
            <w:vAlign w:val="center"/>
          </w:tcPr>
          <w:p w:rsidR="008E296B" w:rsidRPr="00083ED7" w:rsidRDefault="008E296B" w:rsidP="008B7EAB">
            <w:pPr>
              <w:pStyle w:val="Tblzatfejlc"/>
            </w:pPr>
            <w:r w:rsidRPr="00083ED7">
              <w:t>A tematikai egység nevelési-fejlesztési céljai</w:t>
            </w:r>
          </w:p>
        </w:tc>
        <w:tc>
          <w:tcPr>
            <w:tcW w:w="7307" w:type="dxa"/>
            <w:gridSpan w:val="2"/>
            <w:vAlign w:val="center"/>
          </w:tcPr>
          <w:p w:rsidR="008E296B" w:rsidRPr="00062426" w:rsidRDefault="008E296B" w:rsidP="00F82041">
            <w:pPr>
              <w:jc w:val="both"/>
            </w:pPr>
            <w:r w:rsidRPr="00062426">
              <w:t>Kulturált ünneplés.</w:t>
            </w:r>
          </w:p>
          <w:p w:rsidR="008E296B" w:rsidRPr="00062426" w:rsidRDefault="008E296B" w:rsidP="00F82041">
            <w:pPr>
              <w:jc w:val="both"/>
            </w:pPr>
            <w:r w:rsidRPr="00062426">
              <w:t>Közös értékek, szokások, hagyományok őrzése.</w:t>
            </w:r>
          </w:p>
          <w:p w:rsidR="008E296B" w:rsidRPr="00062426" w:rsidRDefault="008E296B" w:rsidP="00F82041">
            <w:pPr>
              <w:jc w:val="both"/>
            </w:pPr>
            <w:r w:rsidRPr="00062426">
              <w:t>A szabadidő hasznos eltöltésének tudatosítása.</w:t>
            </w:r>
          </w:p>
          <w:p w:rsidR="008E296B" w:rsidRPr="00062426" w:rsidRDefault="008E296B" w:rsidP="00F82041">
            <w:pPr>
              <w:jc w:val="both"/>
            </w:pPr>
            <w:r w:rsidRPr="00062426">
              <w:t>Az ünnepre való felkészülés, ünneplés, ünneplés utáni teendők végzésének természetes és megőrzendő szokásként való kezelése.</w:t>
            </w:r>
          </w:p>
          <w:p w:rsidR="008E296B" w:rsidRPr="00062426" w:rsidRDefault="008E296B" w:rsidP="00F82041">
            <w:pPr>
              <w:jc w:val="both"/>
            </w:pPr>
            <w:r w:rsidRPr="00062426">
              <w:t>Ismerkedés a tervezés, szervezés, irányítás, vezetés feladataival, folyamatos kommunikáció, egyeztetés.</w:t>
            </w:r>
          </w:p>
          <w:p w:rsidR="008E296B" w:rsidRPr="00062426" w:rsidRDefault="008E296B" w:rsidP="00F82041">
            <w:pPr>
              <w:jc w:val="both"/>
            </w:pPr>
            <w:r w:rsidRPr="00062426">
              <w:t>Alkalmassá tétel a feladatok megosztására, részfeladatok egyre önállóbb végrehajtására.</w:t>
            </w:r>
          </w:p>
          <w:p w:rsidR="008E296B" w:rsidRPr="00062426" w:rsidRDefault="008E296B" w:rsidP="00F82041">
            <w:pPr>
              <w:jc w:val="both"/>
            </w:pPr>
            <w:r w:rsidRPr="00062426">
              <w:t>A kockázati tényezők felismerése, mérlegelése.</w:t>
            </w:r>
          </w:p>
          <w:p w:rsidR="008E296B" w:rsidRPr="00062426" w:rsidRDefault="008E296B" w:rsidP="00F82041">
            <w:pPr>
              <w:jc w:val="both"/>
            </w:pPr>
            <w:r w:rsidRPr="00062426">
              <w:t>Munkavégzés egyénileg és csapatban.</w:t>
            </w:r>
          </w:p>
          <w:p w:rsidR="008E296B" w:rsidRPr="00062426" w:rsidRDefault="008E296B" w:rsidP="00F82041">
            <w:pPr>
              <w:jc w:val="both"/>
            </w:pPr>
            <w:r w:rsidRPr="00062426">
              <w:t>A tapasztalatok (eredményesség és etikus magatartás) értékelése, elemzése, s ezek megszívlelése.</w:t>
            </w: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2"/>
        <w:gridCol w:w="3380"/>
      </w:tblGrid>
      <w:tr w:rsidR="008E296B" w:rsidRPr="00062426" w:rsidTr="008E296B">
        <w:trPr>
          <w:trHeight w:val="264"/>
          <w:tblHeader/>
        </w:trPr>
        <w:tc>
          <w:tcPr>
            <w:tcW w:w="0" w:type="auto"/>
            <w:vAlign w:val="center"/>
          </w:tcPr>
          <w:p w:rsidR="008E296B" w:rsidRPr="00083ED7" w:rsidRDefault="008E296B" w:rsidP="008B7EAB">
            <w:pPr>
              <w:pStyle w:val="Tblzatfejlc"/>
            </w:pPr>
            <w:r w:rsidRPr="00083ED7">
              <w:t>Ismeretek/fejlesztési követelmények</w:t>
            </w:r>
          </w:p>
        </w:tc>
        <w:tc>
          <w:tcPr>
            <w:tcW w:w="3380" w:type="dxa"/>
            <w:shd w:val="clear" w:color="auto" w:fill="auto"/>
            <w:vAlign w:val="center"/>
          </w:tcPr>
          <w:p w:rsidR="008E296B" w:rsidRPr="00083ED7" w:rsidRDefault="008E296B" w:rsidP="008B7EAB">
            <w:pPr>
              <w:pStyle w:val="Tblzatfejlc"/>
            </w:pPr>
            <w:r w:rsidRPr="00083ED7">
              <w:t>Kapcsolódási pontok</w:t>
            </w:r>
          </w:p>
        </w:tc>
      </w:tr>
      <w:tr w:rsidR="008E296B" w:rsidRPr="00062426" w:rsidTr="008E296B">
        <w:trPr>
          <w:trHeight w:val="262"/>
        </w:trPr>
        <w:tc>
          <w:tcPr>
            <w:tcW w:w="0" w:type="auto"/>
            <w:vAlign w:val="center"/>
          </w:tcPr>
          <w:p w:rsidR="008E296B" w:rsidRPr="00062426" w:rsidRDefault="008E296B" w:rsidP="00F82041">
            <w:pPr>
              <w:jc w:val="both"/>
            </w:pPr>
            <w:r w:rsidRPr="00062426">
              <w:t>4.1. Iskolai és osztályrendezvények</w:t>
            </w:r>
          </w:p>
          <w:p w:rsidR="008E296B" w:rsidRPr="00062426" w:rsidRDefault="008E296B" w:rsidP="00F82041">
            <w:pPr>
              <w:jc w:val="both"/>
            </w:pPr>
            <w:r w:rsidRPr="00062426">
              <w:t>Iskolai és osztályrendezvények (pl. Mikulás, Karácsony, Farsang, Anyák napja, Gyermeknap, osztálykirándulás, sportnap, játszódélután, nemzeti ünnepek) előkészítése. A helyszín berendezésével, az ünneplés lebonyolításával kapcsolatos tudnivalók.</w:t>
            </w:r>
          </w:p>
          <w:p w:rsidR="008E296B" w:rsidRPr="00062426" w:rsidRDefault="008E296B" w:rsidP="00F82041">
            <w:pPr>
              <w:jc w:val="both"/>
            </w:pPr>
            <w:r w:rsidRPr="00062426">
              <w:t>A szükséges kellékek (meghívó, programfüzet díszletek, jelmezek stb.) előállítása vagy beszerzése.</w:t>
            </w:r>
          </w:p>
          <w:p w:rsidR="008E296B" w:rsidRPr="00062426" w:rsidRDefault="008E296B" w:rsidP="00F82041">
            <w:pPr>
              <w:jc w:val="both"/>
            </w:pPr>
            <w:r w:rsidRPr="00062426">
              <w:t>A biztonságos környezet megteremtése.</w:t>
            </w:r>
          </w:p>
          <w:p w:rsidR="008E296B" w:rsidRPr="00062426" w:rsidRDefault="008E296B" w:rsidP="00F82041">
            <w:pPr>
              <w:jc w:val="both"/>
            </w:pPr>
            <w:r w:rsidRPr="00062426">
              <w:t>A közös tapasztalatok megbeszélése, az átélt érzések megfogalmazása.</w:t>
            </w:r>
          </w:p>
        </w:tc>
        <w:tc>
          <w:tcPr>
            <w:tcW w:w="3380" w:type="dxa"/>
            <w:vMerge w:val="restart"/>
            <w:vAlign w:val="center"/>
          </w:tcPr>
          <w:p w:rsidR="008E296B" w:rsidRPr="00062426" w:rsidRDefault="008E296B" w:rsidP="00F82041">
            <w:pPr>
              <w:jc w:val="both"/>
            </w:pPr>
            <w:r w:rsidRPr="00062426">
              <w:t>Környezetismeret: szokások, hagyományok, jeles napok, családi és közösségi ünnepek.</w:t>
            </w:r>
          </w:p>
          <w:p w:rsidR="008E296B" w:rsidRPr="00062426" w:rsidRDefault="008E296B" w:rsidP="00F82041">
            <w:pPr>
              <w:jc w:val="both"/>
            </w:pPr>
          </w:p>
          <w:p w:rsidR="008E296B" w:rsidRPr="00062426" w:rsidRDefault="008E296B" w:rsidP="00F82041">
            <w:pPr>
              <w:jc w:val="both"/>
            </w:pPr>
            <w:r w:rsidRPr="00062426">
              <w:t xml:space="preserve">Magyar nyelv és irodalom: szövegalkotás, egyszerű tipográfiai eszközök használata. </w:t>
            </w:r>
          </w:p>
          <w:p w:rsidR="008E296B" w:rsidRPr="00062426" w:rsidRDefault="008E296B" w:rsidP="00F82041">
            <w:pPr>
              <w:jc w:val="both"/>
            </w:pPr>
          </w:p>
          <w:p w:rsidR="008E296B" w:rsidRPr="00062426" w:rsidRDefault="008E296B" w:rsidP="00F82041">
            <w:pPr>
              <w:jc w:val="both"/>
            </w:pPr>
            <w:r w:rsidRPr="00062426">
              <w:t>Erkölcstan: hagyományok, szokások, ünnepek, élmények feldolgozása.</w:t>
            </w:r>
          </w:p>
        </w:tc>
      </w:tr>
      <w:tr w:rsidR="008E296B" w:rsidRPr="00062426" w:rsidTr="008E296B">
        <w:trPr>
          <w:trHeight w:val="262"/>
        </w:trPr>
        <w:tc>
          <w:tcPr>
            <w:tcW w:w="0" w:type="auto"/>
          </w:tcPr>
          <w:p w:rsidR="008E296B" w:rsidRPr="00062426" w:rsidRDefault="008E296B" w:rsidP="00F82041">
            <w:pPr>
              <w:jc w:val="both"/>
            </w:pPr>
            <w:r w:rsidRPr="00062426">
              <w:t>4.2. A közösségért végzett munka</w:t>
            </w:r>
          </w:p>
          <w:p w:rsidR="008E296B" w:rsidRPr="00062426" w:rsidRDefault="008E296B" w:rsidP="00F82041">
            <w:pPr>
              <w:jc w:val="both"/>
            </w:pPr>
            <w:r w:rsidRPr="00062426">
              <w:lastRenderedPageBreak/>
              <w:t>A közösségi tér alakítása: teremdekoráció, faliújság készítése.</w:t>
            </w:r>
          </w:p>
          <w:p w:rsidR="008E296B" w:rsidRPr="00062426" w:rsidRDefault="008E296B" w:rsidP="00F82041">
            <w:pPr>
              <w:jc w:val="both"/>
            </w:pPr>
            <w:r w:rsidRPr="00062426">
              <w:t>Az iskola esztétikus, harmonikus külső és belső környezetének alakítása.</w:t>
            </w:r>
          </w:p>
          <w:p w:rsidR="008E296B" w:rsidRPr="00062426" w:rsidRDefault="008E296B" w:rsidP="00F82041">
            <w:pPr>
              <w:jc w:val="both"/>
            </w:pPr>
            <w:r w:rsidRPr="00062426">
              <w:t>A munka megszervezése, lebonyolítása, értékelése.</w:t>
            </w:r>
          </w:p>
        </w:tc>
        <w:tc>
          <w:tcPr>
            <w:tcW w:w="3380" w:type="dxa"/>
            <w:vMerge/>
            <w:vAlign w:val="center"/>
          </w:tcPr>
          <w:p w:rsidR="008E296B" w:rsidRPr="00062426" w:rsidRDefault="008E296B" w:rsidP="00F82041">
            <w:pPr>
              <w:jc w:val="both"/>
            </w:pPr>
          </w:p>
        </w:tc>
      </w:tr>
    </w:tbl>
    <w:p w:rsidR="008E296B" w:rsidRPr="00062426" w:rsidRDefault="008E296B" w:rsidP="00F82041">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6257"/>
      </w:tblGrid>
      <w:tr w:rsidR="008E296B" w:rsidRPr="00062426" w:rsidTr="008E296B">
        <w:tc>
          <w:tcPr>
            <w:tcW w:w="2808" w:type="dxa"/>
            <w:vAlign w:val="center"/>
          </w:tcPr>
          <w:p w:rsidR="008E296B" w:rsidRPr="00083ED7" w:rsidRDefault="008E296B" w:rsidP="008B7EAB">
            <w:pPr>
              <w:pStyle w:val="Tblzatfejlc"/>
            </w:pPr>
            <w:r w:rsidRPr="00083ED7">
              <w:t>Kulcsfogalmak/fogalmak</w:t>
            </w:r>
          </w:p>
        </w:tc>
        <w:tc>
          <w:tcPr>
            <w:tcW w:w="7046" w:type="dxa"/>
            <w:vAlign w:val="center"/>
          </w:tcPr>
          <w:p w:rsidR="008E296B" w:rsidRPr="00062426" w:rsidRDefault="008E296B" w:rsidP="00F82041">
            <w:pPr>
              <w:jc w:val="both"/>
            </w:pPr>
            <w:r w:rsidRPr="00062426">
              <w:t>Közösségi munka, közösségi szerep, rendezvény, ünnep, munkaszervezés, programszervezés.</w:t>
            </w:r>
          </w:p>
        </w:tc>
      </w:tr>
    </w:tbl>
    <w:p w:rsidR="008E296B" w:rsidRPr="00062426" w:rsidRDefault="008E296B" w:rsidP="00F8204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7106"/>
      </w:tblGrid>
      <w:tr w:rsidR="008E296B" w:rsidRPr="00062426" w:rsidTr="008E296B">
        <w:tc>
          <w:tcPr>
            <w:tcW w:w="1956" w:type="dxa"/>
            <w:vAlign w:val="center"/>
          </w:tcPr>
          <w:p w:rsidR="008E296B" w:rsidRPr="00062426" w:rsidRDefault="008E296B" w:rsidP="00F82041">
            <w:pPr>
              <w:pStyle w:val="Cmsor2"/>
              <w:jc w:val="both"/>
              <w:rPr>
                <w:rFonts w:ascii="Times New Roman" w:hAnsi="Times New Roman" w:cs="Times New Roman"/>
                <w:i w:val="0"/>
              </w:rPr>
            </w:pPr>
            <w:bookmarkStart w:id="943" w:name="_Toc352178256"/>
            <w:bookmarkStart w:id="944" w:name="_Toc380672433"/>
            <w:bookmarkStart w:id="945" w:name="_Toc396462581"/>
            <w:bookmarkStart w:id="946" w:name="_Toc396466841"/>
            <w:bookmarkStart w:id="947" w:name="_Toc46160312"/>
            <w:r w:rsidRPr="00062426">
              <w:rPr>
                <w:rFonts w:ascii="Times New Roman" w:hAnsi="Times New Roman" w:cs="Times New Roman"/>
                <w:i w:val="0"/>
              </w:rPr>
              <w:t>A fejlesztés várt eredményei a 3. évfolyam végén</w:t>
            </w:r>
            <w:bookmarkEnd w:id="943"/>
            <w:bookmarkEnd w:id="944"/>
            <w:bookmarkEnd w:id="945"/>
            <w:bookmarkEnd w:id="946"/>
            <w:bookmarkEnd w:id="947"/>
          </w:p>
        </w:tc>
        <w:tc>
          <w:tcPr>
            <w:tcW w:w="0" w:type="auto"/>
          </w:tcPr>
          <w:p w:rsidR="008E296B" w:rsidRPr="00062426" w:rsidRDefault="008E296B" w:rsidP="00F82041">
            <w:pPr>
              <w:jc w:val="both"/>
              <w:rPr>
                <w:b/>
              </w:rPr>
            </w:pPr>
            <w:r w:rsidRPr="00062426">
              <w:rPr>
                <w:b/>
              </w:rPr>
              <w:t>Mindennapokban nélkülözhetetlen praktikus ismeretek – háztartási praktikák – elsajátítása és begyakorlása.</w:t>
            </w:r>
          </w:p>
          <w:p w:rsidR="008E296B" w:rsidRPr="00062426" w:rsidRDefault="008E296B" w:rsidP="00F82041">
            <w:pPr>
              <w:jc w:val="both"/>
            </w:pPr>
            <w:r w:rsidRPr="00062426">
              <w:t>Használati utasítások értő olvasása, betartása.</w:t>
            </w:r>
          </w:p>
          <w:p w:rsidR="008E296B" w:rsidRPr="00062426" w:rsidRDefault="008E296B" w:rsidP="00F82041">
            <w:pPr>
              <w:jc w:val="both"/>
            </w:pPr>
            <w:r w:rsidRPr="00062426">
              <w:t>Sikerélmények (a felfedezés és önálló próbálkozás öröme, a motiváló hatás érvényesülése tárgyalkotáskor).</w:t>
            </w:r>
          </w:p>
          <w:p w:rsidR="008E296B" w:rsidRPr="00062426" w:rsidRDefault="008E296B" w:rsidP="00F82041">
            <w:pPr>
              <w:jc w:val="both"/>
            </w:pPr>
            <w:r w:rsidRPr="00062426">
              <w:rPr>
                <w:b/>
              </w:rPr>
              <w:t>A hétköznapjainkban használatos anyagok felismerése</w:t>
            </w:r>
            <w:r w:rsidRPr="00062426">
              <w:t>, tulajdonságaik megállapítása érzékszervi megfigyelések és vizsgálatok alapján, a tapasztalatok megfogalmazása.</w:t>
            </w:r>
          </w:p>
          <w:p w:rsidR="008E296B" w:rsidRPr="00062426" w:rsidRDefault="008E296B" w:rsidP="00F82041">
            <w:pPr>
              <w:jc w:val="both"/>
              <w:rPr>
                <w:b/>
              </w:rPr>
            </w:pPr>
            <w:r w:rsidRPr="00062426">
              <w:rPr>
                <w:b/>
              </w:rPr>
              <w:t>Egyszerű tárgyak elkészítése mintakövetéssel.</w:t>
            </w:r>
          </w:p>
          <w:p w:rsidR="008E296B" w:rsidRPr="00062426" w:rsidRDefault="008E296B" w:rsidP="00F82041">
            <w:pPr>
              <w:jc w:val="both"/>
            </w:pPr>
            <w:r w:rsidRPr="00062426">
              <w:t>Munkaeszközök célszerű megválasztása és szakszerű, balesetmentes használata.</w:t>
            </w:r>
          </w:p>
          <w:p w:rsidR="008E296B" w:rsidRPr="00062426" w:rsidRDefault="008E296B" w:rsidP="00F82041">
            <w:pPr>
              <w:jc w:val="both"/>
              <w:rPr>
                <w:b/>
              </w:rPr>
            </w:pPr>
            <w:r w:rsidRPr="00062426">
              <w:rPr>
                <w:b/>
              </w:rPr>
              <w:t>A gyalogosokra vonatkozó közlekedési szabályok tudatos készségszintű alkalmazása.</w:t>
            </w:r>
          </w:p>
          <w:p w:rsidR="008E296B" w:rsidRPr="00062426" w:rsidRDefault="008E296B" w:rsidP="00F82041">
            <w:pPr>
              <w:jc w:val="both"/>
            </w:pPr>
            <w:r w:rsidRPr="00062426">
              <w:t>Aktív részvétel, önállóság és együttműködés a tevékenységek során.</w:t>
            </w:r>
          </w:p>
          <w:p w:rsidR="008E296B" w:rsidRPr="00062426" w:rsidRDefault="008E296B" w:rsidP="00F82041">
            <w:pPr>
              <w:jc w:val="both"/>
              <w:rPr>
                <w:b/>
              </w:rPr>
            </w:pPr>
            <w:r w:rsidRPr="00062426">
              <w:rPr>
                <w:b/>
              </w:rPr>
              <w:t>Elemi higiéniai és munkaszokások szabályos gyakorlati alkalmazása.</w:t>
            </w:r>
          </w:p>
        </w:tc>
      </w:tr>
    </w:tbl>
    <w:p w:rsidR="008E296B" w:rsidRPr="00062426" w:rsidRDefault="008E296B" w:rsidP="00F82041">
      <w:pPr>
        <w:jc w:val="both"/>
      </w:pPr>
    </w:p>
    <w:p w:rsidR="008E296B" w:rsidRDefault="008E296B"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8E296B" w:rsidRPr="00062426" w:rsidRDefault="008E296B" w:rsidP="00F82041">
      <w:pPr>
        <w:pStyle w:val="Cmsor1"/>
        <w:jc w:val="both"/>
        <w:rPr>
          <w:rFonts w:ascii="Times New Roman" w:hAnsi="Times New Roman" w:cs="Times New Roman"/>
        </w:rPr>
      </w:pPr>
      <w:bookmarkStart w:id="948" w:name="_Toc352178257"/>
      <w:bookmarkStart w:id="949" w:name="_Toc380672434"/>
      <w:bookmarkStart w:id="950" w:name="_Toc396462582"/>
      <w:bookmarkStart w:id="951" w:name="_Toc396466842"/>
      <w:bookmarkStart w:id="952" w:name="_Toc46160313"/>
      <w:r w:rsidRPr="00062426">
        <w:rPr>
          <w:rFonts w:ascii="Times New Roman" w:hAnsi="Times New Roman" w:cs="Times New Roman"/>
        </w:rPr>
        <w:t>4. évfolyam</w:t>
      </w:r>
      <w:bookmarkEnd w:id="948"/>
      <w:bookmarkEnd w:id="949"/>
      <w:bookmarkEnd w:id="950"/>
      <w:bookmarkEnd w:id="951"/>
      <w:bookmarkEnd w:id="952"/>
    </w:p>
    <w:p w:rsidR="008E296B" w:rsidRPr="00062426" w:rsidRDefault="008E296B" w:rsidP="00F82041">
      <w:pPr>
        <w:jc w:val="both"/>
      </w:pPr>
      <w:r w:rsidRPr="00062426">
        <w:t xml:space="preserve">Heti óraszám: 1 óra                                                                                    </w:t>
      </w:r>
    </w:p>
    <w:p w:rsidR="008E296B" w:rsidRPr="00062426" w:rsidRDefault="008E296B" w:rsidP="00F82041">
      <w:pPr>
        <w:jc w:val="both"/>
      </w:pPr>
    </w:p>
    <w:p w:rsidR="008E296B" w:rsidRPr="00062426" w:rsidRDefault="008E296B" w:rsidP="00F82041">
      <w:pPr>
        <w:jc w:val="both"/>
      </w:pPr>
      <w:r w:rsidRPr="00062426">
        <w:t>Éves óraszám: 36 óra</w:t>
      </w:r>
    </w:p>
    <w:p w:rsidR="008E296B" w:rsidRPr="00062426" w:rsidRDefault="008E296B" w:rsidP="00F82041">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1"/>
        <w:gridCol w:w="5884"/>
        <w:gridCol w:w="1701"/>
      </w:tblGrid>
      <w:tr w:rsidR="008E296B" w:rsidRPr="00062426" w:rsidTr="00394CE0">
        <w:trPr>
          <w:trHeight w:val="488"/>
        </w:trPr>
        <w:tc>
          <w:tcPr>
            <w:tcW w:w="2021" w:type="dxa"/>
            <w:vAlign w:val="center"/>
          </w:tcPr>
          <w:p w:rsidR="008E296B" w:rsidRPr="00083ED7" w:rsidRDefault="008E296B" w:rsidP="008B7EAB">
            <w:pPr>
              <w:pStyle w:val="Tblzatfejlc"/>
            </w:pPr>
            <w:r w:rsidRPr="00083ED7">
              <w:t>Tematikai egység</w:t>
            </w:r>
          </w:p>
        </w:tc>
        <w:tc>
          <w:tcPr>
            <w:tcW w:w="5884" w:type="dxa"/>
            <w:vAlign w:val="center"/>
          </w:tcPr>
          <w:p w:rsidR="008E296B" w:rsidRPr="00062426" w:rsidRDefault="008E296B" w:rsidP="00F82041">
            <w:pPr>
              <w:pStyle w:val="Cmsor2"/>
              <w:jc w:val="both"/>
              <w:rPr>
                <w:rFonts w:ascii="Times New Roman" w:hAnsi="Times New Roman" w:cs="Times New Roman"/>
                <w:i w:val="0"/>
              </w:rPr>
            </w:pPr>
            <w:bookmarkStart w:id="953" w:name="_Toc352178258"/>
            <w:bookmarkStart w:id="954" w:name="_Toc380672435"/>
            <w:bookmarkStart w:id="955" w:name="_Toc396462583"/>
            <w:bookmarkStart w:id="956" w:name="_Toc396466843"/>
            <w:bookmarkStart w:id="957" w:name="_Toc46160314"/>
            <w:r w:rsidRPr="00062426">
              <w:rPr>
                <w:rFonts w:ascii="Times New Roman" w:hAnsi="Times New Roman" w:cs="Times New Roman"/>
                <w:i w:val="0"/>
              </w:rPr>
              <w:t>Család, otthon, háztartás</w:t>
            </w:r>
            <w:bookmarkEnd w:id="953"/>
            <w:bookmarkEnd w:id="954"/>
            <w:bookmarkEnd w:id="955"/>
            <w:bookmarkEnd w:id="956"/>
            <w:bookmarkEnd w:id="957"/>
          </w:p>
        </w:tc>
        <w:tc>
          <w:tcPr>
            <w:tcW w:w="1701" w:type="dxa"/>
            <w:vAlign w:val="center"/>
          </w:tcPr>
          <w:p w:rsidR="00394CE0" w:rsidRPr="00083ED7" w:rsidRDefault="008E296B" w:rsidP="008B7EAB">
            <w:pPr>
              <w:pStyle w:val="Tblzatfejlc"/>
            </w:pPr>
            <w:r w:rsidRPr="00083ED7">
              <w:t>Órakeret</w:t>
            </w:r>
          </w:p>
          <w:p w:rsidR="008E296B" w:rsidRPr="00083ED7" w:rsidRDefault="008E296B" w:rsidP="008B7EAB">
            <w:pPr>
              <w:pStyle w:val="Tblzatfejlc"/>
            </w:pPr>
            <w:r w:rsidRPr="00083ED7">
              <w:t xml:space="preserve"> 8 óra</w:t>
            </w:r>
          </w:p>
        </w:tc>
      </w:tr>
      <w:tr w:rsidR="008E296B" w:rsidRPr="00062426" w:rsidTr="00394CE0">
        <w:tc>
          <w:tcPr>
            <w:tcW w:w="2021" w:type="dxa"/>
            <w:vAlign w:val="center"/>
          </w:tcPr>
          <w:p w:rsidR="008E296B" w:rsidRPr="00083ED7" w:rsidRDefault="008E296B" w:rsidP="008B7EAB">
            <w:pPr>
              <w:pStyle w:val="Tblzatfejlc"/>
            </w:pPr>
            <w:r w:rsidRPr="00083ED7">
              <w:t>Előzetes tudás</w:t>
            </w:r>
          </w:p>
        </w:tc>
        <w:tc>
          <w:tcPr>
            <w:tcW w:w="7585" w:type="dxa"/>
            <w:gridSpan w:val="2"/>
            <w:vAlign w:val="center"/>
          </w:tcPr>
          <w:p w:rsidR="008E296B" w:rsidRPr="00062426" w:rsidRDefault="008E296B" w:rsidP="00F82041">
            <w:pPr>
              <w:jc w:val="both"/>
            </w:pPr>
            <w:r w:rsidRPr="00062426">
              <w:t>Közvetlen tapasztalatok megfogalmazása a családról és tevékenységeinek szerepéről.</w:t>
            </w:r>
          </w:p>
          <w:p w:rsidR="008E296B" w:rsidRPr="00062426" w:rsidRDefault="008E296B" w:rsidP="00F82041">
            <w:pPr>
              <w:jc w:val="both"/>
            </w:pPr>
            <w:r w:rsidRPr="00062426">
              <w:t>Egészséges családi munkamegosztás és elemi munkaszokások ismerete.</w:t>
            </w:r>
          </w:p>
          <w:p w:rsidR="008E296B" w:rsidRPr="00062426" w:rsidRDefault="008E296B" w:rsidP="00F82041">
            <w:pPr>
              <w:jc w:val="both"/>
            </w:pPr>
            <w:r w:rsidRPr="00062426">
              <w:t>Cselekvő hozzáállás, személyes felelősségvállalás példáinak ismerete.</w:t>
            </w:r>
          </w:p>
          <w:p w:rsidR="008E296B" w:rsidRPr="00062426" w:rsidRDefault="008E296B" w:rsidP="00F82041">
            <w:pPr>
              <w:jc w:val="both"/>
            </w:pPr>
            <w:r w:rsidRPr="00062426">
              <w:t>Odafigyelés a környezetre, együttműködés a családi és az iskolai közösségben.</w:t>
            </w:r>
          </w:p>
          <w:p w:rsidR="008E296B" w:rsidRPr="00062426" w:rsidRDefault="008E296B" w:rsidP="00F82041">
            <w:pPr>
              <w:jc w:val="both"/>
            </w:pPr>
            <w:r w:rsidRPr="00062426">
              <w:t>Természeti, társadalmi és technikai környezetünk és a megtapasztalt természetátalakító munkák alapvető ismerete.</w:t>
            </w:r>
          </w:p>
          <w:p w:rsidR="008E296B" w:rsidRPr="00062426" w:rsidRDefault="008E296B" w:rsidP="00F82041">
            <w:pPr>
              <w:jc w:val="both"/>
            </w:pPr>
            <w:r w:rsidRPr="00062426">
              <w:t>Információszerzés a problémák megoldására irányuló tevékenységekkel kapcsolatban, és a kapott információk felhasználása.</w:t>
            </w:r>
          </w:p>
        </w:tc>
      </w:tr>
      <w:tr w:rsidR="008E296B" w:rsidRPr="00062426" w:rsidTr="00394CE0">
        <w:tc>
          <w:tcPr>
            <w:tcW w:w="2021" w:type="dxa"/>
            <w:vAlign w:val="center"/>
          </w:tcPr>
          <w:p w:rsidR="008E296B" w:rsidRPr="00083ED7" w:rsidRDefault="008E296B" w:rsidP="008B7EAB">
            <w:pPr>
              <w:pStyle w:val="Tblzatfejlc"/>
            </w:pPr>
            <w:r w:rsidRPr="00083ED7">
              <w:t>A tematikai egység nevelési-fejlesztési céljai</w:t>
            </w:r>
          </w:p>
        </w:tc>
        <w:tc>
          <w:tcPr>
            <w:tcW w:w="7585" w:type="dxa"/>
            <w:gridSpan w:val="2"/>
            <w:vAlign w:val="center"/>
          </w:tcPr>
          <w:p w:rsidR="008E296B" w:rsidRPr="00062426" w:rsidRDefault="008E296B" w:rsidP="00F82041">
            <w:pPr>
              <w:jc w:val="both"/>
            </w:pPr>
            <w:r w:rsidRPr="00062426">
              <w:t>Értékek közvetítése által a pozitív akarati tulajdonságok fejlesztése.</w:t>
            </w:r>
          </w:p>
          <w:p w:rsidR="008E296B" w:rsidRPr="00062426" w:rsidRDefault="008E296B" w:rsidP="00F82041">
            <w:pPr>
              <w:jc w:val="both"/>
            </w:pPr>
            <w:r w:rsidRPr="00062426">
              <w:t>Az elvárt jó magatartási elemek (engedelmesség, alkalmazkodás, udvariasság) gyakoroltatása és a tulajdonságok tárházának bővítése (önállóság, határozottság, segítőkészség, közösségi érzés, másokon való segítés, tolerancia) a tevékenységek végzése közben.</w:t>
            </w:r>
          </w:p>
          <w:p w:rsidR="008E296B" w:rsidRPr="00062426" w:rsidRDefault="008E296B" w:rsidP="00F82041">
            <w:pPr>
              <w:jc w:val="both"/>
            </w:pPr>
            <w:r w:rsidRPr="00062426">
              <w:t>Elvárások, normák megfogalmazása, közösségi egyeztetése, betartásuk elvárása, az együttműködés és egymás munkájának jó szándékkal történő értékelése, érzések és ellenérzések építő jellegű kifejezése, a vélemények nyílt közlése, egyszerű indoklása.</w:t>
            </w:r>
          </w:p>
        </w:tc>
      </w:tr>
    </w:tbl>
    <w:p w:rsidR="008E296B" w:rsidRPr="00062426" w:rsidRDefault="008E296B" w:rsidP="00F82041">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7"/>
        <w:gridCol w:w="2819"/>
      </w:tblGrid>
      <w:tr w:rsidR="008E296B" w:rsidRPr="00062426" w:rsidTr="00394CE0">
        <w:trPr>
          <w:tblHeader/>
        </w:trPr>
        <w:tc>
          <w:tcPr>
            <w:tcW w:w="6787" w:type="dxa"/>
            <w:vAlign w:val="center"/>
          </w:tcPr>
          <w:p w:rsidR="008E296B" w:rsidRPr="00083ED7" w:rsidRDefault="008E296B" w:rsidP="008B7EAB">
            <w:pPr>
              <w:pStyle w:val="Tblzatfejlc"/>
            </w:pPr>
            <w:r w:rsidRPr="00083ED7">
              <w:t>Ismeretek/fejlesztési követelmények</w:t>
            </w:r>
          </w:p>
        </w:tc>
        <w:tc>
          <w:tcPr>
            <w:tcW w:w="2819" w:type="dxa"/>
            <w:vAlign w:val="center"/>
          </w:tcPr>
          <w:p w:rsidR="008E296B" w:rsidRPr="00083ED7" w:rsidRDefault="008E296B" w:rsidP="008B7EAB">
            <w:pPr>
              <w:pStyle w:val="Tblzatfejlc"/>
            </w:pPr>
            <w:r w:rsidRPr="00083ED7">
              <w:t>Kapcsolódási pontok</w:t>
            </w:r>
          </w:p>
        </w:tc>
      </w:tr>
      <w:tr w:rsidR="008E296B" w:rsidRPr="00062426" w:rsidTr="00394CE0">
        <w:tc>
          <w:tcPr>
            <w:tcW w:w="6787" w:type="dxa"/>
            <w:vAlign w:val="center"/>
          </w:tcPr>
          <w:p w:rsidR="008E296B" w:rsidRPr="00062426" w:rsidRDefault="008E296B" w:rsidP="00F82041">
            <w:pPr>
              <w:numPr>
                <w:ilvl w:val="1"/>
                <w:numId w:val="10"/>
              </w:numPr>
              <w:jc w:val="both"/>
            </w:pPr>
            <w:r w:rsidRPr="00062426">
              <w:t>Önkiszolgálás, vendéglátás</w:t>
            </w:r>
          </w:p>
          <w:p w:rsidR="008E296B" w:rsidRPr="00062426" w:rsidRDefault="008E296B" w:rsidP="00F82041">
            <w:pPr>
              <w:jc w:val="both"/>
            </w:pPr>
            <w:r w:rsidRPr="00062426">
              <w:t>Az életkornak, fejlettségnek megfelelő, különböző élethelyzetekben történő önkiszolgáló tevékenység gyakorlása.</w:t>
            </w:r>
          </w:p>
          <w:p w:rsidR="008E296B" w:rsidRPr="00062426" w:rsidRDefault="008E296B" w:rsidP="00F82041">
            <w:pPr>
              <w:jc w:val="both"/>
            </w:pPr>
            <w:r w:rsidRPr="00062426">
              <w:t>Egyszerű hideg étel (pl. szendvics, hidegtál) elkészítése. Teafőzés.</w:t>
            </w:r>
          </w:p>
          <w:p w:rsidR="008E296B" w:rsidRPr="00062426" w:rsidRDefault="008E296B" w:rsidP="00F82041">
            <w:pPr>
              <w:jc w:val="both"/>
            </w:pPr>
            <w:r w:rsidRPr="00062426">
              <w:t>Vendéglátás. Néhány egyszerű vendégváró étel, csemege elkészítése.</w:t>
            </w:r>
          </w:p>
          <w:p w:rsidR="008E296B" w:rsidRPr="00062426" w:rsidRDefault="008E296B" w:rsidP="00F82041">
            <w:pPr>
              <w:jc w:val="both"/>
            </w:pPr>
            <w:r w:rsidRPr="00062426">
              <w:t>Asztalterítés és tálalás szabályai. Szalvétahajtogatás.</w:t>
            </w:r>
          </w:p>
        </w:tc>
        <w:tc>
          <w:tcPr>
            <w:tcW w:w="2819" w:type="dxa"/>
            <w:vMerge w:val="restart"/>
          </w:tcPr>
          <w:p w:rsidR="008E296B" w:rsidRPr="00062426" w:rsidRDefault="008E296B" w:rsidP="00F82041">
            <w:pPr>
              <w:jc w:val="both"/>
            </w:pPr>
            <w:r w:rsidRPr="00062426">
              <w:t>Környezetismeret: család, rokonság, hétköznapok és ünnepi alkalmak, emberi test, egészséges életmód.</w:t>
            </w:r>
          </w:p>
          <w:p w:rsidR="008E296B" w:rsidRPr="00062426" w:rsidRDefault="008E296B" w:rsidP="00F82041">
            <w:pPr>
              <w:jc w:val="both"/>
            </w:pPr>
          </w:p>
          <w:p w:rsidR="008E296B" w:rsidRPr="00062426" w:rsidRDefault="008E296B" w:rsidP="00F82041">
            <w:pPr>
              <w:jc w:val="both"/>
            </w:pPr>
            <w:r w:rsidRPr="00062426">
              <w:t xml:space="preserve">Magyar nyelv és irodalom: szövegértés, szövegalkotás, szaknyelv használata, beszédkultúra, kommunikáció. </w:t>
            </w:r>
          </w:p>
          <w:p w:rsidR="008E296B" w:rsidRPr="00062426" w:rsidRDefault="008E296B" w:rsidP="00F82041">
            <w:pPr>
              <w:jc w:val="both"/>
            </w:pPr>
          </w:p>
          <w:p w:rsidR="008E296B" w:rsidRPr="00062426" w:rsidRDefault="008E296B" w:rsidP="00F82041">
            <w:pPr>
              <w:jc w:val="both"/>
            </w:pPr>
            <w:r w:rsidRPr="00062426">
              <w:t>Matematika: problémamegoldás, számok, alapműveletek,</w:t>
            </w:r>
          </w:p>
          <w:p w:rsidR="008E296B" w:rsidRPr="00062426" w:rsidRDefault="008E296B" w:rsidP="00F82041">
            <w:pPr>
              <w:jc w:val="both"/>
            </w:pPr>
            <w:r w:rsidRPr="00062426">
              <w:t>becslés.</w:t>
            </w:r>
          </w:p>
          <w:p w:rsidR="008E296B" w:rsidRPr="00062426" w:rsidRDefault="008E296B" w:rsidP="00F82041">
            <w:pPr>
              <w:jc w:val="both"/>
            </w:pPr>
          </w:p>
          <w:p w:rsidR="008E296B" w:rsidRPr="00062426" w:rsidRDefault="008E296B" w:rsidP="00F82041">
            <w:pPr>
              <w:jc w:val="both"/>
            </w:pPr>
            <w:r w:rsidRPr="00062426">
              <w:t>Erkölcstan: egészség és környezeti hatások, önismeret, felelősség, példakép, kapcsolatépítés, kapcsolattartás.</w:t>
            </w:r>
          </w:p>
        </w:tc>
      </w:tr>
      <w:tr w:rsidR="008E296B" w:rsidRPr="00062426" w:rsidTr="00394CE0">
        <w:tc>
          <w:tcPr>
            <w:tcW w:w="6787" w:type="dxa"/>
          </w:tcPr>
          <w:p w:rsidR="008E296B" w:rsidRPr="00062426" w:rsidRDefault="008E296B" w:rsidP="00F82041">
            <w:pPr>
              <w:jc w:val="both"/>
            </w:pPr>
            <w:r w:rsidRPr="00062426">
              <w:t>1.2. Családi ünnepek</w:t>
            </w:r>
          </w:p>
          <w:p w:rsidR="008E296B" w:rsidRPr="00062426" w:rsidRDefault="008E296B" w:rsidP="00F82041">
            <w:pPr>
              <w:jc w:val="both"/>
            </w:pPr>
            <w:r w:rsidRPr="00062426">
              <w:t>Ünneplés a családban. Családi szokások és hagyományok.</w:t>
            </w:r>
          </w:p>
          <w:p w:rsidR="008E296B" w:rsidRPr="00062426" w:rsidRDefault="008E296B" w:rsidP="00F82041">
            <w:pPr>
              <w:jc w:val="both"/>
            </w:pPr>
            <w:r w:rsidRPr="00062426">
              <w:t>Az ünnep hangulatát kifejező dekoráció készítése.</w:t>
            </w:r>
          </w:p>
          <w:p w:rsidR="008E296B" w:rsidRPr="00062426" w:rsidRDefault="008E296B" w:rsidP="00F82041">
            <w:pPr>
              <w:jc w:val="both"/>
            </w:pPr>
            <w:r w:rsidRPr="00062426">
              <w:t>Ajándékkészítés, csomagolás. Az ajándékozás módja, formája.</w:t>
            </w:r>
          </w:p>
        </w:tc>
        <w:tc>
          <w:tcPr>
            <w:tcW w:w="2819" w:type="dxa"/>
            <w:vMerge/>
            <w:vAlign w:val="center"/>
          </w:tcPr>
          <w:p w:rsidR="008E296B" w:rsidRPr="00062426" w:rsidRDefault="008E296B" w:rsidP="00F82041">
            <w:pPr>
              <w:jc w:val="both"/>
            </w:pPr>
          </w:p>
        </w:tc>
      </w:tr>
      <w:tr w:rsidR="008E296B" w:rsidRPr="00062426" w:rsidTr="00394CE0">
        <w:tc>
          <w:tcPr>
            <w:tcW w:w="6787" w:type="dxa"/>
            <w:vAlign w:val="center"/>
          </w:tcPr>
          <w:p w:rsidR="008E296B" w:rsidRPr="00062426" w:rsidRDefault="008E296B" w:rsidP="00F82041">
            <w:pPr>
              <w:jc w:val="both"/>
            </w:pPr>
            <w:r w:rsidRPr="00062426">
              <w:t>1.3. Gazdálkodás a háztartásban</w:t>
            </w:r>
          </w:p>
          <w:p w:rsidR="008E296B" w:rsidRPr="00062426" w:rsidRDefault="008E296B" w:rsidP="00F82041">
            <w:pPr>
              <w:jc w:val="both"/>
            </w:pPr>
            <w:r w:rsidRPr="00062426">
              <w:t>Takarékosság alapanyaggal, energiával, idővel, pénzzel, fogyasztási cikkekkel.</w:t>
            </w:r>
          </w:p>
          <w:p w:rsidR="008E296B" w:rsidRPr="00062426" w:rsidRDefault="008E296B" w:rsidP="00F82041">
            <w:pPr>
              <w:jc w:val="both"/>
            </w:pPr>
            <w:r w:rsidRPr="00062426">
              <w:t>Bevételek, kiadások. Zsebpénz kezelése, beosztása.</w:t>
            </w:r>
          </w:p>
        </w:tc>
        <w:tc>
          <w:tcPr>
            <w:tcW w:w="2819" w:type="dxa"/>
            <w:vMerge/>
            <w:shd w:val="clear" w:color="auto" w:fill="auto"/>
            <w:vAlign w:val="center"/>
          </w:tcPr>
          <w:p w:rsidR="008E296B" w:rsidRPr="00062426" w:rsidRDefault="008E296B" w:rsidP="00F82041">
            <w:pPr>
              <w:jc w:val="both"/>
            </w:pPr>
          </w:p>
        </w:tc>
      </w:tr>
      <w:tr w:rsidR="008E296B" w:rsidRPr="00062426" w:rsidTr="00394CE0">
        <w:tc>
          <w:tcPr>
            <w:tcW w:w="6787" w:type="dxa"/>
            <w:vAlign w:val="center"/>
          </w:tcPr>
          <w:p w:rsidR="008E296B" w:rsidRPr="00062426" w:rsidRDefault="008E296B" w:rsidP="00F82041">
            <w:pPr>
              <w:jc w:val="both"/>
            </w:pPr>
            <w:r w:rsidRPr="00062426">
              <w:t>1.4. Egészségünk</w:t>
            </w:r>
          </w:p>
          <w:p w:rsidR="008E296B" w:rsidRPr="00062426" w:rsidRDefault="008E296B" w:rsidP="00F82041">
            <w:pPr>
              <w:jc w:val="both"/>
            </w:pPr>
            <w:r w:rsidRPr="00062426">
              <w:lastRenderedPageBreak/>
              <w:t>Egészség és betegség fogalma. Betegségek tünetei. Betegségek elleni védekezés módjai. Betegápolás (egyszerű gondozási műveletek).</w:t>
            </w:r>
          </w:p>
          <w:p w:rsidR="008E296B" w:rsidRPr="00062426" w:rsidRDefault="008E296B" w:rsidP="00F82041">
            <w:pPr>
              <w:jc w:val="both"/>
            </w:pPr>
            <w:r w:rsidRPr="00062426">
              <w:t>Egészségkárosító és környezetszennyező hatások a háztartásban. Megelőzés, kármentesítés.</w:t>
            </w:r>
          </w:p>
          <w:p w:rsidR="008E296B" w:rsidRPr="00062426" w:rsidRDefault="008E296B" w:rsidP="00F82041">
            <w:pPr>
              <w:jc w:val="both"/>
            </w:pPr>
            <w:r w:rsidRPr="00062426">
              <w:t>Elemi elsősegély-nyújtási ismeretek.</w:t>
            </w:r>
          </w:p>
          <w:p w:rsidR="008E296B" w:rsidRPr="00062426" w:rsidRDefault="008E296B" w:rsidP="00F82041">
            <w:pPr>
              <w:jc w:val="both"/>
            </w:pPr>
            <w:r w:rsidRPr="00062426">
              <w:t>Segélyhívószámok (mentők, tűzoltók, rendőrség). A telefonos segélyhívás szabályai.</w:t>
            </w:r>
          </w:p>
        </w:tc>
        <w:tc>
          <w:tcPr>
            <w:tcW w:w="2819" w:type="dxa"/>
            <w:vMerge/>
            <w:shd w:val="clear" w:color="auto" w:fill="auto"/>
            <w:vAlign w:val="center"/>
          </w:tcPr>
          <w:p w:rsidR="008E296B" w:rsidRPr="00062426" w:rsidRDefault="008E296B" w:rsidP="00F82041">
            <w:pPr>
              <w:jc w:val="both"/>
            </w:pPr>
          </w:p>
        </w:tc>
      </w:tr>
      <w:tr w:rsidR="008E296B" w:rsidRPr="00062426" w:rsidTr="00394CE0">
        <w:tc>
          <w:tcPr>
            <w:tcW w:w="6787" w:type="dxa"/>
            <w:vAlign w:val="center"/>
          </w:tcPr>
          <w:p w:rsidR="008E296B" w:rsidRPr="00062426" w:rsidRDefault="008E296B" w:rsidP="00F82041">
            <w:pPr>
              <w:jc w:val="both"/>
            </w:pPr>
            <w:r w:rsidRPr="00062426">
              <w:lastRenderedPageBreak/>
              <w:t>1.5. Önismeret</w:t>
            </w:r>
          </w:p>
          <w:p w:rsidR="008E296B" w:rsidRPr="00062426" w:rsidRDefault="008E296B" w:rsidP="00F82041">
            <w:pPr>
              <w:jc w:val="both"/>
            </w:pPr>
            <w:r w:rsidRPr="00062426">
              <w:t>Önismeret, felelősségvállalás, tudatosság a munkák végzésekor. Önellenőrzés, hibák javítása.</w:t>
            </w:r>
          </w:p>
        </w:tc>
        <w:tc>
          <w:tcPr>
            <w:tcW w:w="2819" w:type="dxa"/>
            <w:vMerge/>
            <w:shd w:val="clear" w:color="auto" w:fill="auto"/>
            <w:vAlign w:val="center"/>
          </w:tcPr>
          <w:p w:rsidR="008E296B" w:rsidRPr="00062426" w:rsidRDefault="008E296B" w:rsidP="00F82041">
            <w:pPr>
              <w:jc w:val="both"/>
            </w:pPr>
          </w:p>
        </w:tc>
      </w:tr>
      <w:tr w:rsidR="008E296B" w:rsidRPr="00062426" w:rsidTr="00394CE0">
        <w:tc>
          <w:tcPr>
            <w:tcW w:w="6787" w:type="dxa"/>
            <w:vAlign w:val="center"/>
          </w:tcPr>
          <w:p w:rsidR="008E296B" w:rsidRPr="00062426" w:rsidRDefault="008E296B" w:rsidP="00F82041">
            <w:pPr>
              <w:jc w:val="both"/>
            </w:pPr>
            <w:r w:rsidRPr="00062426">
              <w:t>1.6. A háztartásban használt vegyszerek</w:t>
            </w:r>
          </w:p>
          <w:p w:rsidR="008E296B" w:rsidRPr="00062426" w:rsidRDefault="008E296B" w:rsidP="00F82041">
            <w:pPr>
              <w:jc w:val="both"/>
            </w:pPr>
            <w:r w:rsidRPr="00062426">
              <w:t>A háztartásban használt vegyszerek (pl. tisztítószerek, kozmetikumok, festékek, ragasztók) használati utasításainak tanulmányozása.</w:t>
            </w:r>
          </w:p>
          <w:p w:rsidR="008E296B" w:rsidRPr="00062426" w:rsidRDefault="008E296B" w:rsidP="00F82041">
            <w:pPr>
              <w:jc w:val="both"/>
            </w:pPr>
            <w:r w:rsidRPr="00062426">
              <w:t>Környezetbarát termékek előnyben részesítése. Házi praktikák gyűjtése, ismertetése.</w:t>
            </w:r>
          </w:p>
        </w:tc>
        <w:tc>
          <w:tcPr>
            <w:tcW w:w="2819" w:type="dxa"/>
            <w:vMerge/>
            <w:shd w:val="clear" w:color="auto" w:fill="auto"/>
            <w:vAlign w:val="center"/>
          </w:tcPr>
          <w:p w:rsidR="008E296B" w:rsidRPr="00062426" w:rsidRDefault="008E296B" w:rsidP="00F82041">
            <w:pPr>
              <w:jc w:val="both"/>
            </w:pPr>
          </w:p>
        </w:tc>
      </w:tr>
    </w:tbl>
    <w:p w:rsidR="008E296B" w:rsidRPr="00062426" w:rsidRDefault="008E296B" w:rsidP="00F82041">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798"/>
      </w:tblGrid>
      <w:tr w:rsidR="008E296B" w:rsidRPr="00062426" w:rsidTr="00394CE0">
        <w:tc>
          <w:tcPr>
            <w:tcW w:w="2808" w:type="dxa"/>
            <w:vAlign w:val="center"/>
          </w:tcPr>
          <w:p w:rsidR="008E296B" w:rsidRPr="00083ED7" w:rsidRDefault="008E296B" w:rsidP="008B7EAB">
            <w:pPr>
              <w:pStyle w:val="Tblzatfejlc"/>
            </w:pPr>
            <w:r w:rsidRPr="00083ED7">
              <w:t>Kulcsfogalmak/fogalmak</w:t>
            </w:r>
          </w:p>
        </w:tc>
        <w:tc>
          <w:tcPr>
            <w:tcW w:w="6798" w:type="dxa"/>
            <w:vAlign w:val="center"/>
          </w:tcPr>
          <w:p w:rsidR="008E296B" w:rsidRPr="00062426" w:rsidRDefault="008E296B" w:rsidP="00F82041">
            <w:pPr>
              <w:jc w:val="both"/>
            </w:pPr>
            <w:r w:rsidRPr="00062426">
              <w:t>Életvitel, élettér, élővilág, tárgyi (épített) környezet, gazdálkodás, költségvetés, bevétel, kiadás, megtakarítás, zsebpénz, szolgáltatás, segélyhívószám, mentő, tűzoltóság, rendőrség, mosószer, tisztítószer, használati utasítás, egészség, betegség, járvány, betegápolás.</w:t>
            </w:r>
          </w:p>
        </w:tc>
      </w:tr>
    </w:tbl>
    <w:p w:rsidR="008E296B" w:rsidRPr="00062426" w:rsidRDefault="008E296B" w:rsidP="00F82041">
      <w:pPr>
        <w:jc w:val="both"/>
      </w:pPr>
    </w:p>
    <w:p w:rsidR="008E296B" w:rsidRPr="00062426" w:rsidRDefault="008E296B" w:rsidP="00F82041">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5883"/>
        <w:gridCol w:w="1701"/>
      </w:tblGrid>
      <w:tr w:rsidR="008E296B" w:rsidRPr="00062426" w:rsidTr="00394CE0">
        <w:trPr>
          <w:trHeight w:val="488"/>
        </w:trPr>
        <w:tc>
          <w:tcPr>
            <w:tcW w:w="2022" w:type="dxa"/>
            <w:vAlign w:val="center"/>
          </w:tcPr>
          <w:p w:rsidR="008E296B" w:rsidRPr="00083ED7" w:rsidRDefault="008E296B" w:rsidP="008B7EAB">
            <w:pPr>
              <w:pStyle w:val="Tblzatfejlc"/>
            </w:pPr>
            <w:r w:rsidRPr="00083ED7">
              <w:t>Tematikai egység</w:t>
            </w:r>
          </w:p>
        </w:tc>
        <w:tc>
          <w:tcPr>
            <w:tcW w:w="5883" w:type="dxa"/>
            <w:vAlign w:val="center"/>
          </w:tcPr>
          <w:p w:rsidR="008E296B" w:rsidRPr="00062426" w:rsidRDefault="008E296B" w:rsidP="00F82041">
            <w:pPr>
              <w:pStyle w:val="Cmsor2"/>
              <w:jc w:val="both"/>
              <w:rPr>
                <w:rFonts w:ascii="Times New Roman" w:hAnsi="Times New Roman" w:cs="Times New Roman"/>
                <w:i w:val="0"/>
              </w:rPr>
            </w:pPr>
            <w:bookmarkStart w:id="958" w:name="_Toc352178259"/>
            <w:bookmarkStart w:id="959" w:name="_Toc380672436"/>
            <w:bookmarkStart w:id="960" w:name="_Toc396462584"/>
            <w:bookmarkStart w:id="961" w:name="_Toc396466844"/>
            <w:bookmarkStart w:id="962" w:name="_Toc46160315"/>
            <w:r w:rsidRPr="00062426">
              <w:rPr>
                <w:rFonts w:ascii="Times New Roman" w:hAnsi="Times New Roman" w:cs="Times New Roman"/>
                <w:i w:val="0"/>
              </w:rPr>
              <w:t>Tárgyi kultúra, technológiák, termelés</w:t>
            </w:r>
            <w:bookmarkEnd w:id="958"/>
            <w:bookmarkEnd w:id="959"/>
            <w:bookmarkEnd w:id="960"/>
            <w:bookmarkEnd w:id="961"/>
            <w:bookmarkEnd w:id="962"/>
          </w:p>
        </w:tc>
        <w:tc>
          <w:tcPr>
            <w:tcW w:w="1701" w:type="dxa"/>
            <w:vAlign w:val="center"/>
          </w:tcPr>
          <w:p w:rsidR="00394CE0" w:rsidRPr="00083ED7" w:rsidRDefault="008E296B" w:rsidP="008B7EAB">
            <w:pPr>
              <w:pStyle w:val="Tblzatfejlc"/>
            </w:pPr>
            <w:r w:rsidRPr="00083ED7">
              <w:t xml:space="preserve">Órakeret </w:t>
            </w:r>
          </w:p>
          <w:p w:rsidR="008E296B" w:rsidRPr="00083ED7" w:rsidRDefault="008E296B" w:rsidP="008B7EAB">
            <w:pPr>
              <w:pStyle w:val="Tblzatfejlc"/>
            </w:pPr>
            <w:r w:rsidRPr="00083ED7">
              <w:t>16 óra</w:t>
            </w:r>
          </w:p>
        </w:tc>
      </w:tr>
      <w:tr w:rsidR="008E296B" w:rsidRPr="00062426" w:rsidTr="00394CE0">
        <w:tc>
          <w:tcPr>
            <w:tcW w:w="2022" w:type="dxa"/>
            <w:vAlign w:val="center"/>
          </w:tcPr>
          <w:p w:rsidR="008E296B" w:rsidRPr="00083ED7" w:rsidRDefault="008E296B" w:rsidP="008B7EAB">
            <w:pPr>
              <w:pStyle w:val="Tblzatfejlc"/>
            </w:pPr>
            <w:r w:rsidRPr="00083ED7">
              <w:t>Előzetes tudás</w:t>
            </w:r>
          </w:p>
        </w:tc>
        <w:tc>
          <w:tcPr>
            <w:tcW w:w="7584" w:type="dxa"/>
            <w:gridSpan w:val="2"/>
            <w:vAlign w:val="center"/>
          </w:tcPr>
          <w:p w:rsidR="008E296B" w:rsidRPr="00062426" w:rsidRDefault="008E296B" w:rsidP="00F82041">
            <w:pPr>
              <w:jc w:val="both"/>
            </w:pPr>
            <w:r w:rsidRPr="00062426">
              <w:t>A feladatmegoldáshoz szükséges információk szerzése és célszerű felhasználása.</w:t>
            </w:r>
          </w:p>
          <w:p w:rsidR="008E296B" w:rsidRPr="00062426" w:rsidRDefault="008E296B" w:rsidP="00F82041">
            <w:pPr>
              <w:jc w:val="both"/>
            </w:pPr>
            <w:r w:rsidRPr="00062426">
              <w:t>Tárgyak elkészítése segítséggel, mintakövetéssel.</w:t>
            </w:r>
          </w:p>
          <w:p w:rsidR="008E296B" w:rsidRPr="00062426" w:rsidRDefault="008E296B" w:rsidP="00F82041">
            <w:pPr>
              <w:jc w:val="both"/>
            </w:pPr>
            <w:r w:rsidRPr="00062426">
              <w:t>Eszközök biztonságos alkalmazása, tapasztalatok megfogalmazása. Természetes anyagok felismerése.</w:t>
            </w:r>
          </w:p>
        </w:tc>
      </w:tr>
      <w:tr w:rsidR="008E296B" w:rsidRPr="00062426" w:rsidTr="00394CE0">
        <w:tc>
          <w:tcPr>
            <w:tcW w:w="2022" w:type="dxa"/>
            <w:vAlign w:val="center"/>
          </w:tcPr>
          <w:p w:rsidR="008E296B" w:rsidRPr="00083ED7" w:rsidRDefault="008E296B" w:rsidP="008B7EAB">
            <w:pPr>
              <w:pStyle w:val="Tblzatfejlc"/>
            </w:pPr>
            <w:r w:rsidRPr="00083ED7">
              <w:t>A tematikai egység nevelési-fejlesztési céljai</w:t>
            </w:r>
          </w:p>
        </w:tc>
        <w:tc>
          <w:tcPr>
            <w:tcW w:w="7584" w:type="dxa"/>
            <w:gridSpan w:val="2"/>
            <w:vAlign w:val="center"/>
          </w:tcPr>
          <w:p w:rsidR="008E296B" w:rsidRPr="00062426" w:rsidRDefault="008E296B" w:rsidP="00F82041">
            <w:pPr>
              <w:jc w:val="both"/>
            </w:pPr>
            <w:r w:rsidRPr="00062426">
              <w:t>Tapasztalatszerzés a tárgyak, modellek készítéséhez felhasznált anyagokról, eszközökről, technológiákról. A tapasztalatok megfogalmazása, rögzítése.</w:t>
            </w:r>
          </w:p>
          <w:p w:rsidR="008E296B" w:rsidRPr="00062426" w:rsidRDefault="008E296B" w:rsidP="00F82041">
            <w:pPr>
              <w:jc w:val="both"/>
            </w:pPr>
            <w:r w:rsidRPr="00062426">
              <w:t>Mintakövetéssel a feladat végrehajtási lépéseinek megtervezése, a szükséges idő, anyag, munkamennyiség becslése.</w:t>
            </w:r>
          </w:p>
          <w:p w:rsidR="008E296B" w:rsidRPr="00062426" w:rsidRDefault="008E296B" w:rsidP="00F82041">
            <w:pPr>
              <w:jc w:val="both"/>
            </w:pPr>
            <w:r w:rsidRPr="00062426">
              <w:t>A tevékenységhez használt szöveges, rajzos és képi minta követéséből származó egyszerű utasítások, tervek végrehajtása.</w:t>
            </w:r>
          </w:p>
          <w:p w:rsidR="008E296B" w:rsidRPr="00062426" w:rsidRDefault="008E296B" w:rsidP="00F82041">
            <w:pPr>
              <w:jc w:val="both"/>
            </w:pPr>
            <w:r w:rsidRPr="00062426">
              <w:t>Figyelem és elővigyázatosság; a tervezett és az aktuálisan végzett tevékenységgel kapcsolatos veszélyérzet kialakítása, törekvés a biztonságra.</w:t>
            </w:r>
          </w:p>
          <w:p w:rsidR="008E296B" w:rsidRPr="00062426" w:rsidRDefault="008E296B" w:rsidP="00F82041">
            <w:pPr>
              <w:jc w:val="both"/>
            </w:pPr>
            <w:r w:rsidRPr="00062426">
              <w:t>A tevékenységhez kapcsolódó baleseti veszélyek és más biztonsági kockázatok felismerése és megelőzése, a segítségnyújtás lehetőségeinek ismerete.</w:t>
            </w:r>
          </w:p>
          <w:p w:rsidR="008E296B" w:rsidRPr="00062426" w:rsidRDefault="008E296B" w:rsidP="00F82041">
            <w:pPr>
              <w:jc w:val="both"/>
            </w:pPr>
            <w:r w:rsidRPr="00062426">
              <w:t>Az eszközök célnak és rendeltetésnek megfelelő, biztonságos használata. Kézügyesség, mozgáskoordináció, jó testtartás, megfelelő erőkifejtés képességének fejlesztése.</w:t>
            </w:r>
          </w:p>
          <w:p w:rsidR="008E296B" w:rsidRPr="00062426" w:rsidRDefault="008E296B" w:rsidP="00F82041">
            <w:pPr>
              <w:jc w:val="both"/>
            </w:pPr>
            <w:r w:rsidRPr="00062426">
              <w:t>Munka közbeni célszerű rend, tisztaság fenntartása, törekvés a takarékosságra.</w:t>
            </w:r>
          </w:p>
        </w:tc>
      </w:tr>
    </w:tbl>
    <w:p w:rsidR="008E296B" w:rsidRPr="00062426" w:rsidRDefault="008E296B" w:rsidP="00F82041">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7"/>
        <w:gridCol w:w="2809"/>
      </w:tblGrid>
      <w:tr w:rsidR="008E296B" w:rsidRPr="00062426" w:rsidTr="00394CE0">
        <w:trPr>
          <w:tblHeader/>
        </w:trPr>
        <w:tc>
          <w:tcPr>
            <w:tcW w:w="6797" w:type="dxa"/>
            <w:vAlign w:val="center"/>
          </w:tcPr>
          <w:p w:rsidR="008E296B" w:rsidRPr="00083ED7" w:rsidRDefault="008E296B" w:rsidP="008B7EAB">
            <w:pPr>
              <w:pStyle w:val="Tblzatfejlc"/>
            </w:pPr>
            <w:r w:rsidRPr="00083ED7">
              <w:lastRenderedPageBreak/>
              <w:t>Ismeretek/fejlesztési követelmények</w:t>
            </w:r>
          </w:p>
        </w:tc>
        <w:tc>
          <w:tcPr>
            <w:tcW w:w="2809" w:type="dxa"/>
            <w:vAlign w:val="center"/>
          </w:tcPr>
          <w:p w:rsidR="008E296B" w:rsidRPr="00083ED7" w:rsidRDefault="008E296B" w:rsidP="008B7EAB">
            <w:pPr>
              <w:pStyle w:val="Tblzatfejlc"/>
            </w:pPr>
            <w:r w:rsidRPr="00083ED7">
              <w:t>Kapcsolódási pontok</w:t>
            </w:r>
          </w:p>
        </w:tc>
      </w:tr>
      <w:tr w:rsidR="008E296B" w:rsidRPr="00062426" w:rsidTr="00394CE0">
        <w:tc>
          <w:tcPr>
            <w:tcW w:w="6797" w:type="dxa"/>
            <w:vAlign w:val="center"/>
          </w:tcPr>
          <w:p w:rsidR="008E296B" w:rsidRPr="00062426" w:rsidRDefault="008E296B" w:rsidP="00F82041">
            <w:pPr>
              <w:jc w:val="both"/>
            </w:pPr>
            <w:r w:rsidRPr="00062426">
              <w:t>2.1. Ismerkedés a felhasznált anyagok tulajdonságaival</w:t>
            </w:r>
          </w:p>
          <w:p w:rsidR="008E296B" w:rsidRPr="00062426" w:rsidRDefault="008E296B" w:rsidP="00F82041">
            <w:pPr>
              <w:jc w:val="both"/>
            </w:pPr>
            <w:r w:rsidRPr="00062426">
              <w:t>Anyagvizsgálat szemrevételezéssel, tapintással, szaglással.</w:t>
            </w:r>
          </w:p>
          <w:p w:rsidR="008E296B" w:rsidRPr="00062426" w:rsidRDefault="008E296B" w:rsidP="00F82041">
            <w:pPr>
              <w:jc w:val="both"/>
            </w:pPr>
            <w:r w:rsidRPr="00062426">
              <w:t>Az anyagok felhasználási lehetőségeiket befolyásoló tulajdonságai.</w:t>
            </w:r>
          </w:p>
        </w:tc>
        <w:tc>
          <w:tcPr>
            <w:tcW w:w="2809" w:type="dxa"/>
            <w:vMerge w:val="restart"/>
          </w:tcPr>
          <w:p w:rsidR="008E296B" w:rsidRPr="00062426" w:rsidRDefault="008E296B" w:rsidP="00F82041">
            <w:pPr>
              <w:jc w:val="both"/>
            </w:pPr>
            <w:r w:rsidRPr="00062426">
              <w:t>Környezetismeret: anyagi tulajdonságok.</w:t>
            </w:r>
          </w:p>
          <w:p w:rsidR="008E296B" w:rsidRPr="00062426" w:rsidRDefault="008E296B" w:rsidP="00F82041">
            <w:pPr>
              <w:jc w:val="both"/>
            </w:pPr>
          </w:p>
          <w:p w:rsidR="008E296B" w:rsidRPr="00062426" w:rsidRDefault="008E296B" w:rsidP="00F82041">
            <w:pPr>
              <w:jc w:val="both"/>
            </w:pPr>
            <w:r w:rsidRPr="00062426">
              <w:t>Matematika: mérés, becslés, szerkesztés.</w:t>
            </w:r>
          </w:p>
          <w:p w:rsidR="008E296B" w:rsidRPr="00062426" w:rsidRDefault="008E296B" w:rsidP="00F82041">
            <w:pPr>
              <w:jc w:val="both"/>
            </w:pPr>
          </w:p>
          <w:p w:rsidR="008E296B" w:rsidRPr="00062426" w:rsidRDefault="008E296B" w:rsidP="00F82041">
            <w:pPr>
              <w:jc w:val="both"/>
            </w:pPr>
            <w:r w:rsidRPr="00062426">
              <w:t>Vizuális kultúra: rajzeszközök használata, épületek jellemzői.</w:t>
            </w:r>
          </w:p>
          <w:p w:rsidR="008E296B" w:rsidRPr="00062426" w:rsidRDefault="008E296B" w:rsidP="00F82041">
            <w:pPr>
              <w:jc w:val="both"/>
            </w:pPr>
          </w:p>
          <w:p w:rsidR="008E296B" w:rsidRPr="00062426" w:rsidRDefault="008E296B" w:rsidP="00F82041">
            <w:pPr>
              <w:jc w:val="both"/>
            </w:pPr>
            <w:r w:rsidRPr="00062426">
              <w:t>Erkölcstan: Szellemi termékek az emberiség szolgálatában.</w:t>
            </w:r>
          </w:p>
          <w:p w:rsidR="008E296B" w:rsidRPr="00062426" w:rsidRDefault="008E296B" w:rsidP="00F82041">
            <w:pPr>
              <w:jc w:val="both"/>
            </w:pPr>
            <w:r w:rsidRPr="00062426">
              <w:t>A tudás hatalma.</w:t>
            </w:r>
          </w:p>
          <w:p w:rsidR="008E296B" w:rsidRPr="00062426" w:rsidRDefault="008E296B" w:rsidP="00F82041">
            <w:pPr>
              <w:jc w:val="both"/>
            </w:pPr>
            <w:r w:rsidRPr="00062426">
              <w:t>A világ megismerése.</w:t>
            </w:r>
          </w:p>
          <w:p w:rsidR="008E296B" w:rsidRPr="00062426" w:rsidRDefault="008E296B" w:rsidP="00F82041">
            <w:pPr>
              <w:jc w:val="both"/>
            </w:pPr>
            <w:r w:rsidRPr="00062426">
              <w:t>Tárgyaink világa.</w:t>
            </w:r>
          </w:p>
          <w:p w:rsidR="008E296B" w:rsidRPr="00062426" w:rsidRDefault="008E296B" w:rsidP="00F82041">
            <w:pPr>
              <w:jc w:val="both"/>
            </w:pPr>
            <w:r w:rsidRPr="00062426">
              <w:t>A világ öröksége.</w:t>
            </w:r>
          </w:p>
        </w:tc>
      </w:tr>
      <w:tr w:rsidR="008E296B" w:rsidRPr="00062426" w:rsidTr="00394CE0">
        <w:tc>
          <w:tcPr>
            <w:tcW w:w="6797" w:type="dxa"/>
            <w:vAlign w:val="center"/>
          </w:tcPr>
          <w:p w:rsidR="008E296B" w:rsidRPr="00062426" w:rsidRDefault="008E296B" w:rsidP="00F82041">
            <w:pPr>
              <w:jc w:val="both"/>
            </w:pPr>
            <w:r w:rsidRPr="00062426">
              <w:t>2.2. Tárgyak készítése, technológiák elsajátítása</w:t>
            </w:r>
          </w:p>
          <w:p w:rsidR="008E296B" w:rsidRPr="00062426" w:rsidRDefault="008E296B" w:rsidP="00F82041">
            <w:pPr>
              <w:jc w:val="both"/>
            </w:pPr>
            <w:r w:rsidRPr="00062426">
              <w:t>Kézi varrás és hímzés eszközei (varrótű, hímzőtű, varrócérna, hímzőcérna, szabóolló, gyűszű), alapöltései (előöltés, tűző öltés, pelenkaöltés), díszítőöltések (pl. száröltés, láncöltés, laposöltés, keresztöltés, gobelin-öltés), hímzések gyakorlása.</w:t>
            </w:r>
          </w:p>
          <w:p w:rsidR="008E296B" w:rsidRPr="00062426" w:rsidRDefault="008E296B" w:rsidP="00F82041">
            <w:pPr>
              <w:jc w:val="both"/>
            </w:pPr>
            <w:r w:rsidRPr="00062426">
              <w:t>Szabás előrajzolással, minta vagy sablon alkalmazásával.</w:t>
            </w:r>
          </w:p>
          <w:p w:rsidR="008E296B" w:rsidRPr="00062426" w:rsidRDefault="008E296B" w:rsidP="00F82041">
            <w:pPr>
              <w:jc w:val="both"/>
            </w:pPr>
            <w:r w:rsidRPr="00062426">
              <w:t>Munkadarab készítése választott népi minta szerinti díszítőöltésekkel.</w:t>
            </w:r>
          </w:p>
          <w:p w:rsidR="008E296B" w:rsidRPr="00062426" w:rsidRDefault="008E296B" w:rsidP="00F82041">
            <w:pPr>
              <w:jc w:val="both"/>
            </w:pPr>
            <w:proofErr w:type="spellStart"/>
            <w:r w:rsidRPr="00062426">
              <w:t>Körmönfonás</w:t>
            </w:r>
            <w:proofErr w:type="spellEnd"/>
            <w:r w:rsidRPr="00062426">
              <w:t>, szalagszövés. Textilek készítése fonalból szövéssel.</w:t>
            </w:r>
          </w:p>
          <w:p w:rsidR="008E296B" w:rsidRPr="00062426" w:rsidRDefault="008E296B" w:rsidP="00F82041">
            <w:pPr>
              <w:jc w:val="both"/>
            </w:pPr>
            <w:r w:rsidRPr="00062426">
              <w:t>Szövött anyagok, filcanyagok felhasználása.</w:t>
            </w:r>
          </w:p>
          <w:p w:rsidR="008E296B" w:rsidRPr="00062426" w:rsidRDefault="008E296B" w:rsidP="00F82041">
            <w:pPr>
              <w:jc w:val="both"/>
            </w:pPr>
            <w:r w:rsidRPr="00062426">
              <w:t>Ujjbábok készítése.</w:t>
            </w:r>
          </w:p>
          <w:p w:rsidR="008E296B" w:rsidRPr="00062426" w:rsidRDefault="008E296B" w:rsidP="00F82041">
            <w:pPr>
              <w:jc w:val="both"/>
            </w:pPr>
            <w:r w:rsidRPr="00062426">
              <w:t>Egyszerű használati tárgyak, dísztárgyak, játékok, ajándékok készítése természetes anyagok, papír, textil, bőr, fa, fonal, fémdrót, illetve maradék- vagy hulladékanyagok, -tárgyak felhasználásával minta vagy rajz alapján.</w:t>
            </w:r>
          </w:p>
          <w:p w:rsidR="008E296B" w:rsidRPr="00062426" w:rsidRDefault="008E296B" w:rsidP="00F82041">
            <w:pPr>
              <w:jc w:val="both"/>
            </w:pPr>
            <w:r w:rsidRPr="00062426">
              <w:t>Mérés, előrajzolás, méretre alakítás gyakorlása.</w:t>
            </w:r>
          </w:p>
          <w:p w:rsidR="008E296B" w:rsidRPr="00062426" w:rsidRDefault="008E296B" w:rsidP="00F82041">
            <w:pPr>
              <w:jc w:val="both"/>
            </w:pPr>
            <w:r w:rsidRPr="00062426">
              <w:t xml:space="preserve">Épületmakett és járműmodell készítése különféle anyagokból, vagy konstrukciós játékok (pl. faépítő, fémépítő, </w:t>
            </w:r>
            <w:proofErr w:type="spellStart"/>
            <w:r w:rsidRPr="00062426">
              <w:t>Lego</w:t>
            </w:r>
            <w:proofErr w:type="spellEnd"/>
            <w:r w:rsidRPr="00062426">
              <w:t>) felhasználásával minta, kép, illetve rajz alapján.</w:t>
            </w:r>
          </w:p>
          <w:p w:rsidR="008E296B" w:rsidRPr="00062426" w:rsidRDefault="008E296B" w:rsidP="00F82041">
            <w:pPr>
              <w:jc w:val="both"/>
            </w:pPr>
            <w:r w:rsidRPr="00062426">
              <w:t>A munkahely célszerű rendjének fenntartása.</w:t>
            </w:r>
          </w:p>
          <w:p w:rsidR="008E296B" w:rsidRPr="00062426" w:rsidRDefault="008E296B" w:rsidP="00F82041">
            <w:pPr>
              <w:jc w:val="both"/>
            </w:pPr>
            <w:r w:rsidRPr="00062426">
              <w:t>Baleset-megelőzés. Kéziszerszámok biztonságos alkalmazása, tárolása, veszélyforrások felismerése tárgykészítés közben, segítségnyújtás.</w:t>
            </w:r>
          </w:p>
        </w:tc>
        <w:tc>
          <w:tcPr>
            <w:tcW w:w="2809" w:type="dxa"/>
            <w:vMerge/>
            <w:vAlign w:val="center"/>
          </w:tcPr>
          <w:p w:rsidR="008E296B" w:rsidRPr="00062426" w:rsidRDefault="008E296B" w:rsidP="00F82041">
            <w:pPr>
              <w:jc w:val="both"/>
            </w:pPr>
          </w:p>
        </w:tc>
      </w:tr>
      <w:tr w:rsidR="008E296B" w:rsidRPr="00062426" w:rsidTr="00394CE0">
        <w:tc>
          <w:tcPr>
            <w:tcW w:w="6797" w:type="dxa"/>
            <w:vAlign w:val="center"/>
          </w:tcPr>
          <w:p w:rsidR="008E296B" w:rsidRPr="00062426" w:rsidRDefault="008E296B" w:rsidP="00F82041">
            <w:pPr>
              <w:jc w:val="both"/>
            </w:pPr>
            <w:r w:rsidRPr="00062426">
              <w:t>2.3. Ismerkedés a műszaki ábrázolás elemeivel</w:t>
            </w:r>
          </w:p>
          <w:p w:rsidR="008E296B" w:rsidRPr="00062426" w:rsidRDefault="008E296B" w:rsidP="00F82041">
            <w:pPr>
              <w:jc w:val="both"/>
            </w:pPr>
            <w:r w:rsidRPr="00062426">
              <w:t>Mérés eszközei, használatuk. Méretazonosság megállapítása.</w:t>
            </w:r>
          </w:p>
          <w:p w:rsidR="008E296B" w:rsidRPr="00062426" w:rsidRDefault="008E296B" w:rsidP="00F82041">
            <w:pPr>
              <w:jc w:val="both"/>
            </w:pPr>
            <w:r w:rsidRPr="00062426">
              <w:t>Vonalfajták (vastag, vékony, folytonos, szaggatott, pontvonal).</w:t>
            </w:r>
          </w:p>
          <w:p w:rsidR="008E296B" w:rsidRPr="00062426" w:rsidRDefault="008E296B" w:rsidP="00F82041">
            <w:pPr>
              <w:jc w:val="both"/>
            </w:pPr>
            <w:r w:rsidRPr="00062426">
              <w:t>Körvonalrajz, alaprajz, vázlatrajz felismerése, készítése.</w:t>
            </w:r>
          </w:p>
        </w:tc>
        <w:tc>
          <w:tcPr>
            <w:tcW w:w="2809" w:type="dxa"/>
            <w:vMerge/>
            <w:vAlign w:val="center"/>
          </w:tcPr>
          <w:p w:rsidR="008E296B" w:rsidRPr="00062426" w:rsidRDefault="008E296B" w:rsidP="00F82041">
            <w:pPr>
              <w:jc w:val="both"/>
            </w:pPr>
          </w:p>
        </w:tc>
      </w:tr>
      <w:tr w:rsidR="008E296B" w:rsidRPr="00062426" w:rsidTr="00394CE0">
        <w:tc>
          <w:tcPr>
            <w:tcW w:w="6797" w:type="dxa"/>
            <w:vAlign w:val="center"/>
          </w:tcPr>
          <w:p w:rsidR="008E296B" w:rsidRPr="00062426" w:rsidRDefault="008E296B" w:rsidP="00F82041">
            <w:pPr>
              <w:jc w:val="both"/>
            </w:pPr>
            <w:r w:rsidRPr="00062426">
              <w:t>2.4. A technika vívmányainak mindennapi használata</w:t>
            </w:r>
          </w:p>
          <w:p w:rsidR="008E296B" w:rsidRPr="00062426" w:rsidRDefault="008E296B" w:rsidP="00F82041">
            <w:pPr>
              <w:jc w:val="both"/>
            </w:pPr>
            <w:r w:rsidRPr="00062426">
              <w:t>A háztartásban lévő eszközök, berendezések és a megismert egyszerű termelési (készítési) folyamatok, valamint fogyasztási cikkek azonosítása.</w:t>
            </w:r>
          </w:p>
          <w:p w:rsidR="008E296B" w:rsidRPr="00062426" w:rsidRDefault="008E296B" w:rsidP="00F82041">
            <w:pPr>
              <w:jc w:val="both"/>
            </w:pPr>
            <w:r w:rsidRPr="00062426">
              <w:t>Neves magyar, illetve külföldi találmányok, feltalálók. Technikatörténeti érdekességek.</w:t>
            </w:r>
          </w:p>
        </w:tc>
        <w:tc>
          <w:tcPr>
            <w:tcW w:w="2809" w:type="dxa"/>
            <w:vMerge/>
            <w:vAlign w:val="center"/>
          </w:tcPr>
          <w:p w:rsidR="008E296B" w:rsidRPr="00062426" w:rsidRDefault="008E296B" w:rsidP="00F82041">
            <w:pPr>
              <w:jc w:val="both"/>
            </w:pPr>
          </w:p>
        </w:tc>
      </w:tr>
    </w:tbl>
    <w:p w:rsidR="008E296B" w:rsidRPr="00062426" w:rsidRDefault="008E296B" w:rsidP="00F82041">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798"/>
      </w:tblGrid>
      <w:tr w:rsidR="008E296B" w:rsidRPr="00062426" w:rsidTr="00394CE0">
        <w:tc>
          <w:tcPr>
            <w:tcW w:w="2808" w:type="dxa"/>
            <w:vAlign w:val="center"/>
          </w:tcPr>
          <w:p w:rsidR="008E296B" w:rsidRPr="00083ED7" w:rsidRDefault="008E296B" w:rsidP="008B7EAB">
            <w:pPr>
              <w:pStyle w:val="Tblzatfejlc"/>
            </w:pPr>
            <w:r w:rsidRPr="00083ED7">
              <w:t>Kulcsfogalmak/fogalmak</w:t>
            </w:r>
          </w:p>
        </w:tc>
        <w:tc>
          <w:tcPr>
            <w:tcW w:w="6798" w:type="dxa"/>
            <w:vAlign w:val="center"/>
          </w:tcPr>
          <w:p w:rsidR="008E296B" w:rsidRPr="00062426" w:rsidRDefault="008E296B" w:rsidP="00F82041">
            <w:pPr>
              <w:jc w:val="both"/>
            </w:pPr>
            <w:r w:rsidRPr="00062426">
              <w:t>Anyag, alapanyag, termék, szerszám, fizikai tulajdonság, technológiai tulajdonság, anyagvizsgálat, termelés, makett, modell, minta, körvonalrajz, alaprajz, méret, mérés, veszélyforrás, baleset, segítségnyújtás.</w:t>
            </w:r>
          </w:p>
        </w:tc>
      </w:tr>
    </w:tbl>
    <w:p w:rsidR="008E296B" w:rsidRPr="00062426" w:rsidRDefault="008E296B" w:rsidP="00F82041">
      <w:pPr>
        <w:jc w:val="both"/>
      </w:pPr>
    </w:p>
    <w:p w:rsidR="008E296B" w:rsidRPr="00062426" w:rsidRDefault="008E296B" w:rsidP="00F82041">
      <w:pPr>
        <w:jc w:val="both"/>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4387"/>
        <w:gridCol w:w="2597"/>
      </w:tblGrid>
      <w:tr w:rsidR="008E296B" w:rsidRPr="00062426" w:rsidTr="00394CE0">
        <w:trPr>
          <w:trHeight w:val="488"/>
        </w:trPr>
        <w:tc>
          <w:tcPr>
            <w:tcW w:w="1901" w:type="dxa"/>
            <w:vAlign w:val="center"/>
          </w:tcPr>
          <w:p w:rsidR="008E296B" w:rsidRPr="00083ED7" w:rsidRDefault="008E296B" w:rsidP="008B7EAB">
            <w:pPr>
              <w:pStyle w:val="Tblzatfejlc"/>
            </w:pPr>
            <w:r w:rsidRPr="00083ED7">
              <w:lastRenderedPageBreak/>
              <w:t>Tematikai egység</w:t>
            </w:r>
          </w:p>
        </w:tc>
        <w:tc>
          <w:tcPr>
            <w:tcW w:w="4677" w:type="dxa"/>
            <w:vAlign w:val="center"/>
          </w:tcPr>
          <w:p w:rsidR="008E296B" w:rsidRPr="00062426" w:rsidRDefault="008E296B" w:rsidP="00F82041">
            <w:pPr>
              <w:pStyle w:val="Cmsor2"/>
              <w:jc w:val="both"/>
              <w:rPr>
                <w:rFonts w:ascii="Times New Roman" w:hAnsi="Times New Roman" w:cs="Times New Roman"/>
                <w:i w:val="0"/>
              </w:rPr>
            </w:pPr>
            <w:bookmarkStart w:id="963" w:name="_Toc352178260"/>
            <w:bookmarkStart w:id="964" w:name="_Toc380672437"/>
            <w:bookmarkStart w:id="965" w:name="_Toc396462585"/>
            <w:bookmarkStart w:id="966" w:name="_Toc396466845"/>
            <w:bookmarkStart w:id="967" w:name="_Toc46160316"/>
            <w:r w:rsidRPr="00062426">
              <w:rPr>
                <w:rFonts w:ascii="Times New Roman" w:hAnsi="Times New Roman" w:cs="Times New Roman"/>
                <w:i w:val="0"/>
              </w:rPr>
              <w:t>Közlekedés</w:t>
            </w:r>
            <w:bookmarkEnd w:id="963"/>
            <w:bookmarkEnd w:id="964"/>
            <w:bookmarkEnd w:id="965"/>
            <w:bookmarkEnd w:id="966"/>
            <w:bookmarkEnd w:id="967"/>
          </w:p>
        </w:tc>
        <w:tc>
          <w:tcPr>
            <w:tcW w:w="2744" w:type="dxa"/>
            <w:vAlign w:val="center"/>
          </w:tcPr>
          <w:p w:rsidR="008E296B" w:rsidRPr="00083ED7" w:rsidRDefault="008E296B" w:rsidP="008B7EAB">
            <w:pPr>
              <w:pStyle w:val="Tblzatfejlc"/>
            </w:pPr>
            <w:r w:rsidRPr="00083ED7">
              <w:t>Órakeret 5 óra</w:t>
            </w:r>
          </w:p>
        </w:tc>
      </w:tr>
      <w:tr w:rsidR="008E296B" w:rsidRPr="00062426" w:rsidTr="00394CE0">
        <w:tc>
          <w:tcPr>
            <w:tcW w:w="1901" w:type="dxa"/>
            <w:vAlign w:val="center"/>
          </w:tcPr>
          <w:p w:rsidR="008E296B" w:rsidRPr="00083ED7" w:rsidRDefault="008E296B" w:rsidP="008B7EAB">
            <w:pPr>
              <w:pStyle w:val="Tblzatfejlc"/>
            </w:pPr>
            <w:r w:rsidRPr="00083ED7">
              <w:t>Előzetes tudás</w:t>
            </w:r>
          </w:p>
        </w:tc>
        <w:tc>
          <w:tcPr>
            <w:tcW w:w="7421" w:type="dxa"/>
            <w:gridSpan w:val="2"/>
            <w:vAlign w:val="center"/>
          </w:tcPr>
          <w:p w:rsidR="008E296B" w:rsidRPr="00062426" w:rsidRDefault="008E296B" w:rsidP="00F82041">
            <w:pPr>
              <w:jc w:val="both"/>
            </w:pPr>
            <w:r w:rsidRPr="00062426">
              <w:t>Az úttesten való átkelés szabályainak fegyelmezett és tudatos alkalmazása. Helyes viselkedés csoportos közlekedési helyzetben.</w:t>
            </w:r>
          </w:p>
          <w:p w:rsidR="008E296B" w:rsidRPr="00062426" w:rsidRDefault="008E296B" w:rsidP="00F82041">
            <w:pPr>
              <w:jc w:val="both"/>
            </w:pPr>
            <w:r w:rsidRPr="00062426">
              <w:t>A gyalogosok közlekedését szabályozó elemi közlekedési jelzések, táblák, lámpák, útburkolati jelek ismerete.</w:t>
            </w:r>
          </w:p>
          <w:p w:rsidR="008E296B" w:rsidRPr="00062426" w:rsidRDefault="008E296B" w:rsidP="00F82041">
            <w:pPr>
              <w:jc w:val="both"/>
            </w:pPr>
            <w:r w:rsidRPr="00062426">
              <w:t>Viselkedési normák, illemszabályok ismerete a helyi közösségi közlekedésben.</w:t>
            </w:r>
          </w:p>
        </w:tc>
      </w:tr>
      <w:tr w:rsidR="008E296B" w:rsidRPr="00062426" w:rsidTr="00394CE0">
        <w:tc>
          <w:tcPr>
            <w:tcW w:w="1901" w:type="dxa"/>
            <w:vAlign w:val="center"/>
          </w:tcPr>
          <w:p w:rsidR="008E296B" w:rsidRPr="00083ED7" w:rsidRDefault="008E296B" w:rsidP="008B7EAB">
            <w:pPr>
              <w:pStyle w:val="Tblzatfejlc"/>
            </w:pPr>
            <w:r w:rsidRPr="00083ED7">
              <w:t>A tematikai egység nevelési-fejlesztési céljai</w:t>
            </w:r>
          </w:p>
        </w:tc>
        <w:tc>
          <w:tcPr>
            <w:tcW w:w="7421" w:type="dxa"/>
            <w:gridSpan w:val="2"/>
            <w:vAlign w:val="center"/>
          </w:tcPr>
          <w:p w:rsidR="008E296B" w:rsidRPr="00062426" w:rsidRDefault="008E296B" w:rsidP="00F82041">
            <w:pPr>
              <w:jc w:val="both"/>
            </w:pPr>
            <w:r w:rsidRPr="00062426">
              <w:t>A biztonságos, fegyelmezett, tudatos gyalogos közösségi közlekedési magatartás és szokások megszilárdítása.</w:t>
            </w:r>
          </w:p>
          <w:p w:rsidR="008E296B" w:rsidRPr="00062426" w:rsidRDefault="008E296B" w:rsidP="00F82041">
            <w:pPr>
              <w:jc w:val="both"/>
            </w:pPr>
            <w:r w:rsidRPr="00062426">
              <w:t>A közösségi közlekedési környezet és a gyalogos közlekedési szabályok ismerete.</w:t>
            </w:r>
          </w:p>
          <w:p w:rsidR="008E296B" w:rsidRPr="00062426" w:rsidRDefault="008E296B" w:rsidP="00F82041">
            <w:pPr>
              <w:jc w:val="both"/>
            </w:pPr>
            <w:r w:rsidRPr="00062426">
              <w:t>Figyelem és elővigyázatosság; a közlekedéssel kapcsolatos veszélyérzet kialakítása, törekvés a biztonságra.</w:t>
            </w:r>
          </w:p>
          <w:p w:rsidR="008E296B" w:rsidRPr="00062426" w:rsidRDefault="008E296B" w:rsidP="00F82041">
            <w:pPr>
              <w:jc w:val="both"/>
            </w:pPr>
            <w:r w:rsidRPr="00062426">
              <w:t>A közlekedési balesetek lehetséges okainak felismerése, a megelőzés, az elhárítás és a segítségnyújtás lehetőségeinek megismerése és gyakorlása.</w:t>
            </w:r>
          </w:p>
          <w:p w:rsidR="008E296B" w:rsidRPr="00062426" w:rsidRDefault="008E296B" w:rsidP="00F82041">
            <w:pPr>
              <w:jc w:val="both"/>
            </w:pPr>
            <w:r w:rsidRPr="00062426">
              <w:t>A kerékpár felépítésének és működésének megismerése. Kerékpározás forgalomtól elzárt területen és kerékpárúton.</w:t>
            </w:r>
          </w:p>
          <w:p w:rsidR="008E296B" w:rsidRPr="00062426" w:rsidRDefault="008E296B" w:rsidP="00F82041">
            <w:pPr>
              <w:jc w:val="both"/>
            </w:pPr>
            <w:r w:rsidRPr="00062426">
              <w:t>A városi, országúti, vasúti, vízi és légi közlekedés szerepének átlátása, eszközeinek megismerése.</w:t>
            </w:r>
          </w:p>
        </w:tc>
      </w:tr>
    </w:tbl>
    <w:p w:rsidR="008E296B" w:rsidRPr="00062426" w:rsidRDefault="008E296B" w:rsidP="00F82041">
      <w:pPr>
        <w:jc w:val="both"/>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6"/>
        <w:gridCol w:w="2720"/>
      </w:tblGrid>
      <w:tr w:rsidR="008E296B" w:rsidRPr="00062426" w:rsidTr="00394CE0">
        <w:trPr>
          <w:tblHeader/>
        </w:trPr>
        <w:tc>
          <w:tcPr>
            <w:tcW w:w="6535" w:type="dxa"/>
            <w:vAlign w:val="center"/>
          </w:tcPr>
          <w:p w:rsidR="008E296B" w:rsidRPr="00083ED7" w:rsidRDefault="008E296B" w:rsidP="008B7EAB">
            <w:pPr>
              <w:pStyle w:val="Tblzatfejlc"/>
            </w:pPr>
            <w:r w:rsidRPr="00083ED7">
              <w:t>Ismeretek/fejlesztési követelmények</w:t>
            </w:r>
          </w:p>
        </w:tc>
        <w:tc>
          <w:tcPr>
            <w:tcW w:w="2787" w:type="dxa"/>
          </w:tcPr>
          <w:p w:rsidR="008E296B" w:rsidRPr="00083ED7" w:rsidRDefault="008E296B" w:rsidP="008B7EAB">
            <w:pPr>
              <w:pStyle w:val="Tblzatfejlc"/>
            </w:pPr>
            <w:r w:rsidRPr="00083ED7">
              <w:t>Kapcsolódási pontok</w:t>
            </w:r>
          </w:p>
        </w:tc>
      </w:tr>
      <w:tr w:rsidR="008E296B" w:rsidRPr="00062426" w:rsidTr="00394CE0">
        <w:tc>
          <w:tcPr>
            <w:tcW w:w="6535" w:type="dxa"/>
            <w:vAlign w:val="center"/>
          </w:tcPr>
          <w:p w:rsidR="008E296B" w:rsidRPr="00062426" w:rsidRDefault="008E296B" w:rsidP="00F82041">
            <w:pPr>
              <w:jc w:val="both"/>
            </w:pPr>
            <w:r w:rsidRPr="00062426">
              <w:t>3.1. Gyalogos közlekedési ismeretek</w:t>
            </w:r>
          </w:p>
          <w:p w:rsidR="008E296B" w:rsidRPr="00062426" w:rsidRDefault="008E296B" w:rsidP="00F82041">
            <w:pPr>
              <w:jc w:val="both"/>
            </w:pPr>
            <w:r w:rsidRPr="00062426">
              <w:t>A gyalogos közlekedés szabályai, lakott területen és lakott területen kívüli közlekedés. A gyalogos közlekedés elsőbbségi helyzetei.</w:t>
            </w:r>
          </w:p>
          <w:p w:rsidR="008E296B" w:rsidRPr="00062426" w:rsidRDefault="008E296B" w:rsidP="00F82041">
            <w:pPr>
              <w:jc w:val="both"/>
            </w:pPr>
            <w:r w:rsidRPr="00062426">
              <w:t xml:space="preserve">Közlekedési terepasztal készítése természetes anyagok, hulladéktárgyak és egyéb építőelemek (pl. konstrukciós játékok – faépítő, </w:t>
            </w:r>
            <w:proofErr w:type="spellStart"/>
            <w:r w:rsidRPr="00062426">
              <w:t>Lego</w:t>
            </w:r>
            <w:proofErr w:type="spellEnd"/>
            <w:r w:rsidRPr="00062426">
              <w:t>) felhasználásával, közlekedési szituációk megjelenítéséhez.</w:t>
            </w:r>
          </w:p>
        </w:tc>
        <w:tc>
          <w:tcPr>
            <w:tcW w:w="2787" w:type="dxa"/>
            <w:vMerge w:val="restart"/>
            <w:shd w:val="clear" w:color="auto" w:fill="auto"/>
          </w:tcPr>
          <w:p w:rsidR="008E296B" w:rsidRPr="00062426" w:rsidRDefault="008E296B" w:rsidP="00F82041">
            <w:pPr>
              <w:jc w:val="both"/>
            </w:pPr>
            <w:r w:rsidRPr="00062426">
              <w:t>Magyar nyelv és irodalom: beszédértés, szaknyelvhasználat, szövegértés, piktogramok.</w:t>
            </w:r>
          </w:p>
          <w:p w:rsidR="008E296B" w:rsidRPr="00062426" w:rsidRDefault="008E296B" w:rsidP="00F82041">
            <w:pPr>
              <w:jc w:val="both"/>
            </w:pPr>
          </w:p>
          <w:p w:rsidR="008E296B" w:rsidRPr="00062426" w:rsidRDefault="008E296B" w:rsidP="00F82041">
            <w:pPr>
              <w:jc w:val="both"/>
            </w:pPr>
            <w:r w:rsidRPr="00062426">
              <w:t>Környezetismeret: lakóhelyismeret, térképismeret.</w:t>
            </w:r>
          </w:p>
          <w:p w:rsidR="008E296B" w:rsidRPr="00062426" w:rsidRDefault="008E296B" w:rsidP="00F82041">
            <w:pPr>
              <w:jc w:val="both"/>
            </w:pPr>
          </w:p>
          <w:p w:rsidR="008E296B" w:rsidRPr="00062426" w:rsidRDefault="008E296B" w:rsidP="00F82041">
            <w:pPr>
              <w:jc w:val="both"/>
            </w:pPr>
            <w:r w:rsidRPr="00062426">
              <w:t>Erkölcstan: közlekedési morál, udvariasság, kommunikáció.</w:t>
            </w:r>
          </w:p>
        </w:tc>
      </w:tr>
      <w:tr w:rsidR="008E296B" w:rsidRPr="00062426" w:rsidTr="00394CE0">
        <w:tc>
          <w:tcPr>
            <w:tcW w:w="6535" w:type="dxa"/>
            <w:vAlign w:val="center"/>
          </w:tcPr>
          <w:p w:rsidR="008E296B" w:rsidRPr="00062426" w:rsidRDefault="008E296B" w:rsidP="00F82041">
            <w:pPr>
              <w:jc w:val="both"/>
            </w:pPr>
            <w:r w:rsidRPr="00062426">
              <w:t>3.2. Kerékpározási alapismeretek</w:t>
            </w:r>
          </w:p>
          <w:p w:rsidR="008E296B" w:rsidRPr="00062426" w:rsidRDefault="008E296B" w:rsidP="00F82041">
            <w:pPr>
              <w:jc w:val="both"/>
            </w:pPr>
            <w:r w:rsidRPr="00062426">
              <w:t>A kerékpár részei, működése, közlekedésbiztonsági állapota, kötelező felszerelési tárgyai, biztonsági eszközök.</w:t>
            </w:r>
          </w:p>
          <w:p w:rsidR="008E296B" w:rsidRPr="00062426" w:rsidRDefault="008E296B" w:rsidP="00F82041">
            <w:pPr>
              <w:jc w:val="both"/>
            </w:pPr>
            <w:r w:rsidRPr="00062426">
              <w:t>Közlekedés lakó-pihenőövezetben, kerékpárúton. A kerékpárút közlekedési jelzései. Jelzőtáblatípusok – elsőbbséget jelző táblák, veszélyt jelző és tilalmi táblák. Az úttest részei. Útburkolati jelek.</w:t>
            </w:r>
          </w:p>
          <w:p w:rsidR="008E296B" w:rsidRPr="00062426" w:rsidRDefault="008E296B" w:rsidP="00F82041">
            <w:pPr>
              <w:jc w:val="both"/>
            </w:pPr>
            <w:r w:rsidRPr="00062426">
              <w:t>Kerékpárosok és gyalogosok viszonya a közösen használt területeken.</w:t>
            </w:r>
          </w:p>
        </w:tc>
        <w:tc>
          <w:tcPr>
            <w:tcW w:w="2787" w:type="dxa"/>
            <w:vMerge/>
            <w:shd w:val="clear" w:color="auto" w:fill="auto"/>
          </w:tcPr>
          <w:p w:rsidR="008E296B" w:rsidRPr="00062426" w:rsidRDefault="008E296B" w:rsidP="00F82041">
            <w:pPr>
              <w:jc w:val="both"/>
            </w:pPr>
          </w:p>
        </w:tc>
      </w:tr>
      <w:tr w:rsidR="008E296B" w:rsidRPr="00062426" w:rsidTr="00394CE0">
        <w:tc>
          <w:tcPr>
            <w:tcW w:w="6535" w:type="dxa"/>
            <w:vAlign w:val="center"/>
          </w:tcPr>
          <w:p w:rsidR="008E296B" w:rsidRPr="00062426" w:rsidRDefault="008E296B" w:rsidP="00F82041">
            <w:pPr>
              <w:jc w:val="both"/>
            </w:pPr>
            <w:r w:rsidRPr="00062426">
              <w:t>3.3. Közösségi közlekedés és morál a tömegközlekedésben</w:t>
            </w:r>
          </w:p>
          <w:p w:rsidR="008E296B" w:rsidRPr="00062426" w:rsidRDefault="008E296B" w:rsidP="00F82041">
            <w:pPr>
              <w:jc w:val="both"/>
            </w:pPr>
            <w:r w:rsidRPr="00062426">
              <w:t>Viselkedési normák a közlekedési környezetben.</w:t>
            </w:r>
          </w:p>
          <w:p w:rsidR="008E296B" w:rsidRPr="00062426" w:rsidRDefault="008E296B" w:rsidP="00F82041">
            <w:pPr>
              <w:jc w:val="both"/>
            </w:pPr>
            <w:r w:rsidRPr="00062426">
              <w:t>Jegyvásárlás, jegykezelés, leszállási szándék jelzése.</w:t>
            </w:r>
          </w:p>
          <w:p w:rsidR="008E296B" w:rsidRPr="00062426" w:rsidRDefault="008E296B" w:rsidP="00F82041">
            <w:pPr>
              <w:jc w:val="both"/>
            </w:pPr>
            <w:r w:rsidRPr="00062426">
              <w:t xml:space="preserve">Balesetmentes, fegyelmezett viselkedés a helyi közlekedési járműveken. </w:t>
            </w:r>
          </w:p>
        </w:tc>
        <w:tc>
          <w:tcPr>
            <w:tcW w:w="2787" w:type="dxa"/>
            <w:vMerge/>
            <w:shd w:val="clear" w:color="auto" w:fill="auto"/>
          </w:tcPr>
          <w:p w:rsidR="008E296B" w:rsidRPr="00062426" w:rsidRDefault="008E296B" w:rsidP="00F82041">
            <w:pPr>
              <w:jc w:val="both"/>
            </w:pPr>
          </w:p>
        </w:tc>
      </w:tr>
      <w:tr w:rsidR="008E296B" w:rsidRPr="00062426" w:rsidTr="00394CE0">
        <w:tc>
          <w:tcPr>
            <w:tcW w:w="6535" w:type="dxa"/>
            <w:vAlign w:val="center"/>
          </w:tcPr>
          <w:p w:rsidR="008E296B" w:rsidRPr="00062426" w:rsidRDefault="008E296B" w:rsidP="00F82041">
            <w:pPr>
              <w:jc w:val="both"/>
            </w:pPr>
            <w:r w:rsidRPr="00062426">
              <w:t>3.4. Közlekedési eszközök, környezet- és egészségtudatos közlekedés</w:t>
            </w:r>
          </w:p>
          <w:p w:rsidR="008E296B" w:rsidRPr="00062426" w:rsidRDefault="008E296B" w:rsidP="00F82041">
            <w:pPr>
              <w:jc w:val="both"/>
            </w:pPr>
            <w:r w:rsidRPr="00062426">
              <w:t>A szárazföldi, vízi és légi közlekedés eszközei.</w:t>
            </w:r>
          </w:p>
          <w:p w:rsidR="008E296B" w:rsidRPr="00062426" w:rsidRDefault="008E296B" w:rsidP="00F82041">
            <w:pPr>
              <w:jc w:val="both"/>
            </w:pPr>
            <w:r w:rsidRPr="00062426">
              <w:lastRenderedPageBreak/>
              <w:t xml:space="preserve">Közlekedési környezetünk veszélyforrásai: </w:t>
            </w:r>
            <w:proofErr w:type="spellStart"/>
            <w:r w:rsidRPr="00062426">
              <w:t>figyelmetlenségből</w:t>
            </w:r>
            <w:proofErr w:type="spellEnd"/>
            <w:r w:rsidRPr="00062426">
              <w:t>, szabályok be nem tartásából fakadó balesetveszély, levegőszennyezés.</w:t>
            </w:r>
          </w:p>
          <w:p w:rsidR="008E296B" w:rsidRPr="00062426" w:rsidRDefault="008E296B" w:rsidP="00F82041">
            <w:pPr>
              <w:jc w:val="both"/>
            </w:pPr>
            <w:r w:rsidRPr="00062426">
              <w:t xml:space="preserve">Egészségünk és a gyalogos, ill. kerékpáros közlekedés közötti kapcsolat. </w:t>
            </w:r>
          </w:p>
        </w:tc>
        <w:tc>
          <w:tcPr>
            <w:tcW w:w="2787" w:type="dxa"/>
            <w:vMerge/>
            <w:shd w:val="clear" w:color="auto" w:fill="auto"/>
          </w:tcPr>
          <w:p w:rsidR="008E296B" w:rsidRPr="00062426" w:rsidRDefault="008E296B" w:rsidP="00F82041">
            <w:pPr>
              <w:jc w:val="both"/>
            </w:pPr>
          </w:p>
        </w:tc>
      </w:tr>
    </w:tbl>
    <w:p w:rsidR="008E296B" w:rsidRPr="00062426" w:rsidRDefault="008E296B" w:rsidP="00F82041">
      <w:pPr>
        <w:jc w:val="both"/>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5870"/>
      </w:tblGrid>
      <w:tr w:rsidR="008E296B" w:rsidRPr="00062426" w:rsidTr="00394CE0">
        <w:tc>
          <w:tcPr>
            <w:tcW w:w="2977" w:type="dxa"/>
            <w:vAlign w:val="center"/>
          </w:tcPr>
          <w:p w:rsidR="008E296B" w:rsidRPr="00083ED7" w:rsidRDefault="008E296B" w:rsidP="008B7EAB">
            <w:pPr>
              <w:pStyle w:val="Tblzatfejlc"/>
            </w:pPr>
            <w:r w:rsidRPr="00083ED7">
              <w:t>Kulcsfogalmak/fogalmak</w:t>
            </w:r>
          </w:p>
        </w:tc>
        <w:tc>
          <w:tcPr>
            <w:tcW w:w="6345" w:type="dxa"/>
          </w:tcPr>
          <w:p w:rsidR="008E296B" w:rsidRPr="00062426" w:rsidRDefault="008E296B" w:rsidP="00F82041">
            <w:pPr>
              <w:jc w:val="both"/>
            </w:pPr>
            <w:r w:rsidRPr="00062426">
              <w:t>Úttest, kerékpárút, gyalogos forgalom, fényjelző készülék, alul- és felüljáró, útburkolati jel, közösségi (tömeg)közlekedés, helyi és helyközi közlekedés, kerékpározás, forgalomtól elzárt terület, irányjelzés, bekanyarodás, károsanyag-kibocsátás, légszennyezés, védőfelszerelés, biztonsági szabály, udvariassági szabály.</w:t>
            </w:r>
          </w:p>
        </w:tc>
      </w:tr>
    </w:tbl>
    <w:p w:rsidR="008E296B" w:rsidRPr="00062426" w:rsidRDefault="008E296B" w:rsidP="00F82041">
      <w:pPr>
        <w:jc w:val="both"/>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3342"/>
        <w:gridCol w:w="3020"/>
      </w:tblGrid>
      <w:tr w:rsidR="008E296B" w:rsidRPr="00062426" w:rsidTr="00394CE0">
        <w:tc>
          <w:tcPr>
            <w:tcW w:w="2464" w:type="dxa"/>
            <w:vAlign w:val="center"/>
          </w:tcPr>
          <w:p w:rsidR="008E296B" w:rsidRPr="00083ED7" w:rsidRDefault="008E296B" w:rsidP="008B7EAB">
            <w:pPr>
              <w:pStyle w:val="Tblzatfejlc"/>
            </w:pPr>
            <w:r w:rsidRPr="00083ED7">
              <w:t>Tematikai egység</w:t>
            </w:r>
          </w:p>
        </w:tc>
        <w:tc>
          <w:tcPr>
            <w:tcW w:w="0" w:type="auto"/>
            <w:vAlign w:val="center"/>
          </w:tcPr>
          <w:p w:rsidR="008E296B" w:rsidRPr="00062426" w:rsidRDefault="008E296B" w:rsidP="00F82041">
            <w:pPr>
              <w:pStyle w:val="Cmsor2"/>
              <w:jc w:val="both"/>
              <w:rPr>
                <w:rFonts w:ascii="Times New Roman" w:hAnsi="Times New Roman" w:cs="Times New Roman"/>
                <w:i w:val="0"/>
              </w:rPr>
            </w:pPr>
            <w:bookmarkStart w:id="968" w:name="_Toc352178261"/>
            <w:bookmarkStart w:id="969" w:name="_Toc380672438"/>
            <w:bookmarkStart w:id="970" w:name="_Toc396462586"/>
            <w:bookmarkStart w:id="971" w:name="_Toc396466846"/>
            <w:bookmarkStart w:id="972" w:name="_Toc46160317"/>
            <w:r w:rsidRPr="00062426">
              <w:rPr>
                <w:rFonts w:ascii="Times New Roman" w:hAnsi="Times New Roman" w:cs="Times New Roman"/>
                <w:i w:val="0"/>
              </w:rPr>
              <w:t>Közösségi munka, közösségi szerepek</w:t>
            </w:r>
            <w:bookmarkEnd w:id="968"/>
            <w:bookmarkEnd w:id="969"/>
            <w:bookmarkEnd w:id="970"/>
            <w:bookmarkEnd w:id="971"/>
            <w:bookmarkEnd w:id="972"/>
          </w:p>
        </w:tc>
        <w:tc>
          <w:tcPr>
            <w:tcW w:w="3020" w:type="dxa"/>
            <w:vAlign w:val="center"/>
          </w:tcPr>
          <w:p w:rsidR="008E296B" w:rsidRPr="00083ED7" w:rsidRDefault="008E296B" w:rsidP="008B7EAB">
            <w:pPr>
              <w:pStyle w:val="Tblzatfejlc"/>
            </w:pPr>
            <w:r w:rsidRPr="00083ED7">
              <w:t>Órakeret 7 óra</w:t>
            </w:r>
          </w:p>
        </w:tc>
      </w:tr>
      <w:tr w:rsidR="008E296B" w:rsidRPr="00062426" w:rsidTr="00394CE0">
        <w:tc>
          <w:tcPr>
            <w:tcW w:w="2464" w:type="dxa"/>
            <w:vAlign w:val="center"/>
          </w:tcPr>
          <w:p w:rsidR="008E296B" w:rsidRPr="00083ED7" w:rsidRDefault="008E296B" w:rsidP="008B7EAB">
            <w:pPr>
              <w:pStyle w:val="Tblzatfejlc"/>
            </w:pPr>
            <w:r w:rsidRPr="00083ED7">
              <w:t>Előzetes tudás</w:t>
            </w:r>
          </w:p>
        </w:tc>
        <w:tc>
          <w:tcPr>
            <w:tcW w:w="6858" w:type="dxa"/>
            <w:gridSpan w:val="2"/>
            <w:vAlign w:val="center"/>
          </w:tcPr>
          <w:p w:rsidR="008E296B" w:rsidRPr="00062426" w:rsidRDefault="008E296B" w:rsidP="00F82041">
            <w:pPr>
              <w:jc w:val="both"/>
            </w:pPr>
            <w:r w:rsidRPr="00062426">
              <w:t>A családi, baráti, iskolai és egyéb közösségi rendezvényeken szerzett élmények és gyakorlati tapasztalatok.</w:t>
            </w:r>
          </w:p>
          <w:p w:rsidR="008E296B" w:rsidRPr="00062426" w:rsidRDefault="008E296B" w:rsidP="00F82041">
            <w:pPr>
              <w:jc w:val="both"/>
            </w:pPr>
            <w:r w:rsidRPr="00062426">
              <w:t>Néhány szokás, hagyomány ismerete.</w:t>
            </w:r>
          </w:p>
          <w:p w:rsidR="008E296B" w:rsidRPr="00062426" w:rsidRDefault="008E296B" w:rsidP="00F82041">
            <w:pPr>
              <w:jc w:val="both"/>
            </w:pPr>
            <w:r w:rsidRPr="00062426">
              <w:t>A megbeszélt öltözködési és viselkedési szabályok betartása.</w:t>
            </w:r>
          </w:p>
        </w:tc>
      </w:tr>
      <w:tr w:rsidR="008E296B" w:rsidRPr="00062426" w:rsidTr="00394CE0">
        <w:tc>
          <w:tcPr>
            <w:tcW w:w="2464" w:type="dxa"/>
            <w:vAlign w:val="center"/>
          </w:tcPr>
          <w:p w:rsidR="008E296B" w:rsidRPr="00083ED7" w:rsidRDefault="008E296B" w:rsidP="008B7EAB">
            <w:pPr>
              <w:pStyle w:val="Tblzatfejlc"/>
            </w:pPr>
            <w:r w:rsidRPr="00083ED7">
              <w:t>A tematikai egység nevelési-fejlesztési céljai</w:t>
            </w:r>
          </w:p>
        </w:tc>
        <w:tc>
          <w:tcPr>
            <w:tcW w:w="6858" w:type="dxa"/>
            <w:gridSpan w:val="2"/>
            <w:vAlign w:val="center"/>
          </w:tcPr>
          <w:p w:rsidR="008E296B" w:rsidRPr="00062426" w:rsidRDefault="008E296B" w:rsidP="00F82041">
            <w:pPr>
              <w:jc w:val="both"/>
            </w:pPr>
            <w:r w:rsidRPr="00062426">
              <w:t>Kulturált ünneplés.</w:t>
            </w:r>
          </w:p>
          <w:p w:rsidR="008E296B" w:rsidRPr="00062426" w:rsidRDefault="008E296B" w:rsidP="00F82041">
            <w:pPr>
              <w:jc w:val="both"/>
            </w:pPr>
            <w:r w:rsidRPr="00062426">
              <w:t>Közös értékek, szokások, hagyományok őrzése.</w:t>
            </w:r>
          </w:p>
          <w:p w:rsidR="008E296B" w:rsidRPr="00062426" w:rsidRDefault="008E296B" w:rsidP="00F82041">
            <w:pPr>
              <w:jc w:val="both"/>
            </w:pPr>
            <w:r w:rsidRPr="00062426">
              <w:t>A szabadidő hasznos eltöltésének tudatosítása.</w:t>
            </w:r>
          </w:p>
          <w:p w:rsidR="008E296B" w:rsidRPr="00062426" w:rsidRDefault="008E296B" w:rsidP="00F82041">
            <w:pPr>
              <w:jc w:val="both"/>
            </w:pPr>
            <w:r w:rsidRPr="00062426">
              <w:t>Az ünnepre való felkészülés, ünneplés, ünneplés utáni teendők végzésének természetes és megőrzendő szokásként való kezelése.</w:t>
            </w:r>
          </w:p>
          <w:p w:rsidR="008E296B" w:rsidRPr="00062426" w:rsidRDefault="008E296B" w:rsidP="00F82041">
            <w:pPr>
              <w:jc w:val="both"/>
            </w:pPr>
            <w:r w:rsidRPr="00062426">
              <w:t>Ismerkedés a tervezés, szervezés, irányítás, vezetés feladataival, folyamatos kommunikáció, egyeztetés.</w:t>
            </w:r>
          </w:p>
          <w:p w:rsidR="008E296B" w:rsidRPr="00062426" w:rsidRDefault="008E296B" w:rsidP="00F82041">
            <w:pPr>
              <w:jc w:val="both"/>
            </w:pPr>
            <w:r w:rsidRPr="00062426">
              <w:t>Alkalmassá tétel a feladatok megosztására, részfeladatok egyre önállóbb végrehajtására.</w:t>
            </w:r>
          </w:p>
          <w:p w:rsidR="008E296B" w:rsidRPr="00062426" w:rsidRDefault="008E296B" w:rsidP="00F82041">
            <w:pPr>
              <w:jc w:val="both"/>
            </w:pPr>
            <w:r w:rsidRPr="00062426">
              <w:t>A kockázati tényezők felismerése, mérlegelése.</w:t>
            </w:r>
          </w:p>
          <w:p w:rsidR="008E296B" w:rsidRPr="00062426" w:rsidRDefault="008E296B" w:rsidP="00F82041">
            <w:pPr>
              <w:jc w:val="both"/>
            </w:pPr>
            <w:r w:rsidRPr="00062426">
              <w:t>Munkavégzés egyénileg és csapatban.</w:t>
            </w:r>
          </w:p>
          <w:p w:rsidR="008E296B" w:rsidRPr="00062426" w:rsidRDefault="008E296B" w:rsidP="00F82041">
            <w:pPr>
              <w:jc w:val="both"/>
            </w:pPr>
            <w:r w:rsidRPr="00062426">
              <w:t>A tapasztalatok (eredményesség és etikus magatartás) értékelése, elemzése, s ezek megszívlelése.</w:t>
            </w:r>
          </w:p>
        </w:tc>
      </w:tr>
    </w:tbl>
    <w:p w:rsidR="008E296B" w:rsidRPr="00062426" w:rsidRDefault="008E296B" w:rsidP="00F82041">
      <w:pPr>
        <w:jc w:val="both"/>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8"/>
        <w:gridCol w:w="3058"/>
      </w:tblGrid>
      <w:tr w:rsidR="008E296B" w:rsidRPr="00062426" w:rsidTr="00394CE0">
        <w:trPr>
          <w:trHeight w:val="264"/>
          <w:tblHeader/>
        </w:trPr>
        <w:tc>
          <w:tcPr>
            <w:tcW w:w="0" w:type="auto"/>
            <w:vAlign w:val="center"/>
          </w:tcPr>
          <w:p w:rsidR="008E296B" w:rsidRPr="00083ED7" w:rsidRDefault="008E296B" w:rsidP="008B7EAB">
            <w:pPr>
              <w:pStyle w:val="Tblzatfejlc"/>
            </w:pPr>
            <w:r w:rsidRPr="00083ED7">
              <w:t>Ismeretek/fejlesztési követelmények</w:t>
            </w:r>
          </w:p>
        </w:tc>
        <w:tc>
          <w:tcPr>
            <w:tcW w:w="3058" w:type="dxa"/>
            <w:shd w:val="clear" w:color="auto" w:fill="auto"/>
            <w:vAlign w:val="center"/>
          </w:tcPr>
          <w:p w:rsidR="008E296B" w:rsidRPr="00083ED7" w:rsidRDefault="008E296B" w:rsidP="008B7EAB">
            <w:pPr>
              <w:pStyle w:val="Tblzatfejlc"/>
            </w:pPr>
            <w:r w:rsidRPr="00083ED7">
              <w:t>Kapcsolódási pontok</w:t>
            </w:r>
          </w:p>
        </w:tc>
      </w:tr>
      <w:tr w:rsidR="008E296B" w:rsidRPr="00062426" w:rsidTr="00394CE0">
        <w:trPr>
          <w:trHeight w:val="262"/>
        </w:trPr>
        <w:tc>
          <w:tcPr>
            <w:tcW w:w="0" w:type="auto"/>
            <w:vAlign w:val="center"/>
          </w:tcPr>
          <w:p w:rsidR="008E296B" w:rsidRPr="00062426" w:rsidRDefault="008E296B" w:rsidP="00F82041">
            <w:pPr>
              <w:jc w:val="both"/>
            </w:pPr>
            <w:r w:rsidRPr="00062426">
              <w:t>4.1. Iskolai és osztályrendezvények</w:t>
            </w:r>
          </w:p>
          <w:p w:rsidR="008E296B" w:rsidRPr="00062426" w:rsidRDefault="008E296B" w:rsidP="00F82041">
            <w:pPr>
              <w:jc w:val="both"/>
            </w:pPr>
            <w:r w:rsidRPr="00062426">
              <w:t>Iskolai és osztályrendezvények (pl. Mikulás, Karácsony, Farsang, Anyák napja, Gyermeknap, osztálykirándulás, sportnap, játszódélután, nemzeti ünnepek) előkészítése. A helyszín berendezésével, az ünneplés lebonyolításával kapcsolatos tudnivalók.</w:t>
            </w:r>
          </w:p>
          <w:p w:rsidR="008E296B" w:rsidRPr="00062426" w:rsidRDefault="008E296B" w:rsidP="00F82041">
            <w:pPr>
              <w:jc w:val="both"/>
            </w:pPr>
            <w:r w:rsidRPr="00062426">
              <w:t>A szükséges kellékek (meghívó, programfüzet díszletek, jelmezek stb.) előállítása vagy beszerzése.</w:t>
            </w:r>
          </w:p>
          <w:p w:rsidR="008E296B" w:rsidRPr="00062426" w:rsidRDefault="008E296B" w:rsidP="00F82041">
            <w:pPr>
              <w:jc w:val="both"/>
            </w:pPr>
            <w:r w:rsidRPr="00062426">
              <w:t>A biztonságos környezet megteremtése.</w:t>
            </w:r>
          </w:p>
          <w:p w:rsidR="008E296B" w:rsidRPr="00062426" w:rsidRDefault="008E296B" w:rsidP="00F82041">
            <w:pPr>
              <w:jc w:val="both"/>
            </w:pPr>
            <w:r w:rsidRPr="00062426">
              <w:t>A közös tapasztalatok megbeszélése, az átélt érzések megfogalmazása.</w:t>
            </w:r>
          </w:p>
        </w:tc>
        <w:tc>
          <w:tcPr>
            <w:tcW w:w="3058" w:type="dxa"/>
            <w:vMerge w:val="restart"/>
            <w:vAlign w:val="center"/>
          </w:tcPr>
          <w:p w:rsidR="008E296B" w:rsidRPr="00062426" w:rsidRDefault="008E296B" w:rsidP="00F82041">
            <w:pPr>
              <w:jc w:val="both"/>
            </w:pPr>
            <w:r w:rsidRPr="00062426">
              <w:t>Környezetismeret: szokások, hagyományok, jeles napok, családi és közösségi ünnepek.</w:t>
            </w:r>
          </w:p>
          <w:p w:rsidR="008E296B" w:rsidRPr="00062426" w:rsidRDefault="008E296B" w:rsidP="00F82041">
            <w:pPr>
              <w:jc w:val="both"/>
            </w:pPr>
          </w:p>
          <w:p w:rsidR="008E296B" w:rsidRPr="00062426" w:rsidRDefault="008E296B" w:rsidP="00F82041">
            <w:pPr>
              <w:jc w:val="both"/>
            </w:pPr>
            <w:r w:rsidRPr="00062426">
              <w:t xml:space="preserve">Magyar nyelv és irodalom: szövegalkotás, egyszerű tipográfiai eszközök használata. </w:t>
            </w:r>
          </w:p>
          <w:p w:rsidR="008E296B" w:rsidRPr="00062426" w:rsidRDefault="008E296B" w:rsidP="00F82041">
            <w:pPr>
              <w:jc w:val="both"/>
            </w:pPr>
          </w:p>
          <w:p w:rsidR="008E296B" w:rsidRPr="00062426" w:rsidRDefault="008E296B" w:rsidP="00F82041">
            <w:pPr>
              <w:jc w:val="both"/>
            </w:pPr>
            <w:r w:rsidRPr="00062426">
              <w:t>Erkölcstan: hagyományok, szokások, ünnepek, élmények feldolgozása.</w:t>
            </w:r>
          </w:p>
        </w:tc>
      </w:tr>
      <w:tr w:rsidR="008E296B" w:rsidRPr="00062426" w:rsidTr="00394CE0">
        <w:trPr>
          <w:trHeight w:val="262"/>
        </w:trPr>
        <w:tc>
          <w:tcPr>
            <w:tcW w:w="0" w:type="auto"/>
          </w:tcPr>
          <w:p w:rsidR="008E296B" w:rsidRPr="00062426" w:rsidRDefault="008E296B" w:rsidP="00F82041">
            <w:pPr>
              <w:jc w:val="both"/>
            </w:pPr>
            <w:r w:rsidRPr="00062426">
              <w:t>4.2. A közösségért végzett munka</w:t>
            </w:r>
          </w:p>
          <w:p w:rsidR="008E296B" w:rsidRPr="00062426" w:rsidRDefault="008E296B" w:rsidP="00F82041">
            <w:pPr>
              <w:jc w:val="both"/>
            </w:pPr>
            <w:r w:rsidRPr="00062426">
              <w:lastRenderedPageBreak/>
              <w:t>A közösségi tér alakítása: teremdekoráció, faliújság készítése.</w:t>
            </w:r>
          </w:p>
          <w:p w:rsidR="008E296B" w:rsidRPr="00062426" w:rsidRDefault="008E296B" w:rsidP="00F82041">
            <w:pPr>
              <w:jc w:val="both"/>
            </w:pPr>
            <w:r w:rsidRPr="00062426">
              <w:t>Az iskola esztétikus, harmonikus külső és belső környezetének alakítása.</w:t>
            </w:r>
          </w:p>
          <w:p w:rsidR="008E296B" w:rsidRPr="00062426" w:rsidRDefault="008E296B" w:rsidP="00F82041">
            <w:pPr>
              <w:jc w:val="both"/>
            </w:pPr>
            <w:r w:rsidRPr="00062426">
              <w:t>A munka megszervezése, lebonyolítása, értékelése.</w:t>
            </w:r>
          </w:p>
        </w:tc>
        <w:tc>
          <w:tcPr>
            <w:tcW w:w="3058" w:type="dxa"/>
            <w:vMerge/>
            <w:vAlign w:val="center"/>
          </w:tcPr>
          <w:p w:rsidR="008E296B" w:rsidRPr="00062426" w:rsidRDefault="008E296B" w:rsidP="00F82041">
            <w:pPr>
              <w:jc w:val="both"/>
            </w:pPr>
          </w:p>
        </w:tc>
      </w:tr>
    </w:tbl>
    <w:p w:rsidR="008E296B" w:rsidRPr="00062426" w:rsidRDefault="008E296B" w:rsidP="00F82041">
      <w:pPr>
        <w:jc w:val="both"/>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5870"/>
      </w:tblGrid>
      <w:tr w:rsidR="008E296B" w:rsidRPr="00062426" w:rsidTr="00394CE0">
        <w:tc>
          <w:tcPr>
            <w:tcW w:w="2977" w:type="dxa"/>
            <w:vAlign w:val="center"/>
          </w:tcPr>
          <w:p w:rsidR="008E296B" w:rsidRPr="00083ED7" w:rsidRDefault="008E296B" w:rsidP="008B7EAB">
            <w:pPr>
              <w:pStyle w:val="Tblzatfejlc"/>
            </w:pPr>
            <w:r w:rsidRPr="00083ED7">
              <w:t>Kulcsfogalmak/fogalmak</w:t>
            </w:r>
          </w:p>
        </w:tc>
        <w:tc>
          <w:tcPr>
            <w:tcW w:w="6345" w:type="dxa"/>
            <w:vAlign w:val="center"/>
          </w:tcPr>
          <w:p w:rsidR="008E296B" w:rsidRPr="00062426" w:rsidRDefault="008E296B" w:rsidP="00F82041">
            <w:pPr>
              <w:jc w:val="both"/>
            </w:pPr>
            <w:r w:rsidRPr="00062426">
              <w:t>Közösségi munka, közösségi szerep, rendezvény, ünnep, munkaszervezés, programszervezés.</w:t>
            </w:r>
          </w:p>
        </w:tc>
      </w:tr>
    </w:tbl>
    <w:p w:rsidR="008E296B" w:rsidRPr="00062426" w:rsidRDefault="008E296B" w:rsidP="00F82041">
      <w:pPr>
        <w:jc w:val="both"/>
      </w:pPr>
    </w:p>
    <w:p w:rsidR="008E296B" w:rsidRPr="00062426" w:rsidRDefault="008E296B" w:rsidP="00F8204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7123"/>
      </w:tblGrid>
      <w:tr w:rsidR="008E296B" w:rsidRPr="00062426" w:rsidTr="00394CE0">
        <w:tc>
          <w:tcPr>
            <w:tcW w:w="1956" w:type="dxa"/>
            <w:vAlign w:val="center"/>
          </w:tcPr>
          <w:p w:rsidR="008E296B" w:rsidRPr="00062426" w:rsidRDefault="008E296B" w:rsidP="00F82041">
            <w:pPr>
              <w:pStyle w:val="Cmsor2"/>
              <w:jc w:val="both"/>
              <w:rPr>
                <w:rFonts w:ascii="Times New Roman" w:hAnsi="Times New Roman" w:cs="Times New Roman"/>
                <w:i w:val="0"/>
              </w:rPr>
            </w:pPr>
            <w:bookmarkStart w:id="973" w:name="_Toc352178262"/>
            <w:bookmarkStart w:id="974" w:name="_Toc380672439"/>
            <w:bookmarkStart w:id="975" w:name="_Toc396462587"/>
            <w:bookmarkStart w:id="976" w:name="_Toc396466847"/>
            <w:bookmarkStart w:id="977" w:name="_Toc46160318"/>
            <w:r w:rsidRPr="00062426">
              <w:rPr>
                <w:rFonts w:ascii="Times New Roman" w:hAnsi="Times New Roman" w:cs="Times New Roman"/>
                <w:i w:val="0"/>
              </w:rPr>
              <w:t>A fejlesztés várt eredményei a 4. évfolyam végén</w:t>
            </w:r>
            <w:bookmarkEnd w:id="973"/>
            <w:bookmarkEnd w:id="974"/>
            <w:bookmarkEnd w:id="975"/>
            <w:bookmarkEnd w:id="976"/>
            <w:bookmarkEnd w:id="977"/>
          </w:p>
        </w:tc>
        <w:tc>
          <w:tcPr>
            <w:tcW w:w="7366" w:type="dxa"/>
          </w:tcPr>
          <w:p w:rsidR="008E296B" w:rsidRPr="00062426" w:rsidRDefault="008E296B" w:rsidP="00F82041">
            <w:pPr>
              <w:jc w:val="both"/>
              <w:rPr>
                <w:b/>
              </w:rPr>
            </w:pPr>
            <w:r w:rsidRPr="00062426">
              <w:rPr>
                <w:b/>
              </w:rPr>
              <w:t>Mindennapokban nélkülözhetetlen praktikus ismeretek – háztartási praktikák – elsajátítása és begyakorlása.</w:t>
            </w:r>
          </w:p>
          <w:p w:rsidR="008E296B" w:rsidRPr="00062426" w:rsidRDefault="008E296B" w:rsidP="00F82041">
            <w:pPr>
              <w:jc w:val="both"/>
              <w:rPr>
                <w:b/>
              </w:rPr>
            </w:pPr>
            <w:r w:rsidRPr="00062426">
              <w:rPr>
                <w:b/>
              </w:rPr>
              <w:t>Használati utasítások értő olvasása, betartása.</w:t>
            </w:r>
          </w:p>
          <w:p w:rsidR="008E296B" w:rsidRPr="00062426" w:rsidRDefault="008E296B" w:rsidP="00F82041">
            <w:pPr>
              <w:jc w:val="both"/>
            </w:pPr>
            <w:r w:rsidRPr="00062426">
              <w:t>Sikerélmények (a felfedezés és önálló próbálkozás öröme, a motiváló hatás érvényesülése tárgyalkotáskor).</w:t>
            </w:r>
          </w:p>
          <w:p w:rsidR="008E296B" w:rsidRPr="00062426" w:rsidRDefault="008E296B" w:rsidP="00F82041">
            <w:pPr>
              <w:jc w:val="both"/>
              <w:rPr>
                <w:b/>
              </w:rPr>
            </w:pPr>
            <w:r w:rsidRPr="00062426">
              <w:rPr>
                <w:b/>
              </w:rPr>
              <w:t>A hétköznapjainkban használatos anyagok felismerése, tulajdonságaik megállapítása érzékszervi megfigyelések és vizsgálatok alapján, a tapasztalatok megfogalmazása.</w:t>
            </w:r>
          </w:p>
          <w:p w:rsidR="008E296B" w:rsidRPr="00062426" w:rsidRDefault="008E296B" w:rsidP="00F82041">
            <w:pPr>
              <w:jc w:val="both"/>
              <w:rPr>
                <w:b/>
              </w:rPr>
            </w:pPr>
            <w:r w:rsidRPr="00062426">
              <w:rPr>
                <w:b/>
              </w:rPr>
              <w:t>Egyszerű tárgyak elkészítése mintakövetéssel.</w:t>
            </w:r>
          </w:p>
          <w:p w:rsidR="008E296B" w:rsidRPr="00062426" w:rsidRDefault="008E296B" w:rsidP="00F82041">
            <w:pPr>
              <w:jc w:val="both"/>
            </w:pPr>
            <w:r w:rsidRPr="00062426">
              <w:t>Munkaeszközök célszerű megválasztása és szakszerű, balesetmentes használata.</w:t>
            </w:r>
          </w:p>
          <w:p w:rsidR="008E296B" w:rsidRPr="00062426" w:rsidRDefault="008E296B" w:rsidP="00F82041">
            <w:pPr>
              <w:jc w:val="both"/>
              <w:rPr>
                <w:b/>
              </w:rPr>
            </w:pPr>
            <w:r w:rsidRPr="00062426">
              <w:rPr>
                <w:b/>
              </w:rPr>
              <w:t>A gyalogosokra vonatkozó közlekedési szabályok tudatos készségszintű alkalmazása.</w:t>
            </w:r>
          </w:p>
          <w:p w:rsidR="008E296B" w:rsidRPr="00062426" w:rsidRDefault="008E296B" w:rsidP="00F82041">
            <w:pPr>
              <w:jc w:val="both"/>
              <w:rPr>
                <w:b/>
              </w:rPr>
            </w:pPr>
            <w:r w:rsidRPr="00062426">
              <w:rPr>
                <w:b/>
              </w:rPr>
              <w:t>A kerékpár használatához szükséges ismeretek elsajátítása.</w:t>
            </w:r>
          </w:p>
          <w:p w:rsidR="008E296B" w:rsidRPr="00062426" w:rsidRDefault="008E296B" w:rsidP="00F82041">
            <w:pPr>
              <w:jc w:val="both"/>
            </w:pPr>
            <w:r w:rsidRPr="00062426">
              <w:t>Aktív részvétel, önállóság és együttműködés a tevékenységek során.</w:t>
            </w:r>
          </w:p>
          <w:p w:rsidR="008E296B" w:rsidRPr="00062426" w:rsidRDefault="008E296B" w:rsidP="00F82041">
            <w:pPr>
              <w:jc w:val="both"/>
            </w:pPr>
            <w:r w:rsidRPr="00062426">
              <w:t>Elemi higiéniai és munkaszokások szabályos gyakorlati alkalmazása.</w:t>
            </w:r>
          </w:p>
        </w:tc>
      </w:tr>
    </w:tbl>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Default="008E296B"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Default="000E1ABA" w:rsidP="00F82041">
      <w:pPr>
        <w:jc w:val="both"/>
      </w:pPr>
    </w:p>
    <w:p w:rsidR="000E1ABA" w:rsidRPr="00062426" w:rsidRDefault="000E1ABA"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82041">
      <w:pPr>
        <w:jc w:val="both"/>
      </w:pPr>
    </w:p>
    <w:p w:rsidR="008E296B" w:rsidRPr="00062426" w:rsidRDefault="008E296B" w:rsidP="00F92F1A">
      <w:pPr>
        <w:pStyle w:val="Cmsor1"/>
        <w:jc w:val="center"/>
      </w:pPr>
      <w:r w:rsidRPr="00062426">
        <w:br/>
      </w:r>
      <w:bookmarkStart w:id="978" w:name="_Toc46160319"/>
      <w:r w:rsidRPr="00062426">
        <w:t>Test</w:t>
      </w:r>
      <w:r w:rsidR="00C56F86">
        <w:t>nevelés és sport</w:t>
      </w:r>
      <w:bookmarkEnd w:id="978"/>
    </w:p>
    <w:p w:rsidR="008E296B" w:rsidRPr="00062426" w:rsidRDefault="00D8699F" w:rsidP="00F92F1A">
      <w:pPr>
        <w:pStyle w:val="Cmsor1"/>
        <w:jc w:val="center"/>
      </w:pPr>
      <w:bookmarkStart w:id="979" w:name="_Toc396466849"/>
      <w:bookmarkStart w:id="980" w:name="_Toc46160320"/>
      <w:r>
        <w:t>2</w:t>
      </w:r>
      <w:r w:rsidR="008E296B" w:rsidRPr="00062426">
        <w:t>-4. évfolyam</w:t>
      </w:r>
      <w:bookmarkEnd w:id="979"/>
      <w:bookmarkEnd w:id="980"/>
    </w:p>
    <w:p w:rsidR="008E296B" w:rsidRPr="00062426" w:rsidRDefault="008E296B" w:rsidP="00F82041">
      <w:pPr>
        <w:pStyle w:val="Cmsor1"/>
        <w:jc w:val="both"/>
        <w:rPr>
          <w:rFonts w:ascii="Times New Roman" w:hAnsi="Times New Roman" w:cs="Times New Roman"/>
          <w:szCs w:val="24"/>
        </w:rPr>
      </w:pPr>
      <w:r w:rsidRPr="00062426">
        <w:rPr>
          <w:b w:val="0"/>
          <w:sz w:val="28"/>
        </w:rPr>
        <w:br w:type="page"/>
      </w:r>
      <w:bookmarkStart w:id="981" w:name="_Toc351468074"/>
      <w:bookmarkStart w:id="982" w:name="_Toc351486426"/>
      <w:bookmarkStart w:id="983" w:name="_Toc351551692"/>
      <w:bookmarkStart w:id="984" w:name="_Toc352185197"/>
      <w:bookmarkStart w:id="985" w:name="_Toc380672440"/>
      <w:bookmarkStart w:id="986" w:name="_Toc396462588"/>
      <w:bookmarkStart w:id="987" w:name="_Toc396466850"/>
      <w:bookmarkStart w:id="988" w:name="_Toc46160321"/>
      <w:r w:rsidRPr="00062426">
        <w:rPr>
          <w:rFonts w:ascii="Times New Roman" w:hAnsi="Times New Roman" w:cs="Times New Roman"/>
        </w:rPr>
        <w:lastRenderedPageBreak/>
        <w:t>Célok, feladatok</w:t>
      </w:r>
      <w:bookmarkEnd w:id="981"/>
      <w:bookmarkEnd w:id="982"/>
      <w:bookmarkEnd w:id="983"/>
      <w:bookmarkEnd w:id="984"/>
      <w:bookmarkEnd w:id="985"/>
      <w:bookmarkEnd w:id="986"/>
      <w:bookmarkEnd w:id="987"/>
      <w:bookmarkEnd w:id="988"/>
    </w:p>
    <w:p w:rsidR="008E296B" w:rsidRPr="00062426" w:rsidRDefault="008E296B" w:rsidP="00F82041">
      <w:pPr>
        <w:jc w:val="both"/>
        <w:rPr>
          <w:lang w:eastAsia="ar-SA"/>
        </w:rPr>
      </w:pPr>
      <w:r w:rsidRPr="00062426">
        <w:rPr>
          <w:lang w:eastAsia="ar-SA"/>
        </w:rPr>
        <w:t xml:space="preserve">Az alsó tagozatos testnevelésben a tanulók alapvető mozgásmintáinak és mozgáskészségeinek kialakítása, formálása, illetve a szabályozott mozgásvégrehajtás alapjainak az elsajátítása a legfontosabb cél. Az alapkészségek (természetes mozgásformák) mozgásmintáinak megszilárdulása, magabiztos végrehajtásuk kialakulása kiemelkedően fontos ebben az időszakban, mivel ezek jelentik a hatékony és gyors mozgástanulás, továbbá a bonyolultabb sportági és táncos mozgások alapfeltételeit. A fejlesztési folyamat során érvényesülnie kell a fokozatosság elvének, amely a természetes mozgások egyszerű végrehajtási mintáitól elindulva egyre összetettebb, komplexebb helyzetekben történő alkalmazást jelenti. A tanulási folyamat egészét át kell hatnia a nagyfokú sikerességnek, az élményszerzésnek, a kihívást jelentő, örömteli mozgásos tevékenységeknek, amelyek a játékosság módszerével együtt formálják a testneveléshez és sporthoz fűződő pozitív attitűdbázist. A mozgástanulással párhuzamosan történjen a már cselekvésbiztos mozgásformák alkalmazása összetettebb játéktevékenységekben és kontrollált versenyszituációkban is. A kontrollált versenyszituációk során </w:t>
      </w:r>
      <w:r w:rsidRPr="00062426">
        <w:rPr>
          <w:lang w:eastAsia="ar-SA"/>
        </w:rPr>
        <w:noBreakHyphen/>
        <w:t xml:space="preserve"> a motiváció fenntarthatósága és az esélyegyenlőség érdekében </w:t>
      </w:r>
      <w:r w:rsidRPr="00062426">
        <w:rPr>
          <w:lang w:eastAsia="ar-SA"/>
        </w:rPr>
        <w:noBreakHyphen/>
        <w:t xml:space="preserve"> a mozgásos tevékenységek precíz végrehajtásán, a variációk sokaságán van a hangsúly, nem a mért abszolút teljesítményen. A mozgástanulási és </w:t>
      </w:r>
      <w:proofErr w:type="spellStart"/>
      <w:r w:rsidRPr="00062426">
        <w:rPr>
          <w:lang w:eastAsia="ar-SA"/>
        </w:rPr>
        <w:t>pszichomotoros</w:t>
      </w:r>
      <w:proofErr w:type="spellEnd"/>
      <w:r w:rsidRPr="00062426">
        <w:rPr>
          <w:lang w:eastAsia="ar-SA"/>
        </w:rPr>
        <w:t xml:space="preserve"> képességfejlesztési folyamatban a sikerorientált gyakorlási feltételek, az élménygazdagság, a játék és játékosság az uralkodó, amely mélyíti a mozgásos tevékenységekhez és testneveléshez kapcsolódó pozitív érzelmi viszonyulást. A természetes mozgások alkalmazása sportági jellegű mozgásokban egyre nagyobb teret kap, amely a további koordinációs képességfejlődés záloga. A játéktevékenység során is fejlődés mutatkozik, ami az egyre nehezedő szabályok mellett, az egyszerű taktikai feladatok felismerésében és egyre tudatosabb alkalmazásában nyilvánul meg. A mozgásos tevékenységek közbeni kooperációs és kommunikációs lehetőségek, kreativitást igénylő tanulási helyzetek hozzájárulnak a problémamegoldó gondolkodás, valamint a szociális kompetenciák fejlődéséhez. A játéktevékenység nehezedő feladathelyzetei előidézte döntési kényszer hozzájárul a felelősségteljes viselkedés formálódásához, a szociális és társadalmi, egyéni és közösségi kompetenciák kialakulásához.</w:t>
      </w:r>
    </w:p>
    <w:p w:rsidR="008E296B" w:rsidRPr="00062426" w:rsidRDefault="008E296B" w:rsidP="00F82041">
      <w:pPr>
        <w:jc w:val="both"/>
        <w:rPr>
          <w:lang w:eastAsia="ar-SA"/>
        </w:rPr>
      </w:pPr>
      <w:r w:rsidRPr="00062426">
        <w:t xml:space="preserve">A kerettanterv minden tanuló számára biztosítani kívánja a hatékony és élményszerű </w:t>
      </w:r>
      <w:proofErr w:type="spellStart"/>
      <w:r w:rsidRPr="00062426">
        <w:t>pszichomotoros</w:t>
      </w:r>
      <w:proofErr w:type="spellEnd"/>
      <w:r w:rsidRPr="00062426">
        <w:t xml:space="preserve"> tanulást. Módszereiben döntően a játékos cselekvéstanulást és az adekvát játékok alkalmazását helyezi előtérbe. A differenciálás elvét és az általa vezérelt gyakorlatot a legfőbb értékek közé sorolja. Ebben az oktatási szakaszban is megkülönböztetett figyelmet áldoz a belső, didaktikai differenciálásra. Ez a záloga annak, hogy minden tanuló eljusson a számára megszerezhető tudás legmagasabb szintjére, és megvalósulhassanak a társadalmi érdekeket is kifejező tantárgyi célok. A fejlesztőmunka igazodik a tanulásban mutatkozó alapvető tendenciákhoz, de a menet közben bekövetkező változásokhoz is. A belső didaktikai differenciálás emeli a motoros tanulás, egyúttal a személyiségfejlesztés </w:t>
      </w:r>
      <w:r w:rsidRPr="00062426">
        <w:noBreakHyphen/>
        <w:t xml:space="preserve"> az értelmi, érzelmi-akarati, szociális képességek és tulajdonságok – hatásfokát. A várt eredmények ennek megfelelően a készségekben, a képességekben, az ismeretekben és az attitűdökben megfogalmazható követelményeket is tartalmaznak.</w:t>
      </w:r>
    </w:p>
    <w:p w:rsidR="008E296B" w:rsidRPr="00062426" w:rsidRDefault="008E296B" w:rsidP="00F82041">
      <w:pPr>
        <w:jc w:val="both"/>
        <w:rPr>
          <w:lang w:eastAsia="ar-SA"/>
        </w:rPr>
      </w:pPr>
      <w:r w:rsidRPr="00062426">
        <w:rPr>
          <w:lang w:eastAsia="ar-SA"/>
        </w:rPr>
        <w:t xml:space="preserve">A testnevelés műveltségterület tartalmai az </w:t>
      </w:r>
      <w:r w:rsidR="008D681B">
        <w:rPr>
          <w:lang w:eastAsia="ar-SA"/>
        </w:rPr>
        <w:t>Alapfokú</w:t>
      </w:r>
      <w:r w:rsidRPr="00062426">
        <w:rPr>
          <w:lang w:eastAsia="ar-SA"/>
        </w:rPr>
        <w:t xml:space="preserve"> nevelés-oktatás 1–2. évfolyamán a természetes (alap-) mozgáskészségek, illetve a </w:t>
      </w:r>
      <w:proofErr w:type="spellStart"/>
      <w:r w:rsidRPr="00062426">
        <w:rPr>
          <w:lang w:eastAsia="ar-SA"/>
        </w:rPr>
        <w:t>pszichomotoros</w:t>
      </w:r>
      <w:proofErr w:type="spellEnd"/>
      <w:r w:rsidRPr="00062426">
        <w:rPr>
          <w:lang w:eastAsia="ar-SA"/>
        </w:rPr>
        <w:t xml:space="preserve"> képességek játékos fejlesztésére, azok változatos, sokrétű és tudatos alkalmazására épülnek. A gyermekek fejlődési, fejlettségi jellemzőihez igazodó egyszerű, ugyanakkor változatos mozgástanulási és képességfejlesztési körülmények, koordinációt javító tanulási tartalmak, melyek stabilizálják az alapvető mozgáskészségeket, jelentik az alapvető fejlesztési célt. A 3–4. évfolyamon a mozgáskészségek tovább stabilizálódnak, az előzetes mozgástapasztalatokra építve tovább fejlődnek, és a mozgástanulás magasabb szintjére kerülnek. Az alapkészségek fejlesztésének folyamatában a komplexebb, nehezített körülmények közötti végrehajtások válnak uralkodóvá. </w:t>
      </w:r>
    </w:p>
    <w:p w:rsidR="008E296B" w:rsidRPr="00062426" w:rsidRDefault="008E296B" w:rsidP="00F82041">
      <w:pPr>
        <w:ind w:firstLine="708"/>
        <w:jc w:val="both"/>
        <w:rPr>
          <w:lang w:eastAsia="ar-SA"/>
        </w:rPr>
      </w:pPr>
    </w:p>
    <w:p w:rsidR="008E296B" w:rsidRPr="00062426" w:rsidRDefault="008E296B" w:rsidP="00F82041">
      <w:pPr>
        <w:pStyle w:val="Cmsor1"/>
        <w:jc w:val="both"/>
        <w:rPr>
          <w:rFonts w:ascii="Times New Roman" w:hAnsi="Times New Roman" w:cs="Times New Roman"/>
          <w:szCs w:val="24"/>
          <w:lang w:eastAsia="ar-SA"/>
        </w:rPr>
      </w:pPr>
      <w:bookmarkStart w:id="989" w:name="_Toc351468075"/>
      <w:bookmarkStart w:id="990" w:name="_Toc351486427"/>
      <w:bookmarkStart w:id="991" w:name="_Toc351551693"/>
      <w:bookmarkStart w:id="992" w:name="_Toc352185198"/>
      <w:bookmarkStart w:id="993" w:name="_Toc380672441"/>
      <w:bookmarkStart w:id="994" w:name="_Toc396462589"/>
      <w:bookmarkStart w:id="995" w:name="_Toc396466851"/>
      <w:bookmarkStart w:id="996" w:name="_Toc46160322"/>
      <w:r w:rsidRPr="00062426">
        <w:rPr>
          <w:rFonts w:ascii="Times New Roman" w:hAnsi="Times New Roman" w:cs="Times New Roman"/>
        </w:rPr>
        <w:lastRenderedPageBreak/>
        <w:t>Fejlesztési követelmények</w:t>
      </w:r>
      <w:bookmarkEnd w:id="989"/>
      <w:bookmarkEnd w:id="990"/>
      <w:bookmarkEnd w:id="991"/>
      <w:bookmarkEnd w:id="992"/>
      <w:bookmarkEnd w:id="993"/>
      <w:bookmarkEnd w:id="994"/>
      <w:bookmarkEnd w:id="995"/>
      <w:bookmarkEnd w:id="996"/>
    </w:p>
    <w:p w:rsidR="008E296B" w:rsidRPr="00062426" w:rsidRDefault="008E296B" w:rsidP="00F82041">
      <w:pPr>
        <w:jc w:val="both"/>
        <w:rPr>
          <w:lang w:eastAsia="ar-SA"/>
        </w:rPr>
      </w:pPr>
      <w:r w:rsidRPr="00062426">
        <w:rPr>
          <w:lang w:eastAsia="ar-SA"/>
        </w:rPr>
        <w:t>A már elsajátított készségek, fogalmak, kategóriák egységeinek beillesztése a mozgásos tevékenységrendszerbe a tantárgyközi tartalmak, a kompetenciák és a fejlesztési feladatok keretében hozzájárulnak a hatékonyabb tanuláshoz, a kedvezőbb tanulási teljesítményhez, ezen keresztül a nevelési folyamat sikerességéhez. Összességében elfogadó, ugyanakkor követelményeket támasztó, következetes nevelési környezetet biztosító légkör szükséges, ahol a gyermekek aktív, felfedező, velük született képességei megerősödnek.</w:t>
      </w:r>
    </w:p>
    <w:p w:rsidR="008E296B" w:rsidRPr="00062426" w:rsidRDefault="008E296B" w:rsidP="00F82041">
      <w:pPr>
        <w:jc w:val="both"/>
        <w:rPr>
          <w:lang w:eastAsia="ar-SA"/>
        </w:rPr>
      </w:pPr>
      <w:r w:rsidRPr="00062426">
        <w:rPr>
          <w:lang w:eastAsia="ar-SA"/>
        </w:rPr>
        <w:t>A testnevelésórán lehetőség nyílik a fizikai és érzelmi biztonság megteremtésre, ezen keresztül a testnevelés tantárgyhoz kapcsolódó pozitív attitűdök kialakítására, mely olyan fejlesztési területek alapjául szolgálhat, mint például a pályaorientáció, a testi-lelki egészség és az eredményes tanulás. A tanítási-tanulási folyamat során a testneveléssel, a pedagógussal, a társaival, illetve önmagával szembeni bizalom megteremtése megalapoz olyan kiemelt fejlesztési területet, mint az ön- és társértékelés</w:t>
      </w:r>
      <w:r w:rsidR="000E1ABA">
        <w:rPr>
          <w:lang w:eastAsia="ar-SA"/>
        </w:rPr>
        <w:t xml:space="preserve">. </w:t>
      </w:r>
      <w:r w:rsidRPr="00062426">
        <w:rPr>
          <w:lang w:eastAsia="ar-SA"/>
        </w:rPr>
        <w:t>A társas interakciók, a feladatokkal járó fizikai kontaktusok, a közösségi sikerélmények, továbbá a legfontosabb magyar sporttörténeti ismeretek kitűnő alapját képezik a nemzeti öntud</w:t>
      </w:r>
      <w:r w:rsidR="000E1ABA">
        <w:rPr>
          <w:lang w:eastAsia="ar-SA"/>
        </w:rPr>
        <w:t xml:space="preserve">atnak és a hazafias nevelésnek. </w:t>
      </w:r>
      <w:r w:rsidRPr="00062426">
        <w:rPr>
          <w:lang w:eastAsia="ar-SA"/>
        </w:rPr>
        <w:t>A különböző sportágak, mozgásos tevékenységek, illetve a testnevelésórák rendszabályainak, szokásrendszerének kialakítása, a sportszerű viselkedés alapjainak tanulása az erkölcsi tulajdonságok fejlesztését hivatott szolgálni. A kooperáció lehetőségének biztosítása, a kommunikációs szabályok, formák és jelek megismerése és elsajátítása a demokráciára nevelés kiemelkedő színtere. A szabadtéren végzett mozgások és feladatok tudatos fejlesztést tesznek lehetővé a környezettudatossággal kapcsolatban. A szaknyelvi alapok megismertetése, a testnevelésórán használatos szerek, eszközök balesetmentes használatának megismerése és megértése, a testi és lelki működéseink felfedezése összekapcsolva a rendszeres testmozgás iránti igény kialakításával, kiteljesedik a testi-lelki egészségre nevelés mint a legfontosabb fejlesztési terület.</w:t>
      </w:r>
    </w:p>
    <w:p w:rsidR="008E296B" w:rsidRPr="00062426" w:rsidRDefault="008E296B" w:rsidP="00F82041">
      <w:pPr>
        <w:jc w:val="both"/>
      </w:pPr>
      <w:r w:rsidRPr="00062426">
        <w:t>A fejlesztési területek feladatainak fent bemutatott megvalósításával, valamint a testnevelésóra sajátosságainak köszönhetően a hatékony, önálló tanulás és a szociális és állampolgári kompetencia kialakítása eredményes módon valósulhat meg. Az anyanyelvi kommunikáció fejlesztésére a testnevelés oktatása keretében kiemelkedő lehetőség kínálkozik. Meghatározó eszköz a szaknyelvi, terminológiai, valamint a testkulturális ismeretek széles körű, igényes közvetítése a pedagógus által, de nem elhanyagolható a kommunikációs kompetencia fejlesztése szempontjából a pedagógus-tanuló kommunikáció milyensége, illetve a tanulók egymás közötti kommunikációjának alakítása.</w:t>
      </w:r>
      <w:r w:rsidRPr="00062426">
        <w:rPr>
          <w:bCs/>
        </w:rPr>
        <w:t xml:space="preserve"> Tanórai keretek között erre a hibajavítás, a saját és a társak teljesítményének megfigyelése és értékelése, a játékszituációk, illetve játékfeladatok megbeszélése, a sikerek és kudarcok okainak feltárása, az egymásnak nyújtott segítségadás stb. keretében nyílik lehetőség. Cél a testkultúrához kapcsolódó, valamint közösségben végzett motoros tanulás folyamatához kapcsolódó kommunikációs hajlandóság és nyitottság kialakítása.</w:t>
      </w:r>
    </w:p>
    <w:p w:rsidR="008E296B" w:rsidRPr="00062426" w:rsidRDefault="008E296B" w:rsidP="00F82041">
      <w:pPr>
        <w:jc w:val="both"/>
      </w:pPr>
      <w:r w:rsidRPr="00062426">
        <w:t>A kezdeményezőkészség, a vállalkozói kompetencia fejlesztése a testnevelés és sport természetéből adódóan már ebben az életkori szakaszban is elkezdődhet. A kooperatív feladatokban, kreativitást és kommunikációt igénylő páros és társas gyakorlatokban, mozgásos játékokban, a tanórai csapatversenyek lebonyolításában, kezdetben irányítottan, majd az önállóságot növelve oldják meg a problémákat a tanulók. Tanórán és a tanórán kívüli foglalkozásokon, szervezeti és önkéntes formákban mindenki megtalálhatja a képességeinek, ambícióinak, érdeklődésének leginkább megfelelő szerepet, feladatkört.</w:t>
      </w:r>
    </w:p>
    <w:p w:rsidR="008E296B" w:rsidRPr="00062426" w:rsidRDefault="008E296B" w:rsidP="00F82041">
      <w:pPr>
        <w:jc w:val="both"/>
      </w:pPr>
      <w:r w:rsidRPr="00062426">
        <w:t xml:space="preserve">A testnevelés-tanítás sajátos céljai közé kell sorolni az esztétikai-művészeti tudatosság és kifejezőképesség kompetencia fejlesztését. A motoros cselekvések mozgásmintát és mozgásmodellt megközelítő megjelenítésük által esztétikai tartalommal bírnak. Ennek kialakítása kiemelkedő jelentőségű az </w:t>
      </w:r>
      <w:r w:rsidR="008D681B">
        <w:t>Alapfokú</w:t>
      </w:r>
      <w:r w:rsidRPr="00062426">
        <w:t xml:space="preserve"> nevelés kezdeti szakaszaiban. A kezdetektől nagy hangsúlyt kell fektetni a megjelenítésre, a végrehajtás minőségére, mert ezek egyrészt az </w:t>
      </w:r>
      <w:r w:rsidRPr="00062426">
        <w:lastRenderedPageBreak/>
        <w:t>eredményesség mutatói, másrészt a belső motiváció kiváltó hatásai lehetnek. Az esztétikai élmény átélése, a kifejezőkészség kinyilvánítása kiváltja és fokozza a testnevelés iránti érdeklődést, pozitív attitűdöt már ezen az iskolafokon is.</w:t>
      </w:r>
    </w:p>
    <w:p w:rsidR="008E296B" w:rsidRPr="00062426" w:rsidRDefault="008E296B" w:rsidP="00F82041">
      <w:pPr>
        <w:pStyle w:val="Cmsor1"/>
        <w:jc w:val="both"/>
        <w:rPr>
          <w:rFonts w:ascii="Times New Roman" w:hAnsi="Times New Roman" w:cs="Times New Roman"/>
        </w:rPr>
      </w:pPr>
      <w:bookmarkStart w:id="997" w:name="_Toc350764945"/>
      <w:bookmarkStart w:id="998" w:name="_Toc351371880"/>
      <w:bookmarkStart w:id="999" w:name="_Toc351468076"/>
      <w:bookmarkStart w:id="1000" w:name="_Toc351486428"/>
      <w:bookmarkStart w:id="1001" w:name="_Toc351551694"/>
      <w:bookmarkStart w:id="1002" w:name="_Toc352185199"/>
      <w:bookmarkStart w:id="1003" w:name="_Toc380672442"/>
      <w:bookmarkStart w:id="1004" w:name="_Toc396462590"/>
      <w:bookmarkStart w:id="1005" w:name="_Toc396466852"/>
      <w:bookmarkStart w:id="1006" w:name="_Toc46160323"/>
      <w:r w:rsidRPr="00062426">
        <w:rPr>
          <w:rFonts w:ascii="Times New Roman" w:hAnsi="Times New Roman" w:cs="Times New Roman"/>
        </w:rPr>
        <w:t>Értékelés</w:t>
      </w:r>
      <w:bookmarkEnd w:id="997"/>
      <w:bookmarkEnd w:id="998"/>
      <w:bookmarkEnd w:id="999"/>
      <w:bookmarkEnd w:id="1000"/>
      <w:bookmarkEnd w:id="1001"/>
      <w:bookmarkEnd w:id="1002"/>
      <w:bookmarkEnd w:id="1003"/>
      <w:bookmarkEnd w:id="1004"/>
      <w:bookmarkEnd w:id="1005"/>
      <w:bookmarkEnd w:id="1006"/>
    </w:p>
    <w:p w:rsidR="008E296B" w:rsidRPr="000E1ABA" w:rsidRDefault="008E296B" w:rsidP="00F82041">
      <w:pPr>
        <w:pStyle w:val="Default"/>
        <w:spacing w:line="288" w:lineRule="atLeast"/>
        <w:ind w:right="1363" w:firstLine="284"/>
        <w:jc w:val="both"/>
        <w:rPr>
          <w:rFonts w:ascii="Times New Roman" w:hAnsi="Times New Roman"/>
          <w:szCs w:val="24"/>
        </w:rPr>
      </w:pPr>
      <w:r w:rsidRPr="000E1ABA">
        <w:rPr>
          <w:rFonts w:ascii="Times New Roman" w:hAnsi="Times New Roman"/>
          <w:szCs w:val="24"/>
        </w:rPr>
        <w:t>Az értékelés, osztályozás összetevői</w:t>
      </w:r>
    </w:p>
    <w:p w:rsidR="008E296B" w:rsidRPr="000E1ABA" w:rsidRDefault="008E296B" w:rsidP="00F82041">
      <w:pPr>
        <w:pStyle w:val="Default"/>
        <w:spacing w:line="288" w:lineRule="atLeast"/>
        <w:ind w:right="1363" w:firstLine="284"/>
        <w:jc w:val="both"/>
        <w:rPr>
          <w:rFonts w:ascii="Times New Roman" w:hAnsi="Times New Roman"/>
          <w:szCs w:val="24"/>
        </w:rPr>
      </w:pPr>
      <w:r w:rsidRPr="000E1ABA">
        <w:rPr>
          <w:rFonts w:ascii="Times New Roman" w:hAnsi="Times New Roman"/>
          <w:szCs w:val="24"/>
        </w:rPr>
        <w:t xml:space="preserve">Tanórán kívüli komponensek </w:t>
      </w:r>
    </w:p>
    <w:p w:rsidR="008E296B" w:rsidRPr="000E1ABA" w:rsidRDefault="008E296B" w:rsidP="00F82041">
      <w:pPr>
        <w:pStyle w:val="Default"/>
        <w:spacing w:line="288" w:lineRule="atLeast"/>
        <w:ind w:left="567"/>
        <w:jc w:val="both"/>
        <w:rPr>
          <w:rFonts w:ascii="Times New Roman" w:hAnsi="Times New Roman"/>
          <w:szCs w:val="24"/>
        </w:rPr>
      </w:pPr>
      <w:r w:rsidRPr="000E1ABA">
        <w:rPr>
          <w:rFonts w:ascii="Times New Roman" w:hAnsi="Times New Roman"/>
          <w:szCs w:val="24"/>
        </w:rPr>
        <w:t>– tanórán kí</w:t>
      </w:r>
      <w:r w:rsidR="000E1ABA">
        <w:rPr>
          <w:rFonts w:ascii="Times New Roman" w:hAnsi="Times New Roman"/>
          <w:szCs w:val="24"/>
        </w:rPr>
        <w:t>vül egyéb sportos tevékenységek</w:t>
      </w:r>
      <w:r w:rsidRPr="000E1ABA">
        <w:rPr>
          <w:rFonts w:ascii="Times New Roman" w:hAnsi="Times New Roman"/>
          <w:szCs w:val="24"/>
        </w:rPr>
        <w:t>.</w:t>
      </w:r>
    </w:p>
    <w:p w:rsidR="008E296B" w:rsidRPr="000E1ABA" w:rsidRDefault="008E296B" w:rsidP="00F82041">
      <w:pPr>
        <w:pStyle w:val="Default"/>
        <w:spacing w:line="288" w:lineRule="atLeast"/>
        <w:ind w:left="567"/>
        <w:jc w:val="both"/>
        <w:rPr>
          <w:rFonts w:ascii="Times New Roman" w:hAnsi="Times New Roman"/>
          <w:szCs w:val="24"/>
        </w:rPr>
      </w:pPr>
      <w:r w:rsidRPr="000E1ABA">
        <w:rPr>
          <w:rFonts w:ascii="Times New Roman" w:hAnsi="Times New Roman"/>
          <w:szCs w:val="24"/>
        </w:rPr>
        <w:t xml:space="preserve">– sportági eredmények (igazolt sportolók) </w:t>
      </w:r>
    </w:p>
    <w:p w:rsidR="008E296B" w:rsidRPr="000E1ABA" w:rsidRDefault="008E296B" w:rsidP="00F82041">
      <w:pPr>
        <w:pStyle w:val="Default"/>
        <w:spacing w:line="288" w:lineRule="atLeast"/>
        <w:ind w:left="567"/>
        <w:jc w:val="both"/>
        <w:rPr>
          <w:rFonts w:ascii="Times New Roman" w:hAnsi="Times New Roman"/>
          <w:szCs w:val="24"/>
        </w:rPr>
      </w:pPr>
      <w:r w:rsidRPr="000E1ABA">
        <w:rPr>
          <w:rFonts w:ascii="Times New Roman" w:hAnsi="Times New Roman"/>
          <w:szCs w:val="24"/>
        </w:rPr>
        <w:t xml:space="preserve">– gyógytestnevelésen résztvevők, </w:t>
      </w:r>
    </w:p>
    <w:p w:rsidR="008E296B" w:rsidRPr="000E1ABA" w:rsidRDefault="008E296B" w:rsidP="00F82041">
      <w:pPr>
        <w:pStyle w:val="Default"/>
        <w:spacing w:line="288" w:lineRule="atLeast"/>
        <w:ind w:left="567"/>
        <w:jc w:val="both"/>
        <w:rPr>
          <w:rFonts w:ascii="Times New Roman" w:hAnsi="Times New Roman"/>
          <w:szCs w:val="24"/>
        </w:rPr>
      </w:pPr>
      <w:r w:rsidRPr="000E1ABA">
        <w:rPr>
          <w:rFonts w:ascii="Times New Roman" w:hAnsi="Times New Roman"/>
          <w:szCs w:val="24"/>
        </w:rPr>
        <w:t xml:space="preserve">– tanórán kívüli iskolai testnevelés (iskolai sportkör). </w:t>
      </w:r>
    </w:p>
    <w:p w:rsidR="008E296B" w:rsidRPr="000E1ABA" w:rsidRDefault="008E296B" w:rsidP="00F82041">
      <w:pPr>
        <w:pStyle w:val="Default"/>
        <w:spacing w:line="288" w:lineRule="atLeast"/>
        <w:ind w:firstLine="284"/>
        <w:jc w:val="both"/>
        <w:rPr>
          <w:rFonts w:ascii="Times New Roman" w:hAnsi="Times New Roman"/>
          <w:szCs w:val="24"/>
        </w:rPr>
      </w:pPr>
    </w:p>
    <w:p w:rsidR="008E296B" w:rsidRPr="000E1ABA" w:rsidRDefault="008E296B" w:rsidP="00F82041">
      <w:pPr>
        <w:pStyle w:val="CM3"/>
        <w:ind w:firstLine="284"/>
        <w:jc w:val="both"/>
        <w:rPr>
          <w:rFonts w:ascii="Times New Roman" w:hAnsi="Times New Roman"/>
          <w:color w:val="000000"/>
        </w:rPr>
      </w:pPr>
      <w:r w:rsidRPr="000E1ABA">
        <w:rPr>
          <w:rFonts w:ascii="Times New Roman" w:hAnsi="Times New Roman"/>
          <w:color w:val="000000"/>
        </w:rPr>
        <w:t xml:space="preserve">Tanórai komponensek </w:t>
      </w:r>
    </w:p>
    <w:p w:rsidR="008E296B" w:rsidRPr="000E1ABA" w:rsidRDefault="008E296B" w:rsidP="00F82041">
      <w:pPr>
        <w:pStyle w:val="Default"/>
        <w:numPr>
          <w:ilvl w:val="0"/>
          <w:numId w:val="11"/>
        </w:numPr>
        <w:suppressAutoHyphens w:val="0"/>
        <w:autoSpaceDE/>
        <w:spacing w:line="288" w:lineRule="atLeast"/>
        <w:ind w:left="2520" w:hanging="360"/>
        <w:jc w:val="both"/>
        <w:rPr>
          <w:rFonts w:ascii="Times New Roman" w:hAnsi="Times New Roman"/>
          <w:szCs w:val="24"/>
        </w:rPr>
      </w:pPr>
      <w:r w:rsidRPr="000E1ABA">
        <w:rPr>
          <w:rFonts w:ascii="Times New Roman" w:hAnsi="Times New Roman"/>
          <w:szCs w:val="24"/>
        </w:rPr>
        <w:t>– játék-, versenyszabály-, sportszer- és létesít</w:t>
      </w:r>
      <w:r w:rsidRPr="000E1ABA">
        <w:rPr>
          <w:rFonts w:ascii="Times New Roman" w:hAnsi="Times New Roman"/>
          <w:szCs w:val="24"/>
        </w:rPr>
        <w:softHyphen/>
        <w:t xml:space="preserve">ményismeret, </w:t>
      </w:r>
    </w:p>
    <w:p w:rsidR="008E296B" w:rsidRPr="000E1ABA" w:rsidRDefault="008E296B" w:rsidP="00F82041">
      <w:pPr>
        <w:pStyle w:val="Default"/>
        <w:numPr>
          <w:ilvl w:val="0"/>
          <w:numId w:val="11"/>
        </w:numPr>
        <w:suppressAutoHyphens w:val="0"/>
        <w:autoSpaceDE/>
        <w:spacing w:line="288" w:lineRule="atLeast"/>
        <w:ind w:left="2520" w:hanging="360"/>
        <w:jc w:val="both"/>
        <w:rPr>
          <w:rFonts w:ascii="Times New Roman" w:hAnsi="Times New Roman"/>
          <w:szCs w:val="24"/>
        </w:rPr>
      </w:pPr>
      <w:r w:rsidRPr="000E1ABA">
        <w:rPr>
          <w:rFonts w:ascii="Times New Roman" w:hAnsi="Times New Roman"/>
          <w:szCs w:val="24"/>
        </w:rPr>
        <w:t xml:space="preserve">– szervezési ismeretek, aktivitás, </w:t>
      </w:r>
    </w:p>
    <w:p w:rsidR="008E296B" w:rsidRPr="000E1ABA" w:rsidRDefault="008E296B" w:rsidP="00F82041">
      <w:pPr>
        <w:pStyle w:val="Default"/>
        <w:numPr>
          <w:ilvl w:val="0"/>
          <w:numId w:val="11"/>
        </w:numPr>
        <w:suppressAutoHyphens w:val="0"/>
        <w:autoSpaceDE/>
        <w:spacing w:line="288" w:lineRule="atLeast"/>
        <w:ind w:left="2520" w:hanging="360"/>
        <w:jc w:val="both"/>
        <w:rPr>
          <w:rFonts w:ascii="Times New Roman" w:hAnsi="Times New Roman"/>
          <w:szCs w:val="24"/>
        </w:rPr>
      </w:pPr>
      <w:r w:rsidRPr="000E1ABA">
        <w:rPr>
          <w:rFonts w:ascii="Times New Roman" w:hAnsi="Times New Roman"/>
          <w:szCs w:val="24"/>
        </w:rPr>
        <w:t xml:space="preserve">– taktika (játékban, versengésben), </w:t>
      </w:r>
    </w:p>
    <w:p w:rsidR="008E296B" w:rsidRPr="000E1ABA" w:rsidRDefault="008E296B" w:rsidP="00F82041">
      <w:pPr>
        <w:pStyle w:val="Default"/>
        <w:numPr>
          <w:ilvl w:val="0"/>
          <w:numId w:val="11"/>
        </w:numPr>
        <w:suppressAutoHyphens w:val="0"/>
        <w:autoSpaceDE/>
        <w:spacing w:line="288" w:lineRule="atLeast"/>
        <w:ind w:left="2520" w:hanging="360"/>
        <w:jc w:val="both"/>
        <w:rPr>
          <w:rFonts w:ascii="Times New Roman" w:hAnsi="Times New Roman"/>
          <w:szCs w:val="24"/>
        </w:rPr>
      </w:pPr>
      <w:r w:rsidRPr="000E1ABA">
        <w:rPr>
          <w:rFonts w:ascii="Times New Roman" w:hAnsi="Times New Roman"/>
          <w:szCs w:val="24"/>
        </w:rPr>
        <w:t xml:space="preserve">– technikai ismeretek, </w:t>
      </w:r>
    </w:p>
    <w:p w:rsidR="008E296B" w:rsidRPr="000E1ABA" w:rsidRDefault="008E296B" w:rsidP="00F82041">
      <w:pPr>
        <w:pStyle w:val="Default"/>
        <w:numPr>
          <w:ilvl w:val="0"/>
          <w:numId w:val="11"/>
        </w:numPr>
        <w:suppressAutoHyphens w:val="0"/>
        <w:autoSpaceDE/>
        <w:spacing w:line="288" w:lineRule="atLeast"/>
        <w:ind w:left="2520" w:hanging="360"/>
        <w:jc w:val="both"/>
        <w:rPr>
          <w:rFonts w:ascii="Times New Roman" w:hAnsi="Times New Roman"/>
          <w:szCs w:val="24"/>
        </w:rPr>
      </w:pPr>
      <w:r w:rsidRPr="000E1ABA">
        <w:rPr>
          <w:rFonts w:ascii="Times New Roman" w:hAnsi="Times New Roman"/>
          <w:szCs w:val="24"/>
        </w:rPr>
        <w:t xml:space="preserve">– egészséges sport- és versenyszellem, </w:t>
      </w:r>
    </w:p>
    <w:p w:rsidR="008E296B" w:rsidRPr="000E1ABA" w:rsidRDefault="008E296B" w:rsidP="00F82041">
      <w:pPr>
        <w:pStyle w:val="Default"/>
        <w:numPr>
          <w:ilvl w:val="0"/>
          <w:numId w:val="11"/>
        </w:numPr>
        <w:suppressAutoHyphens w:val="0"/>
        <w:autoSpaceDE/>
        <w:spacing w:line="288" w:lineRule="atLeast"/>
        <w:ind w:left="2520" w:hanging="360"/>
        <w:jc w:val="both"/>
        <w:rPr>
          <w:rFonts w:ascii="Times New Roman" w:hAnsi="Times New Roman"/>
          <w:szCs w:val="24"/>
        </w:rPr>
      </w:pPr>
      <w:r w:rsidRPr="000E1ABA">
        <w:rPr>
          <w:rFonts w:ascii="Times New Roman" w:hAnsi="Times New Roman"/>
          <w:szCs w:val="24"/>
        </w:rPr>
        <w:t>– aktivitás az órán (hozzáállás)</w:t>
      </w:r>
    </w:p>
    <w:p w:rsidR="008E296B" w:rsidRPr="000E1ABA" w:rsidRDefault="008E296B" w:rsidP="00F82041">
      <w:pPr>
        <w:pStyle w:val="Default"/>
        <w:widowControl/>
        <w:numPr>
          <w:ilvl w:val="0"/>
          <w:numId w:val="12"/>
        </w:numPr>
        <w:tabs>
          <w:tab w:val="clear" w:pos="927"/>
          <w:tab w:val="num" w:pos="540"/>
        </w:tabs>
        <w:suppressAutoHyphens w:val="0"/>
        <w:autoSpaceDN w:val="0"/>
        <w:adjustRightInd w:val="0"/>
        <w:spacing w:line="288" w:lineRule="atLeast"/>
        <w:ind w:left="540" w:firstLine="0"/>
        <w:jc w:val="both"/>
        <w:rPr>
          <w:rFonts w:ascii="Times New Roman" w:hAnsi="Times New Roman"/>
          <w:szCs w:val="24"/>
        </w:rPr>
      </w:pPr>
      <w:r w:rsidRPr="000E1ABA">
        <w:rPr>
          <w:rFonts w:ascii="Times New Roman" w:hAnsi="Times New Roman"/>
          <w:szCs w:val="24"/>
        </w:rPr>
        <w:t xml:space="preserve">effektív teljesítmény, </w:t>
      </w:r>
    </w:p>
    <w:p w:rsidR="008E296B" w:rsidRPr="000E1ABA" w:rsidRDefault="008E296B" w:rsidP="00F82041">
      <w:pPr>
        <w:pStyle w:val="Default"/>
        <w:widowControl/>
        <w:numPr>
          <w:ilvl w:val="0"/>
          <w:numId w:val="12"/>
        </w:numPr>
        <w:tabs>
          <w:tab w:val="clear" w:pos="927"/>
          <w:tab w:val="num" w:pos="540"/>
        </w:tabs>
        <w:suppressAutoHyphens w:val="0"/>
        <w:autoSpaceDN w:val="0"/>
        <w:adjustRightInd w:val="0"/>
        <w:spacing w:line="288" w:lineRule="atLeast"/>
        <w:ind w:left="540" w:firstLine="0"/>
        <w:jc w:val="both"/>
        <w:rPr>
          <w:rFonts w:ascii="Times New Roman" w:hAnsi="Times New Roman"/>
          <w:szCs w:val="24"/>
        </w:rPr>
      </w:pPr>
      <w:r w:rsidRPr="000E1ABA">
        <w:rPr>
          <w:rFonts w:ascii="Times New Roman" w:hAnsi="Times New Roman"/>
          <w:szCs w:val="24"/>
        </w:rPr>
        <w:t>önmagához viszonyított fejlődés.</w:t>
      </w:r>
    </w:p>
    <w:p w:rsidR="008E296B" w:rsidRPr="00062426" w:rsidRDefault="008E296B" w:rsidP="00F82041">
      <w:pPr>
        <w:pStyle w:val="Default"/>
        <w:spacing w:line="288" w:lineRule="atLeast"/>
        <w:jc w:val="both"/>
        <w:rPr>
          <w:rFonts w:ascii="Times New Roman" w:hAnsi="Times New Roman"/>
          <w:sz w:val="20"/>
        </w:rPr>
      </w:pPr>
    </w:p>
    <w:p w:rsidR="000E1ABA" w:rsidRDefault="000E1ABA" w:rsidP="00F82041">
      <w:pPr>
        <w:pStyle w:val="Cmsor1"/>
        <w:jc w:val="both"/>
        <w:rPr>
          <w:rFonts w:ascii="Times New Roman" w:hAnsi="Times New Roman" w:cs="Times New Roman"/>
        </w:rPr>
      </w:pPr>
      <w:bookmarkStart w:id="1007" w:name="_Toc350764946"/>
      <w:bookmarkStart w:id="1008" w:name="_Toc351371881"/>
      <w:bookmarkStart w:id="1009" w:name="_Toc351468077"/>
      <w:bookmarkStart w:id="1010" w:name="_Toc351486429"/>
      <w:bookmarkStart w:id="1011" w:name="_Toc351551695"/>
      <w:bookmarkStart w:id="1012" w:name="_Toc352185200"/>
    </w:p>
    <w:p w:rsidR="008E296B" w:rsidRPr="00062426" w:rsidRDefault="008E296B" w:rsidP="00F82041">
      <w:pPr>
        <w:pStyle w:val="Cmsor1"/>
        <w:jc w:val="both"/>
        <w:rPr>
          <w:rFonts w:ascii="Times New Roman" w:hAnsi="Times New Roman" w:cs="Times New Roman"/>
        </w:rPr>
      </w:pPr>
      <w:bookmarkStart w:id="1013" w:name="_Toc380672443"/>
      <w:bookmarkStart w:id="1014" w:name="_Toc396462591"/>
      <w:bookmarkStart w:id="1015" w:name="_Toc396466853"/>
      <w:bookmarkStart w:id="1016" w:name="_Toc46160324"/>
      <w:r w:rsidRPr="00062426">
        <w:rPr>
          <w:rFonts w:ascii="Times New Roman" w:hAnsi="Times New Roman" w:cs="Times New Roman"/>
        </w:rPr>
        <w:t>Értékelés szempontjai</w:t>
      </w:r>
      <w:bookmarkEnd w:id="1007"/>
      <w:bookmarkEnd w:id="1008"/>
      <w:bookmarkEnd w:id="1009"/>
      <w:bookmarkEnd w:id="1010"/>
      <w:bookmarkEnd w:id="1011"/>
      <w:bookmarkEnd w:id="1012"/>
      <w:bookmarkEnd w:id="1013"/>
      <w:bookmarkEnd w:id="1014"/>
      <w:bookmarkEnd w:id="1015"/>
      <w:bookmarkEnd w:id="1016"/>
    </w:p>
    <w:p w:rsidR="008E296B" w:rsidRPr="00062426" w:rsidRDefault="008E296B" w:rsidP="00F82041">
      <w:pPr>
        <w:pStyle w:val="Cmsor2"/>
        <w:jc w:val="both"/>
        <w:rPr>
          <w:rFonts w:ascii="Times New Roman" w:hAnsi="Times New Roman" w:cs="Times New Roman"/>
          <w:i w:val="0"/>
        </w:rPr>
      </w:pPr>
      <w:bookmarkStart w:id="1017" w:name="_Toc350764947"/>
      <w:bookmarkStart w:id="1018" w:name="_Toc351371882"/>
      <w:bookmarkStart w:id="1019" w:name="_Toc351468078"/>
      <w:bookmarkStart w:id="1020" w:name="_Toc351486430"/>
      <w:bookmarkStart w:id="1021" w:name="_Toc351551696"/>
      <w:bookmarkStart w:id="1022" w:name="_Toc352185201"/>
      <w:bookmarkStart w:id="1023" w:name="_Toc380672444"/>
      <w:bookmarkStart w:id="1024" w:name="_Toc396462592"/>
      <w:bookmarkStart w:id="1025" w:name="_Toc396466854"/>
      <w:bookmarkStart w:id="1026" w:name="_Toc46160325"/>
      <w:r w:rsidRPr="00062426">
        <w:rPr>
          <w:rFonts w:ascii="Times New Roman" w:hAnsi="Times New Roman" w:cs="Times New Roman"/>
          <w:i w:val="0"/>
        </w:rPr>
        <w:t>2. ÉVFOLYAM</w:t>
      </w:r>
      <w:bookmarkEnd w:id="1017"/>
      <w:bookmarkEnd w:id="1018"/>
      <w:bookmarkEnd w:id="1019"/>
      <w:bookmarkEnd w:id="1020"/>
      <w:bookmarkEnd w:id="1021"/>
      <w:bookmarkEnd w:id="1022"/>
      <w:bookmarkEnd w:id="1023"/>
      <w:bookmarkEnd w:id="1024"/>
      <w:bookmarkEnd w:id="1025"/>
      <w:bookmarkEnd w:id="1026"/>
    </w:p>
    <w:p w:rsidR="008E296B" w:rsidRPr="00062426" w:rsidRDefault="008E296B" w:rsidP="00F82041">
      <w:pPr>
        <w:pStyle w:val="Default"/>
        <w:jc w:val="both"/>
        <w:rPr>
          <w:rFonts w:ascii="Times New Roman" w:hAnsi="Times New Roman"/>
        </w:rPr>
      </w:pPr>
    </w:p>
    <w:p w:rsidR="008E296B" w:rsidRPr="00062426" w:rsidRDefault="008E296B" w:rsidP="00F82041">
      <w:pPr>
        <w:pStyle w:val="CM16"/>
        <w:numPr>
          <w:ilvl w:val="0"/>
          <w:numId w:val="19"/>
        </w:numPr>
        <w:spacing w:line="240" w:lineRule="auto"/>
        <w:jc w:val="both"/>
        <w:rPr>
          <w:rFonts w:ascii="Times New Roman" w:hAnsi="Times New Roman"/>
          <w:color w:val="000000"/>
          <w:szCs w:val="24"/>
        </w:rPr>
      </w:pPr>
      <w:r w:rsidRPr="00062426">
        <w:rPr>
          <w:rFonts w:ascii="Times New Roman" w:hAnsi="Times New Roman"/>
          <w:color w:val="000000"/>
          <w:szCs w:val="24"/>
        </w:rPr>
        <w:t>A gyakorláshoz használt szerek, eszközök ne</w:t>
      </w:r>
      <w:r w:rsidRPr="00062426">
        <w:rPr>
          <w:rFonts w:ascii="Times New Roman" w:hAnsi="Times New Roman"/>
          <w:color w:val="000000"/>
          <w:szCs w:val="24"/>
        </w:rPr>
        <w:softHyphen/>
        <w:t xml:space="preserve">vének ismerete. </w:t>
      </w:r>
    </w:p>
    <w:p w:rsidR="008E296B" w:rsidRPr="00062426" w:rsidRDefault="008E296B" w:rsidP="00F82041">
      <w:pPr>
        <w:pStyle w:val="CM40"/>
        <w:numPr>
          <w:ilvl w:val="0"/>
          <w:numId w:val="19"/>
        </w:numPr>
        <w:spacing w:after="0"/>
        <w:jc w:val="both"/>
        <w:rPr>
          <w:rFonts w:ascii="Times New Roman" w:hAnsi="Times New Roman"/>
          <w:szCs w:val="24"/>
        </w:rPr>
      </w:pPr>
      <w:r w:rsidRPr="00062426">
        <w:rPr>
          <w:rFonts w:ascii="Times New Roman" w:hAnsi="Times New Roman"/>
          <w:szCs w:val="24"/>
        </w:rPr>
        <w:t>A szakkifejezések megértése, gyakorlatok nevei</w:t>
      </w:r>
      <w:r w:rsidRPr="00062426">
        <w:rPr>
          <w:rFonts w:ascii="Times New Roman" w:hAnsi="Times New Roman"/>
          <w:szCs w:val="24"/>
        </w:rPr>
        <w:softHyphen/>
        <w:t xml:space="preserve">nek ismerete (pl. terpesz-, zsugor-, nyújtott </w:t>
      </w:r>
      <w:r w:rsidRPr="00062426">
        <w:rPr>
          <w:rFonts w:ascii="Times New Roman" w:hAnsi="Times New Roman"/>
          <w:szCs w:val="24"/>
        </w:rPr>
        <w:softHyphen/>
        <w:t>ülés, vagy csípőre, mellhez, tarkóra).</w:t>
      </w:r>
    </w:p>
    <w:p w:rsidR="008E296B" w:rsidRPr="00062426" w:rsidRDefault="008E296B" w:rsidP="00F82041">
      <w:pPr>
        <w:pStyle w:val="CM40"/>
        <w:numPr>
          <w:ilvl w:val="0"/>
          <w:numId w:val="19"/>
        </w:numPr>
        <w:spacing w:after="0"/>
        <w:jc w:val="both"/>
        <w:rPr>
          <w:rFonts w:ascii="Times New Roman" w:hAnsi="Times New Roman"/>
          <w:szCs w:val="24"/>
        </w:rPr>
      </w:pPr>
      <w:r w:rsidRPr="00062426">
        <w:rPr>
          <w:rFonts w:ascii="Times New Roman" w:hAnsi="Times New Roman"/>
          <w:szCs w:val="24"/>
        </w:rPr>
        <w:t xml:space="preserve">A tanult játékok nevének, szabályinak ismerete. </w:t>
      </w:r>
    </w:p>
    <w:p w:rsidR="008E296B" w:rsidRPr="00062426" w:rsidRDefault="008E296B" w:rsidP="00F82041">
      <w:pPr>
        <w:pStyle w:val="joci"/>
        <w:numPr>
          <w:ilvl w:val="0"/>
          <w:numId w:val="19"/>
        </w:numPr>
        <w:rPr>
          <w:rFonts w:ascii="Times New Roman" w:hAnsi="Times New Roman"/>
          <w:szCs w:val="24"/>
        </w:rPr>
      </w:pPr>
      <w:r w:rsidRPr="00062426">
        <w:rPr>
          <w:rFonts w:ascii="Times New Roman" w:hAnsi="Times New Roman"/>
          <w:szCs w:val="24"/>
        </w:rPr>
        <w:t xml:space="preserve">Önmagukhoz mért fejlődés a járásban, tartós, gyorsfutásban . </w:t>
      </w:r>
    </w:p>
    <w:p w:rsidR="008E296B" w:rsidRPr="00062426" w:rsidRDefault="008E296B" w:rsidP="00F82041">
      <w:pPr>
        <w:pStyle w:val="CM40"/>
        <w:numPr>
          <w:ilvl w:val="0"/>
          <w:numId w:val="19"/>
        </w:numPr>
        <w:spacing w:after="0"/>
        <w:jc w:val="both"/>
        <w:rPr>
          <w:rFonts w:ascii="Times New Roman" w:hAnsi="Times New Roman"/>
          <w:color w:val="000000"/>
          <w:szCs w:val="24"/>
        </w:rPr>
      </w:pPr>
      <w:r w:rsidRPr="00062426">
        <w:rPr>
          <w:rFonts w:ascii="Times New Roman" w:hAnsi="Times New Roman"/>
          <w:color w:val="000000"/>
          <w:szCs w:val="24"/>
        </w:rPr>
        <w:t xml:space="preserve">Az ugrásban, szökdelésben, játékfeladatokban nyújtott mozgásügyesség javulása alapján egyéni és csoportos értékelés. </w:t>
      </w:r>
    </w:p>
    <w:p w:rsidR="008E296B" w:rsidRPr="00062426" w:rsidRDefault="008E296B" w:rsidP="00F82041">
      <w:pPr>
        <w:pStyle w:val="CM2"/>
        <w:numPr>
          <w:ilvl w:val="0"/>
          <w:numId w:val="19"/>
        </w:numPr>
        <w:spacing w:line="240" w:lineRule="auto"/>
        <w:jc w:val="both"/>
        <w:rPr>
          <w:rFonts w:ascii="Times New Roman" w:hAnsi="Times New Roman"/>
          <w:color w:val="000000"/>
          <w:szCs w:val="24"/>
        </w:rPr>
      </w:pPr>
      <w:r w:rsidRPr="00062426">
        <w:rPr>
          <w:rFonts w:ascii="Times New Roman" w:hAnsi="Times New Roman"/>
          <w:color w:val="000000"/>
          <w:szCs w:val="24"/>
        </w:rPr>
        <w:t xml:space="preserve">Értékeljük és jutalmazzuk a labda feldobásában, elkapásában, továbbá a találat pontosságában elért javulásukat. </w:t>
      </w:r>
    </w:p>
    <w:p w:rsidR="008E296B" w:rsidRPr="00062426" w:rsidRDefault="008E296B" w:rsidP="00F82041">
      <w:pPr>
        <w:pStyle w:val="CM2"/>
        <w:numPr>
          <w:ilvl w:val="0"/>
          <w:numId w:val="19"/>
        </w:numPr>
        <w:spacing w:line="240" w:lineRule="auto"/>
        <w:jc w:val="both"/>
        <w:rPr>
          <w:rFonts w:ascii="Times New Roman" w:hAnsi="Times New Roman"/>
          <w:color w:val="000000"/>
          <w:szCs w:val="24"/>
        </w:rPr>
      </w:pPr>
      <w:r w:rsidRPr="00062426">
        <w:rPr>
          <w:rFonts w:ascii="Times New Roman" w:hAnsi="Times New Roman"/>
          <w:color w:val="000000"/>
          <w:szCs w:val="24"/>
        </w:rPr>
        <w:t>Pontozzuk az elért fejlődésüket a kislab</w:t>
      </w:r>
      <w:r w:rsidRPr="00062426">
        <w:rPr>
          <w:rFonts w:ascii="Times New Roman" w:hAnsi="Times New Roman"/>
          <w:color w:val="000000"/>
          <w:szCs w:val="24"/>
        </w:rPr>
        <w:softHyphen/>
        <w:t xml:space="preserve">dadobásban. </w:t>
      </w:r>
    </w:p>
    <w:p w:rsidR="008E296B" w:rsidRPr="00062426" w:rsidRDefault="008E296B" w:rsidP="00F82041">
      <w:pPr>
        <w:pStyle w:val="CM2"/>
        <w:numPr>
          <w:ilvl w:val="0"/>
          <w:numId w:val="19"/>
        </w:numPr>
        <w:spacing w:line="240" w:lineRule="auto"/>
        <w:jc w:val="both"/>
        <w:rPr>
          <w:rFonts w:ascii="Times New Roman" w:hAnsi="Times New Roman"/>
          <w:color w:val="000000"/>
          <w:szCs w:val="24"/>
        </w:rPr>
      </w:pPr>
      <w:r w:rsidRPr="00062426">
        <w:rPr>
          <w:rFonts w:ascii="Times New Roman" w:hAnsi="Times New Roman"/>
          <w:color w:val="000000"/>
          <w:szCs w:val="24"/>
        </w:rPr>
        <w:t>Az „ügyességben” bekövetkezett változást kí</w:t>
      </w:r>
      <w:r w:rsidRPr="00062426">
        <w:rPr>
          <w:rFonts w:ascii="Times New Roman" w:hAnsi="Times New Roman"/>
          <w:color w:val="000000"/>
          <w:szCs w:val="24"/>
        </w:rPr>
        <w:softHyphen/>
        <w:t xml:space="preserve">sérjük figyelemmel és ismerjük el: </w:t>
      </w:r>
    </w:p>
    <w:p w:rsidR="008E296B" w:rsidRPr="00062426" w:rsidRDefault="008E296B" w:rsidP="00F82041">
      <w:pPr>
        <w:pStyle w:val="CM40"/>
        <w:numPr>
          <w:ilvl w:val="0"/>
          <w:numId w:val="19"/>
        </w:numPr>
        <w:spacing w:after="0"/>
        <w:jc w:val="both"/>
        <w:rPr>
          <w:rFonts w:ascii="Times New Roman" w:hAnsi="Times New Roman"/>
          <w:color w:val="000000"/>
          <w:szCs w:val="24"/>
        </w:rPr>
      </w:pPr>
      <w:r w:rsidRPr="00062426">
        <w:rPr>
          <w:rFonts w:ascii="Times New Roman" w:hAnsi="Times New Roman"/>
          <w:color w:val="000000"/>
          <w:szCs w:val="24"/>
        </w:rPr>
        <w:t>gurulások, tarkóállás, „kiscsikó”, utánzó járá</w:t>
      </w:r>
      <w:r w:rsidRPr="00062426">
        <w:rPr>
          <w:rFonts w:ascii="Times New Roman" w:hAnsi="Times New Roman"/>
          <w:color w:val="000000"/>
          <w:szCs w:val="24"/>
        </w:rPr>
        <w:softHyphen/>
        <w:t xml:space="preserve">sok, kötélmászás, ugrókötél áthajtása. </w:t>
      </w:r>
    </w:p>
    <w:p w:rsidR="008E296B" w:rsidRPr="00062426" w:rsidRDefault="008E296B" w:rsidP="00F82041">
      <w:pPr>
        <w:pStyle w:val="CM40"/>
        <w:numPr>
          <w:ilvl w:val="0"/>
          <w:numId w:val="19"/>
        </w:numPr>
        <w:spacing w:after="0"/>
        <w:jc w:val="both"/>
        <w:rPr>
          <w:rFonts w:ascii="Times New Roman" w:hAnsi="Times New Roman"/>
          <w:color w:val="000000"/>
          <w:szCs w:val="24"/>
        </w:rPr>
      </w:pPr>
      <w:r w:rsidRPr="00062426">
        <w:rPr>
          <w:rFonts w:ascii="Times New Roman" w:hAnsi="Times New Roman"/>
          <w:color w:val="000000"/>
          <w:szCs w:val="24"/>
        </w:rPr>
        <w:t>Értékeljük a dobás irányának, távolságának, erőközlésének összhangját, a labdaérintést, „bir</w:t>
      </w:r>
      <w:r w:rsidRPr="00062426">
        <w:rPr>
          <w:rFonts w:ascii="Times New Roman" w:hAnsi="Times New Roman"/>
          <w:color w:val="000000"/>
          <w:szCs w:val="24"/>
        </w:rPr>
        <w:softHyphen/>
        <w:t xml:space="preserve">toklást”, labdatovábbítást kézzel, lábbal. </w:t>
      </w:r>
    </w:p>
    <w:p w:rsidR="008E296B" w:rsidRPr="00062426" w:rsidRDefault="008E296B" w:rsidP="00F82041">
      <w:pPr>
        <w:pStyle w:val="CM40"/>
        <w:numPr>
          <w:ilvl w:val="0"/>
          <w:numId w:val="19"/>
        </w:numPr>
        <w:spacing w:after="0"/>
        <w:jc w:val="both"/>
        <w:rPr>
          <w:rFonts w:ascii="Times New Roman" w:hAnsi="Times New Roman"/>
          <w:color w:val="000000"/>
          <w:szCs w:val="24"/>
        </w:rPr>
      </w:pPr>
      <w:r w:rsidRPr="00062426">
        <w:rPr>
          <w:rFonts w:ascii="Times New Roman" w:hAnsi="Times New Roman"/>
          <w:color w:val="000000"/>
          <w:szCs w:val="24"/>
        </w:rPr>
        <w:t xml:space="preserve">Értékeljük a növendékek szervezési készségét, aktivitását, egészséges versenyszellemét. </w:t>
      </w:r>
    </w:p>
    <w:p w:rsidR="008E296B" w:rsidRDefault="008E296B" w:rsidP="00F82041">
      <w:pPr>
        <w:pStyle w:val="CM37"/>
        <w:spacing w:after="0"/>
        <w:ind w:firstLine="284"/>
        <w:jc w:val="both"/>
        <w:rPr>
          <w:rFonts w:ascii="Times New Roman" w:hAnsi="Times New Roman"/>
          <w:color w:val="000000"/>
          <w:szCs w:val="24"/>
        </w:rPr>
      </w:pPr>
    </w:p>
    <w:p w:rsidR="000E1ABA" w:rsidRDefault="000E1ABA" w:rsidP="000E1ABA">
      <w:pPr>
        <w:pStyle w:val="Default"/>
      </w:pPr>
    </w:p>
    <w:p w:rsidR="000E1ABA" w:rsidRDefault="000E1ABA" w:rsidP="000E1ABA">
      <w:pPr>
        <w:pStyle w:val="Default"/>
      </w:pPr>
    </w:p>
    <w:p w:rsidR="000E1ABA" w:rsidRDefault="000E1ABA" w:rsidP="000E1ABA">
      <w:pPr>
        <w:pStyle w:val="Default"/>
      </w:pPr>
    </w:p>
    <w:p w:rsidR="000E1ABA" w:rsidRDefault="000E1ABA" w:rsidP="000E1ABA">
      <w:pPr>
        <w:pStyle w:val="Default"/>
      </w:pPr>
    </w:p>
    <w:p w:rsidR="000E1ABA" w:rsidRDefault="000E1ABA"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937274" w:rsidRDefault="00937274" w:rsidP="000E1ABA">
      <w:pPr>
        <w:pStyle w:val="Default"/>
      </w:pPr>
    </w:p>
    <w:p w:rsidR="000E1ABA" w:rsidRDefault="000E1ABA" w:rsidP="000E1ABA">
      <w:pPr>
        <w:pStyle w:val="Default"/>
      </w:pPr>
    </w:p>
    <w:p w:rsidR="000E1ABA" w:rsidRPr="000E1ABA" w:rsidRDefault="000E1ABA" w:rsidP="000E1ABA">
      <w:pPr>
        <w:pStyle w:val="Default"/>
      </w:pPr>
    </w:p>
    <w:p w:rsidR="008E296B" w:rsidRPr="00062426" w:rsidRDefault="008E296B" w:rsidP="00F82041">
      <w:pPr>
        <w:pStyle w:val="Cmsor2"/>
        <w:jc w:val="both"/>
        <w:rPr>
          <w:rFonts w:ascii="Times New Roman" w:hAnsi="Times New Roman" w:cs="Times New Roman"/>
          <w:i w:val="0"/>
        </w:rPr>
      </w:pPr>
      <w:bookmarkStart w:id="1027" w:name="_Toc350764948"/>
      <w:bookmarkStart w:id="1028" w:name="_Toc351371883"/>
      <w:bookmarkStart w:id="1029" w:name="_Toc351468079"/>
      <w:bookmarkStart w:id="1030" w:name="_Toc351486431"/>
      <w:bookmarkStart w:id="1031" w:name="_Toc351551697"/>
      <w:bookmarkStart w:id="1032" w:name="_Toc352185202"/>
      <w:bookmarkStart w:id="1033" w:name="_Toc380672445"/>
      <w:bookmarkStart w:id="1034" w:name="_Toc396462593"/>
      <w:bookmarkStart w:id="1035" w:name="_Toc396466855"/>
      <w:bookmarkStart w:id="1036" w:name="_Toc46160326"/>
      <w:r w:rsidRPr="00062426">
        <w:rPr>
          <w:rFonts w:ascii="Times New Roman" w:hAnsi="Times New Roman" w:cs="Times New Roman"/>
          <w:i w:val="0"/>
        </w:rPr>
        <w:t>3–4. ÉVFOLYAM</w:t>
      </w:r>
      <w:bookmarkEnd w:id="1027"/>
      <w:bookmarkEnd w:id="1028"/>
      <w:bookmarkEnd w:id="1029"/>
      <w:bookmarkEnd w:id="1030"/>
      <w:bookmarkEnd w:id="1031"/>
      <w:bookmarkEnd w:id="1032"/>
      <w:bookmarkEnd w:id="1033"/>
      <w:bookmarkEnd w:id="1034"/>
      <w:bookmarkEnd w:id="1035"/>
      <w:bookmarkEnd w:id="1036"/>
    </w:p>
    <w:p w:rsidR="008E296B" w:rsidRPr="00062426" w:rsidRDefault="008E296B" w:rsidP="00F82041">
      <w:pPr>
        <w:pStyle w:val="CM40"/>
        <w:numPr>
          <w:ilvl w:val="0"/>
          <w:numId w:val="20"/>
        </w:numPr>
        <w:spacing w:after="0"/>
        <w:jc w:val="both"/>
        <w:rPr>
          <w:rFonts w:ascii="Times New Roman" w:hAnsi="Times New Roman"/>
          <w:color w:val="000000"/>
          <w:szCs w:val="24"/>
        </w:rPr>
      </w:pPr>
      <w:r w:rsidRPr="00062426">
        <w:rPr>
          <w:rFonts w:ascii="Times New Roman" w:hAnsi="Times New Roman"/>
          <w:color w:val="000000"/>
          <w:szCs w:val="24"/>
        </w:rPr>
        <w:t>A tanult gyakorlatok bemutatása, illetve az önál</w:t>
      </w:r>
      <w:r w:rsidRPr="00062426">
        <w:rPr>
          <w:rFonts w:ascii="Times New Roman" w:hAnsi="Times New Roman"/>
          <w:color w:val="000000"/>
          <w:szCs w:val="24"/>
        </w:rPr>
        <w:softHyphen/>
        <w:t xml:space="preserve">lóan összeállított gyakorlatsor bemutatása alapján. </w:t>
      </w:r>
    </w:p>
    <w:p w:rsidR="008E296B" w:rsidRPr="00062426" w:rsidRDefault="008E296B" w:rsidP="00F82041">
      <w:pPr>
        <w:pStyle w:val="CM34"/>
        <w:numPr>
          <w:ilvl w:val="0"/>
          <w:numId w:val="20"/>
        </w:numPr>
        <w:spacing w:after="0"/>
        <w:jc w:val="both"/>
        <w:rPr>
          <w:rFonts w:ascii="Times New Roman" w:hAnsi="Times New Roman"/>
          <w:szCs w:val="24"/>
        </w:rPr>
      </w:pPr>
      <w:r w:rsidRPr="00062426">
        <w:rPr>
          <w:rFonts w:ascii="Times New Roman" w:hAnsi="Times New Roman"/>
          <w:szCs w:val="24"/>
        </w:rPr>
        <w:t xml:space="preserve">Értékelés </w:t>
      </w:r>
    </w:p>
    <w:p w:rsidR="008E296B" w:rsidRPr="00062426" w:rsidRDefault="008E296B" w:rsidP="00F82041">
      <w:pPr>
        <w:pStyle w:val="CM34"/>
        <w:numPr>
          <w:ilvl w:val="0"/>
          <w:numId w:val="20"/>
        </w:numPr>
        <w:spacing w:after="0"/>
        <w:jc w:val="both"/>
        <w:rPr>
          <w:rFonts w:ascii="Times New Roman" w:hAnsi="Times New Roman"/>
          <w:szCs w:val="24"/>
        </w:rPr>
      </w:pPr>
      <w:r w:rsidRPr="00062426">
        <w:rPr>
          <w:rFonts w:ascii="Times New Roman" w:hAnsi="Times New Roman"/>
          <w:szCs w:val="24"/>
        </w:rPr>
        <w:t>A gyorsfutásban, a gyorsindulásokban, a tartós</w:t>
      </w:r>
      <w:r w:rsidRPr="00062426">
        <w:rPr>
          <w:rFonts w:ascii="Times New Roman" w:hAnsi="Times New Roman"/>
          <w:szCs w:val="24"/>
        </w:rPr>
        <w:softHyphen/>
        <w:t xml:space="preserve">futásban nyújtott fejlődésük alapján. </w:t>
      </w:r>
    </w:p>
    <w:p w:rsidR="008E296B" w:rsidRPr="00062426" w:rsidRDefault="008E296B" w:rsidP="00F82041">
      <w:pPr>
        <w:pStyle w:val="CM2"/>
        <w:numPr>
          <w:ilvl w:val="0"/>
          <w:numId w:val="20"/>
        </w:numPr>
        <w:spacing w:line="240" w:lineRule="auto"/>
        <w:jc w:val="both"/>
        <w:rPr>
          <w:rFonts w:ascii="Times New Roman" w:hAnsi="Times New Roman"/>
          <w:color w:val="000000"/>
          <w:szCs w:val="24"/>
        </w:rPr>
      </w:pPr>
      <w:r w:rsidRPr="00062426">
        <w:rPr>
          <w:rFonts w:ascii="Times New Roman" w:hAnsi="Times New Roman"/>
          <w:color w:val="000000"/>
          <w:szCs w:val="24"/>
        </w:rPr>
        <w:t>Szökdeléseknél a koordinációs képesség (szök</w:t>
      </w:r>
      <w:r w:rsidRPr="00062426">
        <w:rPr>
          <w:rFonts w:ascii="Times New Roman" w:hAnsi="Times New Roman"/>
          <w:color w:val="000000"/>
          <w:szCs w:val="24"/>
        </w:rPr>
        <w:softHyphen/>
        <w:t xml:space="preserve">delési variációk nehezített feltételek mellett is) alapján. </w:t>
      </w:r>
    </w:p>
    <w:p w:rsidR="008E296B" w:rsidRPr="00062426" w:rsidRDefault="008E296B" w:rsidP="00F82041">
      <w:pPr>
        <w:pStyle w:val="CM40"/>
        <w:numPr>
          <w:ilvl w:val="0"/>
          <w:numId w:val="20"/>
        </w:numPr>
        <w:spacing w:after="0"/>
        <w:jc w:val="both"/>
        <w:rPr>
          <w:rFonts w:ascii="Times New Roman" w:hAnsi="Times New Roman"/>
          <w:color w:val="000000"/>
          <w:szCs w:val="24"/>
        </w:rPr>
      </w:pPr>
      <w:r w:rsidRPr="00062426">
        <w:rPr>
          <w:rFonts w:ascii="Times New Roman" w:hAnsi="Times New Roman"/>
          <w:color w:val="000000"/>
          <w:szCs w:val="24"/>
        </w:rPr>
        <w:lastRenderedPageBreak/>
        <w:t>Továbbá futásból az ugrásba történő átmenet, hangsúlyozott elrugaszkodással egy lábról távol</w:t>
      </w:r>
      <w:r w:rsidRPr="00062426">
        <w:rPr>
          <w:rFonts w:ascii="Times New Roman" w:hAnsi="Times New Roman"/>
          <w:color w:val="000000"/>
          <w:szCs w:val="24"/>
        </w:rPr>
        <w:softHyphen/>
        <w:t xml:space="preserve">ba, érkezés páros lábra. </w:t>
      </w:r>
    </w:p>
    <w:p w:rsidR="008E296B" w:rsidRPr="00062426" w:rsidRDefault="008E296B" w:rsidP="00F82041">
      <w:pPr>
        <w:pStyle w:val="CM38"/>
        <w:numPr>
          <w:ilvl w:val="0"/>
          <w:numId w:val="20"/>
        </w:numPr>
        <w:spacing w:after="0"/>
        <w:jc w:val="both"/>
        <w:rPr>
          <w:rFonts w:ascii="Times New Roman" w:hAnsi="Times New Roman"/>
          <w:color w:val="000000"/>
        </w:rPr>
      </w:pPr>
      <w:r w:rsidRPr="00062426">
        <w:rPr>
          <w:rFonts w:ascii="Times New Roman" w:hAnsi="Times New Roman"/>
          <w:color w:val="000000"/>
        </w:rPr>
        <w:t>A célba dobásnál a találatarány javulását (a tá</w:t>
      </w:r>
      <w:r w:rsidRPr="00062426">
        <w:rPr>
          <w:rFonts w:ascii="Times New Roman" w:hAnsi="Times New Roman"/>
          <w:color w:val="000000"/>
        </w:rPr>
        <w:softHyphen/>
        <w:t xml:space="preserve">volság növelésével), valamint távolba kislabdával a fejlődést értékeljük. </w:t>
      </w:r>
    </w:p>
    <w:p w:rsidR="008E296B" w:rsidRPr="00062426" w:rsidRDefault="008E296B" w:rsidP="00F82041">
      <w:pPr>
        <w:pStyle w:val="CM15"/>
        <w:numPr>
          <w:ilvl w:val="0"/>
          <w:numId w:val="20"/>
        </w:numPr>
        <w:spacing w:line="240" w:lineRule="auto"/>
        <w:jc w:val="both"/>
        <w:rPr>
          <w:rFonts w:ascii="Times New Roman" w:hAnsi="Times New Roman"/>
          <w:color w:val="000000"/>
          <w:szCs w:val="24"/>
        </w:rPr>
      </w:pPr>
      <w:r w:rsidRPr="00062426">
        <w:rPr>
          <w:rFonts w:ascii="Times New Roman" w:hAnsi="Times New Roman"/>
          <w:color w:val="000000"/>
          <w:szCs w:val="24"/>
        </w:rPr>
        <w:t xml:space="preserve">Értékeljük: </w:t>
      </w:r>
    </w:p>
    <w:p w:rsidR="008E296B" w:rsidRPr="00062426" w:rsidRDefault="008E296B" w:rsidP="00F82041">
      <w:pPr>
        <w:pStyle w:val="CM2"/>
        <w:numPr>
          <w:ilvl w:val="0"/>
          <w:numId w:val="20"/>
        </w:numPr>
        <w:spacing w:line="240" w:lineRule="auto"/>
        <w:jc w:val="both"/>
        <w:rPr>
          <w:rFonts w:ascii="Times New Roman" w:hAnsi="Times New Roman"/>
          <w:color w:val="000000"/>
          <w:szCs w:val="24"/>
        </w:rPr>
      </w:pPr>
      <w:r w:rsidRPr="00062426">
        <w:rPr>
          <w:rFonts w:ascii="Times New Roman" w:hAnsi="Times New Roman"/>
          <w:color w:val="000000"/>
          <w:szCs w:val="24"/>
        </w:rPr>
        <w:t xml:space="preserve">a játékszabályok tudatos alkalmazását, betartását, </w:t>
      </w:r>
    </w:p>
    <w:p w:rsidR="008E296B" w:rsidRPr="00062426" w:rsidRDefault="008E296B" w:rsidP="00F82041">
      <w:pPr>
        <w:pStyle w:val="Default"/>
        <w:widowControl/>
        <w:numPr>
          <w:ilvl w:val="0"/>
          <w:numId w:val="20"/>
        </w:numPr>
        <w:suppressAutoHyphens w:val="0"/>
        <w:autoSpaceDN w:val="0"/>
        <w:adjustRightInd w:val="0"/>
        <w:jc w:val="both"/>
        <w:rPr>
          <w:rFonts w:ascii="Times New Roman" w:hAnsi="Times New Roman"/>
        </w:rPr>
      </w:pPr>
      <w:r w:rsidRPr="00062426">
        <w:rPr>
          <w:rFonts w:ascii="Times New Roman" w:hAnsi="Times New Roman"/>
        </w:rPr>
        <w:t xml:space="preserve">a feladatok gyakorlatok célszerű gazdaságos végrehajtását, </w:t>
      </w:r>
    </w:p>
    <w:p w:rsidR="008E296B" w:rsidRPr="00062426" w:rsidRDefault="008E296B" w:rsidP="00F82041">
      <w:pPr>
        <w:pStyle w:val="Default"/>
        <w:widowControl/>
        <w:numPr>
          <w:ilvl w:val="0"/>
          <w:numId w:val="20"/>
        </w:numPr>
        <w:suppressAutoHyphens w:val="0"/>
        <w:autoSpaceDN w:val="0"/>
        <w:adjustRightInd w:val="0"/>
        <w:jc w:val="both"/>
        <w:rPr>
          <w:rFonts w:ascii="Times New Roman" w:hAnsi="Times New Roman"/>
        </w:rPr>
      </w:pPr>
      <w:r w:rsidRPr="00062426">
        <w:rPr>
          <w:rFonts w:ascii="Times New Roman" w:hAnsi="Times New Roman"/>
        </w:rPr>
        <w:t xml:space="preserve">az egyszerű gyakorlatok lényegi hibáinak önálló korrekcióját! </w:t>
      </w:r>
    </w:p>
    <w:p w:rsidR="008E296B" w:rsidRPr="00062426" w:rsidRDefault="008E296B" w:rsidP="00F82041">
      <w:pPr>
        <w:pStyle w:val="CM40"/>
        <w:numPr>
          <w:ilvl w:val="0"/>
          <w:numId w:val="20"/>
        </w:numPr>
        <w:spacing w:after="0"/>
        <w:jc w:val="both"/>
        <w:rPr>
          <w:rFonts w:ascii="Times New Roman" w:hAnsi="Times New Roman"/>
          <w:color w:val="000000"/>
          <w:szCs w:val="24"/>
        </w:rPr>
      </w:pPr>
      <w:r w:rsidRPr="00062426">
        <w:rPr>
          <w:rFonts w:ascii="Times New Roman" w:hAnsi="Times New Roman"/>
          <w:color w:val="000000"/>
          <w:szCs w:val="24"/>
        </w:rPr>
        <w:t>A labdás-ügyesség terén valamint a játékban nyújtott fejlődésük, teljesítményük figyelembevéte</w:t>
      </w:r>
      <w:r w:rsidRPr="00062426">
        <w:rPr>
          <w:rFonts w:ascii="Times New Roman" w:hAnsi="Times New Roman"/>
          <w:color w:val="000000"/>
          <w:szCs w:val="24"/>
        </w:rPr>
        <w:softHyphen/>
        <w:t xml:space="preserve">lével végezzük a tanulók értékelését, osztályozását. </w:t>
      </w:r>
    </w:p>
    <w:p w:rsidR="008E296B" w:rsidRPr="00062426" w:rsidRDefault="008E296B" w:rsidP="00F82041">
      <w:pPr>
        <w:pStyle w:val="CM16"/>
        <w:numPr>
          <w:ilvl w:val="0"/>
          <w:numId w:val="20"/>
        </w:numPr>
        <w:spacing w:line="240" w:lineRule="auto"/>
        <w:jc w:val="both"/>
        <w:rPr>
          <w:rFonts w:ascii="Times New Roman" w:hAnsi="Times New Roman"/>
          <w:color w:val="000000"/>
          <w:szCs w:val="24"/>
        </w:rPr>
      </w:pPr>
      <w:r w:rsidRPr="00062426">
        <w:rPr>
          <w:rFonts w:ascii="Times New Roman" w:hAnsi="Times New Roman"/>
          <w:color w:val="000000"/>
          <w:szCs w:val="24"/>
        </w:rPr>
        <w:t xml:space="preserve">Értékeljük a szabályos, sportszerű küzdelmet, marasztaljuk el a szándékos durvaságokat. </w:t>
      </w:r>
    </w:p>
    <w:p w:rsidR="008E296B" w:rsidRPr="00062426" w:rsidRDefault="008E296B" w:rsidP="00F82041">
      <w:pPr>
        <w:pStyle w:val="Default"/>
        <w:widowControl/>
        <w:numPr>
          <w:ilvl w:val="0"/>
          <w:numId w:val="20"/>
        </w:numPr>
        <w:suppressAutoHyphens w:val="0"/>
        <w:autoSpaceDN w:val="0"/>
        <w:adjustRightInd w:val="0"/>
        <w:jc w:val="both"/>
        <w:rPr>
          <w:rFonts w:ascii="Times New Roman" w:hAnsi="Times New Roman"/>
        </w:rPr>
      </w:pPr>
      <w:r w:rsidRPr="00062426">
        <w:rPr>
          <w:rFonts w:ascii="Times New Roman" w:hAnsi="Times New Roman"/>
        </w:rPr>
        <w:t>Értékeljük a gyerekek szervezési készségét, ak</w:t>
      </w:r>
      <w:r w:rsidRPr="00062426">
        <w:rPr>
          <w:rFonts w:ascii="Times New Roman" w:hAnsi="Times New Roman"/>
        </w:rPr>
        <w:softHyphen/>
        <w:t>tivitásukat, egészséges versenyszellemüket</w:t>
      </w:r>
    </w:p>
    <w:p w:rsidR="008E296B" w:rsidRPr="00062426" w:rsidRDefault="008E296B" w:rsidP="00F82041">
      <w:pPr>
        <w:pStyle w:val="joci2"/>
        <w:spacing w:line="240" w:lineRule="auto"/>
        <w:rPr>
          <w:rFonts w:ascii="Times New Roman" w:hAnsi="Times New Roman"/>
          <w:szCs w:val="24"/>
        </w:rPr>
      </w:pPr>
    </w:p>
    <w:p w:rsidR="008E296B" w:rsidRPr="00062426" w:rsidRDefault="008E296B" w:rsidP="00F82041">
      <w:pPr>
        <w:pStyle w:val="joci2"/>
        <w:spacing w:line="240" w:lineRule="auto"/>
        <w:rPr>
          <w:rFonts w:ascii="Times New Roman" w:hAnsi="Times New Roman"/>
          <w:szCs w:val="24"/>
        </w:rPr>
      </w:pPr>
    </w:p>
    <w:p w:rsidR="008E296B" w:rsidRPr="00062426" w:rsidRDefault="008E296B" w:rsidP="00F82041">
      <w:pPr>
        <w:contextualSpacing/>
        <w:jc w:val="both"/>
        <w:rPr>
          <w:b/>
        </w:rPr>
      </w:pPr>
      <w:bookmarkStart w:id="1037" w:name="_MON_1398516667"/>
      <w:bookmarkStart w:id="1038" w:name="_MON_1398517606"/>
      <w:bookmarkStart w:id="1039" w:name="_MON_1398517648"/>
      <w:bookmarkStart w:id="1040" w:name="_MON_1398517681"/>
      <w:bookmarkStart w:id="1041" w:name="_MON_1398515617"/>
      <w:bookmarkStart w:id="1042" w:name="_MON_1398685421"/>
      <w:bookmarkStart w:id="1043" w:name="_MON_1398515681"/>
      <w:bookmarkStart w:id="1044" w:name="_MON_1399098437"/>
      <w:bookmarkStart w:id="1045" w:name="_MON_1399098846"/>
      <w:bookmarkStart w:id="1046" w:name="_MON_1399098857"/>
      <w:bookmarkStart w:id="1047" w:name="_MON_1398515705"/>
      <w:bookmarkEnd w:id="1037"/>
      <w:bookmarkEnd w:id="1038"/>
      <w:bookmarkEnd w:id="1039"/>
      <w:bookmarkEnd w:id="1040"/>
      <w:bookmarkEnd w:id="1041"/>
      <w:bookmarkEnd w:id="1042"/>
      <w:bookmarkEnd w:id="1043"/>
      <w:bookmarkEnd w:id="1044"/>
      <w:bookmarkEnd w:id="1045"/>
      <w:bookmarkEnd w:id="1046"/>
      <w:bookmarkEnd w:id="1047"/>
      <w:r w:rsidRPr="00062426">
        <w:rPr>
          <w:b/>
        </w:rPr>
        <w:br w:type="page"/>
      </w:r>
    </w:p>
    <w:p w:rsidR="008E296B" w:rsidRPr="00062426" w:rsidRDefault="008E296B" w:rsidP="00F82041">
      <w:pPr>
        <w:contextualSpacing/>
        <w:jc w:val="both"/>
        <w:rPr>
          <w:b/>
        </w:rPr>
      </w:pPr>
    </w:p>
    <w:p w:rsidR="008E296B" w:rsidRPr="00062426" w:rsidRDefault="00330C55" w:rsidP="00F82041">
      <w:pPr>
        <w:spacing w:after="120"/>
        <w:jc w:val="both"/>
      </w:pPr>
      <w:r>
        <w:t>A</w:t>
      </w:r>
      <w:r w:rsidR="00BA3CC2">
        <w:t xml:space="preserve"> Györffy István Katolikus Általános Iskola </w:t>
      </w:r>
      <w:r w:rsidR="008E296B" w:rsidRPr="00062426">
        <w:t>órafelosztása tematikai egységenként</w:t>
      </w:r>
      <w:r>
        <w:t>.</w:t>
      </w:r>
    </w:p>
    <w:p w:rsidR="008E296B" w:rsidRPr="00062426" w:rsidRDefault="00330C55" w:rsidP="00F82041">
      <w:pPr>
        <w:spacing w:after="120"/>
        <w:jc w:val="both"/>
      </w:pPr>
      <w:r>
        <w:t>A</w:t>
      </w:r>
      <w:r w:rsidR="003B0CEB">
        <w:t xml:space="preserve"> </w:t>
      </w:r>
      <w:r w:rsidR="00BA3CC2">
        <w:t xml:space="preserve">Györffy István Katolikus Általános Iskolában </w:t>
      </w:r>
      <w:r>
        <w:t xml:space="preserve">a </w:t>
      </w:r>
      <w:r w:rsidR="008E296B" w:rsidRPr="00062426">
        <w:t>tananyag tánc tartalmát heti egy órában táncpedagógus tanítja.</w:t>
      </w:r>
    </w:p>
    <w:p w:rsidR="00645050" w:rsidRPr="00062426" w:rsidRDefault="00645050" w:rsidP="00F82041">
      <w:pPr>
        <w:spacing w:before="120"/>
        <w:contextualSpacing/>
        <w:jc w:val="both"/>
        <w:rPr>
          <w:b/>
        </w:rPr>
      </w:pPr>
    </w:p>
    <w:tbl>
      <w:tblPr>
        <w:tblW w:w="8383" w:type="dxa"/>
        <w:tblInd w:w="51" w:type="dxa"/>
        <w:tblCellMar>
          <w:left w:w="70" w:type="dxa"/>
          <w:right w:w="70" w:type="dxa"/>
        </w:tblCellMar>
        <w:tblLook w:val="04A0" w:firstRow="1" w:lastRow="0" w:firstColumn="1" w:lastColumn="0" w:noHBand="0" w:noVBand="1"/>
      </w:tblPr>
      <w:tblGrid>
        <w:gridCol w:w="5122"/>
        <w:gridCol w:w="159"/>
        <w:gridCol w:w="942"/>
        <w:gridCol w:w="884"/>
        <w:gridCol w:w="1276"/>
      </w:tblGrid>
      <w:tr w:rsidR="008E296B" w:rsidRPr="00062426" w:rsidTr="003B0CEB">
        <w:trPr>
          <w:trHeight w:val="270"/>
        </w:trPr>
        <w:tc>
          <w:tcPr>
            <w:tcW w:w="5122"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tcPr>
          <w:p w:rsidR="008E296B" w:rsidRPr="00062426" w:rsidRDefault="008E296B" w:rsidP="00F82041">
            <w:pPr>
              <w:jc w:val="both"/>
              <w:rPr>
                <w:b/>
                <w:bCs/>
                <w:sz w:val="20"/>
                <w:szCs w:val="20"/>
              </w:rPr>
            </w:pPr>
            <w:r w:rsidRPr="00062426">
              <w:rPr>
                <w:b/>
                <w:bCs/>
                <w:sz w:val="20"/>
                <w:szCs w:val="20"/>
              </w:rPr>
              <w:t>Tematikai egység</w:t>
            </w:r>
          </w:p>
        </w:tc>
        <w:tc>
          <w:tcPr>
            <w:tcW w:w="3261"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rsidR="008E296B" w:rsidRPr="00062426" w:rsidRDefault="008E296B" w:rsidP="003B0CEB">
            <w:pPr>
              <w:jc w:val="center"/>
              <w:rPr>
                <w:b/>
                <w:bCs/>
                <w:sz w:val="20"/>
                <w:szCs w:val="20"/>
              </w:rPr>
            </w:pPr>
            <w:r w:rsidRPr="00062426">
              <w:rPr>
                <w:b/>
                <w:bCs/>
                <w:sz w:val="20"/>
                <w:szCs w:val="20"/>
              </w:rPr>
              <w:t>Helyi tantervi óraszám</w:t>
            </w:r>
          </w:p>
        </w:tc>
      </w:tr>
      <w:tr w:rsidR="008E296B" w:rsidRPr="00062426" w:rsidTr="003B0CEB">
        <w:trPr>
          <w:trHeight w:val="270"/>
        </w:trPr>
        <w:tc>
          <w:tcPr>
            <w:tcW w:w="5122" w:type="dxa"/>
            <w:vMerge/>
            <w:tcBorders>
              <w:top w:val="single" w:sz="8" w:space="0" w:color="auto"/>
              <w:left w:val="single" w:sz="8" w:space="0" w:color="auto"/>
              <w:bottom w:val="single" w:sz="4" w:space="0" w:color="000000"/>
              <w:right w:val="single" w:sz="4" w:space="0" w:color="auto"/>
            </w:tcBorders>
            <w:vAlign w:val="center"/>
          </w:tcPr>
          <w:p w:rsidR="008E296B" w:rsidRPr="00062426" w:rsidRDefault="008E296B" w:rsidP="00F82041">
            <w:pPr>
              <w:jc w:val="both"/>
              <w:rPr>
                <w:b/>
                <w:bCs/>
                <w:sz w:val="20"/>
                <w:szCs w:val="20"/>
              </w:rPr>
            </w:pPr>
          </w:p>
        </w:tc>
        <w:tc>
          <w:tcPr>
            <w:tcW w:w="159" w:type="dxa"/>
            <w:tcBorders>
              <w:top w:val="nil"/>
              <w:left w:val="single" w:sz="4" w:space="0" w:color="auto"/>
              <w:bottom w:val="single" w:sz="8" w:space="0" w:color="auto"/>
              <w:right w:val="single" w:sz="4" w:space="0" w:color="auto"/>
            </w:tcBorders>
            <w:shd w:val="clear" w:color="auto" w:fill="auto"/>
          </w:tcPr>
          <w:p w:rsidR="008E296B" w:rsidRPr="008B7EAB" w:rsidRDefault="008E296B" w:rsidP="00F82041">
            <w:pPr>
              <w:jc w:val="both"/>
              <w:rPr>
                <w:b/>
                <w:bCs/>
                <w:strike/>
                <w:color w:val="FF0000"/>
                <w:sz w:val="20"/>
                <w:szCs w:val="20"/>
              </w:rPr>
            </w:pPr>
          </w:p>
        </w:tc>
        <w:tc>
          <w:tcPr>
            <w:tcW w:w="942" w:type="dxa"/>
            <w:tcBorders>
              <w:top w:val="nil"/>
              <w:left w:val="nil"/>
              <w:bottom w:val="single" w:sz="8" w:space="0" w:color="auto"/>
              <w:right w:val="single" w:sz="4" w:space="0" w:color="auto"/>
            </w:tcBorders>
            <w:shd w:val="clear" w:color="auto" w:fill="auto"/>
          </w:tcPr>
          <w:p w:rsidR="008E296B" w:rsidRPr="00062426" w:rsidRDefault="008E296B" w:rsidP="003B0CEB">
            <w:pPr>
              <w:jc w:val="center"/>
              <w:rPr>
                <w:b/>
                <w:bCs/>
                <w:sz w:val="20"/>
                <w:szCs w:val="20"/>
              </w:rPr>
            </w:pPr>
            <w:r w:rsidRPr="00062426">
              <w:rPr>
                <w:b/>
                <w:bCs/>
                <w:sz w:val="20"/>
                <w:szCs w:val="20"/>
              </w:rPr>
              <w:t>2.</w:t>
            </w:r>
          </w:p>
        </w:tc>
        <w:tc>
          <w:tcPr>
            <w:tcW w:w="884" w:type="dxa"/>
            <w:tcBorders>
              <w:top w:val="nil"/>
              <w:left w:val="nil"/>
              <w:bottom w:val="single" w:sz="8" w:space="0" w:color="auto"/>
              <w:right w:val="single" w:sz="4" w:space="0" w:color="auto"/>
            </w:tcBorders>
            <w:shd w:val="clear" w:color="auto" w:fill="auto"/>
          </w:tcPr>
          <w:p w:rsidR="008E296B" w:rsidRPr="00062426" w:rsidRDefault="008E296B" w:rsidP="003B0CEB">
            <w:pPr>
              <w:jc w:val="center"/>
              <w:rPr>
                <w:b/>
                <w:bCs/>
                <w:sz w:val="20"/>
                <w:szCs w:val="20"/>
              </w:rPr>
            </w:pPr>
            <w:r w:rsidRPr="00062426">
              <w:rPr>
                <w:b/>
                <w:bCs/>
                <w:sz w:val="20"/>
                <w:szCs w:val="20"/>
              </w:rPr>
              <w:t>3.</w:t>
            </w:r>
          </w:p>
        </w:tc>
        <w:tc>
          <w:tcPr>
            <w:tcW w:w="1276" w:type="dxa"/>
            <w:tcBorders>
              <w:top w:val="nil"/>
              <w:left w:val="nil"/>
              <w:bottom w:val="single" w:sz="8" w:space="0" w:color="auto"/>
              <w:right w:val="single" w:sz="8" w:space="0" w:color="auto"/>
            </w:tcBorders>
            <w:shd w:val="clear" w:color="auto" w:fill="auto"/>
          </w:tcPr>
          <w:p w:rsidR="008E296B" w:rsidRPr="00062426" w:rsidRDefault="008E296B" w:rsidP="003B0CEB">
            <w:pPr>
              <w:jc w:val="center"/>
              <w:rPr>
                <w:b/>
                <w:bCs/>
                <w:sz w:val="20"/>
                <w:szCs w:val="20"/>
              </w:rPr>
            </w:pPr>
            <w:r w:rsidRPr="00062426">
              <w:rPr>
                <w:b/>
                <w:bCs/>
                <w:sz w:val="20"/>
                <w:szCs w:val="20"/>
              </w:rPr>
              <w:t>4.</w:t>
            </w:r>
          </w:p>
        </w:tc>
      </w:tr>
      <w:tr w:rsidR="008E296B" w:rsidRPr="00062426" w:rsidTr="003B0CEB">
        <w:trPr>
          <w:trHeight w:val="397"/>
        </w:trPr>
        <w:tc>
          <w:tcPr>
            <w:tcW w:w="5122" w:type="dxa"/>
            <w:tcBorders>
              <w:top w:val="single" w:sz="4" w:space="0" w:color="auto"/>
              <w:left w:val="single" w:sz="8" w:space="0" w:color="auto"/>
              <w:bottom w:val="single" w:sz="4" w:space="0" w:color="auto"/>
              <w:right w:val="single" w:sz="4" w:space="0" w:color="auto"/>
            </w:tcBorders>
            <w:shd w:val="clear" w:color="000000" w:fill="CCFFCC"/>
            <w:vAlign w:val="center"/>
          </w:tcPr>
          <w:p w:rsidR="008E296B" w:rsidRPr="00062426" w:rsidRDefault="008E296B" w:rsidP="00F82041">
            <w:pPr>
              <w:jc w:val="both"/>
              <w:rPr>
                <w:sz w:val="20"/>
                <w:szCs w:val="20"/>
              </w:rPr>
            </w:pPr>
            <w:r w:rsidRPr="00062426">
              <w:rPr>
                <w:sz w:val="20"/>
                <w:szCs w:val="20"/>
              </w:rPr>
              <w:t>Előkészítő és preventív mozgásformák</w:t>
            </w:r>
          </w:p>
          <w:p w:rsidR="008E296B" w:rsidRPr="00062426" w:rsidRDefault="008E296B" w:rsidP="00F82041">
            <w:pPr>
              <w:jc w:val="both"/>
              <w:rPr>
                <w:sz w:val="20"/>
                <w:szCs w:val="20"/>
              </w:rPr>
            </w:pPr>
          </w:p>
        </w:tc>
        <w:tc>
          <w:tcPr>
            <w:tcW w:w="159" w:type="dxa"/>
            <w:tcBorders>
              <w:top w:val="nil"/>
              <w:left w:val="single" w:sz="4" w:space="0" w:color="auto"/>
              <w:bottom w:val="single" w:sz="4" w:space="0" w:color="auto"/>
              <w:right w:val="single" w:sz="4" w:space="0" w:color="auto"/>
            </w:tcBorders>
            <w:shd w:val="clear" w:color="auto" w:fill="auto"/>
            <w:vAlign w:val="center"/>
          </w:tcPr>
          <w:p w:rsidR="008E296B" w:rsidRPr="008B7EAB" w:rsidRDefault="008E296B" w:rsidP="00F82041">
            <w:pPr>
              <w:jc w:val="both"/>
              <w:rPr>
                <w:iCs/>
                <w:strike/>
                <w:color w:val="FF0000"/>
                <w:sz w:val="20"/>
                <w:szCs w:val="20"/>
              </w:rPr>
            </w:pPr>
          </w:p>
        </w:tc>
        <w:tc>
          <w:tcPr>
            <w:tcW w:w="942" w:type="dxa"/>
            <w:tcBorders>
              <w:top w:val="nil"/>
              <w:left w:val="nil"/>
              <w:bottom w:val="single" w:sz="4" w:space="0" w:color="auto"/>
              <w:right w:val="single" w:sz="4" w:space="0" w:color="auto"/>
            </w:tcBorders>
            <w:shd w:val="clear" w:color="auto" w:fill="auto"/>
            <w:vAlign w:val="center"/>
          </w:tcPr>
          <w:p w:rsidR="008E296B" w:rsidRPr="00062426" w:rsidRDefault="003824CD" w:rsidP="003B0CEB">
            <w:pPr>
              <w:jc w:val="center"/>
              <w:rPr>
                <w:iCs/>
                <w:sz w:val="20"/>
                <w:szCs w:val="20"/>
              </w:rPr>
            </w:pPr>
            <w:r>
              <w:rPr>
                <w:iCs/>
                <w:sz w:val="20"/>
                <w:szCs w:val="20"/>
              </w:rPr>
              <w:t>11</w:t>
            </w:r>
          </w:p>
        </w:tc>
        <w:tc>
          <w:tcPr>
            <w:tcW w:w="884" w:type="dxa"/>
            <w:tcBorders>
              <w:top w:val="nil"/>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9</w:t>
            </w:r>
          </w:p>
        </w:tc>
        <w:tc>
          <w:tcPr>
            <w:tcW w:w="1276" w:type="dxa"/>
            <w:tcBorders>
              <w:top w:val="nil"/>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9</w:t>
            </w:r>
          </w:p>
        </w:tc>
      </w:tr>
      <w:tr w:rsidR="008E296B" w:rsidRPr="00062426" w:rsidTr="003B0CEB">
        <w:trPr>
          <w:trHeight w:val="397"/>
        </w:trPr>
        <w:tc>
          <w:tcPr>
            <w:tcW w:w="5122" w:type="dxa"/>
            <w:tcBorders>
              <w:top w:val="single" w:sz="4" w:space="0" w:color="auto"/>
              <w:left w:val="single" w:sz="8" w:space="0" w:color="auto"/>
              <w:bottom w:val="single" w:sz="4" w:space="0" w:color="auto"/>
              <w:right w:val="single" w:sz="4" w:space="0" w:color="auto"/>
            </w:tcBorders>
            <w:shd w:val="clear" w:color="000000" w:fill="CCFFCC"/>
            <w:vAlign w:val="center"/>
          </w:tcPr>
          <w:p w:rsidR="008E296B" w:rsidRPr="00062426" w:rsidRDefault="008E296B" w:rsidP="00F82041">
            <w:pPr>
              <w:jc w:val="both"/>
              <w:rPr>
                <w:sz w:val="20"/>
                <w:szCs w:val="20"/>
              </w:rPr>
            </w:pPr>
            <w:r w:rsidRPr="00062426">
              <w:rPr>
                <w:sz w:val="20"/>
                <w:szCs w:val="20"/>
              </w:rPr>
              <w:t>Hely- és helyzetváltoztató természetes mozgásformák</w:t>
            </w:r>
          </w:p>
        </w:tc>
        <w:tc>
          <w:tcPr>
            <w:tcW w:w="159" w:type="dxa"/>
            <w:tcBorders>
              <w:top w:val="single" w:sz="8" w:space="0" w:color="auto"/>
              <w:left w:val="single" w:sz="4" w:space="0" w:color="auto"/>
              <w:bottom w:val="single" w:sz="4" w:space="0" w:color="auto"/>
              <w:right w:val="single" w:sz="4" w:space="0" w:color="auto"/>
            </w:tcBorders>
            <w:shd w:val="clear" w:color="auto" w:fill="auto"/>
            <w:vAlign w:val="center"/>
          </w:tcPr>
          <w:p w:rsidR="008E296B" w:rsidRPr="008B7EAB" w:rsidRDefault="008E296B" w:rsidP="00F82041">
            <w:pPr>
              <w:jc w:val="both"/>
              <w:rPr>
                <w:iCs/>
                <w:strike/>
                <w:color w:val="FF0000"/>
                <w:sz w:val="20"/>
                <w:szCs w:val="20"/>
              </w:rPr>
            </w:pPr>
          </w:p>
        </w:tc>
        <w:tc>
          <w:tcPr>
            <w:tcW w:w="942"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3</w:t>
            </w:r>
            <w:r w:rsidR="003824CD">
              <w:rPr>
                <w:iCs/>
                <w:sz w:val="20"/>
                <w:szCs w:val="20"/>
              </w:rPr>
              <w:t>7</w:t>
            </w:r>
          </w:p>
        </w:tc>
        <w:tc>
          <w:tcPr>
            <w:tcW w:w="884"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24</w:t>
            </w:r>
          </w:p>
        </w:tc>
        <w:tc>
          <w:tcPr>
            <w:tcW w:w="1276"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24</w:t>
            </w:r>
          </w:p>
        </w:tc>
      </w:tr>
      <w:tr w:rsidR="008E296B" w:rsidRPr="00062426" w:rsidTr="003B0CEB">
        <w:trPr>
          <w:trHeight w:val="397"/>
        </w:trPr>
        <w:tc>
          <w:tcPr>
            <w:tcW w:w="5122" w:type="dxa"/>
            <w:tcBorders>
              <w:top w:val="single" w:sz="4" w:space="0" w:color="auto"/>
              <w:left w:val="single" w:sz="8" w:space="0" w:color="auto"/>
              <w:bottom w:val="single" w:sz="4" w:space="0" w:color="auto"/>
              <w:right w:val="single" w:sz="4" w:space="0" w:color="auto"/>
            </w:tcBorders>
            <w:shd w:val="clear" w:color="000000" w:fill="CCFFCC"/>
            <w:vAlign w:val="center"/>
          </w:tcPr>
          <w:p w:rsidR="008E296B" w:rsidRPr="00062426" w:rsidRDefault="008E296B" w:rsidP="00F82041">
            <w:pPr>
              <w:jc w:val="both"/>
              <w:rPr>
                <w:sz w:val="20"/>
                <w:szCs w:val="20"/>
              </w:rPr>
            </w:pPr>
            <w:r w:rsidRPr="00062426">
              <w:rPr>
                <w:sz w:val="20"/>
                <w:szCs w:val="20"/>
              </w:rPr>
              <w:t>Manipulatív természetes mozgásformák</w:t>
            </w:r>
          </w:p>
        </w:tc>
        <w:tc>
          <w:tcPr>
            <w:tcW w:w="159" w:type="dxa"/>
            <w:tcBorders>
              <w:top w:val="single" w:sz="8" w:space="0" w:color="auto"/>
              <w:left w:val="single" w:sz="4" w:space="0" w:color="auto"/>
              <w:bottom w:val="single" w:sz="4" w:space="0" w:color="auto"/>
              <w:right w:val="single" w:sz="4" w:space="0" w:color="auto"/>
            </w:tcBorders>
            <w:shd w:val="clear" w:color="auto" w:fill="auto"/>
            <w:vAlign w:val="center"/>
          </w:tcPr>
          <w:p w:rsidR="008E296B" w:rsidRPr="008B7EAB" w:rsidRDefault="008E296B" w:rsidP="00F82041">
            <w:pPr>
              <w:jc w:val="both"/>
              <w:rPr>
                <w:iCs/>
                <w:strike/>
                <w:color w:val="FF0000"/>
                <w:sz w:val="20"/>
                <w:szCs w:val="20"/>
              </w:rPr>
            </w:pPr>
          </w:p>
        </w:tc>
        <w:tc>
          <w:tcPr>
            <w:tcW w:w="942"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2</w:t>
            </w:r>
            <w:r w:rsidR="003824CD">
              <w:rPr>
                <w:iCs/>
                <w:sz w:val="20"/>
                <w:szCs w:val="20"/>
              </w:rPr>
              <w:t>7</w:t>
            </w:r>
          </w:p>
        </w:tc>
        <w:tc>
          <w:tcPr>
            <w:tcW w:w="884"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32</w:t>
            </w:r>
          </w:p>
        </w:tc>
        <w:tc>
          <w:tcPr>
            <w:tcW w:w="1276"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32</w:t>
            </w:r>
          </w:p>
        </w:tc>
      </w:tr>
      <w:tr w:rsidR="008E296B" w:rsidRPr="00062426" w:rsidTr="003B0CEB">
        <w:trPr>
          <w:trHeight w:val="397"/>
        </w:trPr>
        <w:tc>
          <w:tcPr>
            <w:tcW w:w="5122" w:type="dxa"/>
            <w:tcBorders>
              <w:top w:val="single" w:sz="4" w:space="0" w:color="auto"/>
              <w:left w:val="single" w:sz="8" w:space="0" w:color="auto"/>
              <w:bottom w:val="single" w:sz="4" w:space="0" w:color="auto"/>
              <w:right w:val="single" w:sz="4" w:space="0" w:color="auto"/>
            </w:tcBorders>
            <w:shd w:val="clear" w:color="000000" w:fill="CCFFCC"/>
            <w:vAlign w:val="center"/>
          </w:tcPr>
          <w:p w:rsidR="008E296B" w:rsidRPr="00062426" w:rsidRDefault="008E296B" w:rsidP="00F82041">
            <w:pPr>
              <w:jc w:val="both"/>
              <w:rPr>
                <w:sz w:val="20"/>
                <w:szCs w:val="20"/>
              </w:rPr>
            </w:pPr>
            <w:r w:rsidRPr="00062426">
              <w:rPr>
                <w:sz w:val="20"/>
                <w:szCs w:val="20"/>
              </w:rPr>
              <w:t>Természetes mozgásformák a torna és tánc jellegű feladatmegoldásokban</w:t>
            </w:r>
          </w:p>
        </w:tc>
        <w:tc>
          <w:tcPr>
            <w:tcW w:w="159" w:type="dxa"/>
            <w:tcBorders>
              <w:top w:val="single" w:sz="8" w:space="0" w:color="auto"/>
              <w:left w:val="single" w:sz="4" w:space="0" w:color="auto"/>
              <w:bottom w:val="single" w:sz="4" w:space="0" w:color="auto"/>
              <w:right w:val="single" w:sz="4" w:space="0" w:color="auto"/>
            </w:tcBorders>
            <w:shd w:val="clear" w:color="auto" w:fill="auto"/>
            <w:vAlign w:val="center"/>
          </w:tcPr>
          <w:p w:rsidR="008E296B" w:rsidRPr="008B7EAB" w:rsidRDefault="008E296B" w:rsidP="00F82041">
            <w:pPr>
              <w:jc w:val="both"/>
              <w:rPr>
                <w:iCs/>
                <w:strike/>
                <w:color w:val="FF0000"/>
                <w:sz w:val="20"/>
                <w:szCs w:val="20"/>
              </w:rPr>
            </w:pPr>
          </w:p>
        </w:tc>
        <w:tc>
          <w:tcPr>
            <w:tcW w:w="942"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3824CD" w:rsidP="003B0CEB">
            <w:pPr>
              <w:jc w:val="center"/>
              <w:rPr>
                <w:iCs/>
                <w:sz w:val="20"/>
                <w:szCs w:val="20"/>
              </w:rPr>
            </w:pPr>
            <w:r>
              <w:rPr>
                <w:iCs/>
                <w:sz w:val="20"/>
                <w:szCs w:val="20"/>
              </w:rPr>
              <w:t>11</w:t>
            </w:r>
          </w:p>
        </w:tc>
        <w:tc>
          <w:tcPr>
            <w:tcW w:w="884"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6</w:t>
            </w:r>
          </w:p>
        </w:tc>
        <w:tc>
          <w:tcPr>
            <w:tcW w:w="1276"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6</w:t>
            </w:r>
          </w:p>
        </w:tc>
      </w:tr>
      <w:tr w:rsidR="008E296B" w:rsidRPr="00062426" w:rsidTr="003B0CEB">
        <w:trPr>
          <w:trHeight w:val="397"/>
        </w:trPr>
        <w:tc>
          <w:tcPr>
            <w:tcW w:w="5122" w:type="dxa"/>
            <w:tcBorders>
              <w:top w:val="single" w:sz="4" w:space="0" w:color="auto"/>
              <w:left w:val="single" w:sz="8" w:space="0" w:color="auto"/>
              <w:bottom w:val="single" w:sz="4" w:space="0" w:color="auto"/>
              <w:right w:val="single" w:sz="4" w:space="0" w:color="auto"/>
            </w:tcBorders>
            <w:shd w:val="clear" w:color="000000" w:fill="CCFFCC"/>
            <w:vAlign w:val="center"/>
          </w:tcPr>
          <w:p w:rsidR="008E296B" w:rsidRPr="00062426" w:rsidRDefault="008E296B" w:rsidP="00F82041">
            <w:pPr>
              <w:jc w:val="both"/>
              <w:rPr>
                <w:sz w:val="20"/>
                <w:szCs w:val="20"/>
              </w:rPr>
            </w:pPr>
            <w:r w:rsidRPr="00062426">
              <w:rPr>
                <w:sz w:val="20"/>
                <w:szCs w:val="20"/>
              </w:rPr>
              <w:t>Természetes mozgásformák az atlétika jellegű feladatmegoldásokban</w:t>
            </w:r>
          </w:p>
        </w:tc>
        <w:tc>
          <w:tcPr>
            <w:tcW w:w="159" w:type="dxa"/>
            <w:tcBorders>
              <w:top w:val="single" w:sz="8" w:space="0" w:color="auto"/>
              <w:left w:val="single" w:sz="4" w:space="0" w:color="auto"/>
              <w:bottom w:val="single" w:sz="4" w:space="0" w:color="auto"/>
              <w:right w:val="single" w:sz="4" w:space="0" w:color="auto"/>
            </w:tcBorders>
            <w:shd w:val="clear" w:color="auto" w:fill="auto"/>
            <w:vAlign w:val="center"/>
          </w:tcPr>
          <w:p w:rsidR="008E296B" w:rsidRPr="008B7EAB" w:rsidRDefault="008E296B" w:rsidP="00F82041">
            <w:pPr>
              <w:jc w:val="both"/>
              <w:rPr>
                <w:iCs/>
                <w:strike/>
                <w:color w:val="FF0000"/>
                <w:sz w:val="20"/>
                <w:szCs w:val="20"/>
              </w:rPr>
            </w:pPr>
          </w:p>
        </w:tc>
        <w:tc>
          <w:tcPr>
            <w:tcW w:w="942"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3824CD" w:rsidP="003B0CEB">
            <w:pPr>
              <w:jc w:val="center"/>
              <w:rPr>
                <w:iCs/>
                <w:sz w:val="20"/>
                <w:szCs w:val="20"/>
              </w:rPr>
            </w:pPr>
            <w:r>
              <w:rPr>
                <w:iCs/>
                <w:sz w:val="20"/>
                <w:szCs w:val="20"/>
              </w:rPr>
              <w:t>23</w:t>
            </w:r>
          </w:p>
        </w:tc>
        <w:tc>
          <w:tcPr>
            <w:tcW w:w="884"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18</w:t>
            </w:r>
          </w:p>
        </w:tc>
        <w:tc>
          <w:tcPr>
            <w:tcW w:w="1276"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18</w:t>
            </w:r>
          </w:p>
        </w:tc>
      </w:tr>
      <w:tr w:rsidR="008E296B" w:rsidRPr="00062426" w:rsidTr="003B0CEB">
        <w:trPr>
          <w:trHeight w:val="397"/>
        </w:trPr>
        <w:tc>
          <w:tcPr>
            <w:tcW w:w="5122" w:type="dxa"/>
            <w:tcBorders>
              <w:top w:val="single" w:sz="4" w:space="0" w:color="auto"/>
              <w:left w:val="single" w:sz="8" w:space="0" w:color="auto"/>
              <w:bottom w:val="single" w:sz="4" w:space="0" w:color="auto"/>
              <w:right w:val="single" w:sz="4" w:space="0" w:color="auto"/>
            </w:tcBorders>
            <w:shd w:val="clear" w:color="000000" w:fill="CCFFCC"/>
            <w:vAlign w:val="center"/>
          </w:tcPr>
          <w:p w:rsidR="008E296B" w:rsidRPr="00062426" w:rsidRDefault="008E296B" w:rsidP="00F82041">
            <w:pPr>
              <w:jc w:val="both"/>
              <w:rPr>
                <w:sz w:val="20"/>
                <w:szCs w:val="20"/>
              </w:rPr>
            </w:pPr>
            <w:r w:rsidRPr="00062426">
              <w:rPr>
                <w:sz w:val="20"/>
                <w:szCs w:val="20"/>
              </w:rPr>
              <w:t>Természetes mozgásformák a sportjátékok alaptechnikai és taktikai feladatmegoldásaiban</w:t>
            </w:r>
          </w:p>
        </w:tc>
        <w:tc>
          <w:tcPr>
            <w:tcW w:w="159" w:type="dxa"/>
            <w:tcBorders>
              <w:top w:val="single" w:sz="8" w:space="0" w:color="auto"/>
              <w:left w:val="single" w:sz="4" w:space="0" w:color="auto"/>
              <w:bottom w:val="single" w:sz="4" w:space="0" w:color="auto"/>
              <w:right w:val="single" w:sz="4" w:space="0" w:color="auto"/>
            </w:tcBorders>
            <w:shd w:val="clear" w:color="auto" w:fill="auto"/>
            <w:vAlign w:val="center"/>
          </w:tcPr>
          <w:p w:rsidR="008E296B" w:rsidRPr="008B7EAB" w:rsidRDefault="008E296B" w:rsidP="00F82041">
            <w:pPr>
              <w:jc w:val="both"/>
              <w:rPr>
                <w:iCs/>
                <w:strike/>
                <w:color w:val="FF0000"/>
                <w:sz w:val="20"/>
                <w:szCs w:val="20"/>
              </w:rPr>
            </w:pPr>
          </w:p>
        </w:tc>
        <w:tc>
          <w:tcPr>
            <w:tcW w:w="942"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1</w:t>
            </w:r>
            <w:r w:rsidR="003824CD">
              <w:rPr>
                <w:iCs/>
                <w:sz w:val="20"/>
                <w:szCs w:val="20"/>
              </w:rPr>
              <w:t>8</w:t>
            </w:r>
          </w:p>
        </w:tc>
        <w:tc>
          <w:tcPr>
            <w:tcW w:w="884"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13</w:t>
            </w:r>
          </w:p>
        </w:tc>
        <w:tc>
          <w:tcPr>
            <w:tcW w:w="1276"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13</w:t>
            </w:r>
          </w:p>
        </w:tc>
      </w:tr>
      <w:tr w:rsidR="008E296B" w:rsidRPr="00062426" w:rsidTr="003B0CEB">
        <w:trPr>
          <w:trHeight w:val="397"/>
        </w:trPr>
        <w:tc>
          <w:tcPr>
            <w:tcW w:w="5122" w:type="dxa"/>
            <w:tcBorders>
              <w:top w:val="single" w:sz="4" w:space="0" w:color="auto"/>
              <w:left w:val="single" w:sz="8" w:space="0" w:color="auto"/>
              <w:bottom w:val="single" w:sz="4" w:space="0" w:color="auto"/>
              <w:right w:val="single" w:sz="4" w:space="0" w:color="auto"/>
            </w:tcBorders>
            <w:shd w:val="clear" w:color="000000" w:fill="CCFFCC"/>
            <w:vAlign w:val="center"/>
          </w:tcPr>
          <w:p w:rsidR="008E296B" w:rsidRPr="00062426" w:rsidRDefault="008E296B" w:rsidP="00F82041">
            <w:pPr>
              <w:jc w:val="both"/>
              <w:rPr>
                <w:sz w:val="20"/>
                <w:szCs w:val="20"/>
              </w:rPr>
            </w:pPr>
            <w:r w:rsidRPr="00062426">
              <w:rPr>
                <w:sz w:val="20"/>
                <w:szCs w:val="20"/>
              </w:rPr>
              <w:t>Természetes mozgásformák az önvédelmi és a küzdő jellegű feladatmegoldásokban</w:t>
            </w:r>
          </w:p>
        </w:tc>
        <w:tc>
          <w:tcPr>
            <w:tcW w:w="159" w:type="dxa"/>
            <w:tcBorders>
              <w:top w:val="single" w:sz="8" w:space="0" w:color="auto"/>
              <w:left w:val="single" w:sz="4" w:space="0" w:color="auto"/>
              <w:bottom w:val="single" w:sz="4" w:space="0" w:color="auto"/>
              <w:right w:val="single" w:sz="4" w:space="0" w:color="auto"/>
            </w:tcBorders>
            <w:shd w:val="clear" w:color="auto" w:fill="auto"/>
            <w:vAlign w:val="center"/>
          </w:tcPr>
          <w:p w:rsidR="008E296B" w:rsidRPr="008B7EAB" w:rsidRDefault="008E296B" w:rsidP="00F82041">
            <w:pPr>
              <w:jc w:val="both"/>
              <w:rPr>
                <w:iCs/>
                <w:strike/>
                <w:color w:val="FF0000"/>
                <w:sz w:val="20"/>
                <w:szCs w:val="20"/>
              </w:rPr>
            </w:pPr>
          </w:p>
        </w:tc>
        <w:tc>
          <w:tcPr>
            <w:tcW w:w="942"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6</w:t>
            </w:r>
          </w:p>
        </w:tc>
        <w:tc>
          <w:tcPr>
            <w:tcW w:w="884"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6</w:t>
            </w:r>
          </w:p>
        </w:tc>
        <w:tc>
          <w:tcPr>
            <w:tcW w:w="1276"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6</w:t>
            </w:r>
          </w:p>
        </w:tc>
      </w:tr>
      <w:tr w:rsidR="008E296B" w:rsidRPr="00062426" w:rsidTr="003B0CEB">
        <w:trPr>
          <w:trHeight w:val="397"/>
        </w:trPr>
        <w:tc>
          <w:tcPr>
            <w:tcW w:w="5122" w:type="dxa"/>
            <w:tcBorders>
              <w:top w:val="single" w:sz="4" w:space="0" w:color="auto"/>
              <w:left w:val="single" w:sz="8" w:space="0" w:color="auto"/>
              <w:bottom w:val="single" w:sz="4" w:space="0" w:color="auto"/>
              <w:right w:val="single" w:sz="4" w:space="0" w:color="auto"/>
            </w:tcBorders>
            <w:shd w:val="clear" w:color="000000" w:fill="CCFFCC"/>
            <w:vAlign w:val="center"/>
          </w:tcPr>
          <w:p w:rsidR="008E296B" w:rsidRPr="00062426" w:rsidRDefault="008E296B" w:rsidP="00F82041">
            <w:pPr>
              <w:jc w:val="both"/>
              <w:rPr>
                <w:sz w:val="20"/>
                <w:szCs w:val="20"/>
              </w:rPr>
            </w:pPr>
            <w:r w:rsidRPr="00062426">
              <w:rPr>
                <w:sz w:val="20"/>
                <w:szCs w:val="20"/>
              </w:rPr>
              <w:t>Természetes mozgásformák az alternatív és szabadidős mozgásrendszerekben</w:t>
            </w:r>
            <w:r w:rsidR="00645050" w:rsidRPr="00062426">
              <w:rPr>
                <w:sz w:val="20"/>
                <w:szCs w:val="20"/>
              </w:rPr>
              <w:t xml:space="preserve"> (2. évfolyamtól úszásra felhasználva)</w:t>
            </w:r>
          </w:p>
        </w:tc>
        <w:tc>
          <w:tcPr>
            <w:tcW w:w="159" w:type="dxa"/>
            <w:tcBorders>
              <w:top w:val="single" w:sz="8" w:space="0" w:color="auto"/>
              <w:left w:val="single" w:sz="4" w:space="0" w:color="auto"/>
              <w:bottom w:val="single" w:sz="4" w:space="0" w:color="auto"/>
              <w:right w:val="single" w:sz="4" w:space="0" w:color="auto"/>
            </w:tcBorders>
            <w:shd w:val="clear" w:color="auto" w:fill="auto"/>
            <w:vAlign w:val="center"/>
          </w:tcPr>
          <w:p w:rsidR="008E296B" w:rsidRPr="008B7EAB" w:rsidRDefault="008E296B" w:rsidP="00F82041">
            <w:pPr>
              <w:jc w:val="both"/>
              <w:rPr>
                <w:iCs/>
                <w:strike/>
                <w:color w:val="FF0000"/>
                <w:sz w:val="20"/>
                <w:szCs w:val="20"/>
              </w:rPr>
            </w:pPr>
          </w:p>
        </w:tc>
        <w:tc>
          <w:tcPr>
            <w:tcW w:w="942"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3824CD" w:rsidP="003B0CEB">
            <w:pPr>
              <w:jc w:val="center"/>
              <w:rPr>
                <w:iCs/>
                <w:sz w:val="20"/>
                <w:szCs w:val="20"/>
              </w:rPr>
            </w:pPr>
            <w:r>
              <w:rPr>
                <w:iCs/>
                <w:sz w:val="20"/>
                <w:szCs w:val="20"/>
              </w:rPr>
              <w:t>11</w:t>
            </w:r>
          </w:p>
        </w:tc>
        <w:tc>
          <w:tcPr>
            <w:tcW w:w="884"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18</w:t>
            </w:r>
          </w:p>
        </w:tc>
        <w:tc>
          <w:tcPr>
            <w:tcW w:w="1276"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18</w:t>
            </w:r>
          </w:p>
        </w:tc>
      </w:tr>
      <w:tr w:rsidR="008E296B" w:rsidRPr="00062426" w:rsidTr="003B0CEB">
        <w:trPr>
          <w:trHeight w:val="397"/>
        </w:trPr>
        <w:tc>
          <w:tcPr>
            <w:tcW w:w="5122" w:type="dxa"/>
            <w:tcBorders>
              <w:top w:val="single" w:sz="4" w:space="0" w:color="auto"/>
              <w:left w:val="single" w:sz="8" w:space="0" w:color="auto"/>
              <w:bottom w:val="single" w:sz="8" w:space="0" w:color="auto"/>
              <w:right w:val="single" w:sz="4" w:space="0" w:color="auto"/>
            </w:tcBorders>
            <w:shd w:val="clear" w:color="000000" w:fill="CCFFCC"/>
            <w:vAlign w:val="center"/>
          </w:tcPr>
          <w:p w:rsidR="008E296B" w:rsidRPr="00062426" w:rsidRDefault="008E296B" w:rsidP="00F82041">
            <w:pPr>
              <w:jc w:val="both"/>
              <w:rPr>
                <w:sz w:val="20"/>
                <w:szCs w:val="20"/>
              </w:rPr>
            </w:pPr>
            <w:r w:rsidRPr="00062426">
              <w:rPr>
                <w:sz w:val="20"/>
                <w:szCs w:val="20"/>
              </w:rPr>
              <w:t>Természetes mozgásformák a vízbiztonságot kialakító és úszógyakorlatokban</w:t>
            </w:r>
          </w:p>
        </w:tc>
        <w:tc>
          <w:tcPr>
            <w:tcW w:w="159" w:type="dxa"/>
            <w:tcBorders>
              <w:top w:val="single" w:sz="8" w:space="0" w:color="auto"/>
              <w:left w:val="single" w:sz="4" w:space="0" w:color="auto"/>
              <w:bottom w:val="single" w:sz="4" w:space="0" w:color="auto"/>
              <w:right w:val="single" w:sz="4" w:space="0" w:color="auto"/>
            </w:tcBorders>
            <w:shd w:val="clear" w:color="auto" w:fill="auto"/>
            <w:vAlign w:val="center"/>
          </w:tcPr>
          <w:p w:rsidR="008E296B" w:rsidRPr="008B7EAB" w:rsidRDefault="008E296B" w:rsidP="00F82041">
            <w:pPr>
              <w:jc w:val="both"/>
              <w:rPr>
                <w:iCs/>
                <w:strike/>
                <w:color w:val="FF0000"/>
                <w:sz w:val="20"/>
                <w:szCs w:val="20"/>
              </w:rPr>
            </w:pPr>
          </w:p>
        </w:tc>
        <w:tc>
          <w:tcPr>
            <w:tcW w:w="942"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3824CD" w:rsidP="003B0CEB">
            <w:pPr>
              <w:jc w:val="center"/>
              <w:rPr>
                <w:iCs/>
                <w:sz w:val="20"/>
                <w:szCs w:val="20"/>
              </w:rPr>
            </w:pPr>
            <w:r>
              <w:rPr>
                <w:iCs/>
                <w:sz w:val="20"/>
                <w:szCs w:val="20"/>
              </w:rPr>
              <w:t>0</w:t>
            </w:r>
          </w:p>
        </w:tc>
        <w:tc>
          <w:tcPr>
            <w:tcW w:w="884"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18</w:t>
            </w:r>
          </w:p>
        </w:tc>
        <w:tc>
          <w:tcPr>
            <w:tcW w:w="1276" w:type="dxa"/>
            <w:tcBorders>
              <w:top w:val="single" w:sz="8" w:space="0" w:color="auto"/>
              <w:left w:val="nil"/>
              <w:bottom w:val="single" w:sz="4" w:space="0" w:color="auto"/>
              <w:right w:val="single" w:sz="4" w:space="0" w:color="auto"/>
            </w:tcBorders>
            <w:shd w:val="clear" w:color="auto" w:fill="auto"/>
            <w:vAlign w:val="center"/>
          </w:tcPr>
          <w:p w:rsidR="008E296B" w:rsidRPr="00062426" w:rsidRDefault="00645050" w:rsidP="003B0CEB">
            <w:pPr>
              <w:jc w:val="center"/>
              <w:rPr>
                <w:iCs/>
                <w:sz w:val="20"/>
                <w:szCs w:val="20"/>
              </w:rPr>
            </w:pPr>
            <w:r w:rsidRPr="00062426">
              <w:rPr>
                <w:iCs/>
                <w:sz w:val="20"/>
                <w:szCs w:val="20"/>
              </w:rPr>
              <w:t>18</w:t>
            </w:r>
          </w:p>
        </w:tc>
      </w:tr>
      <w:tr w:rsidR="008E296B" w:rsidRPr="00062426" w:rsidTr="003B0CEB">
        <w:trPr>
          <w:trHeight w:val="397"/>
        </w:trPr>
        <w:tc>
          <w:tcPr>
            <w:tcW w:w="5122" w:type="dxa"/>
            <w:tcBorders>
              <w:top w:val="single" w:sz="4" w:space="0" w:color="auto"/>
              <w:left w:val="single" w:sz="8" w:space="0" w:color="auto"/>
              <w:bottom w:val="single" w:sz="8" w:space="0" w:color="auto"/>
              <w:right w:val="single" w:sz="4" w:space="0" w:color="auto"/>
            </w:tcBorders>
            <w:shd w:val="clear" w:color="000000" w:fill="CCFFCC"/>
            <w:vAlign w:val="center"/>
          </w:tcPr>
          <w:p w:rsidR="008E296B" w:rsidRPr="00062426" w:rsidRDefault="008E296B" w:rsidP="00F82041">
            <w:pPr>
              <w:jc w:val="both"/>
              <w:rPr>
                <w:sz w:val="20"/>
                <w:szCs w:val="20"/>
              </w:rPr>
            </w:pPr>
            <w:r w:rsidRPr="00062426">
              <w:rPr>
                <w:sz w:val="20"/>
                <w:szCs w:val="20"/>
              </w:rPr>
              <w:t>Tánc és mozgás</w:t>
            </w:r>
          </w:p>
        </w:tc>
        <w:tc>
          <w:tcPr>
            <w:tcW w:w="159" w:type="dxa"/>
            <w:tcBorders>
              <w:top w:val="nil"/>
              <w:left w:val="single" w:sz="4" w:space="0" w:color="auto"/>
              <w:bottom w:val="single" w:sz="8" w:space="0" w:color="auto"/>
              <w:right w:val="single" w:sz="4" w:space="0" w:color="auto"/>
            </w:tcBorders>
            <w:shd w:val="clear" w:color="auto" w:fill="auto"/>
            <w:vAlign w:val="center"/>
          </w:tcPr>
          <w:p w:rsidR="008E296B" w:rsidRPr="008B7EAB" w:rsidRDefault="008E296B" w:rsidP="00F82041">
            <w:pPr>
              <w:jc w:val="both"/>
              <w:rPr>
                <w:iCs/>
                <w:strike/>
                <w:color w:val="FF0000"/>
                <w:sz w:val="20"/>
                <w:szCs w:val="20"/>
              </w:rPr>
            </w:pPr>
          </w:p>
        </w:tc>
        <w:tc>
          <w:tcPr>
            <w:tcW w:w="942" w:type="dxa"/>
            <w:tcBorders>
              <w:top w:val="nil"/>
              <w:left w:val="nil"/>
              <w:bottom w:val="single" w:sz="8" w:space="0" w:color="auto"/>
              <w:right w:val="single" w:sz="4" w:space="0" w:color="auto"/>
            </w:tcBorders>
            <w:shd w:val="clear" w:color="auto" w:fill="auto"/>
            <w:vAlign w:val="center"/>
          </w:tcPr>
          <w:p w:rsidR="008E296B" w:rsidRPr="00062426" w:rsidRDefault="008E296B" w:rsidP="003B0CEB">
            <w:pPr>
              <w:jc w:val="center"/>
              <w:rPr>
                <w:iCs/>
                <w:sz w:val="20"/>
                <w:szCs w:val="20"/>
              </w:rPr>
            </w:pPr>
            <w:r w:rsidRPr="00062426">
              <w:rPr>
                <w:iCs/>
                <w:sz w:val="20"/>
                <w:szCs w:val="20"/>
              </w:rPr>
              <w:t>36</w:t>
            </w:r>
          </w:p>
        </w:tc>
        <w:tc>
          <w:tcPr>
            <w:tcW w:w="884" w:type="dxa"/>
            <w:tcBorders>
              <w:top w:val="nil"/>
              <w:left w:val="nil"/>
              <w:bottom w:val="single" w:sz="8" w:space="0" w:color="auto"/>
              <w:right w:val="single" w:sz="4" w:space="0" w:color="auto"/>
            </w:tcBorders>
            <w:shd w:val="clear" w:color="auto" w:fill="auto"/>
            <w:vAlign w:val="center"/>
          </w:tcPr>
          <w:p w:rsidR="008E296B" w:rsidRPr="00062426" w:rsidRDefault="008E296B" w:rsidP="003B0CEB">
            <w:pPr>
              <w:jc w:val="center"/>
              <w:rPr>
                <w:iCs/>
                <w:sz w:val="20"/>
                <w:szCs w:val="20"/>
              </w:rPr>
            </w:pPr>
            <w:r w:rsidRPr="00062426">
              <w:rPr>
                <w:iCs/>
                <w:sz w:val="20"/>
                <w:szCs w:val="20"/>
              </w:rPr>
              <w:t>36</w:t>
            </w:r>
          </w:p>
        </w:tc>
        <w:tc>
          <w:tcPr>
            <w:tcW w:w="1276" w:type="dxa"/>
            <w:tcBorders>
              <w:top w:val="nil"/>
              <w:left w:val="nil"/>
              <w:bottom w:val="single" w:sz="8" w:space="0" w:color="auto"/>
              <w:right w:val="single" w:sz="4" w:space="0" w:color="auto"/>
            </w:tcBorders>
            <w:shd w:val="clear" w:color="auto" w:fill="auto"/>
            <w:vAlign w:val="center"/>
          </w:tcPr>
          <w:p w:rsidR="008E296B" w:rsidRPr="00062426" w:rsidRDefault="008E296B" w:rsidP="003B0CEB">
            <w:pPr>
              <w:jc w:val="center"/>
              <w:rPr>
                <w:iCs/>
                <w:sz w:val="20"/>
                <w:szCs w:val="20"/>
              </w:rPr>
            </w:pPr>
            <w:r w:rsidRPr="00062426">
              <w:rPr>
                <w:iCs/>
                <w:sz w:val="20"/>
                <w:szCs w:val="20"/>
              </w:rPr>
              <w:t>36</w:t>
            </w:r>
          </w:p>
        </w:tc>
      </w:tr>
      <w:tr w:rsidR="008E296B" w:rsidRPr="00062426" w:rsidTr="003B0CEB">
        <w:trPr>
          <w:trHeight w:val="397"/>
        </w:trPr>
        <w:tc>
          <w:tcPr>
            <w:tcW w:w="5122" w:type="dxa"/>
            <w:tcBorders>
              <w:top w:val="nil"/>
              <w:left w:val="single" w:sz="8" w:space="0" w:color="auto"/>
              <w:bottom w:val="single" w:sz="4" w:space="0" w:color="auto"/>
              <w:right w:val="single" w:sz="4" w:space="0" w:color="auto"/>
            </w:tcBorders>
            <w:shd w:val="clear" w:color="000000" w:fill="FFCC00"/>
          </w:tcPr>
          <w:p w:rsidR="008E296B" w:rsidRPr="00062426" w:rsidRDefault="008E296B" w:rsidP="00F82041">
            <w:pPr>
              <w:jc w:val="both"/>
              <w:rPr>
                <w:sz w:val="20"/>
                <w:szCs w:val="20"/>
              </w:rPr>
            </w:pPr>
            <w:r w:rsidRPr="00062426">
              <w:rPr>
                <w:sz w:val="20"/>
                <w:szCs w:val="20"/>
              </w:rPr>
              <w:t> </w:t>
            </w:r>
          </w:p>
        </w:tc>
        <w:tc>
          <w:tcPr>
            <w:tcW w:w="159" w:type="dxa"/>
            <w:tcBorders>
              <w:top w:val="nil"/>
              <w:left w:val="single" w:sz="4" w:space="0" w:color="auto"/>
              <w:bottom w:val="single" w:sz="8" w:space="0" w:color="auto"/>
              <w:right w:val="single" w:sz="4" w:space="0" w:color="auto"/>
            </w:tcBorders>
            <w:shd w:val="clear" w:color="000000" w:fill="FFCC00"/>
            <w:vAlign w:val="center"/>
          </w:tcPr>
          <w:p w:rsidR="008E296B" w:rsidRPr="008B7EAB" w:rsidRDefault="008E296B" w:rsidP="00F82041">
            <w:pPr>
              <w:jc w:val="both"/>
              <w:rPr>
                <w:b/>
                <w:bCs/>
                <w:strike/>
                <w:color w:val="FF0000"/>
                <w:sz w:val="20"/>
                <w:szCs w:val="20"/>
              </w:rPr>
            </w:pPr>
          </w:p>
        </w:tc>
        <w:tc>
          <w:tcPr>
            <w:tcW w:w="942" w:type="dxa"/>
            <w:tcBorders>
              <w:top w:val="nil"/>
              <w:left w:val="single" w:sz="8" w:space="0" w:color="auto"/>
              <w:bottom w:val="single" w:sz="8" w:space="0" w:color="auto"/>
              <w:right w:val="single" w:sz="4" w:space="0" w:color="auto"/>
            </w:tcBorders>
            <w:shd w:val="clear" w:color="000000" w:fill="FFCC00"/>
            <w:vAlign w:val="center"/>
          </w:tcPr>
          <w:p w:rsidR="008E296B" w:rsidRPr="00062426" w:rsidRDefault="008E296B" w:rsidP="003B0CEB">
            <w:pPr>
              <w:jc w:val="center"/>
              <w:rPr>
                <w:b/>
                <w:bCs/>
                <w:sz w:val="20"/>
                <w:szCs w:val="20"/>
              </w:rPr>
            </w:pPr>
            <w:r w:rsidRPr="00062426">
              <w:rPr>
                <w:b/>
                <w:bCs/>
                <w:sz w:val="20"/>
                <w:szCs w:val="20"/>
              </w:rPr>
              <w:t>180</w:t>
            </w:r>
          </w:p>
        </w:tc>
        <w:tc>
          <w:tcPr>
            <w:tcW w:w="884" w:type="dxa"/>
            <w:tcBorders>
              <w:top w:val="nil"/>
              <w:left w:val="single" w:sz="8" w:space="0" w:color="auto"/>
              <w:bottom w:val="single" w:sz="8" w:space="0" w:color="auto"/>
              <w:right w:val="single" w:sz="4" w:space="0" w:color="auto"/>
            </w:tcBorders>
            <w:shd w:val="clear" w:color="000000" w:fill="FFCC00"/>
            <w:vAlign w:val="center"/>
          </w:tcPr>
          <w:p w:rsidR="008E296B" w:rsidRPr="00062426" w:rsidRDefault="008E296B" w:rsidP="003B0CEB">
            <w:pPr>
              <w:jc w:val="center"/>
              <w:rPr>
                <w:b/>
                <w:bCs/>
                <w:sz w:val="20"/>
                <w:szCs w:val="20"/>
              </w:rPr>
            </w:pPr>
            <w:r w:rsidRPr="00062426">
              <w:rPr>
                <w:b/>
                <w:bCs/>
                <w:sz w:val="20"/>
                <w:szCs w:val="20"/>
              </w:rPr>
              <w:t>180</w:t>
            </w:r>
          </w:p>
        </w:tc>
        <w:tc>
          <w:tcPr>
            <w:tcW w:w="1276" w:type="dxa"/>
            <w:tcBorders>
              <w:top w:val="nil"/>
              <w:left w:val="single" w:sz="8" w:space="0" w:color="auto"/>
              <w:bottom w:val="single" w:sz="8" w:space="0" w:color="auto"/>
              <w:right w:val="single" w:sz="4" w:space="0" w:color="auto"/>
            </w:tcBorders>
            <w:shd w:val="clear" w:color="000000" w:fill="FFCC00"/>
            <w:vAlign w:val="center"/>
          </w:tcPr>
          <w:p w:rsidR="008E296B" w:rsidRPr="00062426" w:rsidRDefault="008E296B" w:rsidP="003B0CEB">
            <w:pPr>
              <w:jc w:val="center"/>
              <w:rPr>
                <w:b/>
                <w:bCs/>
                <w:sz w:val="20"/>
                <w:szCs w:val="20"/>
              </w:rPr>
            </w:pPr>
            <w:r w:rsidRPr="00062426">
              <w:rPr>
                <w:b/>
                <w:bCs/>
                <w:sz w:val="20"/>
                <w:szCs w:val="20"/>
              </w:rPr>
              <w:t>180</w:t>
            </w:r>
          </w:p>
        </w:tc>
      </w:tr>
    </w:tbl>
    <w:p w:rsidR="00645050" w:rsidRPr="00062426" w:rsidRDefault="00645050" w:rsidP="00645050">
      <w:pPr>
        <w:spacing w:before="120"/>
        <w:contextualSpacing/>
        <w:jc w:val="both"/>
        <w:rPr>
          <w:b/>
        </w:rPr>
      </w:pPr>
      <w:bookmarkStart w:id="1048" w:name="_Toc350753663"/>
      <w:bookmarkStart w:id="1049" w:name="_Toc350753825"/>
      <w:bookmarkStart w:id="1050" w:name="_Toc350764950"/>
      <w:bookmarkStart w:id="1051" w:name="_Toc351371884"/>
      <w:bookmarkStart w:id="1052" w:name="_Toc351468080"/>
      <w:bookmarkStart w:id="1053" w:name="_Toc351486432"/>
      <w:bookmarkStart w:id="1054" w:name="_Toc351551698"/>
      <w:bookmarkStart w:id="1055" w:name="_Toc352185203"/>
      <w:bookmarkStart w:id="1056" w:name="_Toc350329929"/>
      <w:bookmarkStart w:id="1057" w:name="_Toc350331082"/>
      <w:bookmarkStart w:id="1058" w:name="_Toc350490612"/>
      <w:bookmarkStart w:id="1059" w:name="_Toc350753025"/>
    </w:p>
    <w:p w:rsidR="008E296B" w:rsidRPr="00062426" w:rsidRDefault="008E296B" w:rsidP="00F82041">
      <w:pPr>
        <w:pStyle w:val="Cmsor1"/>
        <w:jc w:val="both"/>
        <w:rPr>
          <w:rFonts w:ascii="Times New Roman" w:hAnsi="Times New Roman" w:cs="Times New Roman"/>
        </w:rPr>
      </w:pPr>
      <w:bookmarkStart w:id="1060" w:name="_Toc350329945"/>
      <w:bookmarkStart w:id="1061" w:name="_Toc350331098"/>
      <w:bookmarkStart w:id="1062" w:name="_Toc350490628"/>
      <w:bookmarkStart w:id="1063" w:name="_Toc350753041"/>
      <w:bookmarkStart w:id="1064" w:name="_Toc350753680"/>
      <w:bookmarkStart w:id="1065" w:name="_Toc350753842"/>
      <w:bookmarkStart w:id="1066" w:name="_Toc350764967"/>
      <w:bookmarkStart w:id="1067" w:name="_Toc351371894"/>
      <w:bookmarkStart w:id="1068" w:name="_Toc351468090"/>
      <w:bookmarkStart w:id="1069" w:name="_Toc351486442"/>
      <w:bookmarkStart w:id="1070" w:name="_Toc351551708"/>
      <w:bookmarkStart w:id="1071" w:name="_Toc352185214"/>
      <w:bookmarkStart w:id="1072" w:name="_Toc380672457"/>
      <w:bookmarkStart w:id="1073" w:name="_Toc396462605"/>
      <w:bookmarkStart w:id="1074" w:name="_Toc396466867"/>
      <w:bookmarkStart w:id="1075" w:name="_Toc46160327"/>
      <w:bookmarkEnd w:id="1048"/>
      <w:bookmarkEnd w:id="1049"/>
      <w:bookmarkEnd w:id="1050"/>
      <w:bookmarkEnd w:id="1051"/>
      <w:bookmarkEnd w:id="1052"/>
      <w:bookmarkEnd w:id="1053"/>
      <w:bookmarkEnd w:id="1054"/>
      <w:bookmarkEnd w:id="1055"/>
      <w:bookmarkEnd w:id="1056"/>
      <w:bookmarkEnd w:id="1057"/>
      <w:bookmarkEnd w:id="1058"/>
      <w:bookmarkEnd w:id="1059"/>
      <w:r w:rsidRPr="00062426">
        <w:rPr>
          <w:rFonts w:ascii="Times New Roman" w:hAnsi="Times New Roman" w:cs="Times New Roman"/>
        </w:rPr>
        <w:t>2. évfolyam</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rsidR="008E296B" w:rsidRPr="00062426" w:rsidRDefault="008E296B" w:rsidP="00F82041">
      <w:pPr>
        <w:spacing w:before="120"/>
        <w:contextualSpacing/>
        <w:jc w:val="both"/>
        <w:rPr>
          <w:b/>
        </w:rPr>
      </w:pPr>
    </w:p>
    <w:p w:rsidR="008E296B" w:rsidRPr="00062426" w:rsidRDefault="008E296B" w:rsidP="00F82041">
      <w:pPr>
        <w:contextualSpacing/>
        <w:jc w:val="both"/>
        <w:rPr>
          <w:b/>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5"/>
        <w:gridCol w:w="5806"/>
        <w:gridCol w:w="1279"/>
      </w:tblGrid>
      <w:tr w:rsidR="008E296B" w:rsidRPr="00062426" w:rsidTr="008E296B">
        <w:trPr>
          <w:cantSplit/>
        </w:trPr>
        <w:tc>
          <w:tcPr>
            <w:tcW w:w="2145" w:type="dxa"/>
            <w:vAlign w:val="center"/>
          </w:tcPr>
          <w:p w:rsidR="008E296B" w:rsidRPr="00083ED7" w:rsidRDefault="008E296B" w:rsidP="008B7EAB">
            <w:pPr>
              <w:pStyle w:val="Tblzatfejlc"/>
            </w:pPr>
            <w:r w:rsidRPr="00083ED7">
              <w:t>Tematikai egység/ Fejlesztési cél</w:t>
            </w:r>
          </w:p>
        </w:tc>
        <w:tc>
          <w:tcPr>
            <w:tcW w:w="5806"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076" w:name="_Toc350329946"/>
            <w:bookmarkStart w:id="1077" w:name="_Toc350331099"/>
            <w:bookmarkStart w:id="1078" w:name="_Toc350490629"/>
            <w:bookmarkStart w:id="1079" w:name="_Toc350753042"/>
            <w:bookmarkStart w:id="1080" w:name="_Toc350753681"/>
            <w:bookmarkStart w:id="1081" w:name="_Toc350753843"/>
            <w:bookmarkStart w:id="1082" w:name="_Toc350764968"/>
            <w:bookmarkStart w:id="1083" w:name="_Toc351371895"/>
            <w:bookmarkStart w:id="1084" w:name="_Toc351468091"/>
            <w:bookmarkStart w:id="1085" w:name="_Toc351486443"/>
            <w:bookmarkStart w:id="1086" w:name="_Toc351551709"/>
            <w:bookmarkStart w:id="1087" w:name="_Toc352185215"/>
            <w:bookmarkStart w:id="1088" w:name="_Toc380672458"/>
            <w:bookmarkStart w:id="1089" w:name="_Toc396462606"/>
            <w:bookmarkStart w:id="1090" w:name="_Toc396466868"/>
            <w:bookmarkStart w:id="1091" w:name="_Toc46160328"/>
            <w:r w:rsidRPr="00062426">
              <w:rPr>
                <w:rFonts w:ascii="Times New Roman" w:hAnsi="Times New Roman" w:cs="Times New Roman"/>
                <w:i w:val="0"/>
              </w:rPr>
              <w:t>Előkészítő és preventív mozgásformák</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tc>
        <w:tc>
          <w:tcPr>
            <w:tcW w:w="1279" w:type="dxa"/>
            <w:vAlign w:val="center"/>
          </w:tcPr>
          <w:p w:rsidR="008E296B" w:rsidRPr="00083ED7" w:rsidRDefault="00E028B2" w:rsidP="008B7EAB">
            <w:pPr>
              <w:pStyle w:val="Tblzatfejlc"/>
            </w:pPr>
            <w:r w:rsidRPr="00083ED7">
              <w:t>Órakeret 12</w:t>
            </w:r>
            <w:r w:rsidR="008E296B" w:rsidRPr="00083ED7">
              <w:t>/</w:t>
            </w:r>
            <w:r w:rsidRPr="00083ED7">
              <w:t>11</w:t>
            </w:r>
            <w:r w:rsidR="008E296B" w:rsidRPr="00083ED7">
              <w:t xml:space="preserve"> óra + folyamatos</w:t>
            </w:r>
          </w:p>
        </w:tc>
      </w:tr>
      <w:tr w:rsidR="008E296B" w:rsidRPr="00062426" w:rsidTr="008E296B">
        <w:trPr>
          <w:cantSplit/>
        </w:trPr>
        <w:tc>
          <w:tcPr>
            <w:tcW w:w="2145" w:type="dxa"/>
            <w:vAlign w:val="center"/>
          </w:tcPr>
          <w:p w:rsidR="008E296B" w:rsidRPr="00083ED7" w:rsidRDefault="008E296B" w:rsidP="008B7EAB">
            <w:pPr>
              <w:pStyle w:val="Tblzatfejlc"/>
            </w:pPr>
            <w:r w:rsidRPr="00083ED7">
              <w:t>Előzetes tudás</w:t>
            </w:r>
          </w:p>
        </w:tc>
        <w:tc>
          <w:tcPr>
            <w:tcW w:w="7085" w:type="dxa"/>
            <w:gridSpan w:val="2"/>
          </w:tcPr>
          <w:p w:rsidR="008E296B" w:rsidRPr="00062426" w:rsidRDefault="008E296B" w:rsidP="00F82041">
            <w:pPr>
              <w:spacing w:before="120"/>
              <w:jc w:val="both"/>
            </w:pPr>
          </w:p>
        </w:tc>
      </w:tr>
      <w:tr w:rsidR="008E296B" w:rsidRPr="00062426" w:rsidTr="008E296B">
        <w:trPr>
          <w:cantSplit/>
          <w:trHeight w:val="328"/>
        </w:trPr>
        <w:tc>
          <w:tcPr>
            <w:tcW w:w="2145" w:type="dxa"/>
            <w:vAlign w:val="center"/>
          </w:tcPr>
          <w:p w:rsidR="008E296B" w:rsidRPr="00083ED7" w:rsidRDefault="008E296B" w:rsidP="008B7EAB">
            <w:pPr>
              <w:pStyle w:val="Tblzatfejlc"/>
            </w:pPr>
            <w:r w:rsidRPr="00083ED7">
              <w:t>A tematikai egység nevelési-fejlesztési céljai</w:t>
            </w:r>
          </w:p>
        </w:tc>
        <w:tc>
          <w:tcPr>
            <w:tcW w:w="7085" w:type="dxa"/>
            <w:gridSpan w:val="2"/>
          </w:tcPr>
          <w:p w:rsidR="008E296B" w:rsidRPr="00062426" w:rsidRDefault="008E296B" w:rsidP="00F82041">
            <w:pPr>
              <w:jc w:val="both"/>
            </w:pPr>
            <w:r w:rsidRPr="00062426">
              <w:t>A testnevelés optimális tanulási környezetének kialakítása.</w:t>
            </w:r>
          </w:p>
          <w:p w:rsidR="008E296B" w:rsidRPr="00062426" w:rsidRDefault="008E296B" w:rsidP="00F82041">
            <w:pPr>
              <w:jc w:val="both"/>
            </w:pPr>
            <w:r w:rsidRPr="00062426">
              <w:t>Az elemi kommunikációs szabályok, formák és jelek megismertetése.</w:t>
            </w:r>
          </w:p>
          <w:p w:rsidR="008E296B" w:rsidRPr="00062426" w:rsidRDefault="008E296B" w:rsidP="00F82041">
            <w:pPr>
              <w:jc w:val="both"/>
            </w:pPr>
            <w:r w:rsidRPr="00062426">
              <w:t>A testi és lelki egészségért való személyes felelősség megalapozása.</w:t>
            </w:r>
          </w:p>
          <w:p w:rsidR="008E296B" w:rsidRPr="00062426" w:rsidRDefault="008E296B" w:rsidP="00F82041">
            <w:pPr>
              <w:jc w:val="both"/>
            </w:pPr>
            <w:r w:rsidRPr="00062426">
              <w:t>A mozgáskoordináció fejlődésével a test- és térérzékelés javítása, az izomtudat kialakítása.</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bookmarkStart w:id="1092" w:name="_Toc350329947"/>
            <w:bookmarkStart w:id="1093" w:name="_Toc350331100"/>
            <w:bookmarkStart w:id="1094" w:name="_Toc350490630"/>
            <w:bookmarkStart w:id="1095" w:name="_Toc350753043"/>
            <w:bookmarkStart w:id="1096" w:name="_Toc350753682"/>
            <w:bookmarkStart w:id="1097" w:name="_Toc350753844"/>
            <w:bookmarkStart w:id="1098" w:name="_Toc350764969"/>
            <w:r w:rsidRPr="00083ED7">
              <w:t>Ismeretek/fejlesztési követelmények</w:t>
            </w:r>
            <w:bookmarkEnd w:id="1092"/>
            <w:bookmarkEnd w:id="1093"/>
            <w:bookmarkEnd w:id="1094"/>
            <w:bookmarkEnd w:id="1095"/>
            <w:bookmarkEnd w:id="1096"/>
            <w:bookmarkEnd w:id="1097"/>
            <w:bookmarkEnd w:id="1098"/>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shd w:val="clear" w:color="auto" w:fill="FFFFFF"/>
          </w:tcPr>
          <w:p w:rsidR="008E296B" w:rsidRPr="00062426" w:rsidRDefault="008E296B" w:rsidP="00F82041">
            <w:pPr>
              <w:spacing w:before="120"/>
              <w:jc w:val="both"/>
              <w:rPr>
                <w:bCs/>
              </w:rPr>
            </w:pPr>
            <w:r w:rsidRPr="00062426">
              <w:rPr>
                <w:bCs/>
              </w:rPr>
              <w:t>MOZGÁSMŰVELTSÉG</w:t>
            </w:r>
          </w:p>
          <w:p w:rsidR="008E296B" w:rsidRPr="00062426" w:rsidRDefault="008E296B" w:rsidP="00F82041">
            <w:pPr>
              <w:shd w:val="clear" w:color="auto" w:fill="FFFFFF"/>
              <w:jc w:val="both"/>
            </w:pPr>
            <w:r w:rsidRPr="00062426">
              <w:t>Térbeli alakzatok és kialakításuk (rendgyakorlatok):</w:t>
            </w:r>
          </w:p>
          <w:p w:rsidR="008E296B" w:rsidRPr="00062426" w:rsidRDefault="008E296B" w:rsidP="00F82041">
            <w:pPr>
              <w:shd w:val="clear" w:color="auto" w:fill="FFFFFF"/>
              <w:jc w:val="both"/>
            </w:pPr>
            <w:r w:rsidRPr="00062426">
              <w:t xml:space="preserve">Egy- és kétsoros vonal, sor, oszlop, többes oszlopok, félkör és kör alakzatok, (szét)szórt alakzat, nyitódás, zárkózás, fordulatok helyben, mozgás körben és különböző mozgásútvonalon. </w:t>
            </w:r>
          </w:p>
          <w:p w:rsidR="008E296B" w:rsidRPr="00062426" w:rsidRDefault="008E296B" w:rsidP="00F82041">
            <w:pPr>
              <w:shd w:val="clear" w:color="auto" w:fill="FFFFFF"/>
              <w:jc w:val="both"/>
            </w:pPr>
            <w:r w:rsidRPr="00062426">
              <w:lastRenderedPageBreak/>
              <w:t>Gimnasztika:</w:t>
            </w:r>
          </w:p>
          <w:p w:rsidR="008E296B" w:rsidRPr="00062426" w:rsidRDefault="008E296B" w:rsidP="00F82041">
            <w:pPr>
              <w:shd w:val="clear" w:color="auto" w:fill="FFFFFF"/>
              <w:jc w:val="both"/>
            </w:pPr>
            <w:r w:rsidRPr="00062426">
              <w:t xml:space="preserve">Bemelegítő és levezető gyakorlatok egyénileg, párban és társakkal, eszközök felhasználásával vagy eszköz nélkül. Egyszerű nyújtó, erősítő és lazító, szabadgyakorlati alapformájú gyakorlatok végrehajtása az ízületi és gerincvédelmi szabályoknak megfelelően eszközzel vagy eszköz nélkül. Tudatos izomfeszítés, nyújtás és ernyesztés, légzőgyakorlatok. Alapvető tartásos és mozgásos szakkifejezések megismerése, elsajátítása és </w:t>
            </w:r>
            <w:proofErr w:type="spellStart"/>
            <w:r w:rsidRPr="00062426">
              <w:t>végrehajtása.Játékos</w:t>
            </w:r>
            <w:proofErr w:type="spellEnd"/>
            <w:r w:rsidRPr="00062426">
              <w:t xml:space="preserve"> gyakorlatsorok zenére, zenés gimnasztika.</w:t>
            </w:r>
          </w:p>
          <w:p w:rsidR="008E296B" w:rsidRPr="00062426" w:rsidRDefault="008E296B" w:rsidP="00F82041">
            <w:pPr>
              <w:shd w:val="clear" w:color="auto" w:fill="FFFFFF"/>
              <w:jc w:val="both"/>
            </w:pPr>
            <w:r w:rsidRPr="00062426">
              <w:t>Keringésfokozó feladatok; játékos, zenés gimnasztika; gyermekaerobik gyakorlatsorok erőfejlesztő és aerob állóképesség-fejlesztő jelleggel. Ízületi mozgékonyságfejlesztés, aktív és passzív, dinamikus és statikus nyújtó gyakorlatokkal. Koordinációfejlesztő finommotoros gyakorlatok különféle eszközökkel. Testséma- és testérzékelés-fejlesztő játékos gyakorlatok.</w:t>
            </w:r>
          </w:p>
          <w:p w:rsidR="008E296B" w:rsidRPr="00062426" w:rsidRDefault="008E296B" w:rsidP="00F82041">
            <w:pPr>
              <w:shd w:val="clear" w:color="auto" w:fill="FFFFFF"/>
              <w:jc w:val="both"/>
              <w:rPr>
                <w:bCs/>
              </w:rPr>
            </w:pPr>
            <w:r w:rsidRPr="00062426">
              <w:rPr>
                <w:bCs/>
              </w:rPr>
              <w:t>Játék:</w:t>
            </w:r>
          </w:p>
          <w:p w:rsidR="008E296B" w:rsidRPr="00062426" w:rsidRDefault="008E296B" w:rsidP="00F82041">
            <w:pPr>
              <w:shd w:val="clear" w:color="auto" w:fill="FFFFFF"/>
              <w:jc w:val="both"/>
            </w:pPr>
            <w:r w:rsidRPr="00062426">
              <w:t>A térbeli tudatosságot és a testtudatot alakító, koordinációfejlesztő szerepjátékok, szabályjátékok és feladatjátékok kreatív, kooperatív, valamint versenyjelleggel. Keringésfokozó és testtartásjavító játékok.</w:t>
            </w:r>
          </w:p>
          <w:p w:rsidR="008E296B" w:rsidRPr="00062426" w:rsidRDefault="008E296B" w:rsidP="00F82041">
            <w:pPr>
              <w:shd w:val="clear" w:color="auto" w:fill="FFFFFF"/>
              <w:jc w:val="both"/>
              <w:rPr>
                <w:bCs/>
              </w:rPr>
            </w:pPr>
            <w:r w:rsidRPr="00062426">
              <w:rPr>
                <w:bCs/>
              </w:rPr>
              <w:t>Prevenció, életvezetés, egészségfejlesztés:</w:t>
            </w:r>
          </w:p>
          <w:p w:rsidR="008E296B" w:rsidRPr="00062426" w:rsidRDefault="008E296B" w:rsidP="00F82041">
            <w:pPr>
              <w:shd w:val="clear" w:color="auto" w:fill="FFFFFF"/>
              <w:jc w:val="both"/>
            </w:pPr>
            <w:r w:rsidRPr="00062426">
              <w:t xml:space="preserve">Preventív, szokásjellegű tevékenységformák végzése egyedül, párban és csoportban. </w:t>
            </w:r>
          </w:p>
          <w:p w:rsidR="008E296B" w:rsidRPr="00062426" w:rsidRDefault="008E296B" w:rsidP="00F82041">
            <w:pPr>
              <w:shd w:val="clear" w:color="auto" w:fill="FFFFFF"/>
              <w:jc w:val="both"/>
            </w:pPr>
            <w:r w:rsidRPr="00062426">
              <w:t>Motoros tesztek végrehajtása.</w:t>
            </w:r>
          </w:p>
          <w:p w:rsidR="008E296B" w:rsidRPr="00062426" w:rsidRDefault="008E296B" w:rsidP="00F82041">
            <w:pPr>
              <w:shd w:val="clear" w:color="auto" w:fill="FFFFFF"/>
              <w:jc w:val="both"/>
            </w:pPr>
            <w:r w:rsidRPr="00062426">
              <w:t xml:space="preserve">A </w:t>
            </w:r>
            <w:proofErr w:type="spellStart"/>
            <w:r w:rsidRPr="00062426">
              <w:t>biomechanikailag</w:t>
            </w:r>
            <w:proofErr w:type="spellEnd"/>
            <w:r w:rsidRPr="00062426">
              <w:t xml:space="preserve"> helyes testtartást kialakító és fenntartó gyakorlatok.</w:t>
            </w:r>
          </w:p>
          <w:p w:rsidR="008E296B" w:rsidRPr="00062426" w:rsidRDefault="008E296B" w:rsidP="00F82041">
            <w:pPr>
              <w:shd w:val="clear" w:color="auto" w:fill="FFFFFF"/>
              <w:jc w:val="both"/>
              <w:rPr>
                <w:bCs/>
              </w:rPr>
            </w:pPr>
            <w:r w:rsidRPr="00062426">
              <w:t>Aktív, mozgásos relaxációs gyakorlatok és az interaktív relaxáció gyakorlatai</w:t>
            </w:r>
            <w:r w:rsidRPr="00062426">
              <w:rPr>
                <w:bCs/>
              </w:rPr>
              <w:t>.</w:t>
            </w:r>
          </w:p>
          <w:p w:rsidR="008E296B" w:rsidRPr="00062426" w:rsidRDefault="008E296B" w:rsidP="00F82041">
            <w:pPr>
              <w:shd w:val="clear" w:color="auto" w:fill="FFFFFF"/>
              <w:jc w:val="both"/>
            </w:pPr>
          </w:p>
          <w:p w:rsidR="008E296B" w:rsidRPr="00062426" w:rsidRDefault="008E296B" w:rsidP="00F82041">
            <w:pPr>
              <w:shd w:val="clear" w:color="auto" w:fill="FFFFFF"/>
              <w:jc w:val="both"/>
              <w:rPr>
                <w:bCs/>
              </w:rPr>
            </w:pPr>
            <w:r w:rsidRPr="00062426">
              <w:rPr>
                <w:bCs/>
              </w:rPr>
              <w:t>ISMERETEK, SZEMÉLYISÉGFEJLESZTÉS</w:t>
            </w:r>
          </w:p>
          <w:p w:rsidR="008E296B" w:rsidRPr="00062426" w:rsidRDefault="008E296B" w:rsidP="00F82041">
            <w:pPr>
              <w:shd w:val="clear" w:color="auto" w:fill="FFFFFF"/>
              <w:jc w:val="both"/>
            </w:pPr>
            <w:r w:rsidRPr="00062426">
              <w:t xml:space="preserve">A bemelegítés és levezetés helyének és szerepének megértése. </w:t>
            </w:r>
          </w:p>
          <w:p w:rsidR="008E296B" w:rsidRPr="00062426" w:rsidRDefault="008E296B" w:rsidP="00F82041">
            <w:pPr>
              <w:shd w:val="clear" w:color="auto" w:fill="FFFFFF"/>
              <w:jc w:val="both"/>
            </w:pPr>
            <w:r w:rsidRPr="00062426">
              <w:t xml:space="preserve">A fizikai terhelés és a fáradás jeleinek felismerése. </w:t>
            </w:r>
          </w:p>
          <w:p w:rsidR="008E296B" w:rsidRPr="00062426" w:rsidRDefault="008E296B" w:rsidP="00F82041">
            <w:pPr>
              <w:shd w:val="clear" w:color="auto" w:fill="FFFFFF"/>
              <w:jc w:val="both"/>
            </w:pPr>
            <w:r w:rsidRPr="00062426">
              <w:t>Elemi ismeretek a szívről, a csontozatról és az izomzatról.</w:t>
            </w:r>
          </w:p>
          <w:p w:rsidR="008E296B" w:rsidRPr="00062426" w:rsidRDefault="008E296B" w:rsidP="00F82041">
            <w:pPr>
              <w:shd w:val="clear" w:color="auto" w:fill="FFFFFF"/>
              <w:jc w:val="both"/>
            </w:pPr>
            <w:r w:rsidRPr="00062426">
              <w:t xml:space="preserve">A </w:t>
            </w:r>
            <w:proofErr w:type="spellStart"/>
            <w:r w:rsidRPr="00062426">
              <w:t>biomechanikailag</w:t>
            </w:r>
            <w:proofErr w:type="spellEnd"/>
            <w:r w:rsidRPr="00062426">
              <w:t xml:space="preserve"> helyes testtartás jellemzőinek, a medence középhelyzetének, az iskolatáska-hordás gerinckímélő módjának megismerése. A motoros tesztekkel kapcsolatos alapvető ismeretek.</w:t>
            </w:r>
          </w:p>
          <w:p w:rsidR="008E296B" w:rsidRPr="00062426" w:rsidRDefault="008E296B" w:rsidP="00F82041">
            <w:pPr>
              <w:shd w:val="clear" w:color="auto" w:fill="FFFFFF"/>
              <w:jc w:val="both"/>
            </w:pPr>
            <w:r w:rsidRPr="00062426">
              <w:t>Alapvető tartásos és mozgásos elemek szakkifejezéseinek megértése, a testrészek ismerete.</w:t>
            </w:r>
          </w:p>
          <w:p w:rsidR="008E296B" w:rsidRPr="00062426" w:rsidRDefault="008E296B" w:rsidP="00F82041">
            <w:pPr>
              <w:shd w:val="clear" w:color="auto" w:fill="FFFFFF"/>
              <w:jc w:val="both"/>
            </w:pPr>
            <w:r w:rsidRPr="00062426">
              <w:t xml:space="preserve">Higiéniai alapismeretek: izzadás, mosakodás, váltócipő. </w:t>
            </w:r>
          </w:p>
          <w:p w:rsidR="008E296B" w:rsidRPr="00062426" w:rsidRDefault="008E296B" w:rsidP="00F82041">
            <w:pPr>
              <w:shd w:val="clear" w:color="auto" w:fill="FFFFFF"/>
              <w:jc w:val="both"/>
            </w:pPr>
            <w:r w:rsidRPr="00062426">
              <w:t>Relaxációs alapismeretek: ellazulás, nyugalom, jó közérzet.</w:t>
            </w:r>
          </w:p>
          <w:p w:rsidR="008E296B" w:rsidRPr="00062426" w:rsidRDefault="008E296B" w:rsidP="00F82041">
            <w:pPr>
              <w:shd w:val="clear" w:color="auto" w:fill="FFFFFF"/>
              <w:jc w:val="both"/>
            </w:pPr>
            <w:r w:rsidRPr="00062426">
              <w:t>Környezettudatosság: takarékosság, öltözői rend, saját felszerelés és a sporteszközök megóvása.</w:t>
            </w:r>
          </w:p>
          <w:p w:rsidR="008E296B" w:rsidRPr="00062426" w:rsidRDefault="008E296B" w:rsidP="00F82041">
            <w:pPr>
              <w:shd w:val="clear" w:color="auto" w:fill="FFFFFF"/>
              <w:jc w:val="both"/>
              <w:rPr>
                <w:bCs/>
              </w:rPr>
            </w:pPr>
            <w:r w:rsidRPr="00062426">
              <w:t>Személyes felelősség: alapvető szabályrendszer, a feladatok megindítását és megállítását jelző kommunikációs jelek felismerése és alkalmazása, baleset-megelőzés alapvető szabályainak megismerése, rendszabályok.</w:t>
            </w:r>
          </w:p>
        </w:tc>
        <w:tc>
          <w:tcPr>
            <w:tcW w:w="2389" w:type="dxa"/>
          </w:tcPr>
          <w:p w:rsidR="008E296B" w:rsidRPr="00062426" w:rsidRDefault="008E296B" w:rsidP="00F82041">
            <w:pPr>
              <w:spacing w:before="120"/>
              <w:jc w:val="both"/>
            </w:pPr>
            <w:r w:rsidRPr="00062426">
              <w:lastRenderedPageBreak/>
              <w:t>Matematika: számtan, térbeli tájékozódás, összehasonlítások, geometriai alakzatok.</w:t>
            </w:r>
          </w:p>
          <w:p w:rsidR="008E296B" w:rsidRPr="00062426" w:rsidRDefault="008E296B" w:rsidP="00F82041">
            <w:pPr>
              <w:jc w:val="both"/>
            </w:pPr>
          </w:p>
          <w:p w:rsidR="008E296B" w:rsidRPr="00062426" w:rsidRDefault="008E296B" w:rsidP="00F82041">
            <w:pPr>
              <w:jc w:val="both"/>
            </w:pPr>
            <w:r w:rsidRPr="00062426">
              <w:lastRenderedPageBreak/>
              <w:t>Környezetismeret: testünk, életműködéseink, tájékozódás, helymeghatározás, az emberi szervezet megfigyelhető ritmusai.</w:t>
            </w:r>
          </w:p>
          <w:p w:rsidR="008E296B" w:rsidRPr="00062426" w:rsidRDefault="008E296B" w:rsidP="00F82041">
            <w:pPr>
              <w:jc w:val="both"/>
            </w:pPr>
          </w:p>
          <w:p w:rsidR="008E296B" w:rsidRPr="00062426" w:rsidRDefault="008E296B" w:rsidP="00F82041">
            <w:pPr>
              <w:jc w:val="both"/>
              <w:rPr>
                <w:strike/>
              </w:rPr>
            </w:pPr>
            <w:r w:rsidRPr="00062426">
              <w:t>Vizuális kultúra: megismerő és befogadó képesség, közvetlen tapasztalás útján szerzett élmények feldolgozása, látványok megfigyelése, leírása.</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401"/>
      </w:tblGrid>
      <w:tr w:rsidR="008E296B" w:rsidRPr="00062426" w:rsidTr="008E296B">
        <w:trPr>
          <w:cantSplit/>
          <w:trHeight w:val="550"/>
        </w:trPr>
        <w:tc>
          <w:tcPr>
            <w:tcW w:w="1829" w:type="dxa"/>
            <w:vAlign w:val="center"/>
          </w:tcPr>
          <w:p w:rsidR="008E296B" w:rsidRPr="00083ED7" w:rsidRDefault="008E296B" w:rsidP="008B7EAB">
            <w:pPr>
              <w:pStyle w:val="Tblzatfejlc"/>
            </w:pPr>
            <w:r w:rsidRPr="00083ED7">
              <w:lastRenderedPageBreak/>
              <w:t>Kulcsfogalmak/ fogalmak</w:t>
            </w:r>
          </w:p>
        </w:tc>
        <w:tc>
          <w:tcPr>
            <w:tcW w:w="7401" w:type="dxa"/>
          </w:tcPr>
          <w:p w:rsidR="008E296B" w:rsidRPr="00062426" w:rsidRDefault="008E296B" w:rsidP="00F82041">
            <w:pPr>
              <w:jc w:val="both"/>
            </w:pPr>
            <w:r w:rsidRPr="00062426">
              <w:t>Bemelegítés, levezetés, fáradás, pihenés, feszítés, nyújtás, erősítés, ernyesztés, alakzat, testtartás, fájdalomküszöb, relaxáció, testrész, egészség, higiénia, felelős viselkedés, erő, lábtorna, izomláz, folyadékpótlás.</w:t>
            </w:r>
          </w:p>
        </w:tc>
      </w:tr>
    </w:tbl>
    <w:p w:rsidR="008E296B" w:rsidRPr="00062426" w:rsidRDefault="008E296B" w:rsidP="00F82041">
      <w:pPr>
        <w:jc w:val="both"/>
      </w:pPr>
    </w:p>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8E296B" w:rsidRPr="00062426" w:rsidTr="008E296B">
        <w:tc>
          <w:tcPr>
            <w:tcW w:w="2112" w:type="dxa"/>
            <w:vAlign w:val="center"/>
          </w:tcPr>
          <w:p w:rsidR="008E296B" w:rsidRPr="00083ED7" w:rsidRDefault="008E296B" w:rsidP="008B7EAB">
            <w:pPr>
              <w:pStyle w:val="Tblzatfejlc"/>
            </w:pPr>
            <w:r w:rsidRPr="00083ED7">
              <w:t>Tematikai egység/ Fejlesztési cél</w:t>
            </w:r>
          </w:p>
        </w:tc>
        <w:tc>
          <w:tcPr>
            <w:tcW w:w="5925"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099" w:name="_Toc350329948"/>
            <w:bookmarkStart w:id="1100" w:name="_Toc350331101"/>
            <w:bookmarkStart w:id="1101" w:name="_Toc350490631"/>
            <w:bookmarkStart w:id="1102" w:name="_Toc350753044"/>
            <w:bookmarkStart w:id="1103" w:name="_Toc350753683"/>
            <w:bookmarkStart w:id="1104" w:name="_Toc350753845"/>
            <w:bookmarkStart w:id="1105" w:name="_Toc350764970"/>
            <w:bookmarkStart w:id="1106" w:name="_Toc351371896"/>
            <w:bookmarkStart w:id="1107" w:name="_Toc351468092"/>
            <w:bookmarkStart w:id="1108" w:name="_Toc351486444"/>
            <w:bookmarkStart w:id="1109" w:name="_Toc351551710"/>
            <w:bookmarkStart w:id="1110" w:name="_Toc352185216"/>
            <w:bookmarkStart w:id="1111" w:name="_Toc380672459"/>
            <w:bookmarkStart w:id="1112" w:name="_Toc396462607"/>
            <w:bookmarkStart w:id="1113" w:name="_Toc396466869"/>
            <w:bookmarkStart w:id="1114" w:name="_Toc46160329"/>
            <w:r w:rsidRPr="00062426">
              <w:rPr>
                <w:rFonts w:ascii="Times New Roman" w:hAnsi="Times New Roman" w:cs="Times New Roman"/>
                <w:i w:val="0"/>
              </w:rPr>
              <w:t>Hely- és helyzetváltoztató természetes mozgásformák</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tc>
        <w:tc>
          <w:tcPr>
            <w:tcW w:w="1193" w:type="dxa"/>
            <w:vAlign w:val="center"/>
          </w:tcPr>
          <w:p w:rsidR="008E296B" w:rsidRPr="00083ED7" w:rsidRDefault="00E028B2" w:rsidP="008B7EAB">
            <w:pPr>
              <w:pStyle w:val="Tblzatfejlc"/>
            </w:pPr>
            <w:r w:rsidRPr="00083ED7">
              <w:t>Órakeret 41</w:t>
            </w:r>
            <w:r w:rsidR="008E296B" w:rsidRPr="00083ED7">
              <w:t>/3</w:t>
            </w:r>
            <w:r w:rsidRPr="00083ED7">
              <w:t>7</w:t>
            </w:r>
            <w:r w:rsidR="008E296B" w:rsidRPr="00083ED7">
              <w:t xml:space="preserve"> óra</w:t>
            </w:r>
          </w:p>
        </w:tc>
      </w:tr>
      <w:tr w:rsidR="008E296B" w:rsidRPr="00062426" w:rsidTr="008E296B">
        <w:tc>
          <w:tcPr>
            <w:tcW w:w="2112" w:type="dxa"/>
            <w:vAlign w:val="center"/>
          </w:tcPr>
          <w:p w:rsidR="008E296B" w:rsidRPr="00083ED7" w:rsidRDefault="008E296B" w:rsidP="008B7EAB">
            <w:pPr>
              <w:pStyle w:val="Tblzatfejlc"/>
            </w:pPr>
            <w:r w:rsidRPr="00083ED7">
              <w:t>Előzetes tudás</w:t>
            </w:r>
          </w:p>
        </w:tc>
        <w:tc>
          <w:tcPr>
            <w:tcW w:w="7118" w:type="dxa"/>
            <w:gridSpan w:val="2"/>
          </w:tcPr>
          <w:p w:rsidR="008E296B" w:rsidRPr="00062426" w:rsidRDefault="008E296B" w:rsidP="00F82041">
            <w:pPr>
              <w:spacing w:before="120"/>
              <w:jc w:val="both"/>
            </w:pPr>
          </w:p>
        </w:tc>
      </w:tr>
      <w:tr w:rsidR="008E296B" w:rsidRPr="00062426" w:rsidTr="008E296B">
        <w:trPr>
          <w:trHeight w:val="328"/>
        </w:trPr>
        <w:tc>
          <w:tcPr>
            <w:tcW w:w="2112" w:type="dxa"/>
            <w:vAlign w:val="center"/>
          </w:tcPr>
          <w:p w:rsidR="008E296B" w:rsidRPr="00083ED7" w:rsidRDefault="008E296B" w:rsidP="008B7EAB">
            <w:pPr>
              <w:pStyle w:val="Tblzatfejlc"/>
            </w:pPr>
            <w:r w:rsidRPr="00083ED7">
              <w:t>A tematikai egység nevelési-fejlesztési céljai</w:t>
            </w:r>
          </w:p>
        </w:tc>
        <w:tc>
          <w:tcPr>
            <w:tcW w:w="7118" w:type="dxa"/>
            <w:gridSpan w:val="2"/>
          </w:tcPr>
          <w:p w:rsidR="008E296B" w:rsidRPr="00062426" w:rsidRDefault="008E296B" w:rsidP="00F82041">
            <w:pPr>
              <w:jc w:val="both"/>
            </w:pPr>
            <w:r w:rsidRPr="00062426">
              <w:t>Az alapvető mozgáskészségek tanulásának folyamatában a cselekvésbiztonság formálása.</w:t>
            </w:r>
          </w:p>
          <w:p w:rsidR="008E296B" w:rsidRPr="00062426" w:rsidRDefault="008E296B" w:rsidP="00F82041">
            <w:pPr>
              <w:jc w:val="both"/>
              <w:rPr>
                <w:bCs/>
              </w:rPr>
            </w:pPr>
            <w:r w:rsidRPr="00062426">
              <w:rPr>
                <w:bCs/>
              </w:rPr>
              <w:t>Az egyéni, a páros és a csoportos tanuláshoz szükséges személyes és szociális kompetenciák fejlesztése.</w:t>
            </w:r>
          </w:p>
          <w:p w:rsidR="008E296B" w:rsidRPr="00062426" w:rsidRDefault="008E296B" w:rsidP="00F82041">
            <w:pPr>
              <w:jc w:val="both"/>
            </w:pPr>
            <w:r w:rsidRPr="00062426">
              <w:t xml:space="preserve">A mozgástanulás folyamatában a természetes hely- és helyzetváltoztató mozgásminták változatos és stabil végrehajtásának elérése </w:t>
            </w:r>
            <w:r w:rsidRPr="00062426">
              <w:noBreakHyphen/>
              <w:t xml:space="preserve"> lehetőség szerint – a Kölyökatlétika </w:t>
            </w:r>
            <w:proofErr w:type="spellStart"/>
            <w:r w:rsidRPr="00062426">
              <w:t>mozgásanyagának</w:t>
            </w:r>
            <w:proofErr w:type="spellEnd"/>
            <w:r w:rsidRPr="00062426">
              <w:t xml:space="preserve"> beépítésével.</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50"/>
        <w:gridCol w:w="2380"/>
      </w:tblGrid>
      <w:tr w:rsidR="008E296B" w:rsidRPr="00062426" w:rsidTr="008E296B">
        <w:trPr>
          <w:tblHeader/>
        </w:trPr>
        <w:tc>
          <w:tcPr>
            <w:tcW w:w="6850" w:type="dxa"/>
          </w:tcPr>
          <w:p w:rsidR="008E296B" w:rsidRPr="00083ED7" w:rsidRDefault="008E296B" w:rsidP="008B7EAB">
            <w:pPr>
              <w:pStyle w:val="Tblzatfejlc"/>
            </w:pPr>
            <w:bookmarkStart w:id="1115" w:name="_Toc350329949"/>
            <w:bookmarkStart w:id="1116" w:name="_Toc350331102"/>
            <w:bookmarkStart w:id="1117" w:name="_Toc350490632"/>
            <w:bookmarkStart w:id="1118" w:name="_Toc350753045"/>
            <w:bookmarkStart w:id="1119" w:name="_Toc350753684"/>
            <w:bookmarkStart w:id="1120" w:name="_Toc350753846"/>
            <w:bookmarkStart w:id="1121" w:name="_Toc350764971"/>
            <w:r w:rsidRPr="00083ED7">
              <w:t>Ismeretek/fejlesztési követelmények</w:t>
            </w:r>
            <w:bookmarkEnd w:id="1115"/>
            <w:bookmarkEnd w:id="1116"/>
            <w:bookmarkEnd w:id="1117"/>
            <w:bookmarkEnd w:id="1118"/>
            <w:bookmarkEnd w:id="1119"/>
            <w:bookmarkEnd w:id="1120"/>
            <w:bookmarkEnd w:id="1121"/>
          </w:p>
        </w:tc>
        <w:tc>
          <w:tcPr>
            <w:tcW w:w="2380" w:type="dxa"/>
          </w:tcPr>
          <w:p w:rsidR="008E296B" w:rsidRPr="00083ED7" w:rsidRDefault="008E296B" w:rsidP="008B7EAB">
            <w:pPr>
              <w:pStyle w:val="Tblzatfejlc"/>
            </w:pPr>
            <w:r w:rsidRPr="00083ED7">
              <w:t>Kapcsolódási pontok</w:t>
            </w:r>
          </w:p>
        </w:tc>
      </w:tr>
      <w:tr w:rsidR="008E296B" w:rsidRPr="00062426" w:rsidTr="008E296B">
        <w:tc>
          <w:tcPr>
            <w:tcW w:w="6850" w:type="dxa"/>
          </w:tcPr>
          <w:p w:rsidR="008E296B" w:rsidRPr="00062426" w:rsidRDefault="008E296B" w:rsidP="00F82041">
            <w:pPr>
              <w:spacing w:before="120"/>
              <w:jc w:val="both"/>
              <w:rPr>
                <w:bCs/>
              </w:rPr>
            </w:pPr>
            <w:r w:rsidRPr="00062426">
              <w:rPr>
                <w:bCs/>
              </w:rPr>
              <w:t>MOZGÁSMŰVELTSÉG</w:t>
            </w:r>
          </w:p>
          <w:p w:rsidR="008E296B" w:rsidRPr="00062426" w:rsidRDefault="008E296B" w:rsidP="00F82041">
            <w:pPr>
              <w:jc w:val="both"/>
            </w:pPr>
            <w:r w:rsidRPr="00062426">
              <w:t>Járások, futások, oldalazások, szökdelések és ugrások:</w:t>
            </w:r>
          </w:p>
          <w:p w:rsidR="008E296B" w:rsidRPr="00062426" w:rsidRDefault="008E296B" w:rsidP="00F82041">
            <w:pPr>
              <w:jc w:val="both"/>
            </w:pPr>
            <w:r w:rsidRPr="00062426">
              <w:t xml:space="preserve">Helyben és haladással az ütközések elkerülésével; </w:t>
            </w:r>
            <w:r w:rsidRPr="00062426">
              <w:rPr>
                <w:bCs/>
              </w:rPr>
              <w:t xml:space="preserve">különböző irányokban és sebességgel; megindulásokkal és </w:t>
            </w:r>
            <w:proofErr w:type="spellStart"/>
            <w:r w:rsidRPr="00062426">
              <w:rPr>
                <w:bCs/>
              </w:rPr>
              <w:t>megállásokkal;irány</w:t>
            </w:r>
            <w:proofErr w:type="spellEnd"/>
            <w:r w:rsidRPr="00062426">
              <w:rPr>
                <w:bCs/>
              </w:rPr>
              <w:t xml:space="preserve">- és sebességváltással; meghatározott, majd önállóan alkotott </w:t>
            </w:r>
            <w:proofErr w:type="spellStart"/>
            <w:r w:rsidRPr="00062426">
              <w:rPr>
                <w:bCs/>
              </w:rPr>
              <w:t>mozgásútvonalakon;dinamikus</w:t>
            </w:r>
            <w:proofErr w:type="spellEnd"/>
            <w:r w:rsidRPr="00062426">
              <w:rPr>
                <w:bCs/>
              </w:rPr>
              <w:t xml:space="preserve"> kar- és lábmozgásokkal </w:t>
            </w:r>
            <w:proofErr w:type="spellStart"/>
            <w:r w:rsidRPr="00062426">
              <w:rPr>
                <w:bCs/>
              </w:rPr>
              <w:t>összekötve;akadályok</w:t>
            </w:r>
            <w:proofErr w:type="spellEnd"/>
            <w:r w:rsidRPr="00062426">
              <w:rPr>
                <w:bCs/>
              </w:rPr>
              <w:t xml:space="preserve"> leküzdésével; dalra, énekre, zenére</w:t>
            </w:r>
            <w:r w:rsidRPr="00062426">
              <w:t>;</w:t>
            </w:r>
            <w:r w:rsidRPr="00062426">
              <w:rPr>
                <w:bCs/>
              </w:rPr>
              <w:t xml:space="preserve"> menekülő, üldöző feladatokkal.</w:t>
            </w:r>
            <w:r w:rsidR="008C44CD">
              <w:rPr>
                <w:bCs/>
              </w:rPr>
              <w:t xml:space="preserve"> </w:t>
            </w:r>
            <w:r w:rsidRPr="00062426">
              <w:rPr>
                <w:bCs/>
              </w:rPr>
              <w:t>Utánzó mozgások.</w:t>
            </w:r>
          </w:p>
          <w:p w:rsidR="008E296B" w:rsidRPr="00062426" w:rsidRDefault="008E296B" w:rsidP="00F82041">
            <w:pPr>
              <w:jc w:val="both"/>
              <w:rPr>
                <w:bCs/>
              </w:rPr>
            </w:pPr>
            <w:r w:rsidRPr="00062426">
              <w:rPr>
                <w:bCs/>
              </w:rPr>
              <w:t>Egyszerű, 2</w:t>
            </w:r>
            <w:r w:rsidRPr="00062426">
              <w:rPr>
                <w:bCs/>
              </w:rPr>
              <w:sym w:font="Symbol" w:char="F02D"/>
            </w:r>
            <w:r w:rsidRPr="00062426">
              <w:rPr>
                <w:bCs/>
              </w:rPr>
              <w:t xml:space="preserve">4 mozgásformából álló helyváltoztató mozgássorok egyénileg, párban és csoportban végrehajtva. Ugrások és szökdelések, talajra érkezések. Helyváltoztató mozgások egyszerűbb akadálypályán. </w:t>
            </w:r>
          </w:p>
          <w:p w:rsidR="008E296B" w:rsidRPr="00062426" w:rsidRDefault="008E296B" w:rsidP="00F82041">
            <w:pPr>
              <w:jc w:val="both"/>
              <w:rPr>
                <w:bCs/>
              </w:rPr>
            </w:pPr>
            <w:r w:rsidRPr="00062426">
              <w:rPr>
                <w:bCs/>
              </w:rPr>
              <w:t>Járás, futás, oldalazás, szökkenés, szökdelés egy és két lábon, kettőzött szökdelés, galoppszökdelés mint alapvető természetes mozgáskészségek, valamint kombinációik végrehajtása.</w:t>
            </w:r>
          </w:p>
          <w:p w:rsidR="008E296B" w:rsidRPr="00062426" w:rsidRDefault="008E296B" w:rsidP="00F82041">
            <w:pPr>
              <w:jc w:val="both"/>
              <w:rPr>
                <w:bCs/>
              </w:rPr>
            </w:pPr>
            <w:r w:rsidRPr="00062426">
              <w:rPr>
                <w:bCs/>
              </w:rPr>
              <w:t>Lendítések és körzések:</w:t>
            </w:r>
          </w:p>
          <w:p w:rsidR="008E296B" w:rsidRPr="00062426" w:rsidRDefault="008E296B" w:rsidP="00F82041">
            <w:pPr>
              <w:jc w:val="both"/>
              <w:rPr>
                <w:bCs/>
              </w:rPr>
            </w:pPr>
            <w:r w:rsidRPr="00062426">
              <w:rPr>
                <w:bCs/>
              </w:rPr>
              <w:t>Különböző testrészekkel; testhelyzetekben; irányokba; tempóban; ritmusban végrehajtott mozdulatok gyakorlása.</w:t>
            </w:r>
          </w:p>
          <w:p w:rsidR="008E296B" w:rsidRPr="00062426" w:rsidRDefault="008E296B" w:rsidP="00F82041">
            <w:pPr>
              <w:jc w:val="both"/>
              <w:rPr>
                <w:bCs/>
              </w:rPr>
            </w:pPr>
            <w:r w:rsidRPr="00062426">
              <w:rPr>
                <w:bCs/>
              </w:rPr>
              <w:t>Hajlítások és nyújtások:</w:t>
            </w:r>
          </w:p>
          <w:p w:rsidR="008E296B" w:rsidRPr="00062426" w:rsidRDefault="008E296B" w:rsidP="00F82041">
            <w:pPr>
              <w:jc w:val="both"/>
              <w:rPr>
                <w:bCs/>
              </w:rPr>
            </w:pPr>
            <w:r w:rsidRPr="00062426">
              <w:rPr>
                <w:bCs/>
              </w:rPr>
              <w:t>Testrészek, ízületek differenciált hajlítása és nyújtása; szimmetrikusan, aszimmetrikusan; különböző testrészek hajlítása és nyújtása helyváltoztató és egyéb helyzetváltoztató mozgások közben; hajlítások és nyújtások összekapcsolása futásból felugrással, illetve eszközhasználattal.</w:t>
            </w:r>
          </w:p>
          <w:p w:rsidR="008E296B" w:rsidRPr="00062426" w:rsidRDefault="008E296B" w:rsidP="00F82041">
            <w:pPr>
              <w:jc w:val="both"/>
              <w:rPr>
                <w:bCs/>
              </w:rPr>
            </w:pPr>
            <w:r w:rsidRPr="00062426">
              <w:rPr>
                <w:bCs/>
              </w:rPr>
              <w:t>Fordítások és fordulatok:</w:t>
            </w:r>
          </w:p>
          <w:p w:rsidR="008E296B" w:rsidRPr="00062426" w:rsidRDefault="008E296B" w:rsidP="00F82041">
            <w:pPr>
              <w:jc w:val="both"/>
              <w:rPr>
                <w:bCs/>
              </w:rPr>
            </w:pPr>
            <w:r w:rsidRPr="00062426">
              <w:rPr>
                <w:bCs/>
              </w:rPr>
              <w:t>Fordítások különböző testrészekkel, ellentétesen („csavarodások”); fordítások és fordulatok különböző kiinduló helyzetekből; negyed, fél, háromnegyed és egész fordulat helyben, ugrással; fordítások és fordulatok párban, tükörképben és azonosan; fordulatok különböző helyváltoztató mozgások közben, különböző eszközökkel és eszközökön.</w:t>
            </w:r>
          </w:p>
          <w:p w:rsidR="008E296B" w:rsidRPr="00062426" w:rsidRDefault="008E296B" w:rsidP="00F82041">
            <w:pPr>
              <w:jc w:val="both"/>
              <w:rPr>
                <w:bCs/>
              </w:rPr>
            </w:pPr>
            <w:r w:rsidRPr="00062426">
              <w:rPr>
                <w:bCs/>
              </w:rPr>
              <w:lastRenderedPageBreak/>
              <w:t>Tolások és húzások:</w:t>
            </w:r>
          </w:p>
          <w:p w:rsidR="008E296B" w:rsidRPr="00062426" w:rsidRDefault="008E296B" w:rsidP="00F82041">
            <w:pPr>
              <w:jc w:val="both"/>
              <w:rPr>
                <w:bCs/>
              </w:rPr>
            </w:pPr>
            <w:r w:rsidRPr="00062426">
              <w:rPr>
                <w:bCs/>
              </w:rPr>
              <w:t>Toló és húzó mozdulatok helyben, különböző erőkifejtéssel, testrészekkel és eszközökkel; nagyobb tömegű eszközök húzása és tolása fokozódó erőkifejtéssel, csoportosan. Közös egyensúlyi helyzetek megtalálása párokban toló és húzó mozdulatokkal. Különböző testrészek emelése párokban.</w:t>
            </w:r>
          </w:p>
          <w:p w:rsidR="008E296B" w:rsidRPr="00062426" w:rsidRDefault="008E296B" w:rsidP="00F82041">
            <w:pPr>
              <w:jc w:val="both"/>
              <w:rPr>
                <w:bCs/>
              </w:rPr>
            </w:pPr>
            <w:r w:rsidRPr="00062426">
              <w:rPr>
                <w:bCs/>
              </w:rPr>
              <w:t>Emelések és hordások:</w:t>
            </w:r>
          </w:p>
          <w:p w:rsidR="008E296B" w:rsidRPr="00062426" w:rsidRDefault="008E296B" w:rsidP="00F82041">
            <w:pPr>
              <w:jc w:val="both"/>
              <w:rPr>
                <w:bCs/>
              </w:rPr>
            </w:pPr>
            <w:r w:rsidRPr="00062426">
              <w:rPr>
                <w:bCs/>
              </w:rPr>
              <w:t>Társemelések és társhordások 3-4 fős csoportokban, párokban. Különböző eszközök emelése és hordása az ízület- és gerincvédelem alapelveinek megfelelően.</w:t>
            </w:r>
          </w:p>
          <w:p w:rsidR="008E296B" w:rsidRPr="00062426" w:rsidRDefault="008E296B" w:rsidP="00F82041">
            <w:pPr>
              <w:jc w:val="both"/>
              <w:rPr>
                <w:bCs/>
              </w:rPr>
            </w:pPr>
            <w:r w:rsidRPr="00062426">
              <w:rPr>
                <w:bCs/>
              </w:rPr>
              <w:t>Függés- és lengésgyakorlatok:</w:t>
            </w:r>
          </w:p>
          <w:p w:rsidR="008E296B" w:rsidRPr="00062426" w:rsidRDefault="008E296B" w:rsidP="00F82041">
            <w:pPr>
              <w:jc w:val="both"/>
              <w:rPr>
                <w:bCs/>
              </w:rPr>
            </w:pPr>
            <w:r w:rsidRPr="00062426">
              <w:rPr>
                <w:bCs/>
              </w:rPr>
              <w:t xml:space="preserve">Mászókötélen, bordásfalon, alacsonygyűrűn, KTK-n, egyéb játszótéri eszközökön az egyéni kompetenciáknak megfelelően; „vándormászás” függőállásban vagy függésben. </w:t>
            </w:r>
          </w:p>
          <w:p w:rsidR="008E296B" w:rsidRPr="00062426" w:rsidRDefault="008E296B" w:rsidP="00F82041">
            <w:pPr>
              <w:jc w:val="both"/>
              <w:rPr>
                <w:bCs/>
              </w:rPr>
            </w:pPr>
            <w:r w:rsidRPr="00062426">
              <w:rPr>
                <w:bCs/>
              </w:rPr>
              <w:t>Egyensúlygyakorlatok:</w:t>
            </w:r>
          </w:p>
          <w:p w:rsidR="008E296B" w:rsidRPr="00062426" w:rsidRDefault="008E296B" w:rsidP="00F82041">
            <w:pPr>
              <w:jc w:val="both"/>
              <w:rPr>
                <w:bCs/>
              </w:rPr>
            </w:pPr>
            <w:r w:rsidRPr="00062426">
              <w:rPr>
                <w:bCs/>
              </w:rPr>
              <w:t>Különböző testrészeken és testhelyzetekben stabil és egyenetlen felületen; talajon, vonalon és különböző eszközökön, szereken fokozatosan nehezedő feltételek mellett (alátámasztás szélességének csökkentése, eszközmagasság, dinamikus kar- törzs- és lábgyakorlatok bekapcsolása, helyben és haladással, fordulattal stb.); szimmetrikus és aszimmetrikus helyzetekben; közös súlypont megtalálásával párokban. Egyensúlyi helyzetek megtalálása lassú hely- és helyzetváltoztató mozgásokból; eszközök egyensúlyban tartása helyben különböző testrészekkel, illetve eszközökkel; egyéb egyensúlygyakorlatok.</w:t>
            </w:r>
          </w:p>
          <w:p w:rsidR="008E296B" w:rsidRPr="00062426" w:rsidRDefault="008E296B" w:rsidP="00F82041">
            <w:pPr>
              <w:jc w:val="both"/>
              <w:rPr>
                <w:bCs/>
              </w:rPr>
            </w:pPr>
            <w:r w:rsidRPr="00062426">
              <w:rPr>
                <w:bCs/>
              </w:rPr>
              <w:t>Gurulások, átfordulások:</w:t>
            </w:r>
          </w:p>
          <w:p w:rsidR="008E296B" w:rsidRPr="00062426" w:rsidRDefault="008E296B" w:rsidP="00F82041">
            <w:pPr>
              <w:jc w:val="both"/>
              <w:rPr>
                <w:bCs/>
              </w:rPr>
            </w:pPr>
            <w:r w:rsidRPr="00062426">
              <w:rPr>
                <w:bCs/>
              </w:rPr>
              <w:t>Vízszintes tengely és hossztengely körül; különböző testrészeken, irányokba és sebességgel; társsal, társakkal; különböző kiinduló helyzetekből, előzetes vagy utólagos mozgással összekapcsolva.</w:t>
            </w:r>
          </w:p>
          <w:p w:rsidR="008E296B" w:rsidRPr="00062426" w:rsidRDefault="008E296B" w:rsidP="00F82041">
            <w:pPr>
              <w:contextualSpacing/>
              <w:jc w:val="both"/>
              <w:rPr>
                <w:bCs/>
              </w:rPr>
            </w:pPr>
            <w:r w:rsidRPr="00062426">
              <w:rPr>
                <w:bCs/>
              </w:rPr>
              <w:t>Támaszok:</w:t>
            </w:r>
          </w:p>
          <w:p w:rsidR="008E296B" w:rsidRPr="00062426" w:rsidRDefault="008E296B" w:rsidP="00F82041">
            <w:pPr>
              <w:contextualSpacing/>
              <w:jc w:val="both"/>
              <w:rPr>
                <w:bCs/>
              </w:rPr>
            </w:pPr>
            <w:r w:rsidRPr="00062426">
              <w:rPr>
                <w:bCs/>
              </w:rPr>
              <w:t xml:space="preserve">Karhajlítások és nyújtások támaszhelyzetekben; testsúlymozgatások (testsúlyáthelyezések), </w:t>
            </w:r>
            <w:proofErr w:type="spellStart"/>
            <w:r w:rsidRPr="00062426">
              <w:rPr>
                <w:bCs/>
              </w:rPr>
              <w:t>támlázás</w:t>
            </w:r>
            <w:proofErr w:type="spellEnd"/>
            <w:r w:rsidRPr="00062426">
              <w:rPr>
                <w:bCs/>
              </w:rPr>
              <w:t xml:space="preserve"> helyben különböző testhelyzetekben. Haladás kéztámaszos helyzetekben (utánzó mozgásokkal is): talajon, különböző irányokba, sebességgel, mozgásútvonalakon, mozgásirányokba; szerekre fel, szerekről le, szereken át; lépegetések kézzel és lábbal különböző támaszhelyzetekben; csúszások, kúszások, mászások, átbújások; talicskagyakorlatok; fel-, le-, átmászások eszközökre.</w:t>
            </w:r>
          </w:p>
          <w:p w:rsidR="008E296B" w:rsidRPr="00062426" w:rsidRDefault="008E296B" w:rsidP="00F82041">
            <w:pPr>
              <w:jc w:val="both"/>
              <w:rPr>
                <w:bCs/>
              </w:rPr>
            </w:pPr>
            <w:r w:rsidRPr="00062426">
              <w:rPr>
                <w:bCs/>
              </w:rPr>
              <w:t>A természetes hely- és helyzetváltoztató mozgásokat alkalmazó játékok:</w:t>
            </w:r>
          </w:p>
          <w:p w:rsidR="008E296B" w:rsidRPr="00062426" w:rsidRDefault="008E296B" w:rsidP="00F82041">
            <w:pPr>
              <w:jc w:val="both"/>
              <w:rPr>
                <w:bCs/>
              </w:rPr>
            </w:pPr>
            <w:r w:rsidRPr="00062426">
              <w:t xml:space="preserve">Szerepjátékok, szabályjátékok, feladatjátékok, alkotó, kreatív és kooperatív játékok, népi gyermekjátékok megismerése. </w:t>
            </w:r>
            <w:r w:rsidRPr="00062426">
              <w:rPr>
                <w:bCs/>
              </w:rPr>
              <w:t>A közösség összteljesítményén alapuló versenyjátékok alkalmazása. A saját egyéni teljesítmény túlszárnyalását célzó versenyfeladatok.</w:t>
            </w:r>
          </w:p>
          <w:p w:rsidR="008E296B" w:rsidRPr="00062426" w:rsidRDefault="008E296B" w:rsidP="00F82041">
            <w:pPr>
              <w:jc w:val="both"/>
              <w:rPr>
                <w:bCs/>
              </w:rPr>
            </w:pPr>
          </w:p>
          <w:p w:rsidR="008E296B" w:rsidRPr="00062426" w:rsidRDefault="008E296B" w:rsidP="00F82041">
            <w:pPr>
              <w:jc w:val="both"/>
            </w:pPr>
            <w:r w:rsidRPr="00062426">
              <w:t>ISMERETEK, SZEMÉLYISÉGFEJLESZTÉS</w:t>
            </w:r>
          </w:p>
          <w:p w:rsidR="008E296B" w:rsidRPr="00062426" w:rsidRDefault="008E296B" w:rsidP="00F82041">
            <w:pPr>
              <w:jc w:val="both"/>
            </w:pPr>
            <w:r w:rsidRPr="00062426">
              <w:t xml:space="preserve">A térbeli tudatosság (érzékelés): </w:t>
            </w:r>
            <w:r w:rsidRPr="00062426">
              <w:rPr>
                <w:bCs/>
                <w:iCs/>
              </w:rPr>
              <w:t xml:space="preserve">elhelyezkedés a </w:t>
            </w:r>
            <w:proofErr w:type="spellStart"/>
            <w:r w:rsidRPr="00062426">
              <w:rPr>
                <w:bCs/>
                <w:iCs/>
              </w:rPr>
              <w:t>térben;mozgásirány;a</w:t>
            </w:r>
            <w:proofErr w:type="spellEnd"/>
            <w:r w:rsidRPr="00062426">
              <w:rPr>
                <w:bCs/>
                <w:iCs/>
              </w:rPr>
              <w:t xml:space="preserve"> mozgás horizontális síkjai; a mozgás végrehajtásának </w:t>
            </w:r>
            <w:proofErr w:type="spellStart"/>
            <w:r w:rsidRPr="00062426">
              <w:rPr>
                <w:bCs/>
                <w:iCs/>
              </w:rPr>
              <w:t>útvonala;a</w:t>
            </w:r>
            <w:proofErr w:type="spellEnd"/>
            <w:r w:rsidRPr="00062426">
              <w:rPr>
                <w:bCs/>
                <w:iCs/>
              </w:rPr>
              <w:t xml:space="preserve"> mozgás kiterjedése.</w:t>
            </w:r>
          </w:p>
          <w:p w:rsidR="008E296B" w:rsidRPr="00062426" w:rsidRDefault="008E296B" w:rsidP="00F82041">
            <w:pPr>
              <w:jc w:val="both"/>
            </w:pPr>
            <w:r w:rsidRPr="00062426">
              <w:lastRenderedPageBreak/>
              <w:t xml:space="preserve">Az energiabefektetés tudatossága: </w:t>
            </w:r>
            <w:r w:rsidRPr="00062426">
              <w:rPr>
                <w:bCs/>
                <w:iCs/>
              </w:rPr>
              <w:t>idő, sebesség</w:t>
            </w:r>
            <w:r w:rsidRPr="00062426">
              <w:t xml:space="preserve">; </w:t>
            </w:r>
            <w:r w:rsidRPr="00062426">
              <w:rPr>
                <w:bCs/>
                <w:iCs/>
              </w:rPr>
              <w:t>erőkifejtés</w:t>
            </w:r>
            <w:r w:rsidRPr="00062426">
              <w:t xml:space="preserve">; </w:t>
            </w:r>
            <w:r w:rsidRPr="00062426">
              <w:rPr>
                <w:bCs/>
                <w:iCs/>
              </w:rPr>
              <w:t>lefutás fogalmak ismerete.</w:t>
            </w:r>
          </w:p>
          <w:p w:rsidR="008E296B" w:rsidRPr="00062426" w:rsidRDefault="008E296B" w:rsidP="00F82041">
            <w:pPr>
              <w:jc w:val="both"/>
              <w:rPr>
                <w:bCs/>
                <w:iCs/>
              </w:rPr>
            </w:pPr>
            <w:r w:rsidRPr="00062426">
              <w:t xml:space="preserve">Kapcsolatok, kapcsolódások: </w:t>
            </w:r>
            <w:proofErr w:type="spellStart"/>
            <w:r w:rsidRPr="00062426">
              <w:rPr>
                <w:bCs/>
                <w:iCs/>
              </w:rPr>
              <w:t>testrészekkel;tárgyakkal</w:t>
            </w:r>
            <w:proofErr w:type="spellEnd"/>
            <w:r w:rsidRPr="00062426">
              <w:rPr>
                <w:bCs/>
                <w:iCs/>
              </w:rPr>
              <w:t xml:space="preserve"> és/vagy társsal</w:t>
            </w:r>
            <w:r w:rsidR="003B0CEB">
              <w:rPr>
                <w:bCs/>
                <w:iCs/>
              </w:rPr>
              <w:t xml:space="preserve"> </w:t>
            </w:r>
            <w:r w:rsidRPr="00062426">
              <w:rPr>
                <w:bCs/>
                <w:iCs/>
              </w:rPr>
              <w:t>vagy társakkal végzett gyakorlatok ismerete.</w:t>
            </w:r>
          </w:p>
          <w:p w:rsidR="008E296B" w:rsidRPr="00062426" w:rsidRDefault="008E296B" w:rsidP="00F82041">
            <w:pPr>
              <w:jc w:val="both"/>
            </w:pPr>
            <w:r w:rsidRPr="00062426">
              <w:rPr>
                <w:bCs/>
                <w:iCs/>
              </w:rPr>
              <w:t>A tematikus területhez kapcsolódó mozgásos feladatok elnevezései. Az egyes mozgások vezető műveleteinek, tanulási szempontjainak fogalmi ismerete.</w:t>
            </w:r>
          </w:p>
        </w:tc>
        <w:tc>
          <w:tcPr>
            <w:tcW w:w="2380" w:type="dxa"/>
          </w:tcPr>
          <w:p w:rsidR="008E296B" w:rsidRPr="00062426" w:rsidRDefault="008E296B" w:rsidP="00F82041">
            <w:pPr>
              <w:spacing w:before="120"/>
              <w:jc w:val="both"/>
            </w:pPr>
            <w:r w:rsidRPr="00062426">
              <w:lastRenderedPageBreak/>
              <w:t>Matematika: térbeli tájékozódás, síkidomok, törtek alapjai.</w:t>
            </w:r>
          </w:p>
          <w:p w:rsidR="008E296B" w:rsidRPr="00062426" w:rsidRDefault="008E296B" w:rsidP="00F82041">
            <w:pPr>
              <w:jc w:val="both"/>
            </w:pPr>
          </w:p>
          <w:p w:rsidR="008E296B" w:rsidRPr="00062426" w:rsidRDefault="008E296B" w:rsidP="00F82041">
            <w:pPr>
              <w:jc w:val="both"/>
            </w:pPr>
            <w:r w:rsidRPr="00062426">
              <w:t>Környezetismeret: tájékozódási alapismeretek.</w:t>
            </w:r>
          </w:p>
          <w:p w:rsidR="008E296B" w:rsidRPr="00062426" w:rsidRDefault="008E296B" w:rsidP="00F82041">
            <w:pPr>
              <w:jc w:val="both"/>
            </w:pPr>
          </w:p>
          <w:p w:rsidR="008E296B" w:rsidRPr="00062426" w:rsidRDefault="008E296B" w:rsidP="00F82041">
            <w:pPr>
              <w:jc w:val="both"/>
            </w:pPr>
            <w:r w:rsidRPr="00062426">
              <w:t>Vizuális kultúra: vizuális kommunikáció.</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395"/>
      </w:tblGrid>
      <w:tr w:rsidR="008E296B" w:rsidRPr="00062426" w:rsidTr="008E296B">
        <w:trPr>
          <w:cantSplit/>
          <w:trHeight w:val="550"/>
        </w:trPr>
        <w:tc>
          <w:tcPr>
            <w:tcW w:w="1835" w:type="dxa"/>
            <w:vAlign w:val="center"/>
          </w:tcPr>
          <w:p w:rsidR="008E296B" w:rsidRPr="00083ED7" w:rsidRDefault="008E296B" w:rsidP="008B7EAB">
            <w:pPr>
              <w:pStyle w:val="Tblzatfejlc"/>
            </w:pPr>
            <w:r w:rsidRPr="00083ED7">
              <w:t>Kulcsfogalmak/ fogalmak</w:t>
            </w:r>
          </w:p>
        </w:tc>
        <w:tc>
          <w:tcPr>
            <w:tcW w:w="7395" w:type="dxa"/>
          </w:tcPr>
          <w:p w:rsidR="008E296B" w:rsidRPr="00062426" w:rsidRDefault="008E296B" w:rsidP="00F82041">
            <w:pPr>
              <w:spacing w:before="120"/>
              <w:jc w:val="both"/>
            </w:pPr>
            <w:r w:rsidRPr="00062426">
              <w:t>Hely- és helyzetváltoztató mozgás, járás, futás, oldalazás, szökdelés, ugrás, lendítés, körzés, hajlítás, nyújtás, fordítás, fordulat, tolás, húzás, emelés, hordás, függés, lengés, egyensúlyozás, gurulás, átfordulás, támasz, mozgásirány, mozgásútvonal, mozgássík, erőkifejtés, lendület, mozgásos játék, játékszabály, játékszerep.</w:t>
            </w:r>
          </w:p>
        </w:tc>
      </w:tr>
    </w:tbl>
    <w:p w:rsidR="008E296B" w:rsidRDefault="008E296B" w:rsidP="00F82041">
      <w:pPr>
        <w:jc w:val="both"/>
      </w:pPr>
    </w:p>
    <w:p w:rsidR="00937274" w:rsidRDefault="00937274" w:rsidP="00F82041">
      <w:pPr>
        <w:jc w:val="both"/>
      </w:pPr>
    </w:p>
    <w:p w:rsidR="00937274" w:rsidRDefault="00937274" w:rsidP="00F82041">
      <w:pPr>
        <w:jc w:val="both"/>
      </w:pPr>
    </w:p>
    <w:p w:rsidR="00937274" w:rsidRDefault="00937274" w:rsidP="00F82041">
      <w:pPr>
        <w:jc w:val="both"/>
      </w:pPr>
    </w:p>
    <w:p w:rsidR="00937274" w:rsidRDefault="00937274" w:rsidP="00F82041">
      <w:pPr>
        <w:jc w:val="both"/>
      </w:pPr>
    </w:p>
    <w:p w:rsidR="00937274" w:rsidRDefault="00937274" w:rsidP="00F82041">
      <w:pPr>
        <w:jc w:val="both"/>
      </w:pPr>
    </w:p>
    <w:p w:rsidR="00937274" w:rsidRPr="00062426" w:rsidRDefault="00937274"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8E296B" w:rsidRPr="00062426" w:rsidTr="008E296B">
        <w:trPr>
          <w:cantSplit/>
          <w:trHeight w:val="566"/>
        </w:trPr>
        <w:tc>
          <w:tcPr>
            <w:tcW w:w="2112" w:type="dxa"/>
            <w:vAlign w:val="center"/>
          </w:tcPr>
          <w:p w:rsidR="008E296B" w:rsidRPr="00083ED7" w:rsidRDefault="008E296B" w:rsidP="008B7EAB">
            <w:pPr>
              <w:pStyle w:val="Tblzatfejlc"/>
            </w:pPr>
            <w:r w:rsidRPr="00083ED7">
              <w:t>Tematikai egység/ Fejlesztési cél</w:t>
            </w:r>
          </w:p>
        </w:tc>
        <w:tc>
          <w:tcPr>
            <w:tcW w:w="5925"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122" w:name="_Toc350329950"/>
            <w:bookmarkStart w:id="1123" w:name="_Toc350331103"/>
            <w:bookmarkStart w:id="1124" w:name="_Toc350490633"/>
            <w:bookmarkStart w:id="1125" w:name="_Toc350753046"/>
            <w:bookmarkStart w:id="1126" w:name="_Toc350753685"/>
            <w:bookmarkStart w:id="1127" w:name="_Toc350753847"/>
            <w:bookmarkStart w:id="1128" w:name="_Toc350764972"/>
            <w:bookmarkStart w:id="1129" w:name="_Toc351371897"/>
            <w:bookmarkStart w:id="1130" w:name="_Toc351468093"/>
            <w:bookmarkStart w:id="1131" w:name="_Toc351486445"/>
            <w:bookmarkStart w:id="1132" w:name="_Toc351551711"/>
            <w:bookmarkStart w:id="1133" w:name="_Toc352185217"/>
            <w:bookmarkStart w:id="1134" w:name="_Toc380672460"/>
            <w:bookmarkStart w:id="1135" w:name="_Toc396462608"/>
            <w:bookmarkStart w:id="1136" w:name="_Toc396466870"/>
            <w:bookmarkStart w:id="1137" w:name="_Toc46160330"/>
            <w:r w:rsidRPr="00062426">
              <w:rPr>
                <w:rFonts w:ascii="Times New Roman" w:hAnsi="Times New Roman" w:cs="Times New Roman"/>
                <w:i w:val="0"/>
              </w:rPr>
              <w:t>Manipulatív természetes mozgásformák</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tc>
        <w:tc>
          <w:tcPr>
            <w:tcW w:w="1193" w:type="dxa"/>
            <w:vAlign w:val="center"/>
          </w:tcPr>
          <w:p w:rsidR="008E296B" w:rsidRPr="00083ED7" w:rsidRDefault="008E296B" w:rsidP="008B7EAB">
            <w:pPr>
              <w:pStyle w:val="Tblzatfejlc"/>
            </w:pPr>
            <w:r w:rsidRPr="00083ED7">
              <w:rPr>
                <w:bCs/>
              </w:rPr>
              <w:t>Órakeret</w:t>
            </w:r>
            <w:r w:rsidR="00E028B2" w:rsidRPr="00083ED7">
              <w:t xml:space="preserve"> 29</w:t>
            </w:r>
            <w:r w:rsidRPr="00083ED7">
              <w:t>/2</w:t>
            </w:r>
            <w:r w:rsidR="00E028B2" w:rsidRPr="00083ED7">
              <w:t>7</w:t>
            </w:r>
            <w:r w:rsidRPr="00083ED7">
              <w:t xml:space="preserve"> óra</w:t>
            </w:r>
          </w:p>
        </w:tc>
      </w:tr>
      <w:tr w:rsidR="008E296B" w:rsidRPr="00062426" w:rsidTr="008E296B">
        <w:trPr>
          <w:cantSplit/>
        </w:trPr>
        <w:tc>
          <w:tcPr>
            <w:tcW w:w="2112" w:type="dxa"/>
            <w:vAlign w:val="center"/>
          </w:tcPr>
          <w:p w:rsidR="008E296B" w:rsidRPr="00083ED7" w:rsidRDefault="008E296B" w:rsidP="008B7EAB">
            <w:pPr>
              <w:pStyle w:val="Tblzatfejlc"/>
            </w:pPr>
            <w:r w:rsidRPr="00083ED7">
              <w:t>Előzetes tudás</w:t>
            </w:r>
          </w:p>
        </w:tc>
        <w:tc>
          <w:tcPr>
            <w:tcW w:w="7118" w:type="dxa"/>
            <w:gridSpan w:val="2"/>
          </w:tcPr>
          <w:p w:rsidR="008E296B" w:rsidRPr="00062426" w:rsidRDefault="008E296B" w:rsidP="00F82041">
            <w:pPr>
              <w:spacing w:before="120"/>
              <w:jc w:val="both"/>
            </w:pPr>
          </w:p>
        </w:tc>
      </w:tr>
      <w:tr w:rsidR="008E296B" w:rsidRPr="00062426" w:rsidTr="008E296B">
        <w:trPr>
          <w:cantSplit/>
          <w:trHeight w:val="383"/>
        </w:trPr>
        <w:tc>
          <w:tcPr>
            <w:tcW w:w="2112" w:type="dxa"/>
            <w:vAlign w:val="center"/>
          </w:tcPr>
          <w:p w:rsidR="008E296B" w:rsidRPr="00083ED7" w:rsidRDefault="008E296B" w:rsidP="008B7EAB">
            <w:pPr>
              <w:pStyle w:val="Tblzatfejlc"/>
            </w:pPr>
            <w:r w:rsidRPr="00083ED7">
              <w:t>A tematikai egység nevelési-fejlesztési céljai</w:t>
            </w:r>
          </w:p>
        </w:tc>
        <w:tc>
          <w:tcPr>
            <w:tcW w:w="7118" w:type="dxa"/>
            <w:gridSpan w:val="2"/>
          </w:tcPr>
          <w:p w:rsidR="008E296B" w:rsidRPr="00062426" w:rsidRDefault="008E296B" w:rsidP="00F82041">
            <w:pPr>
              <w:jc w:val="both"/>
            </w:pPr>
            <w:r w:rsidRPr="00062426">
              <w:t xml:space="preserve">A sporteszközök balesetmentes használatának rögzítése. </w:t>
            </w:r>
          </w:p>
          <w:p w:rsidR="008E296B" w:rsidRPr="00062426" w:rsidRDefault="008E296B" w:rsidP="00F82041">
            <w:pPr>
              <w:jc w:val="both"/>
            </w:pPr>
            <w:r w:rsidRPr="00062426">
              <w:t xml:space="preserve">Az egyéni képesség- és készségszinthez igazodó eszközhasználati formák kihívást jelentő és egyben élményszerű gyakoroltatása. </w:t>
            </w:r>
          </w:p>
          <w:p w:rsidR="008E296B" w:rsidRPr="00062426" w:rsidRDefault="008E296B" w:rsidP="00F82041">
            <w:pPr>
              <w:jc w:val="both"/>
            </w:pPr>
            <w:r w:rsidRPr="00062426">
              <w:t xml:space="preserve">A </w:t>
            </w:r>
            <w:proofErr w:type="spellStart"/>
            <w:r w:rsidRPr="00062426">
              <w:t>finommotorika</w:t>
            </w:r>
            <w:proofErr w:type="spellEnd"/>
            <w:r w:rsidRPr="00062426">
              <w:t xml:space="preserve"> fejlesztése – lehetőség szerint – a Kölyökatlétika </w:t>
            </w:r>
            <w:proofErr w:type="spellStart"/>
            <w:r w:rsidRPr="00062426">
              <w:t>mozgásanyagának</w:t>
            </w:r>
            <w:proofErr w:type="spellEnd"/>
            <w:r w:rsidRPr="00062426">
              <w:t xml:space="preserve"> beépítésével.</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6"/>
        <w:gridCol w:w="2214"/>
      </w:tblGrid>
      <w:tr w:rsidR="008E296B" w:rsidRPr="00062426" w:rsidTr="008E296B">
        <w:trPr>
          <w:cantSplit/>
          <w:tblHeader/>
        </w:trPr>
        <w:tc>
          <w:tcPr>
            <w:tcW w:w="7016" w:type="dxa"/>
            <w:vAlign w:val="center"/>
          </w:tcPr>
          <w:p w:rsidR="008E296B" w:rsidRPr="00083ED7" w:rsidRDefault="008E296B" w:rsidP="008B7EAB">
            <w:pPr>
              <w:pStyle w:val="Tblzatfejlc"/>
            </w:pPr>
            <w:bookmarkStart w:id="1138" w:name="_Toc350329951"/>
            <w:bookmarkStart w:id="1139" w:name="_Toc350331104"/>
            <w:bookmarkStart w:id="1140" w:name="_Toc350490634"/>
            <w:bookmarkStart w:id="1141" w:name="_Toc350753047"/>
            <w:bookmarkStart w:id="1142" w:name="_Toc350753686"/>
            <w:bookmarkStart w:id="1143" w:name="_Toc350753848"/>
            <w:bookmarkStart w:id="1144" w:name="_Toc350764973"/>
            <w:r w:rsidRPr="00083ED7">
              <w:t>Ismeretek/fejlesztési követelmények</w:t>
            </w:r>
            <w:bookmarkEnd w:id="1138"/>
            <w:bookmarkEnd w:id="1139"/>
            <w:bookmarkEnd w:id="1140"/>
            <w:bookmarkEnd w:id="1141"/>
            <w:bookmarkEnd w:id="1142"/>
            <w:bookmarkEnd w:id="1143"/>
            <w:bookmarkEnd w:id="1144"/>
          </w:p>
        </w:tc>
        <w:tc>
          <w:tcPr>
            <w:tcW w:w="2214" w:type="dxa"/>
            <w:vAlign w:val="center"/>
          </w:tcPr>
          <w:p w:rsidR="008E296B" w:rsidRPr="00083ED7" w:rsidRDefault="008E296B" w:rsidP="008B7EAB">
            <w:pPr>
              <w:pStyle w:val="Tblzatfejlc"/>
            </w:pPr>
            <w:r w:rsidRPr="00083ED7">
              <w:t>Kapcsolódási pontok</w:t>
            </w:r>
          </w:p>
        </w:tc>
      </w:tr>
      <w:tr w:rsidR="008E296B" w:rsidRPr="00062426" w:rsidTr="008E296B">
        <w:tc>
          <w:tcPr>
            <w:tcW w:w="7016" w:type="dxa"/>
            <w:shd w:val="clear" w:color="auto" w:fill="FFFFFF"/>
          </w:tcPr>
          <w:p w:rsidR="008E296B" w:rsidRPr="00062426" w:rsidRDefault="008E296B" w:rsidP="00F82041">
            <w:pPr>
              <w:spacing w:before="120"/>
              <w:jc w:val="both"/>
              <w:rPr>
                <w:bCs/>
              </w:rPr>
            </w:pPr>
            <w:r w:rsidRPr="00062426">
              <w:rPr>
                <w:bCs/>
              </w:rPr>
              <w:t>MOZGÁSMŰVELTSÉG</w:t>
            </w:r>
          </w:p>
          <w:p w:rsidR="008E296B" w:rsidRPr="00062426" w:rsidRDefault="008E296B" w:rsidP="00F82041">
            <w:pPr>
              <w:contextualSpacing/>
              <w:jc w:val="both"/>
              <w:rPr>
                <w:bCs/>
              </w:rPr>
            </w:pPr>
            <w:r w:rsidRPr="00062426">
              <w:rPr>
                <w:bCs/>
              </w:rPr>
              <w:t>Dobások (gurítások) és elkapások:</w:t>
            </w:r>
          </w:p>
          <w:p w:rsidR="008E296B" w:rsidRPr="00062426" w:rsidRDefault="008E296B" w:rsidP="00F82041">
            <w:pPr>
              <w:contextualSpacing/>
              <w:jc w:val="both"/>
              <w:rPr>
                <w:bCs/>
              </w:rPr>
            </w:pPr>
            <w:r w:rsidRPr="00062426">
              <w:rPr>
                <w:bCs/>
              </w:rPr>
              <w:t>Egy- és kétkezes labdagörgetések talajon és a testen, labdaterelések, gurítások és dobások: különböző technikával; kiinduló helyzetekből; távolságra; célra; többféle anyagú, méretű, formájú, súlyú labdával. Alsó, felső, mellső dobások.</w:t>
            </w:r>
          </w:p>
          <w:p w:rsidR="008E296B" w:rsidRPr="00062426" w:rsidRDefault="008E296B" w:rsidP="00F82041">
            <w:pPr>
              <w:jc w:val="both"/>
              <w:rPr>
                <w:bCs/>
              </w:rPr>
            </w:pPr>
            <w:r w:rsidRPr="00062426">
              <w:rPr>
                <w:bCs/>
              </w:rPr>
              <w:t>Guruló, pattanó és levegőben érkező labdák és egyéb eszközök elkapása egyénileg, párban és csoportban, helyben, haladással. Gurítások, dobások és elkapások egyéb feladatokkal.</w:t>
            </w:r>
          </w:p>
          <w:p w:rsidR="008E296B" w:rsidRPr="00062426" w:rsidRDefault="008E296B" w:rsidP="00F82041">
            <w:pPr>
              <w:jc w:val="both"/>
              <w:rPr>
                <w:bCs/>
              </w:rPr>
            </w:pPr>
            <w:r w:rsidRPr="00062426">
              <w:rPr>
                <w:bCs/>
              </w:rPr>
              <w:t>Rúgások, labdaátvételek lábbal:</w:t>
            </w:r>
          </w:p>
          <w:p w:rsidR="008E296B" w:rsidRPr="00062426" w:rsidRDefault="008E296B" w:rsidP="00F82041">
            <w:pPr>
              <w:jc w:val="both"/>
              <w:rPr>
                <w:bCs/>
              </w:rPr>
            </w:pPr>
            <w:r w:rsidRPr="00062426">
              <w:rPr>
                <w:bCs/>
              </w:rPr>
              <w:t>Álló, guruló labda rúgása álló helyzetből, lassú mozgásból szabadon, társhoz, célra. Labdakontroll és labdavezetéses gyakorlatok a láb részeivel; tértárgyak vagy társak között; helyben és járás közben; meghatározott mozgásútvonalakon. Guruló labda megállítása talppal, belsővel. Játékos passzgyakorlatok falhoz, társhoz. 2</w:t>
            </w:r>
            <w:r w:rsidRPr="00062426">
              <w:rPr>
                <w:bCs/>
              </w:rPr>
              <w:sym w:font="Symbol" w:char="F02D"/>
            </w:r>
            <w:r w:rsidRPr="00062426">
              <w:rPr>
                <w:bCs/>
              </w:rPr>
              <w:t xml:space="preserve">3 vagy több játékos együttműködése különböző alakzatokban, átadások irányának </w:t>
            </w:r>
            <w:r w:rsidRPr="00062426">
              <w:rPr>
                <w:bCs/>
              </w:rPr>
              <w:lastRenderedPageBreak/>
              <w:t xml:space="preserve">megváltoztatásával. Rúgások célra, különböző távolságra és magasságban. Rúgó feladatok kézből, pattanásból szabadon. </w:t>
            </w:r>
          </w:p>
          <w:p w:rsidR="008E296B" w:rsidRPr="00062426" w:rsidRDefault="008E296B" w:rsidP="00F82041">
            <w:pPr>
              <w:jc w:val="both"/>
              <w:rPr>
                <w:bCs/>
              </w:rPr>
            </w:pPr>
            <w:r w:rsidRPr="00062426">
              <w:rPr>
                <w:bCs/>
              </w:rPr>
              <w:t>Labdavezetések kézzel:</w:t>
            </w:r>
          </w:p>
          <w:p w:rsidR="008E296B" w:rsidRPr="00062426" w:rsidRDefault="008E296B" w:rsidP="00F82041">
            <w:pPr>
              <w:jc w:val="both"/>
              <w:rPr>
                <w:bCs/>
              </w:rPr>
            </w:pPr>
            <w:r w:rsidRPr="00062426">
              <w:rPr>
                <w:bCs/>
              </w:rPr>
              <w:t>Labdaérzékelő gyakorlatok helyben, járás, futás és irányváltoztatás közben. Labdapattintások; labdavezetés: helyben és haladással testrészek körül; különböző kiinduló helyzetekben, irányokba és mozgásútvonalakon, magasságban; fokozódó sebességgel; ritmustartással és ritmusváltással egyénileg, párban, csoportban; a vizuális kontroll csökkentésével; labdavezetés közben megállás, elindulás.</w:t>
            </w:r>
          </w:p>
          <w:p w:rsidR="008E296B" w:rsidRPr="00062426" w:rsidRDefault="008E296B" w:rsidP="00F82041">
            <w:pPr>
              <w:jc w:val="both"/>
              <w:rPr>
                <w:bCs/>
              </w:rPr>
            </w:pPr>
            <w:r w:rsidRPr="00062426">
              <w:rPr>
                <w:bCs/>
              </w:rPr>
              <w:t>Ütések testrésszel és eszközzel:</w:t>
            </w:r>
          </w:p>
          <w:p w:rsidR="008E296B" w:rsidRPr="00062426" w:rsidRDefault="008E296B" w:rsidP="00F82041">
            <w:pPr>
              <w:jc w:val="both"/>
              <w:rPr>
                <w:bCs/>
              </w:rPr>
            </w:pPr>
            <w:r w:rsidRPr="00062426">
              <w:rPr>
                <w:bCs/>
              </w:rPr>
              <w:t xml:space="preserve">Puha labda és léggömb ütése testrésszel, rövid és hosszú </w:t>
            </w:r>
            <w:proofErr w:type="spellStart"/>
            <w:r w:rsidRPr="00062426">
              <w:rPr>
                <w:bCs/>
              </w:rPr>
              <w:t>nyelű</w:t>
            </w:r>
            <w:proofErr w:type="spellEnd"/>
            <w:r w:rsidRPr="00062426">
              <w:rPr>
                <w:bCs/>
              </w:rPr>
              <w:t xml:space="preserve"> ütővel különböző célfelületekre, távolságokra, magasságokra, irányokba; háló (zsinór) fölött; különböző magasságban és </w:t>
            </w:r>
            <w:proofErr w:type="spellStart"/>
            <w:r w:rsidRPr="00062426">
              <w:rPr>
                <w:bCs/>
              </w:rPr>
              <w:t>ívben;párban</w:t>
            </w:r>
            <w:proofErr w:type="spellEnd"/>
            <w:r w:rsidRPr="00062426">
              <w:rPr>
                <w:bCs/>
              </w:rPr>
              <w:t xml:space="preserve"> és csoportokban; helyben és haladással. </w:t>
            </w:r>
          </w:p>
          <w:p w:rsidR="008E296B" w:rsidRPr="00062426" w:rsidRDefault="008E296B" w:rsidP="00F82041">
            <w:pPr>
              <w:jc w:val="both"/>
              <w:rPr>
                <w:bCs/>
              </w:rPr>
            </w:pPr>
            <w:r w:rsidRPr="00062426">
              <w:rPr>
                <w:bCs/>
              </w:rPr>
              <w:t>A manipulatív természetes mozgásformák gyakorlása játékokban:</w:t>
            </w:r>
          </w:p>
          <w:p w:rsidR="008E296B" w:rsidRPr="00062426" w:rsidRDefault="008E296B" w:rsidP="00F82041">
            <w:pPr>
              <w:jc w:val="both"/>
            </w:pPr>
            <w:r w:rsidRPr="00062426">
              <w:t xml:space="preserve">Szabályjátékok, feladatjátékok, egyszerű sportjáték előkészítő kis játékok; alkotó, kreatív és kooperatív játékok megismerése. Népi gyermekjátékok alkalmazása. A manipulatív mozgásokat alkalmazó, pontosságra, csökkenő hibaszázalékra, növekvő sikerességre, kreatív eszközhasználatra irányuló egyéni, páros és csoportos versengések. </w:t>
            </w:r>
          </w:p>
          <w:p w:rsidR="008E296B" w:rsidRPr="00062426" w:rsidRDefault="008E296B" w:rsidP="00F82041">
            <w:pPr>
              <w:jc w:val="both"/>
            </w:pPr>
          </w:p>
          <w:p w:rsidR="008E296B" w:rsidRPr="00062426" w:rsidRDefault="008E296B" w:rsidP="00F82041">
            <w:pPr>
              <w:jc w:val="both"/>
            </w:pPr>
            <w:r w:rsidRPr="00062426">
              <w:t>ISMERETEK, SZEMÉLYISÉGFEJLESZTÉS</w:t>
            </w:r>
          </w:p>
          <w:p w:rsidR="008E296B" w:rsidRPr="00062426" w:rsidRDefault="008E296B" w:rsidP="00F82041">
            <w:pPr>
              <w:jc w:val="both"/>
            </w:pPr>
            <w:r w:rsidRPr="00062426">
              <w:t xml:space="preserve">Biztonságos és balesetmentes eszközhasználat ismerete. </w:t>
            </w:r>
          </w:p>
          <w:p w:rsidR="008E296B" w:rsidRPr="00062426" w:rsidRDefault="008E296B" w:rsidP="00F82041">
            <w:pPr>
              <w:jc w:val="both"/>
            </w:pPr>
            <w:r w:rsidRPr="00062426">
              <w:t xml:space="preserve">Az egyes manipulatív alapmozgások vezető műveletei, tanulási szempontjai. </w:t>
            </w:r>
          </w:p>
          <w:p w:rsidR="008E296B" w:rsidRPr="00062426" w:rsidRDefault="008E296B" w:rsidP="00F82041">
            <w:pPr>
              <w:jc w:val="both"/>
            </w:pPr>
            <w:r w:rsidRPr="00062426">
              <w:t>Térbeli és energia-</w:t>
            </w:r>
            <w:proofErr w:type="spellStart"/>
            <w:r w:rsidRPr="00062426">
              <w:t>befektetésbeli</w:t>
            </w:r>
            <w:proofErr w:type="spellEnd"/>
            <w:r w:rsidRPr="00062426">
              <w:t xml:space="preserve"> ismeretek az eszközhasználat relációjában. </w:t>
            </w:r>
          </w:p>
          <w:p w:rsidR="008E296B" w:rsidRPr="00062426" w:rsidRDefault="008E296B" w:rsidP="00F82041">
            <w:pPr>
              <w:jc w:val="both"/>
            </w:pPr>
            <w:r w:rsidRPr="00062426">
              <w:t>Az eszközkezelés lehetőségeinek megkülönböztetése.</w:t>
            </w:r>
          </w:p>
          <w:p w:rsidR="008E296B" w:rsidRPr="00062426" w:rsidRDefault="008E296B" w:rsidP="00F82041">
            <w:pPr>
              <w:jc w:val="both"/>
            </w:pPr>
            <w:r w:rsidRPr="00062426">
              <w:t>A játékfeladat által megkövetelt szabályok szerinti eszközhasználat ismerete.</w:t>
            </w:r>
          </w:p>
        </w:tc>
        <w:tc>
          <w:tcPr>
            <w:tcW w:w="2214" w:type="dxa"/>
          </w:tcPr>
          <w:p w:rsidR="008E296B" w:rsidRPr="00062426" w:rsidRDefault="008E296B" w:rsidP="00F82041">
            <w:pPr>
              <w:spacing w:before="120"/>
              <w:jc w:val="both"/>
            </w:pPr>
            <w:r w:rsidRPr="00062426">
              <w:lastRenderedPageBreak/>
              <w:t>Matematika: műveletek értelmezése; geometria, mérés, testek.</w:t>
            </w:r>
          </w:p>
          <w:p w:rsidR="008E296B" w:rsidRPr="00062426" w:rsidRDefault="008E296B" w:rsidP="00F82041">
            <w:pPr>
              <w:jc w:val="both"/>
            </w:pPr>
          </w:p>
          <w:p w:rsidR="008E296B" w:rsidRPr="00062426" w:rsidRDefault="008E296B" w:rsidP="00F82041">
            <w:pPr>
              <w:jc w:val="both"/>
            </w:pPr>
            <w:r w:rsidRPr="00062426">
              <w:t>Informatika: médiainformatika.</w:t>
            </w:r>
          </w:p>
          <w:p w:rsidR="008E296B" w:rsidRPr="00062426" w:rsidRDefault="008E296B" w:rsidP="00F82041">
            <w:pPr>
              <w:jc w:val="both"/>
            </w:pPr>
          </w:p>
          <w:p w:rsidR="008E296B" w:rsidRPr="00062426" w:rsidRDefault="008E296B" w:rsidP="00F82041">
            <w:pPr>
              <w:jc w:val="both"/>
            </w:pPr>
            <w:r w:rsidRPr="00062426">
              <w:t>Környezetismeret: testünk és életműködésünk, mozgások, tájékozódási alapismeretek.</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02"/>
      </w:tblGrid>
      <w:tr w:rsidR="008E296B" w:rsidRPr="00062426" w:rsidTr="008E296B">
        <w:tc>
          <w:tcPr>
            <w:tcW w:w="1828" w:type="dxa"/>
            <w:vAlign w:val="center"/>
          </w:tcPr>
          <w:p w:rsidR="008E296B" w:rsidRPr="00083ED7" w:rsidRDefault="008E296B" w:rsidP="008B7EAB">
            <w:pPr>
              <w:pStyle w:val="Tblzatfejlc"/>
            </w:pPr>
            <w:r w:rsidRPr="00083ED7">
              <w:t>Kulcsfogalmak/ fogalmak</w:t>
            </w:r>
          </w:p>
        </w:tc>
        <w:tc>
          <w:tcPr>
            <w:tcW w:w="7402" w:type="dxa"/>
          </w:tcPr>
          <w:p w:rsidR="008E296B" w:rsidRPr="00062426" w:rsidRDefault="008E296B" w:rsidP="00F82041">
            <w:pPr>
              <w:jc w:val="both"/>
            </w:pPr>
            <w:r w:rsidRPr="00062426">
              <w:t>Gurítás, dobás, elkapás, labdavezetés, labdaátvétel, rúgás, ütés, sporteszköz, használati szabály, kosárfogás, bekísérés, terelés, pattintás, labdaív, alsódobás, felsődobás, mellsődobás.</w:t>
            </w:r>
          </w:p>
        </w:tc>
      </w:tr>
    </w:tbl>
    <w:p w:rsidR="008E296B" w:rsidRPr="00062426" w:rsidRDefault="008E296B" w:rsidP="00F82041">
      <w:pPr>
        <w:jc w:val="both"/>
      </w:pPr>
    </w:p>
    <w:p w:rsidR="008E296B" w:rsidRPr="00062426" w:rsidRDefault="008E296B" w:rsidP="00F82041">
      <w:pPr>
        <w:jc w:val="both"/>
      </w:pPr>
      <w:r w:rsidRPr="00062426">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8E296B" w:rsidRPr="00062426" w:rsidTr="008E296B">
        <w:trPr>
          <w:cantSplit/>
        </w:trPr>
        <w:tc>
          <w:tcPr>
            <w:tcW w:w="2112" w:type="dxa"/>
            <w:vAlign w:val="center"/>
          </w:tcPr>
          <w:p w:rsidR="008E296B" w:rsidRPr="00083ED7" w:rsidRDefault="008E296B" w:rsidP="008B7EAB">
            <w:pPr>
              <w:pStyle w:val="Tblzatfejlc"/>
            </w:pPr>
            <w:r w:rsidRPr="00083ED7">
              <w:lastRenderedPageBreak/>
              <w:t>Tematikai egység/ Fejlesztési cél</w:t>
            </w:r>
          </w:p>
        </w:tc>
        <w:tc>
          <w:tcPr>
            <w:tcW w:w="5925"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145" w:name="_Toc350329952"/>
            <w:bookmarkStart w:id="1146" w:name="_Toc350331105"/>
            <w:bookmarkStart w:id="1147" w:name="_Toc350490635"/>
            <w:bookmarkStart w:id="1148" w:name="_Toc350753048"/>
            <w:bookmarkStart w:id="1149" w:name="_Toc350753687"/>
            <w:bookmarkStart w:id="1150" w:name="_Toc350753849"/>
            <w:bookmarkStart w:id="1151" w:name="_Toc350764974"/>
            <w:bookmarkStart w:id="1152" w:name="_Toc351371898"/>
            <w:bookmarkStart w:id="1153" w:name="_Toc351468094"/>
            <w:bookmarkStart w:id="1154" w:name="_Toc351486446"/>
            <w:bookmarkStart w:id="1155" w:name="_Toc351551712"/>
            <w:bookmarkStart w:id="1156" w:name="_Toc352185218"/>
            <w:bookmarkStart w:id="1157" w:name="_Toc380672461"/>
            <w:bookmarkStart w:id="1158" w:name="_Toc396462609"/>
            <w:bookmarkStart w:id="1159" w:name="_Toc396466871"/>
            <w:bookmarkStart w:id="1160" w:name="_Toc46160331"/>
            <w:r w:rsidRPr="00062426">
              <w:rPr>
                <w:rFonts w:ascii="Times New Roman" w:hAnsi="Times New Roman" w:cs="Times New Roman"/>
                <w:i w:val="0"/>
              </w:rPr>
              <w:t>Természetes mozgásformák a torna és tánc jellegű feladatmegoldásokban</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tc>
        <w:tc>
          <w:tcPr>
            <w:tcW w:w="1193" w:type="dxa"/>
            <w:vAlign w:val="center"/>
          </w:tcPr>
          <w:p w:rsidR="008E296B" w:rsidRPr="00083ED7" w:rsidRDefault="00E028B2" w:rsidP="008B7EAB">
            <w:pPr>
              <w:pStyle w:val="Tblzatfejlc"/>
            </w:pPr>
            <w:r w:rsidRPr="00083ED7">
              <w:t>Órakeret 20</w:t>
            </w:r>
            <w:r w:rsidR="008E296B" w:rsidRPr="00083ED7">
              <w:t>/1</w:t>
            </w:r>
            <w:r w:rsidRPr="00083ED7">
              <w:t>1</w:t>
            </w:r>
            <w:r w:rsidR="008E296B" w:rsidRPr="00083ED7">
              <w:t xml:space="preserve"> óra</w:t>
            </w:r>
          </w:p>
        </w:tc>
      </w:tr>
      <w:tr w:rsidR="008E296B" w:rsidRPr="00062426" w:rsidTr="008E296B">
        <w:trPr>
          <w:cantSplit/>
        </w:trPr>
        <w:tc>
          <w:tcPr>
            <w:tcW w:w="2112" w:type="dxa"/>
            <w:vAlign w:val="center"/>
          </w:tcPr>
          <w:p w:rsidR="008E296B" w:rsidRPr="00083ED7" w:rsidRDefault="008E296B" w:rsidP="008B7EAB">
            <w:pPr>
              <w:pStyle w:val="Tblzatfejlc"/>
            </w:pPr>
            <w:r w:rsidRPr="00083ED7">
              <w:t>Előzetes tudás</w:t>
            </w:r>
          </w:p>
        </w:tc>
        <w:tc>
          <w:tcPr>
            <w:tcW w:w="7118" w:type="dxa"/>
            <w:gridSpan w:val="2"/>
          </w:tcPr>
          <w:p w:rsidR="008E296B" w:rsidRPr="00062426" w:rsidRDefault="008E296B" w:rsidP="00F82041">
            <w:pPr>
              <w:spacing w:before="120"/>
              <w:jc w:val="both"/>
            </w:pPr>
          </w:p>
        </w:tc>
      </w:tr>
      <w:tr w:rsidR="008E296B" w:rsidRPr="00062426" w:rsidTr="008E296B">
        <w:trPr>
          <w:cantSplit/>
          <w:trHeight w:val="328"/>
        </w:trPr>
        <w:tc>
          <w:tcPr>
            <w:tcW w:w="2112" w:type="dxa"/>
            <w:vAlign w:val="center"/>
          </w:tcPr>
          <w:p w:rsidR="008E296B" w:rsidRPr="00083ED7" w:rsidRDefault="008E296B" w:rsidP="008B7EAB">
            <w:pPr>
              <w:pStyle w:val="Tblzatfejlc"/>
            </w:pPr>
            <w:r w:rsidRPr="00083ED7">
              <w:t>A tematikai egység nevelési-fejlesztési céljai</w:t>
            </w:r>
          </w:p>
        </w:tc>
        <w:tc>
          <w:tcPr>
            <w:tcW w:w="7118" w:type="dxa"/>
            <w:gridSpan w:val="2"/>
          </w:tcPr>
          <w:p w:rsidR="008E296B" w:rsidRPr="00062426" w:rsidRDefault="008E296B" w:rsidP="00F82041">
            <w:pPr>
              <w:jc w:val="both"/>
              <w:rPr>
                <w:bCs/>
              </w:rPr>
            </w:pPr>
            <w:r w:rsidRPr="00062426">
              <w:rPr>
                <w:bCs/>
              </w:rPr>
              <w:t xml:space="preserve">A pozitív </w:t>
            </w:r>
            <w:r w:rsidRPr="00062426">
              <w:t>megerősítés és a hibajavítás, valamint a segítségadás elfogadása</w:t>
            </w:r>
            <w:r w:rsidRPr="00062426">
              <w:rPr>
                <w:bCs/>
              </w:rPr>
              <w:t>.</w:t>
            </w:r>
          </w:p>
          <w:p w:rsidR="008E296B" w:rsidRPr="00062426" w:rsidRDefault="008E296B" w:rsidP="00F82041">
            <w:pPr>
              <w:jc w:val="both"/>
            </w:pPr>
            <w:r w:rsidRPr="00062426">
              <w:rPr>
                <w:bCs/>
              </w:rPr>
              <w:t>A</w:t>
            </w:r>
            <w:r w:rsidRPr="00062426">
              <w:t xml:space="preserve"> tér-, izom- és egyensúlyérzékelés fejlesztése.</w:t>
            </w:r>
          </w:p>
          <w:p w:rsidR="008E296B" w:rsidRPr="00062426" w:rsidRDefault="008E296B" w:rsidP="00F82041">
            <w:pPr>
              <w:jc w:val="both"/>
            </w:pPr>
            <w:r w:rsidRPr="00062426">
              <w:t>A helyes testtartás kialakítása, a mozgások esztétikus végrehajtása, a ritmus és mozgás összhangjának megteremtése.</w:t>
            </w:r>
          </w:p>
          <w:p w:rsidR="008E296B" w:rsidRPr="00062426" w:rsidRDefault="008E296B" w:rsidP="00F82041">
            <w:pPr>
              <w:jc w:val="both"/>
            </w:pPr>
            <w:r w:rsidRPr="00062426">
              <w:t>A</w:t>
            </w:r>
            <w:r w:rsidRPr="00062426">
              <w:rPr>
                <w:bCs/>
              </w:rPr>
              <w:t xml:space="preserve"> test fölötti kontroll szerepének tudatosítása.</w:t>
            </w:r>
          </w:p>
          <w:p w:rsidR="008E296B" w:rsidRPr="00062426" w:rsidRDefault="008E296B" w:rsidP="00F82041">
            <w:pPr>
              <w:jc w:val="both"/>
              <w:rPr>
                <w:bCs/>
              </w:rPr>
            </w:pPr>
            <w:r w:rsidRPr="00062426">
              <w:t xml:space="preserve">Az improvizációs készség fejlesztése, a tánc egyre pontosabbá, </w:t>
            </w:r>
            <w:proofErr w:type="spellStart"/>
            <w:r w:rsidRPr="00062426">
              <w:t>felszabadultabbá</w:t>
            </w:r>
            <w:proofErr w:type="spellEnd"/>
            <w:r w:rsidRPr="00062426">
              <w:t>, kreatívabbá tétele.</w:t>
            </w:r>
          </w:p>
          <w:p w:rsidR="008E296B" w:rsidRPr="00062426" w:rsidRDefault="008E296B" w:rsidP="00F82041">
            <w:pPr>
              <w:jc w:val="both"/>
            </w:pPr>
            <w:r w:rsidRPr="00062426">
              <w:rPr>
                <w:bCs/>
              </w:rPr>
              <w:t>A magyar népi kultúra iránti érdeklődés felkeltése.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bookmarkStart w:id="1161" w:name="_Toc350329953"/>
            <w:bookmarkStart w:id="1162" w:name="_Toc350331106"/>
            <w:bookmarkStart w:id="1163" w:name="_Toc350490636"/>
            <w:bookmarkStart w:id="1164" w:name="_Toc350753049"/>
            <w:bookmarkStart w:id="1165" w:name="_Toc350753688"/>
            <w:bookmarkStart w:id="1166" w:name="_Toc350753850"/>
            <w:bookmarkStart w:id="1167" w:name="_Toc350764975"/>
            <w:r w:rsidRPr="00083ED7">
              <w:t>Ismeretek/fejlesztési követelmények</w:t>
            </w:r>
            <w:bookmarkEnd w:id="1161"/>
            <w:bookmarkEnd w:id="1162"/>
            <w:bookmarkEnd w:id="1163"/>
            <w:bookmarkEnd w:id="1164"/>
            <w:bookmarkEnd w:id="1165"/>
            <w:bookmarkEnd w:id="1166"/>
            <w:bookmarkEnd w:id="1167"/>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tcPr>
          <w:p w:rsidR="008E296B" w:rsidRPr="00062426" w:rsidRDefault="008E296B" w:rsidP="00F82041">
            <w:pPr>
              <w:spacing w:before="120"/>
              <w:jc w:val="both"/>
              <w:rPr>
                <w:bCs/>
              </w:rPr>
            </w:pPr>
            <w:r w:rsidRPr="00062426">
              <w:rPr>
                <w:bCs/>
              </w:rPr>
              <w:t>MOZGÁSMŰVELTSÉG</w:t>
            </w:r>
          </w:p>
          <w:p w:rsidR="008E296B" w:rsidRPr="00062426" w:rsidRDefault="008E296B" w:rsidP="00F82041">
            <w:pPr>
              <w:jc w:val="both"/>
              <w:rPr>
                <w:bCs/>
              </w:rPr>
            </w:pPr>
            <w:r w:rsidRPr="00062426">
              <w:rPr>
                <w:bCs/>
              </w:rPr>
              <w:t>Torna</w:t>
            </w:r>
          </w:p>
          <w:p w:rsidR="008E296B" w:rsidRPr="00062426" w:rsidRDefault="008E296B" w:rsidP="00F82041">
            <w:pPr>
              <w:jc w:val="both"/>
              <w:rPr>
                <w:bCs/>
              </w:rPr>
            </w:pPr>
            <w:r w:rsidRPr="00062426">
              <w:rPr>
                <w:bCs/>
              </w:rPr>
              <w:t>Torna-előkészítő mozgásanyag. Talajgyakorlatok (gurulóátfordulás előre, hátra; tarkóállás; bátorugrás; lebegő- és mérlegállás; kézállást előkészítő gyakorlatok). Ugrások, támaszugrások és rávezető gyakorlataik az egyéni kompetenciákhoz igazodva talajról, ugródeszkáról megfelelő magasságú svédszekrényre (függőleges repülés, felugrás térdelésbe, felguggolás, huszárugrás). 2</w:t>
            </w:r>
            <w:r w:rsidRPr="00062426">
              <w:rPr>
                <w:bCs/>
              </w:rPr>
              <w:sym w:font="Symbol" w:char="F02D"/>
            </w:r>
            <w:r w:rsidRPr="00062426">
              <w:rPr>
                <w:bCs/>
              </w:rPr>
              <w:t>4 mozgásforma kapcsolatából alkotott egyszerű tornagyakorlatok végrehajtása; kötél és/vagy rúdmászás kísérletek mászókulcsolással (3 ütemű mászás). Alaplendület és leugrás alacsonygyűrűn és/vagy nyújtón és/vagy játszótéri eszközökön. Egyszerű páros és társas gúlatorna.</w:t>
            </w:r>
          </w:p>
          <w:p w:rsidR="008E296B" w:rsidRPr="00062426" w:rsidRDefault="008E296B" w:rsidP="00F82041">
            <w:pPr>
              <w:jc w:val="both"/>
              <w:rPr>
                <w:bCs/>
              </w:rPr>
            </w:pPr>
            <w:r w:rsidRPr="00062426">
              <w:rPr>
                <w:bCs/>
              </w:rPr>
              <w:t>Tánc</w:t>
            </w:r>
          </w:p>
          <w:p w:rsidR="008E296B" w:rsidRPr="00062426" w:rsidRDefault="008E296B" w:rsidP="00F82041">
            <w:pPr>
              <w:jc w:val="both"/>
              <w:rPr>
                <w:bCs/>
              </w:rPr>
            </w:pPr>
            <w:r w:rsidRPr="00062426">
              <w:rPr>
                <w:bCs/>
              </w:rPr>
              <w:t>A fantázia és képzelet megjelenítése játékosan, önállóan alkotott mozgásokon keresztül zenére (kreatív tánc). A zene hangulatának, dinamikájának kifejezése a gyermeki kreativitás által.</w:t>
            </w:r>
          </w:p>
          <w:p w:rsidR="008E296B" w:rsidRPr="00062426" w:rsidRDefault="008E296B" w:rsidP="00F82041">
            <w:pPr>
              <w:autoSpaceDN w:val="0"/>
              <w:jc w:val="both"/>
            </w:pPr>
            <w:r w:rsidRPr="00062426">
              <w:t>Kísérő zenére, saját énekre vagy belső lüktetésre épülő ritmusos járások, dobogás, taps, az ütemhangsúly érzékeltetésének gyakorlatai. Több, kiválasztott motívum, egyszerű motívumkapcsolatok. Páros és csoportos egyszerű térformájú motívumfüzérek.</w:t>
            </w:r>
          </w:p>
          <w:p w:rsidR="008E296B" w:rsidRPr="00062426" w:rsidRDefault="008E296B" w:rsidP="00F82041">
            <w:pPr>
              <w:jc w:val="both"/>
              <w:rPr>
                <w:bCs/>
              </w:rPr>
            </w:pPr>
            <w:r w:rsidRPr="00062426">
              <w:rPr>
                <w:bCs/>
              </w:rPr>
              <w:t>Tornához és tánchoz kapcsolódó játékok</w:t>
            </w:r>
          </w:p>
          <w:p w:rsidR="008E296B" w:rsidRPr="00062426" w:rsidRDefault="008E296B" w:rsidP="00F82041">
            <w:pPr>
              <w:jc w:val="both"/>
            </w:pPr>
            <w:r w:rsidRPr="00062426">
              <w:t>Szerep- és szabályjátékok, illetve kreatív és kooperatív játékok torna, illetve tánc jellegű mozgásformák beépítésével. A</w:t>
            </w:r>
            <w:r w:rsidR="003B0CEB">
              <w:t xml:space="preserve"> </w:t>
            </w:r>
            <w:r w:rsidRPr="00062426">
              <w:t xml:space="preserve">néphagyományból ismert, sport jellegű, párválasztó, fogyó-gyarapodó és </w:t>
            </w:r>
            <w:proofErr w:type="spellStart"/>
            <w:r w:rsidRPr="00062426">
              <w:t>kapuzó</w:t>
            </w:r>
            <w:proofErr w:type="spellEnd"/>
            <w:r w:rsidRPr="00062426">
              <w:t xml:space="preserve"> játékok.</w:t>
            </w:r>
          </w:p>
          <w:p w:rsidR="008E296B" w:rsidRPr="00062426" w:rsidRDefault="008E296B" w:rsidP="00F82041">
            <w:pPr>
              <w:jc w:val="both"/>
            </w:pPr>
          </w:p>
          <w:p w:rsidR="008E296B" w:rsidRPr="00062426" w:rsidRDefault="008E296B" w:rsidP="00F82041">
            <w:pPr>
              <w:jc w:val="both"/>
            </w:pPr>
            <w:r w:rsidRPr="00062426">
              <w:t>ISMERETEK, SZEMÉLYISÉGFEJLESZTÉS</w:t>
            </w:r>
          </w:p>
          <w:p w:rsidR="008E296B" w:rsidRPr="00062426" w:rsidRDefault="008E296B" w:rsidP="00F82041">
            <w:pPr>
              <w:jc w:val="both"/>
            </w:pPr>
            <w:r w:rsidRPr="00062426">
              <w:t>Mozgáskapcsolatok a testrészek és a társak viszonylatában, a térbeli tudatosság összetevőinek felismerése, saját és a társak testi épségének fontossága.</w:t>
            </w:r>
          </w:p>
          <w:p w:rsidR="008E296B" w:rsidRPr="00062426" w:rsidRDefault="008E296B" w:rsidP="00F82041">
            <w:pPr>
              <w:jc w:val="both"/>
            </w:pPr>
            <w:r w:rsidRPr="00062426">
              <w:t>A táncokkal kapcsolatos alapfogalmak, néhány néphagyomány ismerete.</w:t>
            </w:r>
          </w:p>
          <w:p w:rsidR="008E296B" w:rsidRPr="00062426" w:rsidRDefault="008E296B" w:rsidP="00F82041">
            <w:pPr>
              <w:jc w:val="both"/>
              <w:rPr>
                <w:color w:val="000000"/>
              </w:rPr>
            </w:pPr>
            <w:r w:rsidRPr="00062426">
              <w:rPr>
                <w:color w:val="000000"/>
              </w:rPr>
              <w:t xml:space="preserve">A táncjellegű feladatmegoldások a Tánc és dráma kerettanterv </w:t>
            </w:r>
            <w:proofErr w:type="spellStart"/>
            <w:r w:rsidRPr="00062426">
              <w:rPr>
                <w:color w:val="000000"/>
              </w:rPr>
              <w:t>mozgásanyagával</w:t>
            </w:r>
            <w:proofErr w:type="spellEnd"/>
            <w:r w:rsidRPr="00062426">
              <w:rPr>
                <w:color w:val="000000"/>
              </w:rPr>
              <w:t xml:space="preserve"> összekapcsolhatók.</w:t>
            </w:r>
          </w:p>
        </w:tc>
        <w:tc>
          <w:tcPr>
            <w:tcW w:w="2389" w:type="dxa"/>
          </w:tcPr>
          <w:p w:rsidR="008E296B" w:rsidRPr="00062426" w:rsidRDefault="008E296B" w:rsidP="00F82041">
            <w:pPr>
              <w:spacing w:before="120"/>
              <w:jc w:val="both"/>
            </w:pPr>
            <w:r w:rsidRPr="00062426">
              <w:t>Ének-zene: magyar népi mondókák, népi gyermekjátékok, improvizáció, ritmikai ismeretek.</w:t>
            </w:r>
          </w:p>
          <w:p w:rsidR="008E296B" w:rsidRPr="00062426" w:rsidRDefault="008E296B" w:rsidP="00F82041">
            <w:pPr>
              <w:jc w:val="both"/>
            </w:pPr>
          </w:p>
          <w:p w:rsidR="008E296B" w:rsidRPr="00062426" w:rsidRDefault="008E296B" w:rsidP="00F82041">
            <w:pPr>
              <w:jc w:val="both"/>
            </w:pPr>
            <w:r w:rsidRPr="00062426">
              <w:t>Környezetismeret: az élő természet alapismeretei.</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401"/>
      </w:tblGrid>
      <w:tr w:rsidR="008E296B" w:rsidRPr="00062426" w:rsidTr="008E296B">
        <w:trPr>
          <w:cantSplit/>
          <w:trHeight w:val="550"/>
        </w:trPr>
        <w:tc>
          <w:tcPr>
            <w:tcW w:w="1829" w:type="dxa"/>
            <w:vAlign w:val="center"/>
          </w:tcPr>
          <w:p w:rsidR="008E296B" w:rsidRPr="00083ED7" w:rsidRDefault="008E296B" w:rsidP="008B7EAB">
            <w:pPr>
              <w:pStyle w:val="Tblzatfejlc"/>
            </w:pPr>
            <w:r w:rsidRPr="00083ED7">
              <w:t>Kulcsfogalmak/ fogalmak</w:t>
            </w:r>
          </w:p>
        </w:tc>
        <w:tc>
          <w:tcPr>
            <w:tcW w:w="7401" w:type="dxa"/>
          </w:tcPr>
          <w:p w:rsidR="008E296B" w:rsidRPr="00062426" w:rsidRDefault="008E296B" w:rsidP="00F82041">
            <w:pPr>
              <w:jc w:val="both"/>
            </w:pPr>
            <w:r w:rsidRPr="00062426">
              <w:t>Tornaszer, spicc, feszes testtartás, támasz, függés, egyensúlyozás, ritmuskövetés, tornaelem, mászókulcsolás, megkülönböztetés, felismerés, kör, sor, pár, kapu, lépés (motívum), rögtönzés (improvizáció), tempó, kígyóvonal, csigavonal.</w:t>
            </w:r>
          </w:p>
        </w:tc>
      </w:tr>
    </w:tbl>
    <w:p w:rsidR="008E296B" w:rsidRPr="00062426" w:rsidRDefault="008E296B" w:rsidP="00F82041">
      <w:pPr>
        <w:jc w:val="both"/>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5666"/>
        <w:gridCol w:w="1185"/>
      </w:tblGrid>
      <w:tr w:rsidR="008E296B" w:rsidRPr="00062426" w:rsidTr="008E296B">
        <w:tc>
          <w:tcPr>
            <w:tcW w:w="2380" w:type="dxa"/>
            <w:vAlign w:val="center"/>
          </w:tcPr>
          <w:p w:rsidR="008E296B" w:rsidRPr="00083ED7" w:rsidRDefault="008E296B" w:rsidP="008B7EAB">
            <w:pPr>
              <w:pStyle w:val="Tblzatfejlc"/>
            </w:pPr>
            <w:r w:rsidRPr="00083ED7">
              <w:t>Tematikai egység/ Fejlesztési cél</w:t>
            </w:r>
          </w:p>
        </w:tc>
        <w:tc>
          <w:tcPr>
            <w:tcW w:w="5666" w:type="dxa"/>
            <w:vAlign w:val="center"/>
          </w:tcPr>
          <w:p w:rsidR="008E296B" w:rsidRPr="00062426" w:rsidRDefault="008E296B" w:rsidP="00F82041">
            <w:pPr>
              <w:pStyle w:val="Cmsor2"/>
              <w:jc w:val="both"/>
              <w:rPr>
                <w:rFonts w:ascii="Times New Roman" w:hAnsi="Times New Roman" w:cs="Times New Roman"/>
                <w:i w:val="0"/>
              </w:rPr>
            </w:pPr>
            <w:bookmarkStart w:id="1168" w:name="_Toc350329954"/>
            <w:bookmarkStart w:id="1169" w:name="_Toc350331107"/>
            <w:bookmarkStart w:id="1170" w:name="_Toc350490637"/>
            <w:bookmarkStart w:id="1171" w:name="_Toc350753050"/>
            <w:bookmarkStart w:id="1172" w:name="_Toc350753689"/>
            <w:bookmarkStart w:id="1173" w:name="_Toc350753851"/>
            <w:bookmarkStart w:id="1174" w:name="_Toc350764976"/>
            <w:bookmarkStart w:id="1175" w:name="_Toc351371899"/>
            <w:bookmarkStart w:id="1176" w:name="_Toc351468095"/>
            <w:bookmarkStart w:id="1177" w:name="_Toc351486447"/>
            <w:bookmarkStart w:id="1178" w:name="_Toc351551713"/>
            <w:bookmarkStart w:id="1179" w:name="_Toc352185219"/>
            <w:bookmarkStart w:id="1180" w:name="_Toc380672462"/>
            <w:bookmarkStart w:id="1181" w:name="_Toc396462610"/>
            <w:bookmarkStart w:id="1182" w:name="_Toc396466872"/>
            <w:bookmarkStart w:id="1183" w:name="_Toc46160332"/>
            <w:r w:rsidRPr="00062426">
              <w:rPr>
                <w:rFonts w:ascii="Times New Roman" w:hAnsi="Times New Roman" w:cs="Times New Roman"/>
                <w:i w:val="0"/>
              </w:rPr>
              <w:t>Természetes mozgásformák az atlétika jellegű feladatmegoldásokban</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tc>
        <w:tc>
          <w:tcPr>
            <w:tcW w:w="1185" w:type="dxa"/>
            <w:vAlign w:val="center"/>
          </w:tcPr>
          <w:p w:rsidR="008E296B" w:rsidRPr="00083ED7" w:rsidRDefault="00E028B2" w:rsidP="008B7EAB">
            <w:pPr>
              <w:pStyle w:val="Tblzatfejlc"/>
            </w:pPr>
            <w:r w:rsidRPr="00083ED7">
              <w:t>Órakeret 33</w:t>
            </w:r>
            <w:r w:rsidR="008E296B" w:rsidRPr="00083ED7">
              <w:t>/2</w:t>
            </w:r>
            <w:r w:rsidRPr="00083ED7">
              <w:t>3</w:t>
            </w:r>
            <w:r w:rsidR="008E296B" w:rsidRPr="00083ED7">
              <w:t xml:space="preserve"> óra</w:t>
            </w:r>
          </w:p>
        </w:tc>
      </w:tr>
      <w:tr w:rsidR="008E296B" w:rsidRPr="00062426" w:rsidTr="008E296B">
        <w:tc>
          <w:tcPr>
            <w:tcW w:w="2380" w:type="dxa"/>
            <w:vAlign w:val="center"/>
          </w:tcPr>
          <w:p w:rsidR="008E296B" w:rsidRPr="00083ED7" w:rsidRDefault="008E296B" w:rsidP="008B7EAB">
            <w:pPr>
              <w:pStyle w:val="Tblzatfejlc"/>
            </w:pPr>
            <w:r w:rsidRPr="00083ED7">
              <w:t>Előzetes tudás</w:t>
            </w:r>
          </w:p>
        </w:tc>
        <w:tc>
          <w:tcPr>
            <w:tcW w:w="6851" w:type="dxa"/>
            <w:gridSpan w:val="2"/>
          </w:tcPr>
          <w:p w:rsidR="008E296B" w:rsidRPr="00062426" w:rsidRDefault="008E296B" w:rsidP="00F82041">
            <w:pPr>
              <w:spacing w:before="120"/>
              <w:jc w:val="both"/>
            </w:pPr>
          </w:p>
        </w:tc>
      </w:tr>
      <w:tr w:rsidR="008E296B" w:rsidRPr="00062426" w:rsidTr="008E296B">
        <w:trPr>
          <w:trHeight w:val="2177"/>
        </w:trPr>
        <w:tc>
          <w:tcPr>
            <w:tcW w:w="2380" w:type="dxa"/>
            <w:vAlign w:val="center"/>
          </w:tcPr>
          <w:p w:rsidR="008E296B" w:rsidRPr="00083ED7" w:rsidRDefault="008E296B" w:rsidP="008B7EAB">
            <w:pPr>
              <w:pStyle w:val="Tblzatfejlc"/>
            </w:pPr>
            <w:r w:rsidRPr="00083ED7">
              <w:t>A tematikai egység nevelési-fejlesztési céljai</w:t>
            </w:r>
          </w:p>
        </w:tc>
        <w:tc>
          <w:tcPr>
            <w:tcW w:w="6851" w:type="dxa"/>
            <w:gridSpan w:val="2"/>
          </w:tcPr>
          <w:p w:rsidR="008E296B" w:rsidRPr="00062426" w:rsidRDefault="008E296B" w:rsidP="00F82041">
            <w:pPr>
              <w:jc w:val="both"/>
            </w:pPr>
            <w:r w:rsidRPr="00062426">
              <w:t xml:space="preserve">A természetes mozgásformák, sokoldalú alkalmazása az atlétikai jellegű mozgások végrehajtása során. A Kölyökatlétika </w:t>
            </w:r>
            <w:proofErr w:type="spellStart"/>
            <w:r w:rsidRPr="00062426">
              <w:t>mozgásanyagának</w:t>
            </w:r>
            <w:proofErr w:type="spellEnd"/>
            <w:r w:rsidRPr="00062426">
              <w:t xml:space="preserve"> gyakorlása során az ügyesség, koordinációs képesség fejlesztése; a mozdulat- és reakciógyorsaság, az aerob képességek és a törzs- és ízületi stabilizáció fejlesztése. </w:t>
            </w:r>
          </w:p>
          <w:p w:rsidR="008E296B" w:rsidRPr="00062426" w:rsidRDefault="008E296B" w:rsidP="00F82041">
            <w:pPr>
              <w:jc w:val="both"/>
            </w:pPr>
            <w:r w:rsidRPr="00062426">
              <w:rPr>
                <w:bCs/>
              </w:rPr>
              <w:t>A gyakorlási folyamat során az önértékelés fejlesztése, a gyakorlás fontosságának, hatásának tudatosítása az ügyesség, és koordináció fejlődésében.</w:t>
            </w:r>
          </w:p>
        </w:tc>
      </w:tr>
    </w:tbl>
    <w:p w:rsidR="008E296B" w:rsidRPr="00062426" w:rsidRDefault="008E296B" w:rsidP="00F82041">
      <w:pPr>
        <w:jc w:val="both"/>
      </w:pPr>
    </w:p>
    <w:tbl>
      <w:tblPr>
        <w:tblW w:w="9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43"/>
        <w:gridCol w:w="2292"/>
      </w:tblGrid>
      <w:tr w:rsidR="008E296B" w:rsidRPr="00062426" w:rsidTr="008E296B">
        <w:trPr>
          <w:tblHeader/>
        </w:trPr>
        <w:tc>
          <w:tcPr>
            <w:tcW w:w="6943" w:type="dxa"/>
            <w:tcBorders>
              <w:bottom w:val="single" w:sz="4" w:space="0" w:color="auto"/>
            </w:tcBorders>
            <w:vAlign w:val="center"/>
          </w:tcPr>
          <w:p w:rsidR="008E296B" w:rsidRPr="00083ED7" w:rsidRDefault="008E296B" w:rsidP="008B7EAB">
            <w:pPr>
              <w:pStyle w:val="Tblzatfejlc"/>
            </w:pPr>
            <w:r w:rsidRPr="00083ED7">
              <w:t>Ismeretek/Fejlesztési követelmények</w:t>
            </w:r>
          </w:p>
        </w:tc>
        <w:tc>
          <w:tcPr>
            <w:tcW w:w="2292" w:type="dxa"/>
            <w:tcBorders>
              <w:bottom w:val="single" w:sz="4" w:space="0" w:color="auto"/>
            </w:tcBorders>
            <w:vAlign w:val="center"/>
          </w:tcPr>
          <w:p w:rsidR="008E296B" w:rsidRPr="00083ED7" w:rsidRDefault="008E296B" w:rsidP="008B7EAB">
            <w:pPr>
              <w:pStyle w:val="Tblzatfejlc"/>
            </w:pPr>
            <w:r w:rsidRPr="00083ED7">
              <w:t>Kapcsolódási pontok</w:t>
            </w:r>
          </w:p>
        </w:tc>
      </w:tr>
      <w:tr w:rsidR="008E296B" w:rsidRPr="00062426" w:rsidTr="008E296B">
        <w:tc>
          <w:tcPr>
            <w:tcW w:w="6943" w:type="dxa"/>
            <w:tcBorders>
              <w:top w:val="single" w:sz="4" w:space="0" w:color="auto"/>
              <w:left w:val="single" w:sz="4" w:space="0" w:color="auto"/>
              <w:right w:val="single" w:sz="4" w:space="0" w:color="auto"/>
            </w:tcBorders>
          </w:tcPr>
          <w:p w:rsidR="008E296B" w:rsidRPr="00062426" w:rsidRDefault="008E296B" w:rsidP="00F82041">
            <w:pPr>
              <w:spacing w:before="120"/>
              <w:jc w:val="both"/>
              <w:rPr>
                <w:bCs/>
              </w:rPr>
            </w:pPr>
            <w:r w:rsidRPr="00062426">
              <w:rPr>
                <w:bCs/>
              </w:rPr>
              <w:t>MOZGÁSMŰVELTSÉG</w:t>
            </w:r>
          </w:p>
          <w:p w:rsidR="008E296B" w:rsidRPr="00062426" w:rsidRDefault="008E296B" w:rsidP="00F82041">
            <w:pPr>
              <w:jc w:val="both"/>
              <w:rPr>
                <w:bCs/>
              </w:rPr>
            </w:pPr>
            <w:r w:rsidRPr="00062426">
              <w:rPr>
                <w:bCs/>
              </w:rPr>
              <w:t xml:space="preserve">Járás és futás mozgásformái: egyenletes vagy változó sebességgel, különböző irányokba, mozgásútvonalon, különböző lépésfrekvenciával és lépéstávolsággal, szabadon és akadályok felett (természetes és kényszerítő körülmények között). </w:t>
            </w:r>
          </w:p>
          <w:p w:rsidR="008E296B" w:rsidRPr="00062426" w:rsidRDefault="008E296B" w:rsidP="00F82041">
            <w:pPr>
              <w:jc w:val="both"/>
              <w:rPr>
                <w:bCs/>
              </w:rPr>
            </w:pPr>
            <w:r w:rsidRPr="00062426">
              <w:rPr>
                <w:bCs/>
              </w:rPr>
              <w:t>Ugrások és szökdelések mozgásformái: egyenletes vagy változó ugrástávolsággal, magassággal, irányokban, mozgásútvonalon páros és egy lábon, különböző síkokban, kis ismétlésszámokkal.</w:t>
            </w:r>
          </w:p>
          <w:p w:rsidR="008E296B" w:rsidRPr="00062426" w:rsidRDefault="008E296B" w:rsidP="00F82041">
            <w:pPr>
              <w:jc w:val="both"/>
              <w:rPr>
                <w:bCs/>
              </w:rPr>
            </w:pPr>
            <w:r w:rsidRPr="00062426">
              <w:rPr>
                <w:bCs/>
              </w:rPr>
              <w:t xml:space="preserve">Dobások mozgásformái: lökő-, hajító- és vető gyakorlatok: döntően </w:t>
            </w:r>
            <w:proofErr w:type="spellStart"/>
            <w:r w:rsidRPr="00062426">
              <w:rPr>
                <w:bCs/>
              </w:rPr>
              <w:t>célbadobással</w:t>
            </w:r>
            <w:proofErr w:type="spellEnd"/>
            <w:r w:rsidRPr="00062426">
              <w:rPr>
                <w:bCs/>
              </w:rPr>
              <w:t xml:space="preserve"> vízszintesen és/vagy függőlegesen változó, váltakozó irányokba, különböző anyagú, formájú, súlyú eszközökkel.  </w:t>
            </w:r>
          </w:p>
          <w:p w:rsidR="008E296B" w:rsidRPr="00062426" w:rsidRDefault="008E296B" w:rsidP="00F82041">
            <w:pPr>
              <w:jc w:val="both"/>
              <w:rPr>
                <w:bCs/>
              </w:rPr>
            </w:pPr>
          </w:p>
          <w:p w:rsidR="008E296B" w:rsidRPr="00062426" w:rsidRDefault="008E296B" w:rsidP="00F82041">
            <w:pPr>
              <w:jc w:val="both"/>
              <w:rPr>
                <w:bCs/>
              </w:rPr>
            </w:pPr>
            <w:r w:rsidRPr="00062426">
              <w:rPr>
                <w:bCs/>
              </w:rPr>
              <w:t xml:space="preserve">Az atlétikai jellegű mozgások alkalmazása játékokban és a Kölyökatlétika versenyrendszerében </w:t>
            </w:r>
          </w:p>
          <w:p w:rsidR="008E296B" w:rsidRPr="00062426" w:rsidRDefault="008E296B" w:rsidP="00F82041">
            <w:pPr>
              <w:jc w:val="both"/>
            </w:pPr>
            <w:r w:rsidRPr="00062426">
              <w:t xml:space="preserve">Szabályjátékok, feladatjátékok, atlétikai jellegű futások, ugrások és dobások, a Kölyökatlétika eszközkészletének beépítésével, </w:t>
            </w:r>
            <w:r w:rsidRPr="00062426">
              <w:rPr>
                <w:bCs/>
              </w:rPr>
              <w:t xml:space="preserve">akadálypályákon, kontrollált csapatversenyek formájában. </w:t>
            </w:r>
          </w:p>
          <w:p w:rsidR="008E296B" w:rsidRPr="00062426" w:rsidRDefault="008E296B" w:rsidP="00F82041">
            <w:pPr>
              <w:jc w:val="both"/>
            </w:pPr>
          </w:p>
          <w:p w:rsidR="008E296B" w:rsidRPr="00062426" w:rsidRDefault="008E296B" w:rsidP="00F82041">
            <w:pPr>
              <w:jc w:val="both"/>
            </w:pPr>
            <w:r w:rsidRPr="00062426">
              <w:t>ISMERETEK, SZEMÉLYISÉGFEJLESZTÉS</w:t>
            </w:r>
          </w:p>
          <w:p w:rsidR="008E296B" w:rsidRPr="00062426" w:rsidRDefault="008E296B" w:rsidP="00F82041">
            <w:pPr>
              <w:jc w:val="both"/>
            </w:pPr>
            <w:r w:rsidRPr="00062426">
              <w:rPr>
                <w:bCs/>
              </w:rPr>
              <w:t xml:space="preserve">Az energia-befektetés tudatosságának összetevői, a rajthoz kapcsolódó </w:t>
            </w:r>
            <w:proofErr w:type="spellStart"/>
            <w:r w:rsidRPr="00062426">
              <w:rPr>
                <w:bCs/>
              </w:rPr>
              <w:t>vezényszavak</w:t>
            </w:r>
            <w:proofErr w:type="spellEnd"/>
            <w:r w:rsidRPr="00062426">
              <w:rPr>
                <w:bCs/>
              </w:rPr>
              <w:t>, a dobásokhoz kapcsolódó balesetvédelmi szabályok, idő- és távolságmérés, Kölyökatlétikai eszközök elnevezései, a tanult mozgások ismerete. A kitartás pozitív értékként való elfogadása.</w:t>
            </w:r>
          </w:p>
        </w:tc>
        <w:tc>
          <w:tcPr>
            <w:tcW w:w="2292" w:type="dxa"/>
            <w:tcBorders>
              <w:top w:val="single" w:sz="4" w:space="0" w:color="auto"/>
              <w:left w:val="single" w:sz="4" w:space="0" w:color="auto"/>
              <w:right w:val="single" w:sz="4" w:space="0" w:color="auto"/>
            </w:tcBorders>
          </w:tcPr>
          <w:p w:rsidR="008E296B" w:rsidRPr="00062426" w:rsidRDefault="008E296B" w:rsidP="00F82041">
            <w:pPr>
              <w:spacing w:before="120"/>
              <w:jc w:val="both"/>
            </w:pPr>
            <w:r w:rsidRPr="00062426">
              <w:t>Matematika: mérés, mérhető tulajdonságok.</w:t>
            </w:r>
          </w:p>
          <w:p w:rsidR="008E296B" w:rsidRPr="00062426" w:rsidRDefault="008E296B" w:rsidP="00F82041">
            <w:pPr>
              <w:jc w:val="both"/>
            </w:pPr>
          </w:p>
          <w:p w:rsidR="008E296B" w:rsidRPr="00062426" w:rsidRDefault="008E296B" w:rsidP="00F82041">
            <w:pPr>
              <w:jc w:val="both"/>
            </w:pPr>
            <w:r w:rsidRPr="00062426">
              <w:t>Vizuális kultúra: közvetlen tapasztalás útján szerzett élmények feldolgozása, látványok megfigyelése, leírása.</w:t>
            </w:r>
          </w:p>
          <w:p w:rsidR="008E296B" w:rsidRPr="00062426" w:rsidRDefault="008E296B" w:rsidP="00F82041">
            <w:pPr>
              <w:jc w:val="both"/>
            </w:pPr>
          </w:p>
          <w:p w:rsidR="008E296B" w:rsidRPr="00062426" w:rsidRDefault="008E296B" w:rsidP="00F82041">
            <w:pPr>
              <w:jc w:val="both"/>
            </w:pPr>
            <w:r w:rsidRPr="00062426">
              <w:t>Környezetismeret: testünk, életműködéseink.</w:t>
            </w:r>
          </w:p>
        </w:tc>
      </w:tr>
    </w:tbl>
    <w:p w:rsidR="008E296B" w:rsidRPr="00062426" w:rsidRDefault="008E296B" w:rsidP="00F82041">
      <w:pPr>
        <w:jc w:val="both"/>
      </w:pPr>
    </w:p>
    <w:tbl>
      <w:tblPr>
        <w:tblW w:w="92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9"/>
        <w:gridCol w:w="6496"/>
      </w:tblGrid>
      <w:tr w:rsidR="008E296B" w:rsidRPr="00062426" w:rsidTr="00394CE0">
        <w:tc>
          <w:tcPr>
            <w:tcW w:w="2739" w:type="dxa"/>
            <w:vAlign w:val="center"/>
          </w:tcPr>
          <w:p w:rsidR="008E296B" w:rsidRPr="00083ED7" w:rsidRDefault="008E296B" w:rsidP="008B7EAB">
            <w:pPr>
              <w:pStyle w:val="Tblzatfejlc"/>
            </w:pPr>
            <w:r w:rsidRPr="00083ED7">
              <w:t>Kulcsfogalmak/fogalmak</w:t>
            </w:r>
          </w:p>
        </w:tc>
        <w:tc>
          <w:tcPr>
            <w:tcW w:w="6496" w:type="dxa"/>
          </w:tcPr>
          <w:p w:rsidR="008E296B" w:rsidRPr="00062426" w:rsidRDefault="008E296B" w:rsidP="00F82041">
            <w:pPr>
              <w:jc w:val="both"/>
            </w:pPr>
            <w:r w:rsidRPr="00062426">
              <w:t>Futóiskola, dobóiskola, ugróiskola, lendületszerzés, elrugaszkodás, repülés, érkezés, elugrás, felugrás, leugrás, karlendítés, sprint (vágta), légzésszabályozás.</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2"/>
        <w:gridCol w:w="5925"/>
        <w:gridCol w:w="1193"/>
      </w:tblGrid>
      <w:tr w:rsidR="008E296B" w:rsidRPr="00062426" w:rsidTr="008E296B">
        <w:trPr>
          <w:cantSplit/>
        </w:trPr>
        <w:tc>
          <w:tcPr>
            <w:tcW w:w="2112" w:type="dxa"/>
            <w:vAlign w:val="center"/>
          </w:tcPr>
          <w:p w:rsidR="008E296B" w:rsidRPr="00083ED7" w:rsidRDefault="008E296B" w:rsidP="008B7EAB">
            <w:pPr>
              <w:pStyle w:val="Tblzatfejlc"/>
            </w:pPr>
            <w:r w:rsidRPr="00083ED7">
              <w:lastRenderedPageBreak/>
              <w:t>Tematikai egység/ Fejlesztési cél</w:t>
            </w:r>
          </w:p>
        </w:tc>
        <w:tc>
          <w:tcPr>
            <w:tcW w:w="5925"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184" w:name="_Toc350329955"/>
            <w:bookmarkStart w:id="1185" w:name="_Toc350331108"/>
            <w:bookmarkStart w:id="1186" w:name="_Toc350490638"/>
            <w:bookmarkStart w:id="1187" w:name="_Toc350753051"/>
            <w:bookmarkStart w:id="1188" w:name="_Toc350753690"/>
            <w:bookmarkStart w:id="1189" w:name="_Toc350753852"/>
            <w:bookmarkStart w:id="1190" w:name="_Toc350764977"/>
            <w:bookmarkStart w:id="1191" w:name="_Toc351371900"/>
            <w:bookmarkStart w:id="1192" w:name="_Toc351468096"/>
            <w:bookmarkStart w:id="1193" w:name="_Toc351486448"/>
            <w:bookmarkStart w:id="1194" w:name="_Toc351551714"/>
            <w:bookmarkStart w:id="1195" w:name="_Toc352185220"/>
            <w:bookmarkStart w:id="1196" w:name="_Toc380672463"/>
            <w:bookmarkStart w:id="1197" w:name="_Toc396462611"/>
            <w:bookmarkStart w:id="1198" w:name="_Toc396466873"/>
            <w:bookmarkStart w:id="1199" w:name="_Toc46160333"/>
            <w:r w:rsidRPr="00062426">
              <w:rPr>
                <w:rFonts w:ascii="Times New Roman" w:hAnsi="Times New Roman" w:cs="Times New Roman"/>
                <w:i w:val="0"/>
              </w:rPr>
              <w:t>Természetes mozgásformák a sportjátékok alaptechnikai és taktikai feladatmegoldásaiban</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tc>
        <w:tc>
          <w:tcPr>
            <w:tcW w:w="1193" w:type="dxa"/>
            <w:vAlign w:val="center"/>
          </w:tcPr>
          <w:p w:rsidR="008E296B" w:rsidRPr="00083ED7" w:rsidRDefault="00E028B2" w:rsidP="008B7EAB">
            <w:pPr>
              <w:pStyle w:val="Tblzatfejlc"/>
            </w:pPr>
            <w:r w:rsidRPr="00083ED7">
              <w:t>Órakeret 25</w:t>
            </w:r>
            <w:r w:rsidR="008E296B" w:rsidRPr="00083ED7">
              <w:t>/1</w:t>
            </w:r>
            <w:r w:rsidRPr="00083ED7">
              <w:t>8</w:t>
            </w:r>
            <w:r w:rsidR="008E296B" w:rsidRPr="00083ED7">
              <w:t xml:space="preserve"> óra</w:t>
            </w:r>
          </w:p>
        </w:tc>
      </w:tr>
      <w:tr w:rsidR="008E296B" w:rsidRPr="00062426" w:rsidTr="008E296B">
        <w:trPr>
          <w:cantSplit/>
        </w:trPr>
        <w:tc>
          <w:tcPr>
            <w:tcW w:w="2112" w:type="dxa"/>
            <w:vAlign w:val="center"/>
          </w:tcPr>
          <w:p w:rsidR="008E296B" w:rsidRPr="00083ED7" w:rsidRDefault="008E296B" w:rsidP="008B7EAB">
            <w:pPr>
              <w:pStyle w:val="Tblzatfejlc"/>
            </w:pPr>
            <w:r w:rsidRPr="00083ED7">
              <w:t>Előzetes tudás</w:t>
            </w:r>
          </w:p>
        </w:tc>
        <w:tc>
          <w:tcPr>
            <w:tcW w:w="7118" w:type="dxa"/>
            <w:gridSpan w:val="2"/>
          </w:tcPr>
          <w:p w:rsidR="008E296B" w:rsidRPr="00062426" w:rsidRDefault="008E296B" w:rsidP="00F82041">
            <w:pPr>
              <w:spacing w:before="120"/>
              <w:jc w:val="both"/>
            </w:pPr>
          </w:p>
        </w:tc>
      </w:tr>
      <w:tr w:rsidR="008E296B" w:rsidRPr="00062426" w:rsidTr="008E296B">
        <w:trPr>
          <w:cantSplit/>
          <w:trHeight w:val="328"/>
        </w:trPr>
        <w:tc>
          <w:tcPr>
            <w:tcW w:w="2112" w:type="dxa"/>
            <w:vAlign w:val="center"/>
          </w:tcPr>
          <w:p w:rsidR="008E296B" w:rsidRPr="00083ED7" w:rsidRDefault="008E296B" w:rsidP="008B7EAB">
            <w:pPr>
              <w:pStyle w:val="Tblzatfejlc"/>
            </w:pPr>
            <w:r w:rsidRPr="00083ED7">
              <w:t>A tematikai egység nevelési-fejlesztési céljai</w:t>
            </w:r>
          </w:p>
        </w:tc>
        <w:tc>
          <w:tcPr>
            <w:tcW w:w="7118" w:type="dxa"/>
            <w:gridSpan w:val="2"/>
          </w:tcPr>
          <w:p w:rsidR="008E296B" w:rsidRPr="00062426" w:rsidRDefault="008E296B" w:rsidP="00F82041">
            <w:pPr>
              <w:jc w:val="both"/>
            </w:pPr>
            <w:r w:rsidRPr="00062426">
              <w:t>A sportjátékok alaptechnikai és taktikai feladatmegoldása során a természetes hely- és helyzetváltoztató és manipulatív természetes mozgásformák játékos formában történő alkalmazásával a játéktevékenység fejlesztése. A tevékenységek során az énközpontúság csökkentése a taktikai gondolkodás megalapozása és a csapathoz való pozitív viszony alakítása során.</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50"/>
        <w:gridCol w:w="2380"/>
      </w:tblGrid>
      <w:tr w:rsidR="008E296B" w:rsidRPr="00062426" w:rsidTr="008E296B">
        <w:trPr>
          <w:cantSplit/>
          <w:tblHeader/>
        </w:trPr>
        <w:tc>
          <w:tcPr>
            <w:tcW w:w="6850" w:type="dxa"/>
          </w:tcPr>
          <w:p w:rsidR="008E296B" w:rsidRPr="00083ED7" w:rsidRDefault="008E296B" w:rsidP="008B7EAB">
            <w:pPr>
              <w:pStyle w:val="Tblzatfejlc"/>
            </w:pPr>
            <w:bookmarkStart w:id="1200" w:name="_Toc350329956"/>
            <w:bookmarkStart w:id="1201" w:name="_Toc350331109"/>
            <w:bookmarkStart w:id="1202" w:name="_Toc350490639"/>
            <w:bookmarkStart w:id="1203" w:name="_Toc350753052"/>
            <w:bookmarkStart w:id="1204" w:name="_Toc350753691"/>
            <w:bookmarkStart w:id="1205" w:name="_Toc350753853"/>
            <w:bookmarkStart w:id="1206" w:name="_Toc350764978"/>
            <w:r w:rsidRPr="00083ED7">
              <w:t>Ismeretek/fejlesztési követelmények</w:t>
            </w:r>
            <w:bookmarkEnd w:id="1200"/>
            <w:bookmarkEnd w:id="1201"/>
            <w:bookmarkEnd w:id="1202"/>
            <w:bookmarkEnd w:id="1203"/>
            <w:bookmarkEnd w:id="1204"/>
            <w:bookmarkEnd w:id="1205"/>
            <w:bookmarkEnd w:id="1206"/>
          </w:p>
        </w:tc>
        <w:tc>
          <w:tcPr>
            <w:tcW w:w="2380" w:type="dxa"/>
          </w:tcPr>
          <w:p w:rsidR="008E296B" w:rsidRPr="00083ED7" w:rsidRDefault="008E296B" w:rsidP="008B7EAB">
            <w:pPr>
              <w:pStyle w:val="Tblzatfejlc"/>
            </w:pPr>
            <w:r w:rsidRPr="00083ED7">
              <w:t>Kapcsolódási pontok</w:t>
            </w:r>
          </w:p>
        </w:tc>
      </w:tr>
      <w:tr w:rsidR="008E296B" w:rsidRPr="00062426" w:rsidTr="008E296B">
        <w:trPr>
          <w:trHeight w:val="1787"/>
        </w:trPr>
        <w:tc>
          <w:tcPr>
            <w:tcW w:w="6850" w:type="dxa"/>
            <w:shd w:val="clear" w:color="auto" w:fill="auto"/>
          </w:tcPr>
          <w:p w:rsidR="008E296B" w:rsidRPr="00062426" w:rsidRDefault="008E296B" w:rsidP="00F82041">
            <w:pPr>
              <w:spacing w:before="120"/>
              <w:jc w:val="both"/>
              <w:rPr>
                <w:bCs/>
              </w:rPr>
            </w:pPr>
            <w:r w:rsidRPr="00062426">
              <w:rPr>
                <w:bCs/>
              </w:rPr>
              <w:t>MOZGÁSMŰVELTSÉG</w:t>
            </w:r>
          </w:p>
          <w:p w:rsidR="008E296B" w:rsidRPr="00062426" w:rsidRDefault="008E296B" w:rsidP="00F82041">
            <w:pPr>
              <w:jc w:val="both"/>
              <w:rPr>
                <w:bCs/>
              </w:rPr>
            </w:pPr>
            <w:r w:rsidRPr="00062426">
              <w:rPr>
                <w:bCs/>
              </w:rPr>
              <w:t>Kis létszámú, játékos hely-, helyzetváltoztató és manipulatív feladatmegoldások: labdarúgás, minikosárlabda, miniröplabda, szivacskézilabda, illetve egyéb sportjáték jelleggel. Támadó és védekező szerepek kisjátékok közben. A játékszabályok fokozatos bevezetése a játéktevékenység során.</w:t>
            </w:r>
          </w:p>
          <w:p w:rsidR="008E296B" w:rsidRPr="00062426" w:rsidRDefault="008E296B" w:rsidP="00F82041">
            <w:pPr>
              <w:jc w:val="both"/>
              <w:rPr>
                <w:bCs/>
              </w:rPr>
            </w:pPr>
            <w:r w:rsidRPr="00062426">
              <w:rPr>
                <w:bCs/>
              </w:rPr>
              <w:t>Labdarúgás: A kispályás labdarúgás szabályainak alkalmazása 4:1 felállási formában, rombuszalakzatban. Kapura rúgások (kapus nélkül).</w:t>
            </w:r>
          </w:p>
          <w:p w:rsidR="008E296B" w:rsidRPr="00062426" w:rsidRDefault="008E296B" w:rsidP="00F82041">
            <w:pPr>
              <w:jc w:val="both"/>
              <w:rPr>
                <w:bCs/>
              </w:rPr>
            </w:pPr>
            <w:r w:rsidRPr="00062426">
              <w:rPr>
                <w:bCs/>
              </w:rPr>
              <w:t xml:space="preserve">Szivacskézilabda: Passzgyakorlatok, kapura lövések. </w:t>
            </w:r>
          </w:p>
          <w:p w:rsidR="008E296B" w:rsidRPr="00062426" w:rsidRDefault="008E296B" w:rsidP="00F82041">
            <w:pPr>
              <w:jc w:val="both"/>
              <w:rPr>
                <w:bCs/>
              </w:rPr>
            </w:pPr>
            <w:r w:rsidRPr="00062426">
              <w:rPr>
                <w:bCs/>
              </w:rPr>
              <w:t>Minikosárlabda: Kosárra dobási kísérletek alacsony gyűrűre.</w:t>
            </w:r>
          </w:p>
          <w:p w:rsidR="008E296B" w:rsidRPr="00062426" w:rsidRDefault="008E296B" w:rsidP="00F82041">
            <w:pPr>
              <w:jc w:val="both"/>
              <w:rPr>
                <w:bCs/>
              </w:rPr>
            </w:pPr>
            <w:r w:rsidRPr="00062426">
              <w:rPr>
                <w:bCs/>
              </w:rPr>
              <w:t xml:space="preserve">Miniröplabda: Kosárérintés és alkarérintés próbálkozások léggömbbel, puha labdával. </w:t>
            </w:r>
          </w:p>
          <w:p w:rsidR="008E296B" w:rsidRPr="00062426" w:rsidRDefault="008E296B" w:rsidP="00F82041">
            <w:pPr>
              <w:jc w:val="both"/>
              <w:rPr>
                <w:bCs/>
              </w:rPr>
            </w:pPr>
            <w:r w:rsidRPr="00062426">
              <w:rPr>
                <w:bCs/>
              </w:rPr>
              <w:t xml:space="preserve">Sportjáték-előkészítő kisjátékok: Létszámfölényes és létszámazonos helyzetek megoldása. </w:t>
            </w:r>
          </w:p>
          <w:p w:rsidR="008E296B" w:rsidRPr="00062426" w:rsidRDefault="008E296B" w:rsidP="00F82041">
            <w:pPr>
              <w:jc w:val="both"/>
              <w:rPr>
                <w:b/>
              </w:rPr>
            </w:pPr>
            <w:r w:rsidRPr="00062426">
              <w:rPr>
                <w:bCs/>
              </w:rPr>
              <w:t xml:space="preserve">Kooperatív miniröplabda játékok; </w:t>
            </w:r>
            <w:proofErr w:type="spellStart"/>
            <w:r w:rsidRPr="00062426">
              <w:rPr>
                <w:bCs/>
              </w:rPr>
              <w:t>célbadobó</w:t>
            </w:r>
            <w:proofErr w:type="spellEnd"/>
            <w:r w:rsidRPr="00062426">
              <w:rPr>
                <w:bCs/>
              </w:rPr>
              <w:t>-, ütő- és rúgójátékok; vonaljátékok; „cicajátékok”; zsinórlabda; sportjátékok kislétszámú mérkőzései egyszerűsített szabályokkal.</w:t>
            </w:r>
          </w:p>
          <w:p w:rsidR="008E296B" w:rsidRPr="00062426" w:rsidRDefault="008E296B" w:rsidP="00F82041">
            <w:pPr>
              <w:jc w:val="both"/>
            </w:pPr>
          </w:p>
          <w:p w:rsidR="008E296B" w:rsidRPr="00062426" w:rsidRDefault="008E296B" w:rsidP="00F82041">
            <w:pPr>
              <w:jc w:val="both"/>
            </w:pPr>
            <w:r w:rsidRPr="00062426">
              <w:t>ISMERETEK, SZEMÉLYISÉGFEJLESZTÉS</w:t>
            </w:r>
          </w:p>
          <w:p w:rsidR="008E296B" w:rsidRPr="00062426" w:rsidRDefault="008E296B" w:rsidP="00F82041">
            <w:pPr>
              <w:jc w:val="both"/>
            </w:pPr>
            <w:r w:rsidRPr="00062426">
              <w:t>Mozgáskapcsolatok megértése eszközzel, társakkal. Baleset-megelőzési ismeretek.</w:t>
            </w:r>
          </w:p>
          <w:p w:rsidR="008E296B" w:rsidRPr="00062426" w:rsidRDefault="008E296B" w:rsidP="00F82041">
            <w:pPr>
              <w:jc w:val="both"/>
              <w:rPr>
                <w:color w:val="000000"/>
              </w:rPr>
            </w:pPr>
            <w:r w:rsidRPr="00062426">
              <w:t xml:space="preserve">Játékfeladatok, játékszabályok keretein belüli cselekvés, a társas szabályok megsértésének észlelése és jelzése, alkalmazkodás az irányításhoz. A sportszerűség fogalmának megértése. </w:t>
            </w:r>
          </w:p>
        </w:tc>
        <w:tc>
          <w:tcPr>
            <w:tcW w:w="2380" w:type="dxa"/>
          </w:tcPr>
          <w:p w:rsidR="008E296B" w:rsidRPr="00062426" w:rsidRDefault="008E296B" w:rsidP="00F82041">
            <w:pPr>
              <w:spacing w:before="120"/>
              <w:jc w:val="both"/>
            </w:pPr>
            <w:r w:rsidRPr="00062426">
              <w:t>Technika, életvitel és gyakorlat: anyagok és alakításuk.</w:t>
            </w:r>
          </w:p>
          <w:p w:rsidR="008E296B" w:rsidRPr="00062426" w:rsidRDefault="008E296B" w:rsidP="00F82041">
            <w:pPr>
              <w:jc w:val="both"/>
            </w:pPr>
          </w:p>
          <w:p w:rsidR="008E296B" w:rsidRPr="00062426" w:rsidRDefault="008E296B" w:rsidP="00F82041">
            <w:pPr>
              <w:jc w:val="both"/>
            </w:pPr>
            <w:r w:rsidRPr="00062426">
              <w:t>Vizuális kultúra: vizuális kommunikáció.</w:t>
            </w:r>
          </w:p>
          <w:p w:rsidR="008E296B" w:rsidRPr="00062426" w:rsidRDefault="008E296B" w:rsidP="00F82041">
            <w:pPr>
              <w:jc w:val="both"/>
            </w:pPr>
          </w:p>
          <w:p w:rsidR="008E296B" w:rsidRPr="00062426" w:rsidRDefault="008E296B" w:rsidP="00F82041">
            <w:pPr>
              <w:jc w:val="both"/>
            </w:pPr>
            <w:r w:rsidRPr="00062426">
              <w:t>Környezetismeret: testünk és életműködéseink, tájékozódási alapismeretek.</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5"/>
        <w:gridCol w:w="7395"/>
      </w:tblGrid>
      <w:tr w:rsidR="008E296B" w:rsidRPr="00062426" w:rsidTr="008E296B">
        <w:trPr>
          <w:cantSplit/>
          <w:trHeight w:val="550"/>
        </w:trPr>
        <w:tc>
          <w:tcPr>
            <w:tcW w:w="1835" w:type="dxa"/>
            <w:vAlign w:val="center"/>
          </w:tcPr>
          <w:p w:rsidR="008E296B" w:rsidRPr="00083ED7" w:rsidRDefault="008E296B" w:rsidP="008B7EAB">
            <w:pPr>
              <w:pStyle w:val="Tblzatfejlc"/>
            </w:pPr>
            <w:r w:rsidRPr="00083ED7">
              <w:t>Kulcsfogalmak/ fogalmak</w:t>
            </w:r>
          </w:p>
        </w:tc>
        <w:tc>
          <w:tcPr>
            <w:tcW w:w="7395" w:type="dxa"/>
          </w:tcPr>
          <w:p w:rsidR="008E296B" w:rsidRPr="00062426" w:rsidRDefault="008E296B" w:rsidP="00F82041">
            <w:pPr>
              <w:spacing w:before="120"/>
              <w:jc w:val="both"/>
            </w:pPr>
            <w:r w:rsidRPr="00062426">
              <w:t xml:space="preserve">Játékfeladat, játékszabály, helyezkedés, labdatartás, üres terület, védekezés, támadás, összjáték, technikai elem, együttműködés, sportszerűség, </w:t>
            </w:r>
            <w:r w:rsidRPr="00062426">
              <w:rPr>
                <w:rFonts w:eastAsia="TimesNewRoman"/>
              </w:rPr>
              <w:t>győztes, vesztes, megegyezés, különbözőség, másság, elfogadás, szabályszegés.</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8E296B" w:rsidRPr="00062426" w:rsidTr="008E296B">
        <w:tc>
          <w:tcPr>
            <w:tcW w:w="2112" w:type="dxa"/>
            <w:vAlign w:val="center"/>
          </w:tcPr>
          <w:p w:rsidR="008E296B" w:rsidRPr="00083ED7" w:rsidRDefault="008E296B" w:rsidP="008B7EAB">
            <w:pPr>
              <w:pStyle w:val="Tblzatfejlc"/>
            </w:pPr>
            <w:r w:rsidRPr="00083ED7">
              <w:lastRenderedPageBreak/>
              <w:t>Tematikai egység/ Fejlesztési cél</w:t>
            </w:r>
          </w:p>
        </w:tc>
        <w:tc>
          <w:tcPr>
            <w:tcW w:w="5925"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207" w:name="_Toc350329957"/>
            <w:bookmarkStart w:id="1208" w:name="_Toc350331110"/>
            <w:bookmarkStart w:id="1209" w:name="_Toc350490640"/>
            <w:bookmarkStart w:id="1210" w:name="_Toc350753053"/>
            <w:bookmarkStart w:id="1211" w:name="_Toc350753692"/>
            <w:bookmarkStart w:id="1212" w:name="_Toc350753854"/>
            <w:bookmarkStart w:id="1213" w:name="_Toc350764979"/>
            <w:bookmarkStart w:id="1214" w:name="_Toc351371901"/>
            <w:bookmarkStart w:id="1215" w:name="_Toc351468097"/>
            <w:bookmarkStart w:id="1216" w:name="_Toc351486449"/>
            <w:bookmarkStart w:id="1217" w:name="_Toc351551715"/>
            <w:bookmarkStart w:id="1218" w:name="_Toc352185221"/>
            <w:bookmarkStart w:id="1219" w:name="_Toc380672464"/>
            <w:bookmarkStart w:id="1220" w:name="_Toc396462612"/>
            <w:bookmarkStart w:id="1221" w:name="_Toc396466874"/>
            <w:bookmarkStart w:id="1222" w:name="_Toc46160334"/>
            <w:r w:rsidRPr="00062426">
              <w:rPr>
                <w:rFonts w:ascii="Times New Roman" w:hAnsi="Times New Roman" w:cs="Times New Roman"/>
                <w:i w:val="0"/>
              </w:rPr>
              <w:t>Természetes mozgásformák az önvédelmi és a küzdő jellegű feladatmegoldásokban</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tc>
        <w:tc>
          <w:tcPr>
            <w:tcW w:w="1193" w:type="dxa"/>
            <w:vAlign w:val="center"/>
          </w:tcPr>
          <w:p w:rsidR="008E296B" w:rsidRPr="00083ED7" w:rsidRDefault="00E028B2" w:rsidP="008B7EAB">
            <w:pPr>
              <w:pStyle w:val="Tblzatfejlc"/>
            </w:pPr>
            <w:r w:rsidRPr="00083ED7">
              <w:t>Órakeret 7</w:t>
            </w:r>
            <w:r w:rsidR="008E296B" w:rsidRPr="00083ED7">
              <w:t>/</w:t>
            </w:r>
            <w:r w:rsidRPr="00083ED7">
              <w:t>6</w:t>
            </w:r>
            <w:r w:rsidR="008E296B" w:rsidRPr="00083ED7">
              <w:t xml:space="preserve"> óra</w:t>
            </w:r>
          </w:p>
        </w:tc>
      </w:tr>
      <w:tr w:rsidR="008E296B" w:rsidRPr="00062426" w:rsidTr="008E296B">
        <w:tc>
          <w:tcPr>
            <w:tcW w:w="2112" w:type="dxa"/>
            <w:vAlign w:val="center"/>
          </w:tcPr>
          <w:p w:rsidR="008E296B" w:rsidRPr="00083ED7" w:rsidRDefault="008E296B" w:rsidP="008B7EAB">
            <w:pPr>
              <w:pStyle w:val="Tblzatfejlc"/>
            </w:pPr>
            <w:r w:rsidRPr="00083ED7">
              <w:t>Előzetes tudás</w:t>
            </w:r>
          </w:p>
        </w:tc>
        <w:tc>
          <w:tcPr>
            <w:tcW w:w="7118" w:type="dxa"/>
            <w:gridSpan w:val="2"/>
          </w:tcPr>
          <w:p w:rsidR="008E296B" w:rsidRPr="00062426" w:rsidRDefault="008E296B" w:rsidP="00F82041">
            <w:pPr>
              <w:spacing w:before="120"/>
              <w:jc w:val="both"/>
            </w:pPr>
          </w:p>
        </w:tc>
      </w:tr>
      <w:tr w:rsidR="008E296B" w:rsidRPr="00062426" w:rsidTr="008E296B">
        <w:tc>
          <w:tcPr>
            <w:tcW w:w="2112" w:type="dxa"/>
            <w:vAlign w:val="center"/>
          </w:tcPr>
          <w:p w:rsidR="008E296B" w:rsidRPr="00083ED7" w:rsidRDefault="008E296B" w:rsidP="008B7EAB">
            <w:pPr>
              <w:pStyle w:val="Tblzatfejlc"/>
            </w:pPr>
            <w:r w:rsidRPr="00083ED7">
              <w:t>A tematikai egység nevelési-fejlesztési céljai</w:t>
            </w:r>
          </w:p>
        </w:tc>
        <w:tc>
          <w:tcPr>
            <w:tcW w:w="7118" w:type="dxa"/>
            <w:gridSpan w:val="2"/>
          </w:tcPr>
          <w:p w:rsidR="008E296B" w:rsidRPr="00062426" w:rsidRDefault="008E296B" w:rsidP="00F82041">
            <w:pPr>
              <w:spacing w:before="120"/>
              <w:jc w:val="both"/>
              <w:rPr>
                <w:color w:val="000000"/>
              </w:rPr>
            </w:pPr>
            <w:r w:rsidRPr="00062426">
              <w:rPr>
                <w:color w:val="000000"/>
              </w:rPr>
              <w:t xml:space="preserve">Az önvédelmi és küzdő mozgások gyakorlása közben az önszabályozás fejlesztése. </w:t>
            </w:r>
          </w:p>
          <w:p w:rsidR="008E296B" w:rsidRPr="00062426" w:rsidRDefault="008E296B" w:rsidP="00F82041">
            <w:pPr>
              <w:jc w:val="both"/>
              <w:rPr>
                <w:color w:val="000000"/>
              </w:rPr>
            </w:pPr>
            <w:r w:rsidRPr="00062426">
              <w:rPr>
                <w:color w:val="000000"/>
              </w:rPr>
              <w:t xml:space="preserve">A sérülésmentes eséstechnikák kialakításának elkezdése, a húzások-tolások, emelések és hordások optimális erőkifejtéssel történő végrehajtása. </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bookmarkStart w:id="1223" w:name="_Toc350329958"/>
            <w:bookmarkStart w:id="1224" w:name="_Toc350331111"/>
            <w:bookmarkStart w:id="1225" w:name="_Toc350490641"/>
            <w:bookmarkStart w:id="1226" w:name="_Toc350753054"/>
            <w:bookmarkStart w:id="1227" w:name="_Toc350753693"/>
            <w:bookmarkStart w:id="1228" w:name="_Toc350753855"/>
            <w:bookmarkStart w:id="1229" w:name="_Toc350764980"/>
            <w:r w:rsidRPr="00083ED7">
              <w:t>Ismeretek/fejlesztési követelmények</w:t>
            </w:r>
            <w:bookmarkEnd w:id="1223"/>
            <w:bookmarkEnd w:id="1224"/>
            <w:bookmarkEnd w:id="1225"/>
            <w:bookmarkEnd w:id="1226"/>
            <w:bookmarkEnd w:id="1227"/>
            <w:bookmarkEnd w:id="1228"/>
            <w:bookmarkEnd w:id="1229"/>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shd w:val="clear" w:color="auto" w:fill="auto"/>
          </w:tcPr>
          <w:p w:rsidR="008E296B" w:rsidRPr="00062426" w:rsidRDefault="008E296B" w:rsidP="00F82041">
            <w:pPr>
              <w:spacing w:before="120"/>
              <w:jc w:val="both"/>
              <w:rPr>
                <w:bCs/>
              </w:rPr>
            </w:pPr>
            <w:r w:rsidRPr="00062426">
              <w:rPr>
                <w:bCs/>
              </w:rPr>
              <w:t>MOZGÁSMŰVELTSÉG</w:t>
            </w:r>
          </w:p>
          <w:p w:rsidR="008E296B" w:rsidRPr="00062426" w:rsidRDefault="008E296B" w:rsidP="00F82041">
            <w:pPr>
              <w:jc w:val="both"/>
              <w:rPr>
                <w:bCs/>
              </w:rPr>
            </w:pPr>
            <w:r w:rsidRPr="00062426">
              <w:rPr>
                <w:bCs/>
              </w:rPr>
              <w:t xml:space="preserve">Társtolások és húzások: Különböző kiinduló helyzetből, a test különböző részeivel, változó, váltakozó erőkifejtéssel. </w:t>
            </w:r>
          </w:p>
          <w:p w:rsidR="008E296B" w:rsidRPr="00062426" w:rsidRDefault="008E296B" w:rsidP="00F82041">
            <w:pPr>
              <w:jc w:val="both"/>
            </w:pPr>
            <w:r w:rsidRPr="00062426">
              <w:rPr>
                <w:bCs/>
              </w:rPr>
              <w:t>Kötélhúzások: Párban és csapatban különböző kiinduló helyzetekből.</w:t>
            </w:r>
          </w:p>
          <w:p w:rsidR="008E296B" w:rsidRPr="00062426" w:rsidRDefault="008E296B" w:rsidP="00F82041">
            <w:pPr>
              <w:jc w:val="both"/>
            </w:pPr>
            <w:r w:rsidRPr="00062426">
              <w:t>Esések és tompításaik: Előre, hátra, oldalra, le és át.</w:t>
            </w:r>
          </w:p>
          <w:p w:rsidR="008E296B" w:rsidRPr="00062426" w:rsidRDefault="008E296B" w:rsidP="00F82041">
            <w:pPr>
              <w:jc w:val="both"/>
              <w:rPr>
                <w:bCs/>
              </w:rPr>
            </w:pPr>
            <w:r w:rsidRPr="00062426">
              <w:rPr>
                <w:bCs/>
              </w:rPr>
              <w:t xml:space="preserve">Küzdőjátékok. </w:t>
            </w:r>
          </w:p>
          <w:p w:rsidR="008E296B" w:rsidRPr="00062426" w:rsidRDefault="008E296B" w:rsidP="00F82041">
            <w:pPr>
              <w:jc w:val="both"/>
              <w:rPr>
                <w:bCs/>
              </w:rPr>
            </w:pPr>
            <w:r w:rsidRPr="00062426">
              <w:rPr>
                <w:bCs/>
              </w:rPr>
              <w:t xml:space="preserve">Kooperatív játékok erőfejlesztő tartalommal. </w:t>
            </w:r>
          </w:p>
          <w:p w:rsidR="008E296B" w:rsidRPr="00062426" w:rsidRDefault="008E296B" w:rsidP="00F82041">
            <w:pPr>
              <w:jc w:val="both"/>
            </w:pPr>
          </w:p>
          <w:p w:rsidR="008E296B" w:rsidRPr="00062426" w:rsidRDefault="008E296B" w:rsidP="00F82041">
            <w:pPr>
              <w:jc w:val="both"/>
            </w:pPr>
            <w:r w:rsidRPr="00062426">
              <w:t>ISMERETEK, SZEMÉLYISÉGFEJLESZTÉS</w:t>
            </w:r>
          </w:p>
          <w:p w:rsidR="008E296B" w:rsidRPr="00062426" w:rsidRDefault="008E296B" w:rsidP="00F82041">
            <w:pPr>
              <w:jc w:val="both"/>
              <w:rPr>
                <w:b/>
                <w:color w:val="000000"/>
              </w:rPr>
            </w:pPr>
            <w:r w:rsidRPr="00062426">
              <w:rPr>
                <w:bCs/>
              </w:rPr>
              <w:t>A mozgásos feladatok végrehajtásának vezető műveletei, a gyakorlatok fogalmi készlete, a küzdés baleset-megelőzési és szabályrendszere, a sportszerű küzdés rítusának ismerete.</w:t>
            </w:r>
          </w:p>
        </w:tc>
        <w:tc>
          <w:tcPr>
            <w:tcW w:w="2389" w:type="dxa"/>
          </w:tcPr>
          <w:p w:rsidR="008E296B" w:rsidRPr="00062426" w:rsidRDefault="008E296B" w:rsidP="00F82041">
            <w:pPr>
              <w:spacing w:before="120"/>
              <w:jc w:val="both"/>
            </w:pPr>
            <w:r w:rsidRPr="00062426">
              <w:t>Környezetismeret: testünk, életműködéseink.</w:t>
            </w:r>
          </w:p>
          <w:p w:rsidR="008E296B" w:rsidRPr="00062426" w:rsidRDefault="008E296B" w:rsidP="00F82041">
            <w:pPr>
              <w:jc w:val="both"/>
            </w:pPr>
          </w:p>
          <w:p w:rsidR="008E296B" w:rsidRPr="00062426" w:rsidRDefault="008E296B" w:rsidP="00F82041">
            <w:pPr>
              <w:jc w:val="both"/>
            </w:pPr>
            <w:r w:rsidRPr="00062426">
              <w:t>Vizuális kultúra: vizuális kommunikáció.</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401"/>
      </w:tblGrid>
      <w:tr w:rsidR="008E296B" w:rsidRPr="00062426" w:rsidTr="008E296B">
        <w:trPr>
          <w:cantSplit/>
          <w:trHeight w:val="550"/>
        </w:trPr>
        <w:tc>
          <w:tcPr>
            <w:tcW w:w="1829" w:type="dxa"/>
            <w:vAlign w:val="center"/>
          </w:tcPr>
          <w:p w:rsidR="008E296B" w:rsidRPr="00083ED7" w:rsidRDefault="008E296B" w:rsidP="008B7EAB">
            <w:pPr>
              <w:pStyle w:val="Tblzatfejlc"/>
            </w:pPr>
            <w:r w:rsidRPr="00083ED7">
              <w:t>Kulcsfogalmak/ fogalmak</w:t>
            </w:r>
          </w:p>
        </w:tc>
        <w:tc>
          <w:tcPr>
            <w:tcW w:w="7401" w:type="dxa"/>
          </w:tcPr>
          <w:p w:rsidR="008E296B" w:rsidRPr="00062426" w:rsidRDefault="008E296B" w:rsidP="00F82041">
            <w:pPr>
              <w:jc w:val="both"/>
            </w:pPr>
            <w:r w:rsidRPr="00062426">
              <w:t>Önkontroll, küzdés, tompítás, esés, erőbedobás, erőkifejtés, sportszerűség, düh, erőkifejtés, csel.</w:t>
            </w:r>
          </w:p>
        </w:tc>
      </w:tr>
    </w:tbl>
    <w:p w:rsidR="008E296B" w:rsidRPr="00062426" w:rsidRDefault="008E296B" w:rsidP="00F82041">
      <w:pPr>
        <w:jc w:val="both"/>
      </w:pPr>
    </w:p>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8E296B" w:rsidRPr="00062426" w:rsidTr="008E296B">
        <w:tc>
          <w:tcPr>
            <w:tcW w:w="2112" w:type="dxa"/>
            <w:vAlign w:val="center"/>
          </w:tcPr>
          <w:p w:rsidR="008E296B" w:rsidRPr="00083ED7" w:rsidRDefault="008E296B" w:rsidP="008B7EAB">
            <w:pPr>
              <w:pStyle w:val="Tblzatfejlc"/>
            </w:pPr>
            <w:r w:rsidRPr="00083ED7">
              <w:t>Tematikai egység/ Fejlesztési cél</w:t>
            </w:r>
          </w:p>
        </w:tc>
        <w:tc>
          <w:tcPr>
            <w:tcW w:w="5925"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230" w:name="_Toc350329959"/>
            <w:bookmarkStart w:id="1231" w:name="_Toc350331112"/>
            <w:bookmarkStart w:id="1232" w:name="_Toc350490642"/>
            <w:bookmarkStart w:id="1233" w:name="_Toc350753055"/>
            <w:bookmarkStart w:id="1234" w:name="_Toc350753694"/>
            <w:bookmarkStart w:id="1235" w:name="_Toc350753856"/>
            <w:bookmarkStart w:id="1236" w:name="_Toc350764981"/>
            <w:bookmarkStart w:id="1237" w:name="_Toc351371902"/>
            <w:bookmarkStart w:id="1238" w:name="_Toc351468098"/>
            <w:bookmarkStart w:id="1239" w:name="_Toc351486450"/>
            <w:bookmarkStart w:id="1240" w:name="_Toc351551716"/>
            <w:bookmarkStart w:id="1241" w:name="_Toc352185222"/>
            <w:bookmarkStart w:id="1242" w:name="_Toc380672465"/>
            <w:bookmarkStart w:id="1243" w:name="_Toc396462613"/>
            <w:bookmarkStart w:id="1244" w:name="_Toc396466875"/>
            <w:bookmarkStart w:id="1245" w:name="_Toc46160335"/>
            <w:r w:rsidRPr="00062426">
              <w:rPr>
                <w:rFonts w:ascii="Times New Roman" w:hAnsi="Times New Roman" w:cs="Times New Roman"/>
                <w:i w:val="0"/>
              </w:rPr>
              <w:t>Természetes mozgásformák az alternatív és szabadidős mozgásrendszerekben</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tc>
        <w:tc>
          <w:tcPr>
            <w:tcW w:w="1193" w:type="dxa"/>
            <w:vAlign w:val="center"/>
          </w:tcPr>
          <w:p w:rsidR="008E296B" w:rsidRPr="00083ED7" w:rsidRDefault="008E296B" w:rsidP="008B7EAB">
            <w:pPr>
              <w:pStyle w:val="Tblzatfejlc"/>
            </w:pPr>
            <w:r w:rsidRPr="00083ED7">
              <w:t xml:space="preserve">Órakeret </w:t>
            </w:r>
            <w:r w:rsidR="00E028B2" w:rsidRPr="00083ED7">
              <w:t>13</w:t>
            </w:r>
            <w:r w:rsidRPr="00083ED7">
              <w:t>/</w:t>
            </w:r>
            <w:r w:rsidR="00E028B2" w:rsidRPr="00083ED7">
              <w:t>11</w:t>
            </w:r>
            <w:r w:rsidRPr="00083ED7">
              <w:t xml:space="preserve"> óra</w:t>
            </w:r>
          </w:p>
        </w:tc>
      </w:tr>
      <w:tr w:rsidR="008E296B" w:rsidRPr="00062426" w:rsidTr="008E296B">
        <w:tc>
          <w:tcPr>
            <w:tcW w:w="2112" w:type="dxa"/>
            <w:vAlign w:val="center"/>
          </w:tcPr>
          <w:p w:rsidR="008E296B" w:rsidRPr="00083ED7" w:rsidRDefault="008E296B" w:rsidP="008B7EAB">
            <w:pPr>
              <w:pStyle w:val="Tblzatfejlc"/>
              <w:rPr>
                <w:highlight w:val="yellow"/>
              </w:rPr>
            </w:pPr>
            <w:r w:rsidRPr="00083ED7">
              <w:t>Előzetes tudás</w:t>
            </w:r>
          </w:p>
        </w:tc>
        <w:tc>
          <w:tcPr>
            <w:tcW w:w="7118" w:type="dxa"/>
            <w:gridSpan w:val="2"/>
          </w:tcPr>
          <w:p w:rsidR="008E296B" w:rsidRPr="00062426" w:rsidRDefault="008E296B" w:rsidP="00F82041">
            <w:pPr>
              <w:spacing w:before="120"/>
              <w:jc w:val="both"/>
              <w:rPr>
                <w:highlight w:val="yellow"/>
              </w:rPr>
            </w:pPr>
          </w:p>
        </w:tc>
      </w:tr>
      <w:tr w:rsidR="008E296B" w:rsidRPr="00062426" w:rsidTr="008E296B">
        <w:tc>
          <w:tcPr>
            <w:tcW w:w="2112" w:type="dxa"/>
            <w:vAlign w:val="center"/>
          </w:tcPr>
          <w:p w:rsidR="008E296B" w:rsidRPr="00083ED7" w:rsidRDefault="008E296B" w:rsidP="008B7EAB">
            <w:pPr>
              <w:pStyle w:val="Tblzatfejlc"/>
            </w:pPr>
            <w:r w:rsidRPr="00083ED7">
              <w:t>A tematikai egység nevelési-fejlesztési céljai</w:t>
            </w:r>
          </w:p>
        </w:tc>
        <w:tc>
          <w:tcPr>
            <w:tcW w:w="7118" w:type="dxa"/>
            <w:gridSpan w:val="2"/>
          </w:tcPr>
          <w:p w:rsidR="008E296B" w:rsidRPr="00062426" w:rsidRDefault="008E296B" w:rsidP="00F82041">
            <w:pPr>
              <w:jc w:val="both"/>
            </w:pPr>
            <w:r w:rsidRPr="00062426">
              <w:t xml:space="preserve">Az igény felkeltése a megismert mozgásos tevékenységek szabadidős tevékenységként való végzése iránt. </w:t>
            </w:r>
          </w:p>
          <w:p w:rsidR="008E296B" w:rsidRPr="00062426" w:rsidRDefault="008E296B" w:rsidP="00F82041">
            <w:pPr>
              <w:jc w:val="both"/>
            </w:pPr>
            <w:r w:rsidRPr="00062426">
              <w:rPr>
                <w:color w:val="000000"/>
              </w:rPr>
              <w:t>Örömteli, közösségben történő gyakorlásuk révén a tantárgyhoz fűződő kedvező attitűdök, érzelmi és szociális területek erősítése, fejlesztése.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bookmarkStart w:id="1246" w:name="_Toc350329960"/>
            <w:bookmarkStart w:id="1247" w:name="_Toc350331113"/>
            <w:bookmarkStart w:id="1248" w:name="_Toc350490643"/>
            <w:bookmarkStart w:id="1249" w:name="_Toc350753056"/>
            <w:bookmarkStart w:id="1250" w:name="_Toc350753695"/>
            <w:bookmarkStart w:id="1251" w:name="_Toc350753857"/>
            <w:bookmarkStart w:id="1252" w:name="_Toc350764982"/>
            <w:r w:rsidRPr="00083ED7">
              <w:t>Ismeretek/fejlesztési követelmények</w:t>
            </w:r>
            <w:bookmarkEnd w:id="1246"/>
            <w:bookmarkEnd w:id="1247"/>
            <w:bookmarkEnd w:id="1248"/>
            <w:bookmarkEnd w:id="1249"/>
            <w:bookmarkEnd w:id="1250"/>
            <w:bookmarkEnd w:id="1251"/>
            <w:bookmarkEnd w:id="1252"/>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shd w:val="clear" w:color="auto" w:fill="auto"/>
          </w:tcPr>
          <w:p w:rsidR="008E296B" w:rsidRPr="00062426" w:rsidRDefault="008E296B" w:rsidP="00F82041">
            <w:pPr>
              <w:spacing w:before="120"/>
              <w:jc w:val="both"/>
              <w:rPr>
                <w:bCs/>
              </w:rPr>
            </w:pPr>
            <w:r w:rsidRPr="00062426">
              <w:rPr>
                <w:bCs/>
              </w:rPr>
              <w:t>MOZGÁSMŰVELTSÉG</w:t>
            </w:r>
          </w:p>
          <w:p w:rsidR="008E296B" w:rsidRPr="00062426" w:rsidRDefault="008E296B" w:rsidP="00F82041">
            <w:pPr>
              <w:jc w:val="both"/>
              <w:rPr>
                <w:bCs/>
              </w:rPr>
            </w:pPr>
            <w:r w:rsidRPr="00062426">
              <w:rPr>
                <w:bCs/>
              </w:rPr>
              <w:t xml:space="preserve">Ismerkedés az alternatív és szabadidős aktivitásokkal, technikai készletükkel, taktikai elemeikkel és szabályaikkal </w:t>
            </w:r>
            <w:r w:rsidRPr="00062426">
              <w:rPr>
                <w:b/>
                <w:bCs/>
              </w:rPr>
              <w:t>a lehetőségek függvényében</w:t>
            </w:r>
            <w:r w:rsidRPr="00062426">
              <w:rPr>
                <w:bCs/>
              </w:rPr>
              <w:t>:</w:t>
            </w:r>
          </w:p>
          <w:p w:rsidR="008E296B" w:rsidRPr="00062426" w:rsidRDefault="008E296B" w:rsidP="00F82041">
            <w:pPr>
              <w:jc w:val="both"/>
              <w:rPr>
                <w:bCs/>
              </w:rPr>
            </w:pPr>
            <w:r w:rsidRPr="00062426">
              <w:rPr>
                <w:bCs/>
              </w:rPr>
              <w:t xml:space="preserve">Szabad, aktív játéktevékenység; szabad mozgás a természetben változatos időjárási körülmények közepette; feladatok és játékok havon és </w:t>
            </w:r>
            <w:proofErr w:type="spellStart"/>
            <w:r w:rsidRPr="00062426">
              <w:rPr>
                <w:bCs/>
              </w:rPr>
              <w:t>siklások</w:t>
            </w:r>
            <w:proofErr w:type="spellEnd"/>
            <w:r w:rsidRPr="00062426">
              <w:rPr>
                <w:bCs/>
              </w:rPr>
              <w:t xml:space="preserve">; </w:t>
            </w:r>
            <w:proofErr w:type="spellStart"/>
            <w:r w:rsidRPr="00062426">
              <w:rPr>
                <w:bCs/>
              </w:rPr>
              <w:t>gördülések</w:t>
            </w:r>
            <w:proofErr w:type="spellEnd"/>
            <w:r w:rsidRPr="00062426">
              <w:rPr>
                <w:bCs/>
              </w:rPr>
              <w:t xml:space="preserve">, gurulások, gurítások különféle eszközökkel; hálót igénylő és háló nélküli labdás sportok, játékok; </w:t>
            </w:r>
            <w:r w:rsidRPr="00062426">
              <w:rPr>
                <w:bCs/>
              </w:rPr>
              <w:lastRenderedPageBreak/>
              <w:t>labdás játékok különféle labdákkal,. Egyéb szabadidős mozgásos tevékenységek.</w:t>
            </w:r>
          </w:p>
          <w:p w:rsidR="008E296B" w:rsidRPr="00062426" w:rsidRDefault="008E296B" w:rsidP="00F82041">
            <w:pPr>
              <w:jc w:val="both"/>
              <w:rPr>
                <w:bCs/>
              </w:rPr>
            </w:pPr>
            <w:r w:rsidRPr="00062426">
              <w:rPr>
                <w:bCs/>
              </w:rPr>
              <w:t>Az alternatív, szabadidős mozgásos tevékenységekben megvalósítható játékok.</w:t>
            </w:r>
          </w:p>
          <w:p w:rsidR="008E296B" w:rsidRPr="00062426" w:rsidRDefault="008E296B" w:rsidP="00F82041">
            <w:pPr>
              <w:autoSpaceDE w:val="0"/>
              <w:autoSpaceDN w:val="0"/>
              <w:adjustRightInd w:val="0"/>
              <w:jc w:val="both"/>
            </w:pPr>
            <w:proofErr w:type="spellStart"/>
            <w:r w:rsidRPr="00062426">
              <w:t>Floorball</w:t>
            </w:r>
            <w:proofErr w:type="spellEnd"/>
          </w:p>
          <w:p w:rsidR="008E296B" w:rsidRPr="00062426" w:rsidRDefault="008E296B" w:rsidP="00F82041">
            <w:pPr>
              <w:autoSpaceDE w:val="0"/>
              <w:autoSpaceDN w:val="0"/>
              <w:adjustRightInd w:val="0"/>
              <w:jc w:val="both"/>
            </w:pPr>
            <w:r w:rsidRPr="00062426">
              <w:t>Technikai elemek:</w:t>
            </w:r>
          </w:p>
          <w:p w:rsidR="008E296B" w:rsidRPr="00062426" w:rsidRDefault="008E296B" w:rsidP="00F82041">
            <w:pPr>
              <w:numPr>
                <w:ilvl w:val="0"/>
                <w:numId w:val="15"/>
              </w:numPr>
              <w:autoSpaceDE w:val="0"/>
              <w:autoSpaceDN w:val="0"/>
              <w:adjustRightInd w:val="0"/>
              <w:jc w:val="both"/>
            </w:pPr>
            <w:r w:rsidRPr="00062426">
              <w:t>Alapállás</w:t>
            </w:r>
          </w:p>
          <w:p w:rsidR="008E296B" w:rsidRPr="00062426" w:rsidRDefault="008E296B" w:rsidP="00F82041">
            <w:pPr>
              <w:numPr>
                <w:ilvl w:val="0"/>
                <w:numId w:val="15"/>
              </w:numPr>
              <w:autoSpaceDE w:val="0"/>
              <w:autoSpaceDN w:val="0"/>
              <w:adjustRightInd w:val="0"/>
              <w:jc w:val="both"/>
            </w:pPr>
            <w:r w:rsidRPr="00062426">
              <w:t>Ütőfogás</w:t>
            </w:r>
          </w:p>
          <w:p w:rsidR="008E296B" w:rsidRPr="00062426" w:rsidRDefault="008E296B" w:rsidP="00F82041">
            <w:pPr>
              <w:numPr>
                <w:ilvl w:val="0"/>
                <w:numId w:val="15"/>
              </w:numPr>
              <w:autoSpaceDE w:val="0"/>
              <w:autoSpaceDN w:val="0"/>
              <w:adjustRightInd w:val="0"/>
              <w:jc w:val="both"/>
            </w:pPr>
            <w:r w:rsidRPr="00062426">
              <w:t>Labdavezetés alapállása</w:t>
            </w:r>
          </w:p>
          <w:p w:rsidR="008E296B" w:rsidRPr="00062426" w:rsidRDefault="008E296B" w:rsidP="00F82041">
            <w:pPr>
              <w:numPr>
                <w:ilvl w:val="0"/>
                <w:numId w:val="15"/>
              </w:numPr>
              <w:autoSpaceDE w:val="0"/>
              <w:autoSpaceDN w:val="0"/>
              <w:adjustRightInd w:val="0"/>
              <w:jc w:val="both"/>
            </w:pPr>
            <w:r w:rsidRPr="00062426">
              <w:t>Labdavezetés egy helyben</w:t>
            </w:r>
          </w:p>
          <w:p w:rsidR="008E296B" w:rsidRPr="00062426" w:rsidRDefault="008E296B" w:rsidP="00F82041">
            <w:pPr>
              <w:numPr>
                <w:ilvl w:val="0"/>
                <w:numId w:val="15"/>
              </w:numPr>
              <w:autoSpaceDE w:val="0"/>
              <w:autoSpaceDN w:val="0"/>
              <w:adjustRightInd w:val="0"/>
              <w:jc w:val="both"/>
            </w:pPr>
            <w:r w:rsidRPr="00062426">
              <w:t>Labdavezetés helyzetváltoztatással</w:t>
            </w:r>
          </w:p>
          <w:p w:rsidR="008E296B" w:rsidRPr="00062426" w:rsidRDefault="008E296B" w:rsidP="00F82041">
            <w:pPr>
              <w:numPr>
                <w:ilvl w:val="0"/>
                <w:numId w:val="15"/>
              </w:numPr>
              <w:autoSpaceDE w:val="0"/>
              <w:autoSpaceDN w:val="0"/>
              <w:adjustRightInd w:val="0"/>
              <w:jc w:val="both"/>
            </w:pPr>
            <w:r w:rsidRPr="00062426">
              <w:t>Labdavezetés helyváltoztatással</w:t>
            </w:r>
          </w:p>
          <w:p w:rsidR="008E296B" w:rsidRPr="00062426" w:rsidRDefault="008E296B" w:rsidP="00F82041">
            <w:pPr>
              <w:numPr>
                <w:ilvl w:val="0"/>
                <w:numId w:val="15"/>
              </w:numPr>
              <w:autoSpaceDE w:val="0"/>
              <w:autoSpaceDN w:val="0"/>
              <w:adjustRightInd w:val="0"/>
              <w:jc w:val="both"/>
            </w:pPr>
            <w:r w:rsidRPr="00062426">
              <w:t>Lövő mozdulat kialakítása</w:t>
            </w:r>
          </w:p>
          <w:p w:rsidR="008E296B" w:rsidRPr="00062426" w:rsidRDefault="008E296B" w:rsidP="00F82041">
            <w:pPr>
              <w:numPr>
                <w:ilvl w:val="0"/>
                <w:numId w:val="15"/>
              </w:numPr>
              <w:autoSpaceDE w:val="0"/>
              <w:autoSpaceDN w:val="0"/>
              <w:adjustRightInd w:val="0"/>
              <w:jc w:val="both"/>
            </w:pPr>
            <w:r w:rsidRPr="00062426">
              <w:t>Védő alapállás</w:t>
            </w:r>
          </w:p>
          <w:p w:rsidR="008E296B" w:rsidRPr="00062426" w:rsidRDefault="008E296B" w:rsidP="00F82041">
            <w:pPr>
              <w:numPr>
                <w:ilvl w:val="0"/>
                <w:numId w:val="15"/>
              </w:numPr>
              <w:jc w:val="both"/>
            </w:pPr>
            <w:r w:rsidRPr="00062426">
              <w:t>1:0, 0:1-es alapgyakorlatok</w:t>
            </w:r>
          </w:p>
          <w:p w:rsidR="008E296B" w:rsidRPr="00062426" w:rsidRDefault="008E296B" w:rsidP="00F82041">
            <w:pPr>
              <w:autoSpaceDE w:val="0"/>
              <w:autoSpaceDN w:val="0"/>
              <w:adjustRightInd w:val="0"/>
              <w:jc w:val="both"/>
            </w:pPr>
            <w:r w:rsidRPr="00062426">
              <w:t>Támadás és védekezés irányának, sebességének felismerése</w:t>
            </w:r>
          </w:p>
          <w:p w:rsidR="008E296B" w:rsidRPr="00062426" w:rsidRDefault="008E296B" w:rsidP="00F82041">
            <w:pPr>
              <w:autoSpaceDE w:val="0"/>
              <w:autoSpaceDN w:val="0"/>
              <w:adjustRightInd w:val="0"/>
              <w:jc w:val="both"/>
            </w:pPr>
            <w:r w:rsidRPr="00062426">
              <w:t>Ismerjék fel a játék során a támadás és a védekezés közötti</w:t>
            </w:r>
          </w:p>
          <w:p w:rsidR="008E296B" w:rsidRPr="00062426" w:rsidRDefault="008E296B" w:rsidP="00F82041">
            <w:pPr>
              <w:autoSpaceDE w:val="0"/>
              <w:autoSpaceDN w:val="0"/>
              <w:adjustRightInd w:val="0"/>
              <w:jc w:val="both"/>
            </w:pPr>
            <w:r w:rsidRPr="00062426">
              <w:t>Különbséget.</w:t>
            </w:r>
          </w:p>
          <w:p w:rsidR="008E296B" w:rsidRPr="00062426" w:rsidRDefault="008E296B" w:rsidP="00F82041">
            <w:pPr>
              <w:autoSpaceDE w:val="0"/>
              <w:autoSpaceDN w:val="0"/>
              <w:adjustRightInd w:val="0"/>
              <w:jc w:val="both"/>
            </w:pPr>
            <w:r w:rsidRPr="00062426">
              <w:t>Védekezésből támadásba, támadásból védekezésbe való átmenet.</w:t>
            </w:r>
          </w:p>
          <w:p w:rsidR="008E296B" w:rsidRPr="00062426" w:rsidRDefault="008E296B" w:rsidP="00F82041">
            <w:pPr>
              <w:jc w:val="both"/>
            </w:pPr>
            <w:r w:rsidRPr="00062426">
              <w:t>ISMERETEK, SZEMÉLYISÉGFEJLESZTÉS</w:t>
            </w:r>
          </w:p>
          <w:p w:rsidR="008E296B" w:rsidRPr="00062426" w:rsidRDefault="008E296B" w:rsidP="00F82041">
            <w:pPr>
              <w:jc w:val="both"/>
            </w:pPr>
            <w:r w:rsidRPr="00062426">
              <w:t xml:space="preserve">Az alternatívan választható szabadidős tevékenységek tanulásához tartozó minimális fogalmi készlet, az aktív játék lehetőségeinek felismerése, jellemzőinek ismerete, a tevékenységekhez tartozó balesetvédelmi szempontok ismerete, a szabad levegőn mozgás környezeti és időjárási feltételeinek, egészségvédő értékeinek megértése, a környezetvédelem melletti elkötelezettség jelentőségének megértése, mások szándékainak tartós figyelembevétele, a csoporthoz tartozás megélése a közös mozgás által, aktív kezdeményező, a sport mint örömforrás megélése, az egyén erős oldalának felfedezése. </w:t>
            </w:r>
          </w:p>
          <w:p w:rsidR="008E296B" w:rsidRPr="00062426" w:rsidRDefault="008E296B" w:rsidP="00F82041">
            <w:pPr>
              <w:jc w:val="both"/>
            </w:pPr>
          </w:p>
          <w:p w:rsidR="008E296B" w:rsidRPr="00062426" w:rsidRDefault="008E296B" w:rsidP="00F82041">
            <w:pPr>
              <w:jc w:val="both"/>
            </w:pPr>
            <w:r w:rsidRPr="00062426">
              <w:t>A választás a helyi sajátosságok figyelembe vételével (képesített szakember, felszereltség) a helyi tanterv alapján történik.</w:t>
            </w:r>
          </w:p>
        </w:tc>
        <w:tc>
          <w:tcPr>
            <w:tcW w:w="2389" w:type="dxa"/>
          </w:tcPr>
          <w:p w:rsidR="008E296B" w:rsidRPr="00062426" w:rsidRDefault="008E296B" w:rsidP="00F82041">
            <w:pPr>
              <w:spacing w:before="120"/>
              <w:jc w:val="both"/>
            </w:pPr>
            <w:r w:rsidRPr="00062426">
              <w:lastRenderedPageBreak/>
              <w:t>Magyar nyelv és irodalom: dramatikus játékok.</w:t>
            </w:r>
          </w:p>
          <w:p w:rsidR="008E296B" w:rsidRPr="00062426" w:rsidRDefault="008E296B" w:rsidP="00F82041">
            <w:pPr>
              <w:jc w:val="both"/>
            </w:pPr>
          </w:p>
          <w:p w:rsidR="008E296B" w:rsidRPr="00062426" w:rsidRDefault="008E296B" w:rsidP="00F82041">
            <w:pPr>
              <w:jc w:val="both"/>
            </w:pPr>
            <w:r w:rsidRPr="00062426">
              <w:t xml:space="preserve">Környezetismeret: éghajlat, időjárás. </w:t>
            </w:r>
          </w:p>
          <w:p w:rsidR="008E296B" w:rsidRPr="00062426" w:rsidRDefault="008E296B" w:rsidP="00F82041">
            <w:pPr>
              <w:jc w:val="both"/>
            </w:pPr>
          </w:p>
          <w:p w:rsidR="008E296B" w:rsidRPr="00062426" w:rsidRDefault="008E296B" w:rsidP="00F82041">
            <w:pPr>
              <w:jc w:val="both"/>
            </w:pPr>
            <w:r w:rsidRPr="00062426">
              <w:lastRenderedPageBreak/>
              <w:t xml:space="preserve">Technika, életvitel és gyakorlat: közlekedési ismeretek. </w:t>
            </w:r>
          </w:p>
        </w:tc>
      </w:tr>
    </w:tbl>
    <w:p w:rsidR="008E296B" w:rsidRPr="00062426" w:rsidRDefault="008E296B" w:rsidP="00F82041">
      <w:pPr>
        <w:jc w:val="both"/>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47"/>
        <w:gridCol w:w="7270"/>
        <w:gridCol w:w="20"/>
      </w:tblGrid>
      <w:tr w:rsidR="008E296B" w:rsidRPr="00062426" w:rsidTr="00394CE0">
        <w:trPr>
          <w:gridAfter w:val="1"/>
          <w:wAfter w:w="20" w:type="dxa"/>
          <w:cantSplit/>
          <w:trHeight w:val="550"/>
        </w:trPr>
        <w:tc>
          <w:tcPr>
            <w:tcW w:w="1913" w:type="dxa"/>
            <w:vAlign w:val="center"/>
          </w:tcPr>
          <w:p w:rsidR="008E296B" w:rsidRPr="00083ED7" w:rsidRDefault="008E296B" w:rsidP="008B7EAB">
            <w:pPr>
              <w:pStyle w:val="Tblzatfejlc"/>
            </w:pPr>
            <w:r w:rsidRPr="00083ED7">
              <w:lastRenderedPageBreak/>
              <w:t>Kulcsfogalmak/ fogalmak</w:t>
            </w:r>
          </w:p>
        </w:tc>
        <w:tc>
          <w:tcPr>
            <w:tcW w:w="7317" w:type="dxa"/>
            <w:gridSpan w:val="2"/>
            <w:vAlign w:val="center"/>
          </w:tcPr>
          <w:p w:rsidR="008E296B" w:rsidRPr="00062426" w:rsidRDefault="008E296B" w:rsidP="00F82041">
            <w:pPr>
              <w:jc w:val="both"/>
            </w:pPr>
            <w:r w:rsidRPr="00062426">
              <w:t>Aktív játék, aktív pihenés, szabadidős tevékenység, sporteszköz.</w:t>
            </w:r>
          </w:p>
        </w:tc>
      </w:tr>
      <w:tr w:rsidR="008E296B" w:rsidRPr="00062426" w:rsidTr="00394CE0">
        <w:tc>
          <w:tcPr>
            <w:tcW w:w="1960" w:type="dxa"/>
            <w:gridSpan w:val="2"/>
            <w:vAlign w:val="center"/>
          </w:tcPr>
          <w:p w:rsidR="008E296B" w:rsidRPr="00062426" w:rsidRDefault="008E296B" w:rsidP="00F82041">
            <w:pPr>
              <w:pStyle w:val="Cmsor2"/>
              <w:jc w:val="both"/>
              <w:rPr>
                <w:rFonts w:ascii="Times New Roman" w:hAnsi="Times New Roman" w:cs="Times New Roman"/>
                <w:i w:val="0"/>
              </w:rPr>
            </w:pPr>
            <w:bookmarkStart w:id="1253" w:name="_Toc352185223"/>
            <w:bookmarkStart w:id="1254" w:name="_Toc380672466"/>
            <w:bookmarkStart w:id="1255" w:name="_Toc396462614"/>
            <w:bookmarkStart w:id="1256" w:name="_Toc396466876"/>
            <w:bookmarkStart w:id="1257" w:name="_Toc46160336"/>
            <w:r w:rsidRPr="00062426">
              <w:rPr>
                <w:rFonts w:ascii="Times New Roman" w:hAnsi="Times New Roman" w:cs="Times New Roman"/>
                <w:i w:val="0"/>
              </w:rPr>
              <w:lastRenderedPageBreak/>
              <w:t>A fejlesztés várt eredményei a második évfolyamos ciklus végén</w:t>
            </w:r>
            <w:bookmarkEnd w:id="1253"/>
            <w:bookmarkEnd w:id="1254"/>
            <w:bookmarkEnd w:id="1255"/>
            <w:bookmarkEnd w:id="1256"/>
            <w:bookmarkEnd w:id="1257"/>
          </w:p>
        </w:tc>
        <w:tc>
          <w:tcPr>
            <w:tcW w:w="7290" w:type="dxa"/>
            <w:gridSpan w:val="2"/>
          </w:tcPr>
          <w:p w:rsidR="008E296B" w:rsidRPr="00062426" w:rsidRDefault="008E296B" w:rsidP="00F82041">
            <w:pPr>
              <w:spacing w:before="120"/>
              <w:jc w:val="both"/>
            </w:pPr>
            <w:r w:rsidRPr="00062426">
              <w:t>Előkészítő és preventív mozgásformák</w:t>
            </w:r>
          </w:p>
          <w:p w:rsidR="008E296B" w:rsidRPr="00062426" w:rsidRDefault="008E296B" w:rsidP="00F82041">
            <w:pPr>
              <w:jc w:val="both"/>
            </w:pPr>
            <w:r w:rsidRPr="00062426">
              <w:t>Az alapvető tartásos és mozgásos elemek felismerése, pontos végrehajtása.</w:t>
            </w:r>
          </w:p>
          <w:p w:rsidR="008E296B" w:rsidRPr="00062426" w:rsidRDefault="008E296B" w:rsidP="00F82041">
            <w:pPr>
              <w:jc w:val="both"/>
            </w:pPr>
            <w:r w:rsidRPr="00062426">
              <w:t>A testrészek megnevezése.</w:t>
            </w:r>
          </w:p>
          <w:p w:rsidR="008E296B" w:rsidRPr="00062426" w:rsidRDefault="008E296B" w:rsidP="00F82041">
            <w:pPr>
              <w:jc w:val="both"/>
            </w:pPr>
            <w:r w:rsidRPr="00062426">
              <w:t>A fizikai terhelés és a fáradás jeleinek felismerése.</w:t>
            </w:r>
          </w:p>
          <w:p w:rsidR="008E296B" w:rsidRPr="00062426" w:rsidRDefault="008E296B" w:rsidP="00F82041">
            <w:pPr>
              <w:jc w:val="both"/>
            </w:pPr>
            <w:r w:rsidRPr="00062426">
              <w:t>A szív és az izomzat működésének elemi ismeretei.</w:t>
            </w:r>
          </w:p>
          <w:p w:rsidR="008E296B" w:rsidRPr="00062426" w:rsidRDefault="008E296B" w:rsidP="00F82041">
            <w:pPr>
              <w:jc w:val="both"/>
            </w:pPr>
            <w:r w:rsidRPr="00062426">
              <w:t>Különbségtétel a jó és a rossz testtartás között álló és ülő helyzetben, a medence középhelyzete beállítása.</w:t>
            </w:r>
          </w:p>
          <w:p w:rsidR="008E296B" w:rsidRPr="00062426" w:rsidRDefault="008E296B" w:rsidP="00F82041">
            <w:pPr>
              <w:jc w:val="both"/>
            </w:pPr>
            <w:r w:rsidRPr="00062426">
              <w:t>Az iskolatáska gerinckímélő hordása.</w:t>
            </w:r>
          </w:p>
          <w:p w:rsidR="008E296B" w:rsidRPr="00062426" w:rsidRDefault="008E296B" w:rsidP="00F82041">
            <w:pPr>
              <w:jc w:val="both"/>
            </w:pPr>
            <w:r w:rsidRPr="00062426">
              <w:t xml:space="preserve">A gyakorláshoz szükséges térformák ismerete gyors és célszerű kialakításuk. </w:t>
            </w:r>
          </w:p>
          <w:p w:rsidR="008E296B" w:rsidRPr="00062426" w:rsidRDefault="008E296B" w:rsidP="00F82041">
            <w:pPr>
              <w:jc w:val="both"/>
            </w:pPr>
            <w:r w:rsidRPr="00062426">
              <w:t xml:space="preserve">A testnevelésórák alapvető rendszabályai, a legfontosabb veszélyforrásai, balesetvédelmi szempontjai ismerete. </w:t>
            </w:r>
          </w:p>
          <w:p w:rsidR="008E296B" w:rsidRPr="00062426" w:rsidRDefault="008E296B" w:rsidP="00F82041">
            <w:pPr>
              <w:jc w:val="both"/>
            </w:pPr>
            <w:r w:rsidRPr="00062426">
              <w:t>Fegyelmezett gyakorlás és odafigyelés a társakra, célszerű eszközhasználat.</w:t>
            </w:r>
          </w:p>
          <w:p w:rsidR="008E296B" w:rsidRPr="00062426" w:rsidRDefault="008E296B" w:rsidP="00F82041">
            <w:pPr>
              <w:jc w:val="both"/>
            </w:pPr>
            <w:r w:rsidRPr="00062426">
              <w:t>Az aktív-mozgásos relaxáció gyakorlatainak felismerése. A mozgás és a nyugalom harmóniájának felfedezése önmagára és másokra vonatkoztatva.</w:t>
            </w:r>
          </w:p>
          <w:p w:rsidR="008E296B" w:rsidRPr="00062426" w:rsidRDefault="008E296B" w:rsidP="00F82041">
            <w:pPr>
              <w:jc w:val="both"/>
            </w:pPr>
          </w:p>
          <w:p w:rsidR="008E296B" w:rsidRPr="00062426" w:rsidRDefault="008E296B" w:rsidP="00F82041">
            <w:pPr>
              <w:jc w:val="both"/>
            </w:pPr>
            <w:r w:rsidRPr="00062426">
              <w:t>Hely- és helyzetváltoztató természetes mozgásformák</w:t>
            </w:r>
          </w:p>
          <w:p w:rsidR="008E296B" w:rsidRPr="00062426" w:rsidRDefault="008E296B" w:rsidP="00F82041">
            <w:pPr>
              <w:jc w:val="both"/>
            </w:pPr>
            <w:r w:rsidRPr="00062426">
              <w:t xml:space="preserve">Az alapvető hely- és helyzetváltoztató mozgások folyamatos végrehajtása egyszerű kombinációkban a tér- és energiabefektetés, valamint a mozgáskapcsolatok sokrétű felhasználásával. </w:t>
            </w:r>
          </w:p>
          <w:p w:rsidR="008E296B" w:rsidRPr="00062426" w:rsidRDefault="008E296B" w:rsidP="00F82041">
            <w:pPr>
              <w:jc w:val="both"/>
            </w:pPr>
            <w:r w:rsidRPr="00062426">
              <w:t>A játékszabályok és a játékszerepek, illetve a játékfeladat alkalmazása.</w:t>
            </w:r>
          </w:p>
          <w:p w:rsidR="008E296B" w:rsidRPr="00062426" w:rsidRDefault="008E296B" w:rsidP="00F82041">
            <w:pPr>
              <w:jc w:val="both"/>
            </w:pPr>
          </w:p>
          <w:p w:rsidR="008E296B" w:rsidRPr="00062426" w:rsidRDefault="008E296B" w:rsidP="00F82041">
            <w:pPr>
              <w:jc w:val="both"/>
            </w:pPr>
            <w:r w:rsidRPr="00062426">
              <w:t>Manipulatív természetes mozgásformák</w:t>
            </w:r>
          </w:p>
          <w:p w:rsidR="008E296B" w:rsidRPr="00062426" w:rsidRDefault="008E296B" w:rsidP="00F82041">
            <w:pPr>
              <w:jc w:val="both"/>
            </w:pPr>
            <w:r w:rsidRPr="00062426">
              <w:t xml:space="preserve">A manipulatív természetes mozgásformák mozgásmintáinak végrehajtási módjainak, és a vezető műveletek tanulási szempontjainak ismerete. </w:t>
            </w:r>
          </w:p>
          <w:p w:rsidR="008E296B" w:rsidRPr="00062426" w:rsidRDefault="008E296B" w:rsidP="00F82041">
            <w:pPr>
              <w:jc w:val="both"/>
            </w:pPr>
            <w:r w:rsidRPr="00062426">
              <w:t xml:space="preserve">Fejlődés az eszközök biztonságos és célszerű használatában. </w:t>
            </w:r>
          </w:p>
          <w:p w:rsidR="008E296B" w:rsidRPr="00062426" w:rsidRDefault="008E296B" w:rsidP="00F82041">
            <w:pPr>
              <w:jc w:val="both"/>
            </w:pPr>
            <w:r w:rsidRPr="00062426">
              <w:t xml:space="preserve">A feladat-végrehajtások során pontosságra, célszerűségre, biztonságra törekvés. </w:t>
            </w:r>
          </w:p>
          <w:p w:rsidR="008E296B" w:rsidRPr="00062426" w:rsidRDefault="008E296B" w:rsidP="00F82041">
            <w:pPr>
              <w:jc w:val="both"/>
            </w:pPr>
            <w:r w:rsidRPr="00062426">
              <w:t>A sporteszközök szabadidős használata igénnyé és örömforrássá válása.</w:t>
            </w:r>
          </w:p>
          <w:p w:rsidR="008E296B" w:rsidRPr="00062426" w:rsidRDefault="008E296B" w:rsidP="00F82041">
            <w:pPr>
              <w:jc w:val="both"/>
            </w:pPr>
          </w:p>
          <w:p w:rsidR="008E296B" w:rsidRPr="00062426" w:rsidRDefault="008E296B" w:rsidP="00F82041">
            <w:pPr>
              <w:jc w:val="both"/>
            </w:pPr>
            <w:r w:rsidRPr="00062426">
              <w:t xml:space="preserve">Természetes mozgásformák a torna és tánc jellegű feladatmegoldásokban </w:t>
            </w:r>
          </w:p>
          <w:p w:rsidR="008E296B" w:rsidRPr="00062426" w:rsidRDefault="008E296B" w:rsidP="00F82041">
            <w:pPr>
              <w:jc w:val="both"/>
            </w:pPr>
            <w:r w:rsidRPr="00062426">
              <w:t>Feszes tartással, esztétikus végrehajtásra törekedve 2-4 mozgásformából álló egyszerű tornagyakorlat bemutatása.</w:t>
            </w:r>
          </w:p>
          <w:p w:rsidR="008E296B" w:rsidRPr="00062426" w:rsidRDefault="008E296B" w:rsidP="00F82041">
            <w:pPr>
              <w:jc w:val="both"/>
            </w:pPr>
            <w:r w:rsidRPr="00062426">
              <w:t xml:space="preserve">Stabilitás a dinamikus és statikus egyensúlyi helyzetekben talajon és emelt eszközökön. </w:t>
            </w:r>
          </w:p>
          <w:p w:rsidR="008E296B" w:rsidRPr="00062426" w:rsidRDefault="008E296B" w:rsidP="00F82041">
            <w:pPr>
              <w:jc w:val="both"/>
            </w:pPr>
            <w:r w:rsidRPr="00062426">
              <w:t xml:space="preserve">Próbálkozás a zenei ritmus követésére különféle ritmikus mozgásokban egyénileg, párban és csoportban. </w:t>
            </w:r>
          </w:p>
          <w:p w:rsidR="008E296B" w:rsidRPr="00062426" w:rsidRDefault="008E296B" w:rsidP="00F82041">
            <w:pPr>
              <w:jc w:val="both"/>
            </w:pPr>
            <w:r w:rsidRPr="00062426">
              <w:t>A párhoz, társakhoz történő térbeli alkalmazkodásra törekvés tánc közben.</w:t>
            </w:r>
          </w:p>
          <w:p w:rsidR="008E296B" w:rsidRPr="00062426" w:rsidRDefault="008E296B" w:rsidP="00F82041">
            <w:pPr>
              <w:jc w:val="both"/>
            </w:pPr>
            <w:r w:rsidRPr="00062426">
              <w:t>A tanult tánc(ok) és játékok térformáinak megvalósítása.</w:t>
            </w:r>
          </w:p>
          <w:p w:rsidR="008E296B" w:rsidRPr="00062426" w:rsidRDefault="008E296B" w:rsidP="00F82041">
            <w:pPr>
              <w:jc w:val="both"/>
            </w:pPr>
          </w:p>
          <w:p w:rsidR="008E296B" w:rsidRPr="00062426" w:rsidRDefault="008E296B" w:rsidP="00F82041">
            <w:pPr>
              <w:jc w:val="both"/>
            </w:pPr>
            <w:r w:rsidRPr="00062426">
              <w:t>Természetes mozgásformák az atlétikai jellegű feladatmegoldásokban</w:t>
            </w:r>
          </w:p>
          <w:p w:rsidR="008E296B" w:rsidRPr="00062426" w:rsidRDefault="008E296B" w:rsidP="00F82041">
            <w:pPr>
              <w:jc w:val="both"/>
            </w:pPr>
            <w:r w:rsidRPr="00062426">
              <w:t xml:space="preserve">A futó-, ugró- és dobóiskolai alapgyakorlatok végrehajtása, azok vezető műveleteinek ismerete. </w:t>
            </w:r>
          </w:p>
          <w:p w:rsidR="008E296B" w:rsidRPr="00062426" w:rsidRDefault="008E296B" w:rsidP="00F82041">
            <w:pPr>
              <w:jc w:val="both"/>
            </w:pPr>
            <w:r w:rsidRPr="00062426">
              <w:t xml:space="preserve">Különböző intenzitású és tartamú mozgások fenntartása változó körülmények között, illetve játékban. </w:t>
            </w:r>
          </w:p>
          <w:p w:rsidR="008E296B" w:rsidRPr="00062426" w:rsidRDefault="008E296B" w:rsidP="00F82041">
            <w:pPr>
              <w:jc w:val="both"/>
            </w:pPr>
            <w:r w:rsidRPr="00062426">
              <w:t>Széleskörű mozgástapasztalat a Kölyökatlétika játékaiban.</w:t>
            </w:r>
          </w:p>
          <w:p w:rsidR="008E296B" w:rsidRPr="00062426" w:rsidRDefault="008E296B" w:rsidP="00F82041">
            <w:pPr>
              <w:jc w:val="both"/>
            </w:pPr>
          </w:p>
          <w:p w:rsidR="008E296B" w:rsidRPr="00062426" w:rsidRDefault="008E296B" w:rsidP="00F82041">
            <w:pPr>
              <w:jc w:val="both"/>
            </w:pPr>
            <w:r w:rsidRPr="00062426">
              <w:t>Természetes mozgásformák a sportjátékok alaptechnikai és taktikai feladatmegoldásaiban</w:t>
            </w:r>
          </w:p>
          <w:p w:rsidR="008E296B" w:rsidRPr="00062426" w:rsidRDefault="008E296B" w:rsidP="00F82041">
            <w:pPr>
              <w:jc w:val="both"/>
            </w:pPr>
            <w:r w:rsidRPr="00062426">
              <w:lastRenderedPageBreak/>
              <w:t>Az alapvető manipulatív mozgáskészségek elnevezéseinek ismerete.</w:t>
            </w:r>
          </w:p>
          <w:p w:rsidR="008E296B" w:rsidRPr="00062426" w:rsidRDefault="008E296B" w:rsidP="00F82041">
            <w:pPr>
              <w:jc w:val="both"/>
            </w:pPr>
            <w:r w:rsidRPr="00062426">
              <w:t>Tapasztalat azok alkalmazásában gyakorló és feladathelyzetben, sportjáték-előkészítő kisjátékokban.</w:t>
            </w:r>
          </w:p>
          <w:p w:rsidR="008E296B" w:rsidRPr="00062426" w:rsidRDefault="008E296B" w:rsidP="00F82041">
            <w:pPr>
              <w:jc w:val="both"/>
            </w:pPr>
            <w:r w:rsidRPr="00062426">
              <w:t xml:space="preserve">A játékfeladat megoldásából és a játékfolyamatból adódó öröm, élmény és tanulási lehetőség felismerése. </w:t>
            </w:r>
          </w:p>
          <w:p w:rsidR="008E296B" w:rsidRPr="00062426" w:rsidRDefault="008E296B" w:rsidP="00F82041">
            <w:pPr>
              <w:jc w:val="both"/>
            </w:pPr>
            <w:r w:rsidRPr="00062426">
              <w:t xml:space="preserve">A csapatérdek szerepének felismerése az egyéni érdekkel szemben, vagyis a közös cél fontosságának tudatosulása. </w:t>
            </w:r>
          </w:p>
          <w:p w:rsidR="008E296B" w:rsidRPr="00062426" w:rsidRDefault="008E296B" w:rsidP="00F82041">
            <w:pPr>
              <w:jc w:val="both"/>
            </w:pPr>
            <w:r w:rsidRPr="00062426">
              <w:t>A sportszerű viselkedés néhány jellemzőjének ismerete.</w:t>
            </w:r>
          </w:p>
          <w:p w:rsidR="008E296B" w:rsidRPr="00062426" w:rsidRDefault="008E296B" w:rsidP="00F82041">
            <w:pPr>
              <w:jc w:val="both"/>
            </w:pPr>
          </w:p>
          <w:p w:rsidR="008E296B" w:rsidRPr="00062426" w:rsidRDefault="008E296B" w:rsidP="00F82041">
            <w:pPr>
              <w:jc w:val="both"/>
            </w:pPr>
            <w:r w:rsidRPr="00062426">
              <w:t>Természetes mozgásformák a vízbiztonságot kialakító és úszógyakorlatokban</w:t>
            </w:r>
          </w:p>
          <w:p w:rsidR="008E296B" w:rsidRPr="00062426" w:rsidRDefault="008E296B" w:rsidP="00F82041">
            <w:pPr>
              <w:jc w:val="both"/>
            </w:pPr>
            <w:r w:rsidRPr="00062426">
              <w:t xml:space="preserve">Az általános uszodai rendszabályok, baleset-megelőzési szempontok ismerete, és azok betartása. </w:t>
            </w:r>
          </w:p>
          <w:p w:rsidR="008E296B" w:rsidRPr="00062426" w:rsidRDefault="008E296B" w:rsidP="00F82041">
            <w:pPr>
              <w:jc w:val="both"/>
            </w:pPr>
            <w:r w:rsidRPr="00062426">
              <w:t>Tudatos levegővétel.</w:t>
            </w:r>
          </w:p>
          <w:p w:rsidR="008E296B" w:rsidRPr="00062426" w:rsidRDefault="008E296B" w:rsidP="00F82041">
            <w:pPr>
              <w:jc w:val="both"/>
            </w:pPr>
            <w:r w:rsidRPr="00062426">
              <w:t xml:space="preserve">Kellő vízbiztonság, hason és háton </w:t>
            </w:r>
            <w:proofErr w:type="spellStart"/>
            <w:r w:rsidRPr="00062426">
              <w:t>siklás</w:t>
            </w:r>
            <w:proofErr w:type="spellEnd"/>
            <w:r w:rsidRPr="00062426">
              <w:t xml:space="preserve"> és lebegés. </w:t>
            </w:r>
          </w:p>
          <w:p w:rsidR="008E296B" w:rsidRPr="00062426" w:rsidRDefault="008E296B" w:rsidP="00F82041">
            <w:pPr>
              <w:jc w:val="both"/>
            </w:pPr>
            <w:r w:rsidRPr="00062426">
              <w:t>Bátor vízbeugrás.</w:t>
            </w:r>
          </w:p>
          <w:p w:rsidR="008E296B" w:rsidRPr="00062426" w:rsidRDefault="008E296B" w:rsidP="00F82041">
            <w:pPr>
              <w:jc w:val="both"/>
            </w:pPr>
          </w:p>
          <w:p w:rsidR="008E296B" w:rsidRPr="00062426" w:rsidRDefault="008E296B" w:rsidP="00F82041">
            <w:pPr>
              <w:jc w:val="both"/>
            </w:pPr>
            <w:r w:rsidRPr="00062426">
              <w:t>Természetes mozgásformák az alternatív és szabadidős mozgásrendszerekben</w:t>
            </w:r>
          </w:p>
          <w:p w:rsidR="008E296B" w:rsidRPr="00062426" w:rsidRDefault="008E296B" w:rsidP="00F82041">
            <w:pPr>
              <w:jc w:val="both"/>
            </w:pPr>
            <w:r w:rsidRPr="00062426">
              <w:t>Használható tudás természetben végzett testmozgások előnyeiről és problémáiról.</w:t>
            </w:r>
          </w:p>
          <w:p w:rsidR="008E296B" w:rsidRPr="00062426" w:rsidRDefault="008E296B" w:rsidP="00F82041">
            <w:pPr>
              <w:jc w:val="both"/>
            </w:pPr>
            <w:r w:rsidRPr="00062426">
              <w:t xml:space="preserve">A természeti környezetben történő sportolás néhány egészségvédelmi és környezettudatos viselkedési szabályának ismerete. </w:t>
            </w:r>
          </w:p>
          <w:p w:rsidR="008E296B" w:rsidRPr="00062426" w:rsidRDefault="008E296B" w:rsidP="00F82041">
            <w:pPr>
              <w:jc w:val="both"/>
            </w:pPr>
            <w:r w:rsidRPr="00062426">
              <w:t xml:space="preserve">A sporteszközök kreatív felhasználása a játéktevékenység során. </w:t>
            </w:r>
          </w:p>
          <w:p w:rsidR="008E296B" w:rsidRPr="00062426" w:rsidRDefault="008E296B" w:rsidP="00F82041">
            <w:pPr>
              <w:jc w:val="both"/>
            </w:pPr>
            <w:r w:rsidRPr="00062426">
              <w:t>Az időjárási körülményeknek megfelelően öltözködés okainak ismerete.</w:t>
            </w:r>
          </w:p>
        </w:tc>
      </w:tr>
    </w:tbl>
    <w:p w:rsidR="008E296B" w:rsidRPr="00062426" w:rsidRDefault="008E296B" w:rsidP="00F82041">
      <w:pPr>
        <w:tabs>
          <w:tab w:val="left" w:pos="3075"/>
        </w:tabs>
        <w:contextualSpacing/>
        <w:jc w:val="both"/>
        <w:rPr>
          <w:b/>
          <w:bCs/>
        </w:rPr>
      </w:pPr>
    </w:p>
    <w:p w:rsidR="008E296B" w:rsidRPr="00E028B2" w:rsidRDefault="008E296B" w:rsidP="00F82041">
      <w:pPr>
        <w:tabs>
          <w:tab w:val="left" w:pos="3075"/>
        </w:tabs>
        <w:contextualSpacing/>
        <w:jc w:val="both"/>
        <w:rPr>
          <w:b/>
          <w:bCs/>
          <w:color w:val="FF0000"/>
        </w:rPr>
      </w:pPr>
    </w:p>
    <w:p w:rsidR="000E1ABA" w:rsidRDefault="000E1ABA" w:rsidP="00F82041">
      <w:pPr>
        <w:tabs>
          <w:tab w:val="left" w:pos="3075"/>
        </w:tabs>
        <w:contextualSpacing/>
        <w:jc w:val="both"/>
        <w:rPr>
          <w:b/>
          <w:bCs/>
        </w:rPr>
      </w:pPr>
    </w:p>
    <w:p w:rsidR="000E1ABA" w:rsidRDefault="000E1ABA" w:rsidP="00F82041">
      <w:pPr>
        <w:tabs>
          <w:tab w:val="left" w:pos="3075"/>
        </w:tabs>
        <w:contextualSpacing/>
        <w:jc w:val="both"/>
        <w:rPr>
          <w:b/>
          <w:bCs/>
        </w:rPr>
      </w:pPr>
    </w:p>
    <w:p w:rsidR="000E1ABA" w:rsidRDefault="000E1ABA" w:rsidP="00F82041">
      <w:pPr>
        <w:tabs>
          <w:tab w:val="left" w:pos="3075"/>
        </w:tabs>
        <w:contextualSpacing/>
        <w:jc w:val="both"/>
        <w:rPr>
          <w:b/>
          <w:bCs/>
        </w:rPr>
      </w:pPr>
    </w:p>
    <w:p w:rsidR="000E1ABA" w:rsidRDefault="000E1ABA" w:rsidP="00F82041">
      <w:pPr>
        <w:tabs>
          <w:tab w:val="left" w:pos="3075"/>
        </w:tabs>
        <w:contextualSpacing/>
        <w:jc w:val="both"/>
        <w:rPr>
          <w:b/>
          <w:bCs/>
        </w:rPr>
      </w:pPr>
    </w:p>
    <w:p w:rsidR="000E1ABA" w:rsidRDefault="000E1ABA" w:rsidP="00F82041">
      <w:pPr>
        <w:tabs>
          <w:tab w:val="left" w:pos="3075"/>
        </w:tabs>
        <w:contextualSpacing/>
        <w:jc w:val="both"/>
        <w:rPr>
          <w:b/>
          <w:bCs/>
        </w:rPr>
      </w:pPr>
    </w:p>
    <w:p w:rsidR="000E1ABA" w:rsidRDefault="000E1ABA" w:rsidP="00F82041">
      <w:pPr>
        <w:tabs>
          <w:tab w:val="left" w:pos="3075"/>
        </w:tabs>
        <w:contextualSpacing/>
        <w:jc w:val="both"/>
        <w:rPr>
          <w:b/>
          <w:bCs/>
        </w:rPr>
      </w:pPr>
    </w:p>
    <w:p w:rsidR="000E1ABA" w:rsidRDefault="000E1ABA" w:rsidP="00F82041">
      <w:pPr>
        <w:tabs>
          <w:tab w:val="left" w:pos="3075"/>
        </w:tabs>
        <w:contextualSpacing/>
        <w:jc w:val="both"/>
        <w:rPr>
          <w:b/>
          <w:bCs/>
        </w:rPr>
      </w:pPr>
    </w:p>
    <w:p w:rsidR="000E1ABA" w:rsidRDefault="000E1ABA" w:rsidP="00F82041">
      <w:pPr>
        <w:tabs>
          <w:tab w:val="left" w:pos="3075"/>
        </w:tabs>
        <w:contextualSpacing/>
        <w:jc w:val="both"/>
        <w:rPr>
          <w:b/>
          <w:bCs/>
        </w:rPr>
      </w:pPr>
    </w:p>
    <w:p w:rsidR="000E1ABA" w:rsidRDefault="000E1ABA" w:rsidP="00F82041">
      <w:pPr>
        <w:tabs>
          <w:tab w:val="left" w:pos="3075"/>
        </w:tabs>
        <w:contextualSpacing/>
        <w:jc w:val="both"/>
        <w:rPr>
          <w:b/>
          <w:bCs/>
        </w:rPr>
      </w:pPr>
    </w:p>
    <w:p w:rsidR="000E1ABA" w:rsidRDefault="000E1ABA" w:rsidP="00F82041">
      <w:pPr>
        <w:tabs>
          <w:tab w:val="left" w:pos="3075"/>
        </w:tabs>
        <w:contextualSpacing/>
        <w:jc w:val="both"/>
        <w:rPr>
          <w:b/>
          <w:bCs/>
        </w:rPr>
      </w:pPr>
    </w:p>
    <w:p w:rsidR="000E1ABA" w:rsidRDefault="000E1ABA" w:rsidP="00F82041">
      <w:pPr>
        <w:tabs>
          <w:tab w:val="left" w:pos="3075"/>
        </w:tabs>
        <w:contextualSpacing/>
        <w:jc w:val="both"/>
        <w:rPr>
          <w:b/>
          <w:bCs/>
        </w:rPr>
      </w:pPr>
    </w:p>
    <w:p w:rsidR="000E1ABA" w:rsidRDefault="000E1ABA" w:rsidP="00F82041">
      <w:pPr>
        <w:tabs>
          <w:tab w:val="left" w:pos="3075"/>
        </w:tabs>
        <w:contextualSpacing/>
        <w:jc w:val="both"/>
        <w:rPr>
          <w:b/>
          <w:bCs/>
        </w:rPr>
      </w:pPr>
    </w:p>
    <w:p w:rsidR="000E1ABA" w:rsidRDefault="000E1ABA" w:rsidP="00F82041">
      <w:pPr>
        <w:tabs>
          <w:tab w:val="left" w:pos="3075"/>
        </w:tabs>
        <w:contextualSpacing/>
        <w:jc w:val="both"/>
        <w:rPr>
          <w:b/>
          <w:bCs/>
        </w:rPr>
      </w:pPr>
    </w:p>
    <w:p w:rsidR="000E1ABA" w:rsidRDefault="000E1ABA" w:rsidP="00F82041">
      <w:pPr>
        <w:tabs>
          <w:tab w:val="left" w:pos="3075"/>
        </w:tabs>
        <w:contextualSpacing/>
        <w:jc w:val="both"/>
        <w:rPr>
          <w:b/>
          <w:bCs/>
        </w:rPr>
      </w:pPr>
    </w:p>
    <w:p w:rsidR="000E1ABA" w:rsidRDefault="000E1ABA" w:rsidP="00F82041">
      <w:pPr>
        <w:tabs>
          <w:tab w:val="left" w:pos="3075"/>
        </w:tabs>
        <w:contextualSpacing/>
        <w:jc w:val="both"/>
        <w:rPr>
          <w:b/>
          <w:bCs/>
        </w:rPr>
      </w:pPr>
    </w:p>
    <w:p w:rsidR="000E1ABA" w:rsidRDefault="000E1ABA" w:rsidP="00F82041">
      <w:pPr>
        <w:tabs>
          <w:tab w:val="left" w:pos="3075"/>
        </w:tabs>
        <w:contextualSpacing/>
        <w:jc w:val="both"/>
        <w:rPr>
          <w:b/>
          <w:bCs/>
        </w:rPr>
      </w:pPr>
    </w:p>
    <w:p w:rsidR="000E1ABA" w:rsidRDefault="000E1ABA" w:rsidP="00F82041">
      <w:pPr>
        <w:tabs>
          <w:tab w:val="left" w:pos="3075"/>
        </w:tabs>
        <w:contextualSpacing/>
        <w:jc w:val="both"/>
        <w:rPr>
          <w:b/>
          <w:bCs/>
        </w:rPr>
      </w:pPr>
    </w:p>
    <w:p w:rsidR="008E296B" w:rsidRPr="00062426" w:rsidRDefault="008E296B" w:rsidP="00F82041">
      <w:pPr>
        <w:pStyle w:val="Cmsor1"/>
        <w:jc w:val="both"/>
        <w:rPr>
          <w:rFonts w:ascii="Times New Roman" w:hAnsi="Times New Roman" w:cs="Times New Roman"/>
        </w:rPr>
      </w:pPr>
      <w:bookmarkStart w:id="1258" w:name="_Toc350329963"/>
      <w:bookmarkStart w:id="1259" w:name="_Toc350331116"/>
      <w:bookmarkStart w:id="1260" w:name="_Toc350490646"/>
      <w:bookmarkStart w:id="1261" w:name="_Toc350753059"/>
      <w:bookmarkStart w:id="1262" w:name="_Toc350753698"/>
      <w:bookmarkStart w:id="1263" w:name="_Toc350753860"/>
      <w:bookmarkStart w:id="1264" w:name="_Toc350764985"/>
      <w:bookmarkStart w:id="1265" w:name="_Toc351371904"/>
      <w:bookmarkStart w:id="1266" w:name="_Toc351468100"/>
      <w:bookmarkStart w:id="1267" w:name="_Toc351486452"/>
      <w:bookmarkStart w:id="1268" w:name="_Toc351551718"/>
      <w:bookmarkStart w:id="1269" w:name="_Toc352185225"/>
      <w:bookmarkStart w:id="1270" w:name="_Toc380672468"/>
      <w:bookmarkStart w:id="1271" w:name="_Toc396462615"/>
      <w:bookmarkStart w:id="1272" w:name="_Toc396466877"/>
      <w:bookmarkStart w:id="1273" w:name="_Toc46160337"/>
      <w:r w:rsidRPr="00062426">
        <w:rPr>
          <w:rFonts w:ascii="Times New Roman" w:hAnsi="Times New Roman" w:cs="Times New Roman"/>
        </w:rPr>
        <w:t>3. évfolyam</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rsidR="008E296B" w:rsidRPr="00062426" w:rsidRDefault="008E296B" w:rsidP="00F82041">
      <w:pPr>
        <w:jc w:val="both"/>
        <w:rPr>
          <w:b/>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5"/>
        <w:gridCol w:w="5722"/>
        <w:gridCol w:w="1363"/>
      </w:tblGrid>
      <w:tr w:rsidR="008E296B" w:rsidRPr="00062426" w:rsidTr="008E296B">
        <w:trPr>
          <w:cantSplit/>
          <w:trHeight w:val="328"/>
        </w:trPr>
        <w:tc>
          <w:tcPr>
            <w:tcW w:w="2145" w:type="dxa"/>
            <w:vAlign w:val="center"/>
          </w:tcPr>
          <w:p w:rsidR="008E296B" w:rsidRPr="00083ED7" w:rsidRDefault="008E296B" w:rsidP="008B7EAB">
            <w:pPr>
              <w:pStyle w:val="Tblzatfejlc"/>
            </w:pPr>
            <w:r w:rsidRPr="00083ED7">
              <w:lastRenderedPageBreak/>
              <w:t>Tematikai egység/ Fejlesztési cél</w:t>
            </w:r>
          </w:p>
        </w:tc>
        <w:tc>
          <w:tcPr>
            <w:tcW w:w="5722" w:type="dxa"/>
            <w:vAlign w:val="center"/>
          </w:tcPr>
          <w:p w:rsidR="008E296B" w:rsidRPr="00062426" w:rsidRDefault="008E296B" w:rsidP="00F82041">
            <w:pPr>
              <w:pStyle w:val="Cmsor2"/>
              <w:jc w:val="both"/>
              <w:rPr>
                <w:rFonts w:ascii="Times New Roman" w:hAnsi="Times New Roman" w:cs="Times New Roman"/>
                <w:i w:val="0"/>
              </w:rPr>
            </w:pPr>
            <w:bookmarkStart w:id="1274" w:name="_Toc350329964"/>
            <w:bookmarkStart w:id="1275" w:name="_Toc350331117"/>
            <w:bookmarkStart w:id="1276" w:name="_Toc350490647"/>
            <w:bookmarkStart w:id="1277" w:name="_Toc350753060"/>
            <w:bookmarkStart w:id="1278" w:name="_Toc350753699"/>
            <w:bookmarkStart w:id="1279" w:name="_Toc350753861"/>
            <w:bookmarkStart w:id="1280" w:name="_Toc350764986"/>
            <w:bookmarkStart w:id="1281" w:name="_Toc351371905"/>
            <w:bookmarkStart w:id="1282" w:name="_Toc351468101"/>
            <w:bookmarkStart w:id="1283" w:name="_Toc351486453"/>
            <w:bookmarkStart w:id="1284" w:name="_Toc351551719"/>
            <w:bookmarkStart w:id="1285" w:name="_Toc352185226"/>
            <w:bookmarkStart w:id="1286" w:name="_Toc380672469"/>
            <w:bookmarkStart w:id="1287" w:name="_Toc396462616"/>
            <w:bookmarkStart w:id="1288" w:name="_Toc396466878"/>
            <w:bookmarkStart w:id="1289" w:name="_Toc46160338"/>
            <w:r w:rsidRPr="00062426">
              <w:rPr>
                <w:rFonts w:ascii="Times New Roman" w:hAnsi="Times New Roman" w:cs="Times New Roman"/>
                <w:i w:val="0"/>
              </w:rPr>
              <w:t>Előkészítő és preventív mozgásformák</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tc>
        <w:tc>
          <w:tcPr>
            <w:tcW w:w="1363" w:type="dxa"/>
            <w:vAlign w:val="center"/>
          </w:tcPr>
          <w:p w:rsidR="008E296B" w:rsidRPr="00083ED7" w:rsidRDefault="00E028B2" w:rsidP="008B7EAB">
            <w:pPr>
              <w:pStyle w:val="Tblzatfejlc"/>
            </w:pPr>
            <w:r w:rsidRPr="00083ED7">
              <w:t xml:space="preserve">Órakeret 10/9 </w:t>
            </w:r>
            <w:r w:rsidR="008E296B" w:rsidRPr="00083ED7">
              <w:t>óra+ folyamatos</w:t>
            </w:r>
          </w:p>
        </w:tc>
      </w:tr>
      <w:tr w:rsidR="008E296B" w:rsidRPr="00062426" w:rsidTr="008E296B">
        <w:trPr>
          <w:trHeight w:val="328"/>
        </w:trPr>
        <w:tc>
          <w:tcPr>
            <w:tcW w:w="2145" w:type="dxa"/>
            <w:vAlign w:val="center"/>
          </w:tcPr>
          <w:p w:rsidR="008E296B" w:rsidRPr="00083ED7" w:rsidRDefault="008E296B" w:rsidP="008B7EAB">
            <w:pPr>
              <w:pStyle w:val="Tblzatfejlc"/>
            </w:pPr>
            <w:r w:rsidRPr="00083ED7">
              <w:t>Előzetes tudás</w:t>
            </w:r>
          </w:p>
        </w:tc>
        <w:tc>
          <w:tcPr>
            <w:tcW w:w="7085" w:type="dxa"/>
            <w:gridSpan w:val="2"/>
          </w:tcPr>
          <w:p w:rsidR="008E296B" w:rsidRPr="00062426" w:rsidRDefault="008E296B" w:rsidP="00F82041">
            <w:pPr>
              <w:spacing w:before="120"/>
              <w:jc w:val="both"/>
            </w:pPr>
            <w:r w:rsidRPr="00062426">
              <w:t>A tanóra menetét segítő egyszerű alakzatok kialakítása és megtartása.</w:t>
            </w:r>
          </w:p>
          <w:p w:rsidR="008E296B" w:rsidRPr="00062426" w:rsidRDefault="008E296B" w:rsidP="00F82041">
            <w:pPr>
              <w:jc w:val="both"/>
            </w:pPr>
            <w:r w:rsidRPr="00062426">
              <w:t>Az alapvető gimnasztikai szakkifejezések ismerete és végrehajtása. A fittség, a higiénia, a baleset-megelőzés és a környezettudatosság területein megszerzett elemi ismeretek.</w:t>
            </w:r>
          </w:p>
        </w:tc>
      </w:tr>
      <w:tr w:rsidR="008E296B" w:rsidRPr="00062426" w:rsidTr="008E296B">
        <w:trPr>
          <w:trHeight w:val="328"/>
        </w:trPr>
        <w:tc>
          <w:tcPr>
            <w:tcW w:w="2145" w:type="dxa"/>
            <w:vAlign w:val="center"/>
          </w:tcPr>
          <w:p w:rsidR="008E296B" w:rsidRPr="00083ED7" w:rsidRDefault="008E296B" w:rsidP="008B7EAB">
            <w:pPr>
              <w:pStyle w:val="Tblzatfejlc"/>
            </w:pPr>
            <w:r w:rsidRPr="00083ED7">
              <w:t>A tematikai egység nevelési-fejlesztési céljai</w:t>
            </w:r>
          </w:p>
        </w:tc>
        <w:tc>
          <w:tcPr>
            <w:tcW w:w="7085" w:type="dxa"/>
            <w:gridSpan w:val="2"/>
          </w:tcPr>
          <w:p w:rsidR="008E296B" w:rsidRPr="00062426" w:rsidRDefault="008E296B" w:rsidP="00F82041">
            <w:pPr>
              <w:jc w:val="both"/>
            </w:pPr>
            <w:r w:rsidRPr="00062426">
              <w:t>A testnevelés optimális tanulási környezetének további erősítése.</w:t>
            </w:r>
          </w:p>
          <w:p w:rsidR="008E296B" w:rsidRPr="00062426" w:rsidRDefault="008E296B" w:rsidP="00F82041">
            <w:pPr>
              <w:jc w:val="both"/>
            </w:pPr>
            <w:r w:rsidRPr="00062426">
              <w:t>Az elemi kommunikációs szabályok, formák és jelek megszokottá tétele, a testi és lelki egészségért való személyes felelősség tudatosítása.</w:t>
            </w:r>
          </w:p>
          <w:p w:rsidR="008E296B" w:rsidRPr="00062426" w:rsidRDefault="008E296B" w:rsidP="00F82041">
            <w:pPr>
              <w:jc w:val="both"/>
            </w:pPr>
            <w:r w:rsidRPr="00062426">
              <w:t>A szervezési feladatok körének bővítése, egyre önállóbbá tétele.</w:t>
            </w:r>
          </w:p>
          <w:p w:rsidR="008E296B" w:rsidRPr="00062426" w:rsidRDefault="008E296B" w:rsidP="00F82041">
            <w:pPr>
              <w:jc w:val="both"/>
            </w:pPr>
            <w:r w:rsidRPr="00062426">
              <w:t>Az egészségfejlesztés alapvető területein szerzett ismeretek gyarapítása.</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50"/>
        <w:gridCol w:w="2380"/>
      </w:tblGrid>
      <w:tr w:rsidR="008E296B" w:rsidRPr="00062426" w:rsidTr="008E296B">
        <w:trPr>
          <w:tblHeader/>
        </w:trPr>
        <w:tc>
          <w:tcPr>
            <w:tcW w:w="6850" w:type="dxa"/>
          </w:tcPr>
          <w:p w:rsidR="008E296B" w:rsidRPr="00083ED7" w:rsidRDefault="008E296B" w:rsidP="008B7EAB">
            <w:pPr>
              <w:pStyle w:val="Tblzatfejlc"/>
            </w:pPr>
            <w:bookmarkStart w:id="1290" w:name="_Toc350329965"/>
            <w:bookmarkStart w:id="1291" w:name="_Toc350331118"/>
            <w:bookmarkStart w:id="1292" w:name="_Toc350490648"/>
            <w:bookmarkStart w:id="1293" w:name="_Toc350753061"/>
            <w:bookmarkStart w:id="1294" w:name="_Toc350753700"/>
            <w:bookmarkStart w:id="1295" w:name="_Toc350753862"/>
            <w:bookmarkStart w:id="1296" w:name="_Toc350764987"/>
            <w:r w:rsidRPr="00083ED7">
              <w:t>Ismeretek/fejlesztési követelmények</w:t>
            </w:r>
            <w:bookmarkEnd w:id="1290"/>
            <w:bookmarkEnd w:id="1291"/>
            <w:bookmarkEnd w:id="1292"/>
            <w:bookmarkEnd w:id="1293"/>
            <w:bookmarkEnd w:id="1294"/>
            <w:bookmarkEnd w:id="1295"/>
            <w:bookmarkEnd w:id="1296"/>
          </w:p>
        </w:tc>
        <w:tc>
          <w:tcPr>
            <w:tcW w:w="2380" w:type="dxa"/>
          </w:tcPr>
          <w:p w:rsidR="008E296B" w:rsidRPr="00083ED7" w:rsidRDefault="008E296B" w:rsidP="008B7EAB">
            <w:pPr>
              <w:pStyle w:val="Tblzatfejlc"/>
            </w:pPr>
            <w:r w:rsidRPr="00083ED7">
              <w:t>Kapcsolódási pontok</w:t>
            </w:r>
          </w:p>
        </w:tc>
      </w:tr>
      <w:tr w:rsidR="008E296B" w:rsidRPr="00062426" w:rsidTr="008E296B">
        <w:tc>
          <w:tcPr>
            <w:tcW w:w="6850" w:type="dxa"/>
          </w:tcPr>
          <w:p w:rsidR="008E296B" w:rsidRPr="00062426" w:rsidRDefault="008E296B" w:rsidP="00F82041">
            <w:pPr>
              <w:spacing w:before="120"/>
              <w:jc w:val="both"/>
              <w:rPr>
                <w:bCs/>
              </w:rPr>
            </w:pPr>
            <w:r w:rsidRPr="00062426">
              <w:rPr>
                <w:bCs/>
              </w:rPr>
              <w:t>MOZGÁSMŰVELTSÉG</w:t>
            </w:r>
          </w:p>
          <w:p w:rsidR="008E296B" w:rsidRPr="00062426" w:rsidRDefault="008E296B" w:rsidP="00F82041">
            <w:pPr>
              <w:jc w:val="both"/>
            </w:pPr>
            <w:r w:rsidRPr="00062426">
              <w:t>Térbeli alakzatok és kialakításuk (rendgyakorlatok):</w:t>
            </w:r>
          </w:p>
          <w:p w:rsidR="008E296B" w:rsidRPr="00062426" w:rsidRDefault="008E296B" w:rsidP="00F82041">
            <w:pPr>
              <w:jc w:val="both"/>
            </w:pPr>
            <w:r w:rsidRPr="00062426">
              <w:t>Tér- és távköz, többsoros vonal kialakítása. A tanórai feladat végrehajtásához szükséges egyéb térformák kialakítása.</w:t>
            </w:r>
          </w:p>
          <w:p w:rsidR="008E296B" w:rsidRPr="00062426" w:rsidRDefault="008E296B" w:rsidP="00F82041">
            <w:pPr>
              <w:jc w:val="both"/>
              <w:rPr>
                <w:b/>
              </w:rPr>
            </w:pPr>
            <w:r w:rsidRPr="00062426">
              <w:t>Gimnasztika:</w:t>
            </w:r>
          </w:p>
          <w:p w:rsidR="008E296B" w:rsidRPr="00062426" w:rsidRDefault="008E296B" w:rsidP="00F82041">
            <w:pPr>
              <w:jc w:val="both"/>
            </w:pPr>
            <w:r w:rsidRPr="00062426">
              <w:t>Nyújtó, erősítő és ernyesztő hatású szabadgyakorlati alapformájú gyakorlatok végrehajtása az ízületi és gerincvédelem szabályainak megfelelően eszköz nélkül és különböző eszközökkel. Játékos gyakorlatsorok zenére. Bemelegítő és levezető gyakorlatok egyénileg, párban és társakkal végrehajtva eszköz nélkül és különböző eszközöket felhasználva. Tudatos izomfeszítés, nyújtás és ernyesztés, légzőgyakorlatok a bemelegítésben és levezetésben. Tartásos és mozgásos elemek önálló végrehajtása.</w:t>
            </w:r>
          </w:p>
          <w:p w:rsidR="008E296B" w:rsidRPr="00062426" w:rsidRDefault="008E296B" w:rsidP="00F82041">
            <w:pPr>
              <w:shd w:val="clear" w:color="auto" w:fill="FFFFFF"/>
              <w:jc w:val="both"/>
            </w:pPr>
            <w:r w:rsidRPr="00062426">
              <w:t>Keringésfokozó feladatok; zenés gimnasztika fokozódó intenzitással és terjedelemmel; gyermekaerobik gyakorlatsorok erőfejlesztő és aerob állóképesség-fejlesztő jelleggel. Ízületi mozgékonyságfejlesztés, aktív és passzív, dinamikus és statikus nyújtó gyakorlatokkal. Koordinációfejlesztő finommotoros gyakorlatok különféle eszközökkel. Testséma-, tér- és testérzékelés-fejlesztő játékos gyakorlatok.</w:t>
            </w:r>
          </w:p>
          <w:p w:rsidR="008E296B" w:rsidRPr="00062426" w:rsidRDefault="008E296B" w:rsidP="00F82041">
            <w:pPr>
              <w:shd w:val="clear" w:color="auto" w:fill="FFFFFF"/>
              <w:jc w:val="both"/>
              <w:rPr>
                <w:b/>
                <w:bCs/>
              </w:rPr>
            </w:pPr>
            <w:r w:rsidRPr="00062426">
              <w:rPr>
                <w:bCs/>
              </w:rPr>
              <w:t>Játék:</w:t>
            </w:r>
          </w:p>
          <w:p w:rsidR="008E296B" w:rsidRPr="00062426" w:rsidRDefault="008E296B" w:rsidP="00F82041">
            <w:pPr>
              <w:shd w:val="clear" w:color="auto" w:fill="FFFFFF"/>
              <w:jc w:val="both"/>
            </w:pPr>
            <w:r w:rsidRPr="00062426">
              <w:t>A térbeli tudatosságot, az energiabefektetés tudatosságát és a testtudatot alakító, koordinációfejlesztő szerepjátékok, szabályjátékok és feladatjátékok kreatív, kooperatív, valamint versenyjelleggel. Játékok testtartásjavító feladatokkal.</w:t>
            </w:r>
          </w:p>
          <w:p w:rsidR="008E296B" w:rsidRPr="00062426" w:rsidRDefault="008E296B" w:rsidP="00F82041">
            <w:pPr>
              <w:shd w:val="clear" w:color="auto" w:fill="FFFFFF"/>
              <w:jc w:val="both"/>
              <w:rPr>
                <w:b/>
                <w:bCs/>
              </w:rPr>
            </w:pPr>
            <w:r w:rsidRPr="00062426">
              <w:rPr>
                <w:bCs/>
              </w:rPr>
              <w:t>Prevenció, életvezetés, egészségfejlesztés:</w:t>
            </w:r>
          </w:p>
          <w:p w:rsidR="008E296B" w:rsidRPr="00062426" w:rsidRDefault="008E296B" w:rsidP="00F82041">
            <w:pPr>
              <w:shd w:val="clear" w:color="auto" w:fill="FFFFFF"/>
              <w:jc w:val="both"/>
            </w:pPr>
            <w:r w:rsidRPr="00062426">
              <w:t xml:space="preserve">Preventív, szokásjellegű tevékenységformák végzése egyedül, párban és csoportban. A </w:t>
            </w:r>
            <w:proofErr w:type="spellStart"/>
            <w:r w:rsidRPr="00062426">
              <w:t>biomechanikailag</w:t>
            </w:r>
            <w:proofErr w:type="spellEnd"/>
            <w:r w:rsidRPr="00062426">
              <w:t xml:space="preserve"> helyes testtartást kialakító és fenntartó gyakorlatok önálló alkotással és végrehajtással. Egy-egy nyújtó és erősítő hatású gyakorlat önálló végrehajtása a testtartásért felelős főbb izomcsoportokra korrekciós céllal is. Motoros, illetve fittségi tesztek pontosabb végrehajtása.</w:t>
            </w:r>
          </w:p>
          <w:p w:rsidR="008E296B" w:rsidRPr="00062426" w:rsidRDefault="008E296B" w:rsidP="00F82041">
            <w:pPr>
              <w:shd w:val="clear" w:color="auto" w:fill="FFFFFF"/>
              <w:jc w:val="both"/>
              <w:rPr>
                <w:bCs/>
              </w:rPr>
            </w:pPr>
            <w:r w:rsidRPr="00062426">
              <w:t>Aktív, mozgásos relaxációs gyakorlatok, a progresszív és az interaktív relaxáció gyakorlatai</w:t>
            </w:r>
            <w:r w:rsidRPr="00062426">
              <w:rPr>
                <w:bCs/>
              </w:rPr>
              <w:t>.</w:t>
            </w:r>
          </w:p>
          <w:p w:rsidR="008E296B" w:rsidRPr="00062426" w:rsidRDefault="008E296B" w:rsidP="00F82041">
            <w:pPr>
              <w:jc w:val="both"/>
            </w:pPr>
            <w:r w:rsidRPr="00062426">
              <w:lastRenderedPageBreak/>
              <w:t xml:space="preserve">Higiéniával és a környezettudatossággal kapcsolatos ismeretek tudatos alkalmazása. </w:t>
            </w:r>
          </w:p>
          <w:p w:rsidR="008E296B" w:rsidRPr="00062426" w:rsidRDefault="008E296B" w:rsidP="00F82041">
            <w:pPr>
              <w:jc w:val="both"/>
            </w:pPr>
          </w:p>
          <w:p w:rsidR="008E296B" w:rsidRPr="00062426" w:rsidRDefault="008E296B" w:rsidP="00F82041">
            <w:pPr>
              <w:jc w:val="both"/>
              <w:rPr>
                <w:bCs/>
              </w:rPr>
            </w:pPr>
            <w:r w:rsidRPr="00062426">
              <w:rPr>
                <w:bCs/>
              </w:rPr>
              <w:t>ISMERETEK, SZEMÉLYISÉGFEJLESZTÉS</w:t>
            </w:r>
          </w:p>
          <w:p w:rsidR="008E296B" w:rsidRPr="00062426" w:rsidRDefault="008E296B" w:rsidP="00F82041">
            <w:pPr>
              <w:jc w:val="both"/>
            </w:pPr>
            <w:r w:rsidRPr="00062426">
              <w:t>A bemelegítés és levezetés alapvető szabályainak ismerete.</w:t>
            </w:r>
          </w:p>
          <w:p w:rsidR="008E296B" w:rsidRPr="00062426" w:rsidRDefault="008E296B" w:rsidP="00F82041">
            <w:pPr>
              <w:jc w:val="both"/>
            </w:pPr>
            <w:r w:rsidRPr="00062426">
              <w:t xml:space="preserve">A </w:t>
            </w:r>
            <w:proofErr w:type="spellStart"/>
            <w:r w:rsidRPr="00062426">
              <w:t>biomechanikailag</w:t>
            </w:r>
            <w:proofErr w:type="spellEnd"/>
            <w:r w:rsidRPr="00062426">
              <w:t xml:space="preserve"> helyes testtartás jellemzői, fontossága, a gerincvédelem szabályai.</w:t>
            </w:r>
          </w:p>
          <w:p w:rsidR="008E296B" w:rsidRPr="00062426" w:rsidRDefault="008E296B" w:rsidP="00F82041">
            <w:pPr>
              <w:jc w:val="both"/>
            </w:pPr>
            <w:r w:rsidRPr="00062426">
              <w:t>A szervezet terhelésével, edzésével kapcsolatos elemi ismeretek. Pulzusmérés.</w:t>
            </w:r>
          </w:p>
          <w:p w:rsidR="008E296B" w:rsidRPr="00062426" w:rsidRDefault="008E296B" w:rsidP="00F82041">
            <w:pPr>
              <w:jc w:val="both"/>
            </w:pPr>
            <w:r w:rsidRPr="00062426">
              <w:t>A tartásos és mozgásos elemek szakkifejezéseinek bővülése.</w:t>
            </w:r>
          </w:p>
          <w:p w:rsidR="008E296B" w:rsidRPr="00062426" w:rsidRDefault="008E296B" w:rsidP="00F82041">
            <w:pPr>
              <w:jc w:val="both"/>
            </w:pPr>
            <w:r w:rsidRPr="00062426">
              <w:t>Higiéniai alapismeretek: a biológiai éréssel járó testi változások alapismeretei.</w:t>
            </w:r>
          </w:p>
          <w:p w:rsidR="008E296B" w:rsidRPr="00062426" w:rsidRDefault="008E296B" w:rsidP="00F82041">
            <w:pPr>
              <w:jc w:val="both"/>
            </w:pPr>
            <w:r w:rsidRPr="00062426">
              <w:t>Relaxációs alapismeretek: belső figyelem, önkontroll, testtudat, a feszültségek feloldása.</w:t>
            </w:r>
          </w:p>
          <w:p w:rsidR="008E296B" w:rsidRPr="00062426" w:rsidRDefault="008E296B" w:rsidP="00F82041">
            <w:pPr>
              <w:shd w:val="clear" w:color="auto" w:fill="FFFFFF"/>
              <w:jc w:val="both"/>
            </w:pPr>
            <w:proofErr w:type="spellStart"/>
            <w:r w:rsidRPr="00062426">
              <w:t>Környezettudatosság:takarékosság</w:t>
            </w:r>
            <w:proofErr w:type="spellEnd"/>
            <w:r w:rsidRPr="00062426">
              <w:t>, öltözői rend, saját felszerelés és a sporteszközök megóvása.</w:t>
            </w:r>
          </w:p>
          <w:p w:rsidR="008E296B" w:rsidRPr="00062426" w:rsidRDefault="008E296B" w:rsidP="00F82041">
            <w:pPr>
              <w:jc w:val="both"/>
            </w:pPr>
            <w:r w:rsidRPr="00062426">
              <w:t xml:space="preserve">Személyes </w:t>
            </w:r>
            <w:proofErr w:type="spellStart"/>
            <w:r w:rsidRPr="00062426">
              <w:t>felelősség:feladatok</w:t>
            </w:r>
            <w:proofErr w:type="spellEnd"/>
            <w:r w:rsidRPr="00062426">
              <w:t xml:space="preserve"> megindítását és megállítását jelző kommunikációs jelek felismerése és alkalmazása, egészség, sport, életviteli és életmód alapismeretek, biztonság, baleset-megelőzés és elsősegély-nyújtási alapismeretek. </w:t>
            </w:r>
          </w:p>
        </w:tc>
        <w:tc>
          <w:tcPr>
            <w:tcW w:w="2380" w:type="dxa"/>
          </w:tcPr>
          <w:p w:rsidR="008E296B" w:rsidRPr="00062426" w:rsidRDefault="008E296B" w:rsidP="00F82041">
            <w:pPr>
              <w:spacing w:before="120"/>
              <w:jc w:val="both"/>
            </w:pPr>
            <w:proofErr w:type="spellStart"/>
            <w:r w:rsidRPr="00062426">
              <w:lastRenderedPageBreak/>
              <w:t>Környezetismeret:tájékozódási</w:t>
            </w:r>
            <w:proofErr w:type="spellEnd"/>
            <w:r w:rsidRPr="00062426">
              <w:t xml:space="preserve"> alapismeretek.</w:t>
            </w:r>
          </w:p>
          <w:p w:rsidR="008E296B" w:rsidRPr="00062426" w:rsidRDefault="008E296B" w:rsidP="00F82041">
            <w:pPr>
              <w:jc w:val="both"/>
            </w:pPr>
          </w:p>
          <w:p w:rsidR="008E296B" w:rsidRPr="00062426" w:rsidRDefault="008E296B" w:rsidP="00F82041">
            <w:pPr>
              <w:jc w:val="both"/>
            </w:pPr>
            <w:r w:rsidRPr="00062426">
              <w:t>Vizuális kultúra: tárgy- és környezetkultúra, vizuális kommunikáció.</w:t>
            </w:r>
          </w:p>
          <w:p w:rsidR="008E296B" w:rsidRPr="00062426" w:rsidRDefault="008E296B" w:rsidP="00F82041">
            <w:pPr>
              <w:jc w:val="both"/>
            </w:pPr>
          </w:p>
          <w:p w:rsidR="008E296B" w:rsidRPr="00062426" w:rsidRDefault="008E296B" w:rsidP="00F82041">
            <w:pPr>
              <w:jc w:val="both"/>
            </w:pPr>
            <w:r w:rsidRPr="00062426">
              <w:t>Technika, életvitel és gyakorlat: életvitel, háztartás.</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395"/>
      </w:tblGrid>
      <w:tr w:rsidR="008E296B" w:rsidRPr="00062426" w:rsidTr="008E296B">
        <w:trPr>
          <w:cantSplit/>
          <w:trHeight w:val="550"/>
        </w:trPr>
        <w:tc>
          <w:tcPr>
            <w:tcW w:w="1835" w:type="dxa"/>
            <w:vAlign w:val="center"/>
          </w:tcPr>
          <w:p w:rsidR="008E296B" w:rsidRPr="00083ED7" w:rsidRDefault="008E296B" w:rsidP="008B7EAB">
            <w:pPr>
              <w:pStyle w:val="Tblzatfejlc"/>
            </w:pPr>
            <w:r w:rsidRPr="00083ED7">
              <w:t>Kulcsfogalmak/ fogalmak</w:t>
            </w:r>
          </w:p>
        </w:tc>
        <w:tc>
          <w:tcPr>
            <w:tcW w:w="7395" w:type="dxa"/>
          </w:tcPr>
          <w:p w:rsidR="008E296B" w:rsidRPr="00062426" w:rsidRDefault="008E296B" w:rsidP="00F82041">
            <w:pPr>
              <w:jc w:val="both"/>
            </w:pPr>
            <w:r w:rsidRPr="00062426">
              <w:t>Alakzat, testséma, helyes testtartás, sérülés, megelőzés, tartásos elem, mozgásos elem, stressz, feszültség, életmód, táplálkozás, fittség, edzettség, mozgásintenzitás, hajlékonyság, vélemény.</w:t>
            </w:r>
          </w:p>
        </w:tc>
      </w:tr>
    </w:tbl>
    <w:p w:rsidR="008E296B" w:rsidRPr="00062426" w:rsidRDefault="008E296B" w:rsidP="00F82041">
      <w:pPr>
        <w:jc w:val="both"/>
      </w:pPr>
    </w:p>
    <w:tbl>
      <w:tblPr>
        <w:tblW w:w="9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0"/>
        <w:gridCol w:w="5827"/>
        <w:gridCol w:w="1203"/>
      </w:tblGrid>
      <w:tr w:rsidR="008E296B" w:rsidRPr="00062426" w:rsidTr="008E296B">
        <w:trPr>
          <w:cantSplit/>
        </w:trPr>
        <w:tc>
          <w:tcPr>
            <w:tcW w:w="2130" w:type="dxa"/>
            <w:vAlign w:val="center"/>
          </w:tcPr>
          <w:p w:rsidR="008E296B" w:rsidRPr="00083ED7" w:rsidRDefault="008E296B" w:rsidP="008B7EAB">
            <w:pPr>
              <w:pStyle w:val="Tblzatfejlc"/>
            </w:pPr>
            <w:r w:rsidRPr="00083ED7">
              <w:t>Tematikai egység/ Fejlesztési cél</w:t>
            </w:r>
          </w:p>
        </w:tc>
        <w:tc>
          <w:tcPr>
            <w:tcW w:w="5827"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297" w:name="_Toc350329966"/>
            <w:bookmarkStart w:id="1298" w:name="_Toc350331119"/>
            <w:bookmarkStart w:id="1299" w:name="_Toc350490649"/>
            <w:bookmarkStart w:id="1300" w:name="_Toc350753062"/>
            <w:bookmarkStart w:id="1301" w:name="_Toc350753701"/>
            <w:bookmarkStart w:id="1302" w:name="_Toc350753863"/>
            <w:bookmarkStart w:id="1303" w:name="_Toc350764988"/>
            <w:bookmarkStart w:id="1304" w:name="_Toc351371906"/>
            <w:bookmarkStart w:id="1305" w:name="_Toc351468102"/>
            <w:bookmarkStart w:id="1306" w:name="_Toc351486454"/>
            <w:bookmarkStart w:id="1307" w:name="_Toc351551720"/>
            <w:bookmarkStart w:id="1308" w:name="_Toc352185227"/>
            <w:bookmarkStart w:id="1309" w:name="_Toc380672470"/>
            <w:bookmarkStart w:id="1310" w:name="_Toc396462617"/>
            <w:bookmarkStart w:id="1311" w:name="_Toc396466879"/>
            <w:bookmarkStart w:id="1312" w:name="_Toc46160339"/>
            <w:r w:rsidRPr="00062426">
              <w:rPr>
                <w:rFonts w:ascii="Times New Roman" w:hAnsi="Times New Roman" w:cs="Times New Roman"/>
                <w:i w:val="0"/>
              </w:rPr>
              <w:t>Hely- és helyzetváltoztató természetes mozgásformák</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tc>
        <w:tc>
          <w:tcPr>
            <w:tcW w:w="1203" w:type="dxa"/>
            <w:vAlign w:val="center"/>
          </w:tcPr>
          <w:p w:rsidR="008E296B" w:rsidRPr="00083ED7" w:rsidRDefault="008E296B" w:rsidP="008B7EAB">
            <w:pPr>
              <w:pStyle w:val="Tblzatfejlc"/>
            </w:pPr>
            <w:r w:rsidRPr="00083ED7">
              <w:t xml:space="preserve">Órakeret </w:t>
            </w:r>
            <w:r w:rsidR="00EC05A5" w:rsidRPr="00083ED7">
              <w:t>33</w:t>
            </w:r>
            <w:r w:rsidRPr="00083ED7">
              <w:t>/24 óra</w:t>
            </w:r>
          </w:p>
        </w:tc>
      </w:tr>
      <w:tr w:rsidR="008E296B" w:rsidRPr="00062426" w:rsidTr="008E296B">
        <w:trPr>
          <w:cantSplit/>
        </w:trPr>
        <w:tc>
          <w:tcPr>
            <w:tcW w:w="2130" w:type="dxa"/>
            <w:vAlign w:val="center"/>
          </w:tcPr>
          <w:p w:rsidR="008E296B" w:rsidRPr="00083ED7" w:rsidRDefault="008E296B" w:rsidP="008B7EAB">
            <w:pPr>
              <w:pStyle w:val="Tblzatfejlc"/>
            </w:pPr>
            <w:r w:rsidRPr="00083ED7">
              <w:t>Előzetes tudás</w:t>
            </w:r>
          </w:p>
        </w:tc>
        <w:tc>
          <w:tcPr>
            <w:tcW w:w="7030" w:type="dxa"/>
            <w:gridSpan w:val="2"/>
          </w:tcPr>
          <w:p w:rsidR="008E296B" w:rsidRPr="00062426" w:rsidRDefault="008E296B" w:rsidP="00F82041">
            <w:pPr>
              <w:jc w:val="both"/>
            </w:pPr>
            <w:r w:rsidRPr="00062426">
              <w:t>A természetes hely- és helyzetváltoztató mozgások elnevezéseinek, legfontosabb vezető műveleteinek ismerete. Fentiek alkalmazása egyszerű játékhelyzetekben.</w:t>
            </w:r>
          </w:p>
        </w:tc>
      </w:tr>
      <w:tr w:rsidR="008E296B" w:rsidRPr="00062426" w:rsidTr="008E296B">
        <w:trPr>
          <w:cantSplit/>
          <w:trHeight w:val="328"/>
        </w:trPr>
        <w:tc>
          <w:tcPr>
            <w:tcW w:w="2130" w:type="dxa"/>
            <w:vAlign w:val="center"/>
          </w:tcPr>
          <w:p w:rsidR="008E296B" w:rsidRPr="00083ED7" w:rsidRDefault="008E296B" w:rsidP="008B7EAB">
            <w:pPr>
              <w:pStyle w:val="Tblzatfejlc"/>
            </w:pPr>
            <w:r w:rsidRPr="00083ED7">
              <w:t>A tematikai egység nevelési-fejlesztési céljai</w:t>
            </w:r>
          </w:p>
        </w:tc>
        <w:tc>
          <w:tcPr>
            <w:tcW w:w="7030" w:type="dxa"/>
            <w:gridSpan w:val="2"/>
          </w:tcPr>
          <w:p w:rsidR="008E296B" w:rsidRPr="00062426" w:rsidRDefault="008E296B" w:rsidP="00F82041">
            <w:pPr>
              <w:jc w:val="both"/>
              <w:rPr>
                <w:bCs/>
              </w:rPr>
            </w:pPr>
            <w:r w:rsidRPr="00062426">
              <w:t>A mozgáskoordináció fejlődésével párhuzamosan az alapvető hely- és helyzetváltoztató mozgásformák stabillá és automatizálttá tétele, változó körülmények között is optimális precizitás kialakítása.</w:t>
            </w:r>
          </w:p>
          <w:p w:rsidR="008E296B" w:rsidRPr="00062426" w:rsidRDefault="008E296B" w:rsidP="00F82041">
            <w:pPr>
              <w:jc w:val="both"/>
              <w:rPr>
                <w:bCs/>
              </w:rPr>
            </w:pPr>
            <w:r w:rsidRPr="00062426">
              <w:rPr>
                <w:bCs/>
              </w:rPr>
              <w:t xml:space="preserve">Az alapvető mozgáskészségek tanulásának folyamatában nagyfokú cselekvésbiztonság kialakítása </w:t>
            </w:r>
            <w:r w:rsidRPr="00062426">
              <w:noBreakHyphen/>
              <w:t xml:space="preserve"> lehetőség szerint – a Kölyökatlétika </w:t>
            </w:r>
            <w:proofErr w:type="spellStart"/>
            <w:r w:rsidRPr="00062426">
              <w:t>mozgásanyagának</w:t>
            </w:r>
            <w:proofErr w:type="spellEnd"/>
            <w:r w:rsidRPr="00062426">
              <w:t xml:space="preserve"> beépítésével.</w:t>
            </w:r>
          </w:p>
          <w:p w:rsidR="008E296B" w:rsidRPr="00062426" w:rsidRDefault="008E296B" w:rsidP="00F82041">
            <w:pPr>
              <w:jc w:val="both"/>
            </w:pPr>
            <w:r w:rsidRPr="00062426">
              <w:rPr>
                <w:bCs/>
              </w:rPr>
              <w:t>Az egyéni, a páros és a csoportos tanuláshoz szükséges személyes és szociális kompetenciák továbbfejlesztése.</w:t>
            </w:r>
          </w:p>
        </w:tc>
      </w:tr>
    </w:tbl>
    <w:p w:rsidR="008E296B" w:rsidRDefault="008E296B" w:rsidP="00F82041">
      <w:pPr>
        <w:jc w:val="both"/>
      </w:pPr>
    </w:p>
    <w:p w:rsidR="00A02E36" w:rsidRDefault="00A02E36" w:rsidP="00F82041">
      <w:pPr>
        <w:jc w:val="both"/>
      </w:pPr>
    </w:p>
    <w:p w:rsidR="00A02E36" w:rsidRDefault="00A02E36" w:rsidP="00F82041">
      <w:pPr>
        <w:jc w:val="both"/>
      </w:pPr>
    </w:p>
    <w:p w:rsidR="00937274" w:rsidRDefault="00937274" w:rsidP="00F82041">
      <w:pPr>
        <w:jc w:val="both"/>
      </w:pPr>
    </w:p>
    <w:p w:rsidR="00937274" w:rsidRDefault="00937274" w:rsidP="00F82041">
      <w:pPr>
        <w:jc w:val="both"/>
      </w:pPr>
    </w:p>
    <w:p w:rsidR="00937274" w:rsidRDefault="00937274" w:rsidP="00F82041">
      <w:pPr>
        <w:jc w:val="both"/>
      </w:pPr>
    </w:p>
    <w:p w:rsidR="00A02E36" w:rsidRPr="00062426" w:rsidRDefault="00A02E36" w:rsidP="00F82041">
      <w:pPr>
        <w:jc w:val="both"/>
      </w:pPr>
    </w:p>
    <w:tbl>
      <w:tblPr>
        <w:tblW w:w="9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81"/>
        <w:gridCol w:w="2379"/>
      </w:tblGrid>
      <w:tr w:rsidR="008E296B" w:rsidRPr="00062426" w:rsidTr="008E296B">
        <w:trPr>
          <w:tblHeader/>
        </w:trPr>
        <w:tc>
          <w:tcPr>
            <w:tcW w:w="6781" w:type="dxa"/>
          </w:tcPr>
          <w:p w:rsidR="008E296B" w:rsidRPr="00083ED7" w:rsidRDefault="008E296B" w:rsidP="008B7EAB">
            <w:pPr>
              <w:pStyle w:val="Tblzatfejlc"/>
            </w:pPr>
            <w:bookmarkStart w:id="1313" w:name="_Toc350329967"/>
            <w:bookmarkStart w:id="1314" w:name="_Toc350331120"/>
            <w:bookmarkStart w:id="1315" w:name="_Toc350490650"/>
            <w:bookmarkStart w:id="1316" w:name="_Toc350753063"/>
            <w:bookmarkStart w:id="1317" w:name="_Toc350753702"/>
            <w:bookmarkStart w:id="1318" w:name="_Toc350753864"/>
            <w:bookmarkStart w:id="1319" w:name="_Toc350764989"/>
            <w:r w:rsidRPr="00083ED7">
              <w:lastRenderedPageBreak/>
              <w:t>Ismeretek/fejlesztési követelmények</w:t>
            </w:r>
            <w:bookmarkEnd w:id="1313"/>
            <w:bookmarkEnd w:id="1314"/>
            <w:bookmarkEnd w:id="1315"/>
            <w:bookmarkEnd w:id="1316"/>
            <w:bookmarkEnd w:id="1317"/>
            <w:bookmarkEnd w:id="1318"/>
            <w:bookmarkEnd w:id="1319"/>
          </w:p>
        </w:tc>
        <w:tc>
          <w:tcPr>
            <w:tcW w:w="2379" w:type="dxa"/>
          </w:tcPr>
          <w:p w:rsidR="008E296B" w:rsidRPr="00083ED7" w:rsidRDefault="008E296B" w:rsidP="008B7EAB">
            <w:pPr>
              <w:pStyle w:val="Tblzatfejlc"/>
            </w:pPr>
            <w:r w:rsidRPr="00083ED7">
              <w:t>Kapcsolódási pontok</w:t>
            </w:r>
          </w:p>
        </w:tc>
      </w:tr>
      <w:tr w:rsidR="008E296B" w:rsidRPr="00062426" w:rsidTr="008E296B">
        <w:tc>
          <w:tcPr>
            <w:tcW w:w="6781" w:type="dxa"/>
            <w:shd w:val="clear" w:color="auto" w:fill="auto"/>
          </w:tcPr>
          <w:p w:rsidR="008E296B" w:rsidRPr="00062426" w:rsidRDefault="008E296B" w:rsidP="00F82041">
            <w:pPr>
              <w:spacing w:before="120"/>
              <w:jc w:val="both"/>
              <w:rPr>
                <w:bCs/>
              </w:rPr>
            </w:pPr>
            <w:r w:rsidRPr="00062426">
              <w:rPr>
                <w:bCs/>
              </w:rPr>
              <w:t>MOZGÁSMŰVELTSÉG</w:t>
            </w:r>
          </w:p>
          <w:p w:rsidR="008E296B" w:rsidRPr="00062426" w:rsidRDefault="008E296B" w:rsidP="00F82041">
            <w:pPr>
              <w:jc w:val="both"/>
            </w:pPr>
            <w:r w:rsidRPr="00062426">
              <w:t>Járások, futások, oldalazások, szökdelések és ugrások:</w:t>
            </w:r>
          </w:p>
          <w:p w:rsidR="008E296B" w:rsidRPr="00062426" w:rsidRDefault="008E296B" w:rsidP="00F82041">
            <w:pPr>
              <w:jc w:val="both"/>
            </w:pPr>
            <w:r w:rsidRPr="00062426">
              <w:rPr>
                <w:bCs/>
              </w:rPr>
              <w:t xml:space="preserve">Fordulattal, ritmus- és irányváltással; manipulatív feladatokkal kombinálva; mozgáskapcsolatokban, vonalak, bóják, ugrókötél által meghatározott </w:t>
            </w:r>
            <w:proofErr w:type="spellStart"/>
            <w:r w:rsidRPr="00062426">
              <w:rPr>
                <w:bCs/>
              </w:rPr>
              <w:t>mozgásútvonalakon;változó</w:t>
            </w:r>
            <w:proofErr w:type="spellEnd"/>
            <w:r w:rsidRPr="00062426">
              <w:rPr>
                <w:bCs/>
              </w:rPr>
              <w:t xml:space="preserve"> magasságú akadályok beiktatásával; k</w:t>
            </w:r>
            <w:r w:rsidRPr="00062426">
              <w:t xml:space="preserve">ülönböző ritmusú és tempójú zenére. </w:t>
            </w:r>
          </w:p>
          <w:p w:rsidR="008E296B" w:rsidRPr="00062426" w:rsidRDefault="008E296B" w:rsidP="00F82041">
            <w:pPr>
              <w:jc w:val="both"/>
              <w:rPr>
                <w:bCs/>
              </w:rPr>
            </w:pPr>
            <w:r w:rsidRPr="00062426">
              <w:rPr>
                <w:bCs/>
              </w:rPr>
              <w:t xml:space="preserve">Szökdelések, el-, fel- és </w:t>
            </w:r>
            <w:proofErr w:type="spellStart"/>
            <w:r w:rsidRPr="00062426">
              <w:rPr>
                <w:bCs/>
              </w:rPr>
              <w:t>leugrások</w:t>
            </w:r>
            <w:proofErr w:type="spellEnd"/>
            <w:r w:rsidRPr="00062426">
              <w:rPr>
                <w:bCs/>
              </w:rPr>
              <w:t xml:space="preserve"> és érkezések zenére, ritmikusan, áthajtások közben, különböző eszközök segítségével; manipulatív mozgásokkal összekötve. Haladás kiépített, komplex akadálypályán. Három-öt mozgásformából álló helyváltoztató mozgássorok alkotása és végrehajtása zenére is. Menekülés és üldözés különböző tértárgyak, akadályok kerülésével, egyéb taktikai feladatokkal. </w:t>
            </w:r>
          </w:p>
          <w:p w:rsidR="008E296B" w:rsidRPr="00062426" w:rsidRDefault="008E296B" w:rsidP="00F82041">
            <w:pPr>
              <w:jc w:val="both"/>
              <w:rPr>
                <w:bCs/>
              </w:rPr>
            </w:pPr>
            <w:r w:rsidRPr="00062426">
              <w:rPr>
                <w:bCs/>
              </w:rPr>
              <w:t>Lendítések, körzések:</w:t>
            </w:r>
          </w:p>
          <w:p w:rsidR="008E296B" w:rsidRPr="00062426" w:rsidRDefault="008E296B" w:rsidP="00F82041">
            <w:pPr>
              <w:jc w:val="both"/>
              <w:rPr>
                <w:bCs/>
              </w:rPr>
            </w:pPr>
            <w:r w:rsidRPr="00062426">
              <w:rPr>
                <w:bCs/>
              </w:rPr>
              <w:t>Különböző testrészekkel különböző iramú és sebességű mozgások közben. Rövid mozgássorok alkotása és végrehajtása önállóan vagy párban a lendítésekre és körzésekre építve (zenére is).</w:t>
            </w:r>
          </w:p>
          <w:p w:rsidR="008E296B" w:rsidRPr="00062426" w:rsidRDefault="008E296B" w:rsidP="00F82041">
            <w:pPr>
              <w:jc w:val="both"/>
              <w:rPr>
                <w:bCs/>
              </w:rPr>
            </w:pPr>
            <w:r w:rsidRPr="00062426">
              <w:rPr>
                <w:bCs/>
              </w:rPr>
              <w:t>Hajlítások és nyújtások:</w:t>
            </w:r>
          </w:p>
          <w:p w:rsidR="008E296B" w:rsidRPr="00062426" w:rsidRDefault="008E296B" w:rsidP="00F82041">
            <w:pPr>
              <w:jc w:val="both"/>
              <w:rPr>
                <w:bCs/>
              </w:rPr>
            </w:pPr>
            <w:r w:rsidRPr="00062426">
              <w:rPr>
                <w:bCs/>
              </w:rPr>
              <w:t>Különböző testhelyzetek kialakítása hajlításokkal és nyújtásokkal az egyéni kreativitást felhasználva. Hajlítások és nyújtások összekapcsolása futásból felugrással, illetve különböző eszközökkel. Rövid mozgássorok alkotása és végrehajtása önállóan vagy párban a hajlításokra és nyújtásokra építve (zenére is).</w:t>
            </w:r>
          </w:p>
          <w:p w:rsidR="008E296B" w:rsidRPr="00062426" w:rsidRDefault="008E296B" w:rsidP="00F82041">
            <w:pPr>
              <w:jc w:val="both"/>
              <w:rPr>
                <w:bCs/>
              </w:rPr>
            </w:pPr>
            <w:r w:rsidRPr="00062426">
              <w:rPr>
                <w:bCs/>
              </w:rPr>
              <w:t>Fordítások és fordulatok:</w:t>
            </w:r>
          </w:p>
          <w:p w:rsidR="008E296B" w:rsidRPr="00062426" w:rsidRDefault="008E296B" w:rsidP="00F82041">
            <w:pPr>
              <w:jc w:val="both"/>
              <w:rPr>
                <w:bCs/>
              </w:rPr>
            </w:pPr>
            <w:r w:rsidRPr="00062426">
              <w:rPr>
                <w:bCs/>
              </w:rPr>
              <w:t xml:space="preserve">Fordítások különböző helyváltoztató mozgásokhoz </w:t>
            </w:r>
            <w:proofErr w:type="spellStart"/>
            <w:r w:rsidRPr="00062426">
              <w:rPr>
                <w:bCs/>
              </w:rPr>
              <w:t>kapcsolva.Fél</w:t>
            </w:r>
            <w:proofErr w:type="spellEnd"/>
            <w:r w:rsidRPr="00062426">
              <w:rPr>
                <w:bCs/>
              </w:rPr>
              <w:t xml:space="preserve"> és egész fordulat helyben, ugrással különböző eszközökön </w:t>
            </w:r>
            <w:proofErr w:type="spellStart"/>
            <w:r w:rsidRPr="00062426">
              <w:rPr>
                <w:bCs/>
              </w:rPr>
              <w:t>is.Fordulatok</w:t>
            </w:r>
            <w:proofErr w:type="spellEnd"/>
            <w:r w:rsidRPr="00062426">
              <w:rPr>
                <w:bCs/>
              </w:rPr>
              <w:t xml:space="preserve"> manipulatív eszközökkel </w:t>
            </w:r>
            <w:proofErr w:type="spellStart"/>
            <w:r w:rsidRPr="00062426">
              <w:rPr>
                <w:bCs/>
              </w:rPr>
              <w:t>kombinálva.Rövid</w:t>
            </w:r>
            <w:proofErr w:type="spellEnd"/>
            <w:r w:rsidRPr="00062426">
              <w:rPr>
                <w:bCs/>
              </w:rPr>
              <w:t xml:space="preserve"> mozgássorok alkotása és végrehajtása önállóan vagy párban a fordításokra és fordulatokra építve (zenére is).</w:t>
            </w:r>
          </w:p>
          <w:p w:rsidR="008E296B" w:rsidRPr="00062426" w:rsidRDefault="008E296B" w:rsidP="00F82041">
            <w:pPr>
              <w:jc w:val="both"/>
              <w:rPr>
                <w:bCs/>
              </w:rPr>
            </w:pPr>
            <w:r w:rsidRPr="00062426">
              <w:rPr>
                <w:bCs/>
              </w:rPr>
              <w:t>Tolások, húzások:</w:t>
            </w:r>
          </w:p>
          <w:p w:rsidR="008E296B" w:rsidRPr="00062426" w:rsidRDefault="008E296B" w:rsidP="00F82041">
            <w:pPr>
              <w:jc w:val="both"/>
              <w:rPr>
                <w:bCs/>
              </w:rPr>
            </w:pPr>
            <w:r w:rsidRPr="00062426">
              <w:rPr>
                <w:bCs/>
              </w:rPr>
              <w:t>Különböző eszközök húzása és tolása egyénileg, párokban és csoportokban fokozódó erőkifejtéssel, különböző eszközökkel és testrészekkel.</w:t>
            </w:r>
          </w:p>
          <w:p w:rsidR="008E296B" w:rsidRPr="00062426" w:rsidRDefault="008E296B" w:rsidP="00F82041">
            <w:pPr>
              <w:jc w:val="both"/>
              <w:rPr>
                <w:bCs/>
              </w:rPr>
            </w:pPr>
            <w:r w:rsidRPr="00062426">
              <w:rPr>
                <w:bCs/>
              </w:rPr>
              <w:t>Emelések és hordások:</w:t>
            </w:r>
          </w:p>
          <w:p w:rsidR="008E296B" w:rsidRPr="00062426" w:rsidRDefault="008E296B" w:rsidP="00F82041">
            <w:pPr>
              <w:jc w:val="both"/>
              <w:rPr>
                <w:bCs/>
              </w:rPr>
            </w:pPr>
            <w:r w:rsidRPr="00062426">
              <w:rPr>
                <w:bCs/>
              </w:rPr>
              <w:t xml:space="preserve">Társemelések és társhordások csoportokban, illetve az egyéni kompetenciáktól függően párokban. Különböző eszközök emelése és hordása az ízület- és gerincvédelem alapelveinek megfelelően. </w:t>
            </w:r>
          </w:p>
          <w:p w:rsidR="008E296B" w:rsidRPr="00062426" w:rsidRDefault="008E296B" w:rsidP="00F82041">
            <w:pPr>
              <w:jc w:val="both"/>
              <w:rPr>
                <w:bCs/>
              </w:rPr>
            </w:pPr>
            <w:r w:rsidRPr="00062426">
              <w:rPr>
                <w:bCs/>
              </w:rPr>
              <w:t>Függés- és lengésgyakorlatok:</w:t>
            </w:r>
          </w:p>
          <w:p w:rsidR="008E296B" w:rsidRPr="00062426" w:rsidRDefault="008E296B" w:rsidP="00F82041">
            <w:pPr>
              <w:jc w:val="both"/>
              <w:rPr>
                <w:b/>
                <w:bCs/>
              </w:rPr>
            </w:pPr>
            <w:r w:rsidRPr="00062426">
              <w:rPr>
                <w:bCs/>
              </w:rPr>
              <w:t>Mászókötélen, mászórúdon, bordásfalon, alacsonygyűrűn, KTK-n, egyéb játszótéri eszközökön az egyéni kompetenciáknak megfelelően. „Vándormászás”.</w:t>
            </w:r>
          </w:p>
          <w:p w:rsidR="008E296B" w:rsidRPr="00062426" w:rsidRDefault="008E296B" w:rsidP="00F82041">
            <w:pPr>
              <w:jc w:val="both"/>
              <w:rPr>
                <w:bCs/>
              </w:rPr>
            </w:pPr>
            <w:proofErr w:type="spellStart"/>
            <w:r w:rsidRPr="00062426">
              <w:rPr>
                <w:bCs/>
              </w:rPr>
              <w:t>Egyensúlygyakorlatok:Különböző</w:t>
            </w:r>
            <w:proofErr w:type="spellEnd"/>
            <w:r w:rsidRPr="00062426">
              <w:rPr>
                <w:bCs/>
              </w:rPr>
              <w:t xml:space="preserve"> testrészeken és testhelyzetekben stabil és labilis felületen, csukott vagy bekötött </w:t>
            </w:r>
            <w:proofErr w:type="spellStart"/>
            <w:r w:rsidRPr="00062426">
              <w:rPr>
                <w:bCs/>
              </w:rPr>
              <w:t>szemmel.Egyensúlyi</w:t>
            </w:r>
            <w:proofErr w:type="spellEnd"/>
            <w:r w:rsidRPr="00062426">
              <w:rPr>
                <w:bCs/>
              </w:rPr>
              <w:t xml:space="preserve"> helyzetek megtalálása hely- és helyzetváltoztató mozgásokból, illetve manipulatív eszközhasználattal. Társas egyensúlygyakorlatok a közös súlypont megtalálásával. Eszközök egyensúlyban tartása mozgásban különböző testrészekkel, illetve </w:t>
            </w:r>
            <w:proofErr w:type="spellStart"/>
            <w:r w:rsidRPr="00062426">
              <w:rPr>
                <w:bCs/>
              </w:rPr>
              <w:t>eszközökkel.Egyéb</w:t>
            </w:r>
            <w:proofErr w:type="spellEnd"/>
            <w:r w:rsidRPr="00062426">
              <w:rPr>
                <w:bCs/>
              </w:rPr>
              <w:t xml:space="preserve"> egyensúlygyakorlatok.</w:t>
            </w:r>
          </w:p>
          <w:p w:rsidR="008E296B" w:rsidRPr="00062426" w:rsidRDefault="008E296B" w:rsidP="00F82041">
            <w:pPr>
              <w:jc w:val="both"/>
              <w:rPr>
                <w:bCs/>
              </w:rPr>
            </w:pPr>
            <w:r w:rsidRPr="00062426">
              <w:rPr>
                <w:bCs/>
              </w:rPr>
              <w:t>Gurulások, átfordulások:</w:t>
            </w:r>
          </w:p>
          <w:p w:rsidR="008E296B" w:rsidRPr="00062426" w:rsidRDefault="008E296B" w:rsidP="00F82041">
            <w:pPr>
              <w:jc w:val="both"/>
              <w:rPr>
                <w:b/>
                <w:bCs/>
              </w:rPr>
            </w:pPr>
            <w:r w:rsidRPr="00062426">
              <w:rPr>
                <w:bCs/>
              </w:rPr>
              <w:lastRenderedPageBreak/>
              <w:t>Különböző szereken, eszközökön; különböző kiinduló helyzetekből, előzetes és utólagos mozgással, egyensúlygyakorlatokkal, illetve manipulatív mozgásokkal összekapcsolva. Társsal, társakkal tükörképben és azonosan, társon át.</w:t>
            </w:r>
          </w:p>
          <w:p w:rsidR="008E296B" w:rsidRPr="00062426" w:rsidRDefault="008E296B" w:rsidP="00F82041">
            <w:pPr>
              <w:contextualSpacing/>
              <w:jc w:val="both"/>
              <w:rPr>
                <w:bCs/>
              </w:rPr>
            </w:pPr>
            <w:r w:rsidRPr="00062426">
              <w:rPr>
                <w:bCs/>
              </w:rPr>
              <w:t>Támaszok:</w:t>
            </w:r>
          </w:p>
          <w:p w:rsidR="008E296B" w:rsidRPr="00062426" w:rsidRDefault="008E296B" w:rsidP="00F82041">
            <w:pPr>
              <w:contextualSpacing/>
              <w:jc w:val="both"/>
              <w:rPr>
                <w:bCs/>
              </w:rPr>
            </w:pPr>
            <w:r w:rsidRPr="00062426">
              <w:rPr>
                <w:bCs/>
              </w:rPr>
              <w:t xml:space="preserve">Haladás kéztámaszos helyzetekben (utánzó mozgásokkal is) komplex akadálypályán, nehezített feltételek </w:t>
            </w:r>
            <w:proofErr w:type="spellStart"/>
            <w:r w:rsidRPr="00062426">
              <w:rPr>
                <w:bCs/>
              </w:rPr>
              <w:t>mellett.Ugrások</w:t>
            </w:r>
            <w:proofErr w:type="spellEnd"/>
            <w:r w:rsidRPr="00062426">
              <w:rPr>
                <w:bCs/>
              </w:rPr>
              <w:t>, lépegetések kézzel („</w:t>
            </w:r>
            <w:proofErr w:type="spellStart"/>
            <w:r w:rsidRPr="00062426">
              <w:rPr>
                <w:bCs/>
              </w:rPr>
              <w:t>támlázás</w:t>
            </w:r>
            <w:proofErr w:type="spellEnd"/>
            <w:r w:rsidRPr="00062426">
              <w:rPr>
                <w:bCs/>
              </w:rPr>
              <w:t xml:space="preserve">”) és lábbal különböző </w:t>
            </w:r>
            <w:proofErr w:type="spellStart"/>
            <w:r w:rsidRPr="00062426">
              <w:rPr>
                <w:bCs/>
              </w:rPr>
              <w:t>támaszhelyzetekben.Elszakadás</w:t>
            </w:r>
            <w:proofErr w:type="spellEnd"/>
            <w:r w:rsidRPr="00062426">
              <w:rPr>
                <w:bCs/>
              </w:rPr>
              <w:t xml:space="preserve"> a talajtól kézzel és/vagy lábbal különböző támaszhelyzetekből. Fel-, le-, átmászások eszközökre nehezített feltételekkel.</w:t>
            </w:r>
          </w:p>
          <w:p w:rsidR="008E296B" w:rsidRPr="00062426" w:rsidRDefault="008E296B" w:rsidP="00F82041">
            <w:pPr>
              <w:jc w:val="both"/>
              <w:rPr>
                <w:b/>
                <w:bCs/>
              </w:rPr>
            </w:pPr>
            <w:r w:rsidRPr="00062426">
              <w:rPr>
                <w:bCs/>
              </w:rPr>
              <w:t>A természetes hely- és helyzetváltoztató mozgásokat alkalmazó játékok:</w:t>
            </w:r>
          </w:p>
          <w:p w:rsidR="008E296B" w:rsidRPr="00062426" w:rsidRDefault="008E296B" w:rsidP="00F82041">
            <w:pPr>
              <w:jc w:val="both"/>
              <w:rPr>
                <w:bCs/>
              </w:rPr>
            </w:pPr>
            <w:r w:rsidRPr="00062426">
              <w:t xml:space="preserve">Szerep-, szabály- és feladatjátékok, kreatív és kooperatív játékok, népi gyermekjátékok a helyváltoztató természetes mozgásformák felhasználásával. </w:t>
            </w:r>
            <w:r w:rsidRPr="00062426">
              <w:rPr>
                <w:bCs/>
              </w:rPr>
              <w:t xml:space="preserve">Akadályversenyek, különböző magasságú eszközök </w:t>
            </w:r>
            <w:proofErr w:type="spellStart"/>
            <w:r w:rsidRPr="00062426">
              <w:rPr>
                <w:bCs/>
              </w:rPr>
              <w:t>leküzdésével.A</w:t>
            </w:r>
            <w:proofErr w:type="spellEnd"/>
            <w:r w:rsidRPr="00062426">
              <w:rPr>
                <w:bCs/>
              </w:rPr>
              <w:t xml:space="preserve"> közösség összteljesítményén alapuló </w:t>
            </w:r>
            <w:proofErr w:type="spellStart"/>
            <w:r w:rsidRPr="00062426">
              <w:rPr>
                <w:bCs/>
              </w:rPr>
              <w:t>versenyjátékok.A</w:t>
            </w:r>
            <w:proofErr w:type="spellEnd"/>
            <w:r w:rsidRPr="00062426">
              <w:rPr>
                <w:bCs/>
              </w:rPr>
              <w:t xml:space="preserve"> saját egyéni teljesítmény túlszárnyalását célzó egyéni versenyek.</w:t>
            </w:r>
          </w:p>
          <w:p w:rsidR="008E296B" w:rsidRPr="00062426" w:rsidRDefault="008E296B" w:rsidP="00F82041">
            <w:pPr>
              <w:jc w:val="both"/>
              <w:rPr>
                <w:b/>
              </w:rPr>
            </w:pPr>
          </w:p>
          <w:p w:rsidR="008E296B" w:rsidRPr="00062426" w:rsidRDefault="008E296B" w:rsidP="00F82041">
            <w:pPr>
              <w:shd w:val="clear" w:color="auto" w:fill="FFFFFF"/>
              <w:jc w:val="both"/>
            </w:pPr>
            <w:r w:rsidRPr="00062426">
              <w:t>ISMERETEK, SZEMÉLYISÉGFEJLESZTÉS</w:t>
            </w:r>
          </w:p>
          <w:p w:rsidR="008E296B" w:rsidRPr="00062426" w:rsidRDefault="008E296B" w:rsidP="00F82041">
            <w:pPr>
              <w:jc w:val="both"/>
            </w:pPr>
            <w:r w:rsidRPr="00062426">
              <w:t xml:space="preserve">A térbeli tudatosság (érzékelés): </w:t>
            </w:r>
            <w:r w:rsidRPr="00062426">
              <w:rPr>
                <w:bCs/>
                <w:iCs/>
              </w:rPr>
              <w:t xml:space="preserve">elhelyezkedés a </w:t>
            </w:r>
            <w:proofErr w:type="spellStart"/>
            <w:r w:rsidRPr="00062426">
              <w:rPr>
                <w:bCs/>
                <w:iCs/>
              </w:rPr>
              <w:t>térben;mozgásirány;a</w:t>
            </w:r>
            <w:proofErr w:type="spellEnd"/>
            <w:r w:rsidRPr="00062426">
              <w:rPr>
                <w:bCs/>
                <w:iCs/>
              </w:rPr>
              <w:t xml:space="preserve"> mozgás horizontális síkjai; a mozgás végrehajtásának </w:t>
            </w:r>
            <w:proofErr w:type="spellStart"/>
            <w:r w:rsidRPr="00062426">
              <w:rPr>
                <w:bCs/>
                <w:iCs/>
              </w:rPr>
              <w:t>útvonala;a</w:t>
            </w:r>
            <w:proofErr w:type="spellEnd"/>
            <w:r w:rsidRPr="00062426">
              <w:rPr>
                <w:bCs/>
                <w:iCs/>
              </w:rPr>
              <w:t xml:space="preserve"> mozgás kiterjedése.</w:t>
            </w:r>
          </w:p>
          <w:p w:rsidR="008E296B" w:rsidRPr="00062426" w:rsidRDefault="008E296B" w:rsidP="00F82041">
            <w:pPr>
              <w:jc w:val="both"/>
            </w:pPr>
            <w:r w:rsidRPr="00062426">
              <w:t xml:space="preserve">Az energiabefektetés tudatossága: </w:t>
            </w:r>
            <w:r w:rsidRPr="00062426">
              <w:rPr>
                <w:bCs/>
                <w:iCs/>
              </w:rPr>
              <w:t>idő, sebesség</w:t>
            </w:r>
            <w:r w:rsidRPr="00062426">
              <w:t xml:space="preserve">; </w:t>
            </w:r>
            <w:r w:rsidRPr="00062426">
              <w:rPr>
                <w:bCs/>
                <w:iCs/>
              </w:rPr>
              <w:t>erőkifejtés</w:t>
            </w:r>
            <w:r w:rsidRPr="00062426">
              <w:t xml:space="preserve">; </w:t>
            </w:r>
            <w:r w:rsidRPr="00062426">
              <w:rPr>
                <w:bCs/>
                <w:iCs/>
              </w:rPr>
              <w:t>lefutás.</w:t>
            </w:r>
          </w:p>
          <w:p w:rsidR="008E296B" w:rsidRPr="00062426" w:rsidRDefault="008E296B" w:rsidP="00F82041">
            <w:pPr>
              <w:jc w:val="both"/>
              <w:rPr>
                <w:bCs/>
                <w:iCs/>
              </w:rPr>
            </w:pPr>
            <w:r w:rsidRPr="00062426">
              <w:t xml:space="preserve">Kapcsolatok, kapcsolódások: </w:t>
            </w:r>
            <w:proofErr w:type="spellStart"/>
            <w:r w:rsidRPr="00062426">
              <w:rPr>
                <w:bCs/>
                <w:iCs/>
              </w:rPr>
              <w:t>testrészekkel;tárgyakkal</w:t>
            </w:r>
            <w:proofErr w:type="spellEnd"/>
            <w:r w:rsidRPr="00062426">
              <w:rPr>
                <w:bCs/>
                <w:iCs/>
              </w:rPr>
              <w:t xml:space="preserve"> és/vagy </w:t>
            </w:r>
            <w:proofErr w:type="spellStart"/>
            <w:r w:rsidRPr="00062426">
              <w:rPr>
                <w:bCs/>
                <w:iCs/>
              </w:rPr>
              <w:t>társsal,vagy</w:t>
            </w:r>
            <w:proofErr w:type="spellEnd"/>
            <w:r w:rsidRPr="00062426">
              <w:rPr>
                <w:bCs/>
                <w:iCs/>
              </w:rPr>
              <w:t xml:space="preserve"> társakkal.</w:t>
            </w:r>
          </w:p>
          <w:p w:rsidR="008E296B" w:rsidRPr="00062426" w:rsidRDefault="008E296B" w:rsidP="00F82041">
            <w:pPr>
              <w:jc w:val="both"/>
              <w:rPr>
                <w:bCs/>
              </w:rPr>
            </w:pPr>
            <w:r w:rsidRPr="00062426">
              <w:rPr>
                <w:bCs/>
                <w:iCs/>
              </w:rPr>
              <w:t>A tematikus területhez kapcsolódó mozgásos feladatok elnevezései. Az egyes mozgások vezető műveleteinek, tanulási szempontjainak fogalmi ismerete.</w:t>
            </w:r>
          </w:p>
        </w:tc>
        <w:tc>
          <w:tcPr>
            <w:tcW w:w="2379" w:type="dxa"/>
          </w:tcPr>
          <w:p w:rsidR="008E296B" w:rsidRPr="00062426" w:rsidRDefault="008E296B" w:rsidP="00F82041">
            <w:pPr>
              <w:spacing w:before="120"/>
              <w:jc w:val="both"/>
            </w:pPr>
            <w:r w:rsidRPr="00062426">
              <w:lastRenderedPageBreak/>
              <w:t>Vizuális kultúra: kifejezés, alkotás, vizuális kommunikáció.</w:t>
            </w:r>
          </w:p>
          <w:p w:rsidR="008E296B" w:rsidRPr="00062426" w:rsidRDefault="008E296B" w:rsidP="00F82041">
            <w:pPr>
              <w:jc w:val="both"/>
            </w:pPr>
          </w:p>
          <w:p w:rsidR="008E296B" w:rsidRPr="00062426" w:rsidRDefault="008E296B" w:rsidP="00F82041">
            <w:pPr>
              <w:jc w:val="both"/>
            </w:pPr>
            <w:r w:rsidRPr="00062426">
              <w:t>Technika, életvitel és gyakorlat: életvitel, háztartás.</w:t>
            </w:r>
          </w:p>
          <w:p w:rsidR="008E296B" w:rsidRPr="00062426" w:rsidRDefault="008E296B" w:rsidP="00F82041">
            <w:pPr>
              <w:jc w:val="both"/>
            </w:pPr>
          </w:p>
          <w:p w:rsidR="008E296B" w:rsidRPr="00062426" w:rsidRDefault="008E296B" w:rsidP="00F82041">
            <w:pPr>
              <w:jc w:val="both"/>
            </w:pPr>
            <w:r w:rsidRPr="00062426">
              <w:t xml:space="preserve">Matematika: műveletek értelmezése; </w:t>
            </w:r>
          </w:p>
        </w:tc>
      </w:tr>
    </w:tbl>
    <w:p w:rsidR="008E296B" w:rsidRPr="00062426" w:rsidRDefault="008E296B" w:rsidP="00F82041">
      <w:pPr>
        <w:jc w:val="both"/>
      </w:pPr>
    </w:p>
    <w:tbl>
      <w:tblPr>
        <w:tblW w:w="9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2"/>
        <w:gridCol w:w="7328"/>
      </w:tblGrid>
      <w:tr w:rsidR="008E296B" w:rsidRPr="00062426" w:rsidTr="008E296B">
        <w:trPr>
          <w:cantSplit/>
          <w:trHeight w:val="550"/>
        </w:trPr>
        <w:tc>
          <w:tcPr>
            <w:tcW w:w="1832" w:type="dxa"/>
            <w:vAlign w:val="center"/>
          </w:tcPr>
          <w:p w:rsidR="008E296B" w:rsidRPr="00083ED7" w:rsidRDefault="008E296B" w:rsidP="008B7EAB">
            <w:pPr>
              <w:pStyle w:val="Tblzatfejlc"/>
            </w:pPr>
            <w:r w:rsidRPr="00083ED7">
              <w:t>Kulcsfogalmak/ fogalmak</w:t>
            </w:r>
          </w:p>
        </w:tc>
        <w:tc>
          <w:tcPr>
            <w:tcW w:w="7328" w:type="dxa"/>
          </w:tcPr>
          <w:p w:rsidR="008E296B" w:rsidRPr="00062426" w:rsidRDefault="008E296B" w:rsidP="00F82041">
            <w:pPr>
              <w:jc w:val="both"/>
            </w:pPr>
            <w:r w:rsidRPr="00062426">
              <w:t xml:space="preserve">Hely- és helyzetváltoztató mozgás, térérzékelés, testérzékelés, mozgáskapcsolat, mozgásos játék, játékszabály, játékszerep, gyorsaság, állóképesség, erő, akadályverseny. </w:t>
            </w:r>
          </w:p>
        </w:tc>
      </w:tr>
    </w:tbl>
    <w:p w:rsidR="008E296B" w:rsidRPr="00062426" w:rsidRDefault="008E296B" w:rsidP="00F82041">
      <w:pPr>
        <w:contextualSpacing/>
        <w:jc w:val="both"/>
        <w:rPr>
          <w:b/>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4"/>
        <w:gridCol w:w="5907"/>
        <w:gridCol w:w="1199"/>
      </w:tblGrid>
      <w:tr w:rsidR="008E296B" w:rsidRPr="00062426" w:rsidTr="008E296B">
        <w:trPr>
          <w:cantSplit/>
        </w:trPr>
        <w:tc>
          <w:tcPr>
            <w:tcW w:w="2124" w:type="dxa"/>
            <w:vAlign w:val="center"/>
          </w:tcPr>
          <w:p w:rsidR="008E296B" w:rsidRPr="00083ED7" w:rsidRDefault="008E296B" w:rsidP="008B7EAB">
            <w:pPr>
              <w:pStyle w:val="Tblzatfejlc"/>
            </w:pPr>
            <w:r w:rsidRPr="00083ED7">
              <w:t>Tematikai egység/ Fejlesztési cél</w:t>
            </w:r>
          </w:p>
        </w:tc>
        <w:tc>
          <w:tcPr>
            <w:tcW w:w="5907"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320" w:name="_Toc350329968"/>
            <w:bookmarkStart w:id="1321" w:name="_Toc350331121"/>
            <w:bookmarkStart w:id="1322" w:name="_Toc350490651"/>
            <w:bookmarkStart w:id="1323" w:name="_Toc350753064"/>
            <w:bookmarkStart w:id="1324" w:name="_Toc350753703"/>
            <w:bookmarkStart w:id="1325" w:name="_Toc350753865"/>
            <w:bookmarkStart w:id="1326" w:name="_Toc350764990"/>
            <w:bookmarkStart w:id="1327" w:name="_Toc351371907"/>
            <w:bookmarkStart w:id="1328" w:name="_Toc351468103"/>
            <w:bookmarkStart w:id="1329" w:name="_Toc351486455"/>
            <w:bookmarkStart w:id="1330" w:name="_Toc351551721"/>
            <w:bookmarkStart w:id="1331" w:name="_Toc352185228"/>
            <w:bookmarkStart w:id="1332" w:name="_Toc380672471"/>
            <w:bookmarkStart w:id="1333" w:name="_Toc396462618"/>
            <w:bookmarkStart w:id="1334" w:name="_Toc396466880"/>
            <w:bookmarkStart w:id="1335" w:name="_Toc46160340"/>
            <w:r w:rsidRPr="00062426">
              <w:rPr>
                <w:rFonts w:ascii="Times New Roman" w:hAnsi="Times New Roman" w:cs="Times New Roman"/>
                <w:i w:val="0"/>
              </w:rPr>
              <w:t>Manipulatív természetes mozgásformák</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tc>
        <w:tc>
          <w:tcPr>
            <w:tcW w:w="1199" w:type="dxa"/>
            <w:vAlign w:val="center"/>
          </w:tcPr>
          <w:p w:rsidR="008E296B" w:rsidRPr="00083ED7" w:rsidRDefault="00E028B2" w:rsidP="008B7EAB">
            <w:pPr>
              <w:pStyle w:val="Tblzatfejlc"/>
            </w:pPr>
            <w:r w:rsidRPr="00083ED7">
              <w:t>Órakeret 35/32</w:t>
            </w:r>
            <w:r w:rsidR="008E296B" w:rsidRPr="00083ED7">
              <w:t xml:space="preserve"> óra</w:t>
            </w:r>
          </w:p>
        </w:tc>
      </w:tr>
      <w:tr w:rsidR="008E296B" w:rsidRPr="00062426" w:rsidTr="008E296B">
        <w:trPr>
          <w:cantSplit/>
        </w:trPr>
        <w:tc>
          <w:tcPr>
            <w:tcW w:w="2124" w:type="dxa"/>
            <w:vAlign w:val="center"/>
          </w:tcPr>
          <w:p w:rsidR="008E296B" w:rsidRPr="00083ED7" w:rsidRDefault="008E296B" w:rsidP="008B7EAB">
            <w:pPr>
              <w:pStyle w:val="Tblzatfejlc"/>
            </w:pPr>
            <w:r w:rsidRPr="00083ED7">
              <w:t>Előzetes tudás</w:t>
            </w:r>
          </w:p>
        </w:tc>
        <w:tc>
          <w:tcPr>
            <w:tcW w:w="7106" w:type="dxa"/>
            <w:gridSpan w:val="2"/>
          </w:tcPr>
          <w:p w:rsidR="008E296B" w:rsidRPr="00062426" w:rsidRDefault="008E296B" w:rsidP="00F82041">
            <w:pPr>
              <w:jc w:val="both"/>
            </w:pPr>
            <w:r w:rsidRPr="00062426">
              <w:t>Az eszközök ismerete, balesetmentes használata.</w:t>
            </w:r>
          </w:p>
          <w:p w:rsidR="008E296B" w:rsidRPr="00062426" w:rsidRDefault="008E296B" w:rsidP="00F82041">
            <w:pPr>
              <w:jc w:val="both"/>
            </w:pPr>
            <w:r w:rsidRPr="00062426">
              <w:t xml:space="preserve">A manipulatív alapmozgások vezető műveletei. </w:t>
            </w:r>
          </w:p>
        </w:tc>
      </w:tr>
      <w:tr w:rsidR="008E296B" w:rsidRPr="00062426" w:rsidTr="008E296B">
        <w:trPr>
          <w:cantSplit/>
          <w:trHeight w:val="328"/>
        </w:trPr>
        <w:tc>
          <w:tcPr>
            <w:tcW w:w="2124" w:type="dxa"/>
            <w:vAlign w:val="center"/>
          </w:tcPr>
          <w:p w:rsidR="008E296B" w:rsidRPr="00083ED7" w:rsidRDefault="008E296B" w:rsidP="008B7EAB">
            <w:pPr>
              <w:pStyle w:val="Tblzatfejlc"/>
            </w:pPr>
            <w:r w:rsidRPr="00083ED7">
              <w:t>A tematikai egység nevelési-fejlesztési céljai</w:t>
            </w:r>
          </w:p>
        </w:tc>
        <w:tc>
          <w:tcPr>
            <w:tcW w:w="7106" w:type="dxa"/>
            <w:gridSpan w:val="2"/>
          </w:tcPr>
          <w:p w:rsidR="008E296B" w:rsidRPr="00062426" w:rsidRDefault="008E296B" w:rsidP="00F82041">
            <w:pPr>
              <w:jc w:val="both"/>
            </w:pPr>
            <w:r w:rsidRPr="00062426">
              <w:t xml:space="preserve">A tudatos gyakorlás és a gyakorlás általi fejlődés örömteli megélése során a magabiztosság erősítése. </w:t>
            </w:r>
          </w:p>
          <w:p w:rsidR="008E296B" w:rsidRPr="00062426" w:rsidRDefault="008E296B" w:rsidP="00F82041">
            <w:pPr>
              <w:jc w:val="both"/>
            </w:pPr>
            <w:r w:rsidRPr="00062426">
              <w:t xml:space="preserve">Bátor, sikerorientált tanulási igény megalapozása, ezzel hozzájárulás a szabadidős aktivitások és játéktevékenység mindennapi életben való használatához. A </w:t>
            </w:r>
            <w:proofErr w:type="spellStart"/>
            <w:r w:rsidRPr="00062426">
              <w:t>finommotorika</w:t>
            </w:r>
            <w:proofErr w:type="spellEnd"/>
            <w:r w:rsidRPr="00062426">
              <w:t xml:space="preserve"> fejlesztése – lehetőség szerint – a Kölyökatlétika </w:t>
            </w:r>
            <w:proofErr w:type="spellStart"/>
            <w:r w:rsidRPr="00062426">
              <w:t>mozgásanyagának</w:t>
            </w:r>
            <w:proofErr w:type="spellEnd"/>
            <w:r w:rsidRPr="00062426">
              <w:t xml:space="preserve"> beépítésével. </w:t>
            </w:r>
          </w:p>
        </w:tc>
      </w:tr>
    </w:tbl>
    <w:p w:rsidR="008E296B" w:rsidRDefault="008E296B" w:rsidP="00F82041">
      <w:pPr>
        <w:jc w:val="both"/>
      </w:pPr>
    </w:p>
    <w:p w:rsidR="00A02E36" w:rsidRDefault="00A02E36" w:rsidP="00F82041">
      <w:pPr>
        <w:jc w:val="both"/>
      </w:pPr>
    </w:p>
    <w:p w:rsidR="00A02E36" w:rsidRPr="00062426" w:rsidRDefault="00A02E36"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bookmarkStart w:id="1336" w:name="_Toc350329969"/>
            <w:bookmarkStart w:id="1337" w:name="_Toc350331122"/>
            <w:bookmarkStart w:id="1338" w:name="_Toc350490652"/>
            <w:bookmarkStart w:id="1339" w:name="_Toc350753065"/>
            <w:bookmarkStart w:id="1340" w:name="_Toc350753704"/>
            <w:bookmarkStart w:id="1341" w:name="_Toc350753866"/>
            <w:bookmarkStart w:id="1342" w:name="_Toc350764991"/>
            <w:r w:rsidRPr="00083ED7">
              <w:lastRenderedPageBreak/>
              <w:t>Ismeretek/fejlesztési követelmények</w:t>
            </w:r>
            <w:bookmarkEnd w:id="1336"/>
            <w:bookmarkEnd w:id="1337"/>
            <w:bookmarkEnd w:id="1338"/>
            <w:bookmarkEnd w:id="1339"/>
            <w:bookmarkEnd w:id="1340"/>
            <w:bookmarkEnd w:id="1341"/>
            <w:bookmarkEnd w:id="1342"/>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shd w:val="clear" w:color="auto" w:fill="auto"/>
          </w:tcPr>
          <w:p w:rsidR="008E296B" w:rsidRPr="00062426" w:rsidRDefault="008E296B" w:rsidP="00F82041">
            <w:pPr>
              <w:spacing w:before="120"/>
              <w:jc w:val="both"/>
              <w:rPr>
                <w:bCs/>
              </w:rPr>
            </w:pPr>
            <w:r w:rsidRPr="00062426">
              <w:rPr>
                <w:bCs/>
              </w:rPr>
              <w:t>MOZGÁSMŰVELTSÉG</w:t>
            </w:r>
          </w:p>
          <w:p w:rsidR="008E296B" w:rsidRPr="00062426" w:rsidRDefault="008E296B" w:rsidP="00F82041">
            <w:pPr>
              <w:contextualSpacing/>
              <w:jc w:val="both"/>
              <w:rPr>
                <w:bCs/>
              </w:rPr>
            </w:pPr>
            <w:r w:rsidRPr="00062426">
              <w:rPr>
                <w:bCs/>
              </w:rPr>
              <w:t>Dobások (gurítások) és elkapások:</w:t>
            </w:r>
          </w:p>
          <w:p w:rsidR="008E296B" w:rsidRPr="00062426" w:rsidRDefault="008E296B" w:rsidP="00F82041">
            <w:pPr>
              <w:jc w:val="both"/>
              <w:rPr>
                <w:bCs/>
              </w:rPr>
            </w:pPr>
            <w:r w:rsidRPr="00062426">
              <w:rPr>
                <w:bCs/>
              </w:rPr>
              <w:t xml:space="preserve">Egy- és kétkezes gurítások és dobások helyből, majd haladásból.  Különböző ívben és sebességgel érkező labdák és egyéb eszközök elkapása párban és csoportokban nehezített feltételek mellett. Alsó, felső, mellső dobások párban és csoportokban különböző erővel, irányba és távolságra haladó mozgás közben. Gurítások, dobások és elkapások egyszerű cselekkel és egyéb feladatokkal kombinálva. Labdaátadások játékhelyzetekben. Kapura dobások talajról. Páros és hármas kapcsolatok kialakítása játékhelyzetekben. </w:t>
            </w:r>
          </w:p>
          <w:p w:rsidR="008E296B" w:rsidRPr="00062426" w:rsidRDefault="008E296B" w:rsidP="00F82041">
            <w:pPr>
              <w:contextualSpacing/>
              <w:jc w:val="both"/>
              <w:rPr>
                <w:bCs/>
              </w:rPr>
            </w:pPr>
            <w:r w:rsidRPr="00062426">
              <w:rPr>
                <w:bCs/>
              </w:rPr>
              <w:t>Rúgások, labdaátvételek lábbal:</w:t>
            </w:r>
          </w:p>
          <w:p w:rsidR="008E296B" w:rsidRPr="00062426" w:rsidRDefault="008E296B" w:rsidP="00F82041">
            <w:pPr>
              <w:contextualSpacing/>
              <w:jc w:val="both"/>
              <w:rPr>
                <w:bCs/>
              </w:rPr>
            </w:pPr>
            <w:r w:rsidRPr="00062426">
              <w:rPr>
                <w:bCs/>
              </w:rPr>
              <w:t>Labdás koordinációs gyakorlatok labdavezetéssel különböző alakzatokban. Labdavezetés- és labdakontroll-gyakorlatok váltakozó sebességgel és/vagy irányban társak között mindkét láb használatával. Belső csüd, teli csüd, teljes csüd, külső csüd használata feladatmegoldásoknál. „Dekázás” mindkét láb használatával. Rúgások a lábfej különböző részeivel helyből, mozgásból. Játékos passzgyakorlatok. Kézből rúgásfeladatok meghatározott célra, távolságra „</w:t>
            </w:r>
            <w:proofErr w:type="spellStart"/>
            <w:r w:rsidRPr="00062426">
              <w:rPr>
                <w:bCs/>
              </w:rPr>
              <w:t>dropból</w:t>
            </w:r>
            <w:proofErr w:type="spellEnd"/>
            <w:r w:rsidRPr="00062426">
              <w:rPr>
                <w:bCs/>
              </w:rPr>
              <w:t>” is próbálkozva.</w:t>
            </w:r>
          </w:p>
          <w:p w:rsidR="008E296B" w:rsidRPr="00062426" w:rsidRDefault="008E296B" w:rsidP="00F82041">
            <w:pPr>
              <w:jc w:val="both"/>
              <w:rPr>
                <w:bCs/>
              </w:rPr>
            </w:pPr>
            <w:r w:rsidRPr="00062426">
              <w:rPr>
                <w:bCs/>
              </w:rPr>
              <w:t>Labdavezetések kézzel:</w:t>
            </w:r>
          </w:p>
          <w:p w:rsidR="008E296B" w:rsidRPr="00062426" w:rsidRDefault="008E296B" w:rsidP="00F82041">
            <w:pPr>
              <w:jc w:val="both"/>
              <w:rPr>
                <w:bCs/>
              </w:rPr>
            </w:pPr>
            <w:r w:rsidRPr="00062426">
              <w:rPr>
                <w:bCs/>
              </w:rPr>
              <w:t>A társsal azonosan, illetve tükörképben; váltakozó irányban, sebességgel, akadályok felhasználásával; kreatív feladatalkotással; labdadobással, gurítással kombinálva egyénileg, párban és csoportban; csoportos labdavezetéses feladatok.</w:t>
            </w:r>
          </w:p>
          <w:p w:rsidR="008E296B" w:rsidRPr="00062426" w:rsidRDefault="008E296B" w:rsidP="00F82041">
            <w:pPr>
              <w:jc w:val="both"/>
            </w:pPr>
            <w:r w:rsidRPr="00062426">
              <w:t>Ütések testrésszel és eszközzel:</w:t>
            </w:r>
          </w:p>
          <w:p w:rsidR="008E296B" w:rsidRPr="00062426" w:rsidRDefault="008E296B" w:rsidP="00F82041">
            <w:pPr>
              <w:jc w:val="both"/>
              <w:rPr>
                <w:bCs/>
              </w:rPr>
            </w:pPr>
            <w:r w:rsidRPr="00062426">
              <w:rPr>
                <w:bCs/>
              </w:rPr>
              <w:t xml:space="preserve">Puha labda és léggömb ütése testrésszel, rövid és hosszú </w:t>
            </w:r>
            <w:proofErr w:type="spellStart"/>
            <w:r w:rsidRPr="00062426">
              <w:rPr>
                <w:bCs/>
              </w:rPr>
              <w:t>nyelű</w:t>
            </w:r>
            <w:proofErr w:type="spellEnd"/>
            <w:r w:rsidRPr="00062426">
              <w:rPr>
                <w:bCs/>
              </w:rPr>
              <w:t xml:space="preserve"> ütővel különböző célfelületekre, távolságokra és </w:t>
            </w:r>
            <w:proofErr w:type="spellStart"/>
            <w:r w:rsidRPr="00062426">
              <w:rPr>
                <w:bCs/>
              </w:rPr>
              <w:t>magasságokra;háló</w:t>
            </w:r>
            <w:proofErr w:type="spellEnd"/>
            <w:r w:rsidRPr="00062426">
              <w:rPr>
                <w:bCs/>
              </w:rPr>
              <w:t xml:space="preserve"> (zsinór) fölött különböző magasságban és ívben a vizuális kontroll </w:t>
            </w:r>
            <w:proofErr w:type="spellStart"/>
            <w:r w:rsidRPr="00062426">
              <w:rPr>
                <w:bCs/>
              </w:rPr>
              <w:t>csökkentésével;</w:t>
            </w:r>
            <w:r w:rsidRPr="00062426">
              <w:t>egyénileg,</w:t>
            </w:r>
            <w:r w:rsidRPr="00062426">
              <w:rPr>
                <w:bCs/>
              </w:rPr>
              <w:t>párban</w:t>
            </w:r>
            <w:proofErr w:type="spellEnd"/>
            <w:r w:rsidRPr="00062426">
              <w:rPr>
                <w:bCs/>
              </w:rPr>
              <w:t xml:space="preserve"> és csoportban, tükörképben és azonosan. Ütések tenyeres és fonák </w:t>
            </w:r>
            <w:proofErr w:type="spellStart"/>
            <w:r w:rsidRPr="00062426">
              <w:rPr>
                <w:bCs/>
              </w:rPr>
              <w:t>mozgásmintával;szervaszerűen</w:t>
            </w:r>
            <w:proofErr w:type="spellEnd"/>
            <w:r w:rsidRPr="00062426">
              <w:rPr>
                <w:bCs/>
              </w:rPr>
              <w:t>.</w:t>
            </w:r>
          </w:p>
          <w:p w:rsidR="008E296B" w:rsidRPr="00062426" w:rsidRDefault="008E296B" w:rsidP="00F82041">
            <w:pPr>
              <w:jc w:val="both"/>
              <w:rPr>
                <w:b/>
                <w:bCs/>
              </w:rPr>
            </w:pPr>
            <w:r w:rsidRPr="00062426">
              <w:rPr>
                <w:bCs/>
              </w:rPr>
              <w:t>A manipulatív természetes mozgásformák gyakorlása játékban</w:t>
            </w:r>
          </w:p>
          <w:p w:rsidR="008E296B" w:rsidRPr="00062426" w:rsidRDefault="008E296B" w:rsidP="00F82041">
            <w:pPr>
              <w:jc w:val="both"/>
            </w:pPr>
            <w:r w:rsidRPr="00062426">
              <w:t>Szabály- és feladatjátékok, sportjáték-előkészítő kisjátékok, alkotó és kooperatív játékok. Népi gyermekjátékok. A manipulatív mozgásokat alkalmazó, pontosságra, csökkenő hibaszázalékra, növekvő sikerességre, kreatív eszközhasználatra irányuló egyéni, páros és csoportos versenyek.</w:t>
            </w:r>
          </w:p>
          <w:p w:rsidR="008E296B" w:rsidRPr="00062426" w:rsidRDefault="008E296B" w:rsidP="00F82041">
            <w:pPr>
              <w:jc w:val="both"/>
              <w:rPr>
                <w:b/>
              </w:rPr>
            </w:pPr>
          </w:p>
          <w:p w:rsidR="008E296B" w:rsidRPr="00062426" w:rsidRDefault="008E296B" w:rsidP="00F82041">
            <w:pPr>
              <w:jc w:val="both"/>
            </w:pPr>
            <w:r w:rsidRPr="00062426">
              <w:t>ISMERETEK, SZEMÉLYISÉGFEJLESZTÉS</w:t>
            </w:r>
          </w:p>
          <w:p w:rsidR="008E296B" w:rsidRPr="00062426" w:rsidRDefault="008E296B" w:rsidP="00F82041">
            <w:pPr>
              <w:jc w:val="both"/>
            </w:pPr>
            <w:r w:rsidRPr="00062426">
              <w:t xml:space="preserve">Bonyolultabb játékfeladatok által megkövetelt, szabályok szerinti eszközhasználat. </w:t>
            </w:r>
          </w:p>
          <w:p w:rsidR="008E296B" w:rsidRPr="00062426" w:rsidRDefault="008E296B" w:rsidP="00F82041">
            <w:pPr>
              <w:jc w:val="both"/>
            </w:pPr>
            <w:r w:rsidRPr="00062426">
              <w:t>A manipulatív eszközhasználati technikák vezető műveletei.</w:t>
            </w:r>
          </w:p>
          <w:p w:rsidR="008E296B" w:rsidRPr="00062426" w:rsidRDefault="008E296B" w:rsidP="00F82041">
            <w:pPr>
              <w:jc w:val="both"/>
            </w:pPr>
            <w:r w:rsidRPr="00062426">
              <w:t xml:space="preserve">Térbeli és </w:t>
            </w:r>
            <w:proofErr w:type="spellStart"/>
            <w:r w:rsidRPr="00062426">
              <w:t>energiabefektetésbeli</w:t>
            </w:r>
            <w:proofErr w:type="spellEnd"/>
            <w:r w:rsidRPr="00062426">
              <w:t xml:space="preserve"> ismeretek az eszközhasználattal összefüggésben.</w:t>
            </w:r>
          </w:p>
          <w:p w:rsidR="008E296B" w:rsidRPr="00062426" w:rsidRDefault="008E296B" w:rsidP="00F82041">
            <w:pPr>
              <w:jc w:val="both"/>
            </w:pPr>
            <w:r w:rsidRPr="00062426">
              <w:t>Az eszközkezelés lehetőségeinek megkülönböztetése.</w:t>
            </w:r>
          </w:p>
          <w:p w:rsidR="008E296B" w:rsidRPr="00062426" w:rsidRDefault="008E296B" w:rsidP="00F82041">
            <w:pPr>
              <w:jc w:val="both"/>
              <w:rPr>
                <w:color w:val="000000"/>
              </w:rPr>
            </w:pPr>
            <w:r w:rsidRPr="00062426">
              <w:t xml:space="preserve">A játékfeladat által megkövetelt szabályok szerinti eszközhasználat </w:t>
            </w:r>
            <w:r w:rsidRPr="00062426">
              <w:rPr>
                <w:color w:val="000000"/>
              </w:rPr>
              <w:t>ismerete.</w:t>
            </w:r>
          </w:p>
        </w:tc>
        <w:tc>
          <w:tcPr>
            <w:tcW w:w="2389" w:type="dxa"/>
          </w:tcPr>
          <w:p w:rsidR="008E296B" w:rsidRPr="00062426" w:rsidRDefault="008E296B" w:rsidP="00F82041">
            <w:pPr>
              <w:spacing w:before="120"/>
              <w:jc w:val="both"/>
            </w:pPr>
            <w:r w:rsidRPr="00062426">
              <w:t>Vizuális kultúra: vizuális kommunikáció.</w:t>
            </w:r>
          </w:p>
          <w:p w:rsidR="008E296B" w:rsidRPr="00062426" w:rsidRDefault="008E296B" w:rsidP="00F82041">
            <w:pPr>
              <w:jc w:val="both"/>
            </w:pPr>
          </w:p>
          <w:p w:rsidR="008E296B" w:rsidRPr="00062426" w:rsidRDefault="008E296B" w:rsidP="00F82041">
            <w:pPr>
              <w:jc w:val="both"/>
            </w:pPr>
            <w:r w:rsidRPr="00062426">
              <w:t>Technika, életvitel és gyakorlat: életvitel, háztartás.</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389"/>
      </w:tblGrid>
      <w:tr w:rsidR="008E296B" w:rsidRPr="00062426" w:rsidTr="008E296B">
        <w:trPr>
          <w:cantSplit/>
          <w:trHeight w:val="550"/>
        </w:trPr>
        <w:tc>
          <w:tcPr>
            <w:tcW w:w="1841" w:type="dxa"/>
            <w:vAlign w:val="center"/>
          </w:tcPr>
          <w:p w:rsidR="008E296B" w:rsidRPr="00083ED7" w:rsidRDefault="008E296B" w:rsidP="008B7EAB">
            <w:pPr>
              <w:pStyle w:val="Tblzatfejlc"/>
            </w:pPr>
            <w:r w:rsidRPr="00083ED7">
              <w:lastRenderedPageBreak/>
              <w:t>Kulcsfogalmak/ fogalmak</w:t>
            </w:r>
          </w:p>
        </w:tc>
        <w:tc>
          <w:tcPr>
            <w:tcW w:w="7389" w:type="dxa"/>
          </w:tcPr>
          <w:p w:rsidR="008E296B" w:rsidRPr="00062426" w:rsidRDefault="008E296B" w:rsidP="00F82041">
            <w:pPr>
              <w:spacing w:before="120"/>
              <w:jc w:val="both"/>
            </w:pPr>
            <w:r w:rsidRPr="00062426">
              <w:t xml:space="preserve">Alkalmazkodás, akarat, sporteszköz, használati szabály, lábfej, tenyeres, fonák, dekázás, </w:t>
            </w:r>
            <w:proofErr w:type="spellStart"/>
            <w:r w:rsidRPr="00062426">
              <w:t>droprúgás</w:t>
            </w:r>
            <w:proofErr w:type="spellEnd"/>
            <w:r w:rsidRPr="00062426">
              <w:t>.</w:t>
            </w:r>
          </w:p>
        </w:tc>
      </w:tr>
    </w:tbl>
    <w:p w:rsidR="008E296B" w:rsidRPr="00062426" w:rsidRDefault="008E296B" w:rsidP="00F82041">
      <w:pPr>
        <w:contextualSpacing/>
        <w:jc w:val="both"/>
        <w:rPr>
          <w:b/>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2"/>
        <w:gridCol w:w="5800"/>
        <w:gridCol w:w="1238"/>
      </w:tblGrid>
      <w:tr w:rsidR="008E296B" w:rsidRPr="00062426" w:rsidTr="008E296B">
        <w:tc>
          <w:tcPr>
            <w:tcW w:w="2192" w:type="dxa"/>
            <w:vAlign w:val="center"/>
          </w:tcPr>
          <w:p w:rsidR="008E296B" w:rsidRPr="00083ED7" w:rsidRDefault="008E296B" w:rsidP="008B7EAB">
            <w:pPr>
              <w:pStyle w:val="Tblzatfejlc"/>
            </w:pPr>
            <w:r w:rsidRPr="00083ED7">
              <w:t>Tematikai egység/ Fejlesztési cél</w:t>
            </w:r>
          </w:p>
        </w:tc>
        <w:tc>
          <w:tcPr>
            <w:tcW w:w="5800"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343" w:name="_Toc350329970"/>
            <w:bookmarkStart w:id="1344" w:name="_Toc350331123"/>
            <w:bookmarkStart w:id="1345" w:name="_Toc350490653"/>
            <w:bookmarkStart w:id="1346" w:name="_Toc350753066"/>
            <w:bookmarkStart w:id="1347" w:name="_Toc350753705"/>
            <w:bookmarkStart w:id="1348" w:name="_Toc350753867"/>
            <w:bookmarkStart w:id="1349" w:name="_Toc350764992"/>
            <w:bookmarkStart w:id="1350" w:name="_Toc351371908"/>
            <w:bookmarkStart w:id="1351" w:name="_Toc351468104"/>
            <w:bookmarkStart w:id="1352" w:name="_Toc351486456"/>
            <w:bookmarkStart w:id="1353" w:name="_Toc351551722"/>
            <w:bookmarkStart w:id="1354" w:name="_Toc352185229"/>
            <w:bookmarkStart w:id="1355" w:name="_Toc380672472"/>
            <w:bookmarkStart w:id="1356" w:name="_Toc396462619"/>
            <w:bookmarkStart w:id="1357" w:name="_Toc396466881"/>
            <w:bookmarkStart w:id="1358" w:name="_Toc46160341"/>
            <w:r w:rsidRPr="00062426">
              <w:rPr>
                <w:rFonts w:ascii="Times New Roman" w:hAnsi="Times New Roman" w:cs="Times New Roman"/>
                <w:i w:val="0"/>
              </w:rPr>
              <w:t>Természetes mozgásformák a torna és tánc jellegű feladatmegoldásokban</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tc>
        <w:tc>
          <w:tcPr>
            <w:tcW w:w="1238" w:type="dxa"/>
            <w:vAlign w:val="center"/>
          </w:tcPr>
          <w:p w:rsidR="008E296B" w:rsidRPr="00083ED7" w:rsidRDefault="00E028B2" w:rsidP="008B7EAB">
            <w:pPr>
              <w:pStyle w:val="Tblzatfejlc"/>
            </w:pPr>
            <w:r w:rsidRPr="00083ED7">
              <w:t xml:space="preserve">Órakeret </w:t>
            </w:r>
            <w:r w:rsidR="00EC05A5" w:rsidRPr="00083ED7">
              <w:t>15</w:t>
            </w:r>
            <w:r w:rsidRPr="00083ED7">
              <w:t>/6</w:t>
            </w:r>
            <w:r w:rsidR="008E296B" w:rsidRPr="00083ED7">
              <w:t xml:space="preserve"> óra</w:t>
            </w:r>
          </w:p>
        </w:tc>
      </w:tr>
      <w:tr w:rsidR="008E296B" w:rsidRPr="00062426" w:rsidTr="008E296B">
        <w:tc>
          <w:tcPr>
            <w:tcW w:w="2192" w:type="dxa"/>
            <w:vAlign w:val="center"/>
          </w:tcPr>
          <w:p w:rsidR="008E296B" w:rsidRPr="00083ED7" w:rsidRDefault="008E296B" w:rsidP="008B7EAB">
            <w:pPr>
              <w:pStyle w:val="Tblzatfejlc"/>
            </w:pPr>
            <w:r w:rsidRPr="00083ED7">
              <w:t>Előzetes tudás</w:t>
            </w:r>
          </w:p>
        </w:tc>
        <w:tc>
          <w:tcPr>
            <w:tcW w:w="7038" w:type="dxa"/>
            <w:gridSpan w:val="2"/>
          </w:tcPr>
          <w:p w:rsidR="008E296B" w:rsidRPr="00062426" w:rsidRDefault="008E296B" w:rsidP="00F82041">
            <w:pPr>
              <w:jc w:val="both"/>
            </w:pPr>
            <w:r w:rsidRPr="00062426">
              <w:t>A tanult tornaelemek, táncmozdulatok felismerése, végrehajtása. Egyszerű, 2</w:t>
            </w:r>
            <w:r w:rsidRPr="00062426">
              <w:sym w:font="Symbol" w:char="F02D"/>
            </w:r>
            <w:r w:rsidRPr="00062426">
              <w:t>4 mozgásformák összekapcsolása, esztétikus végrehajtás mellett.</w:t>
            </w:r>
          </w:p>
          <w:p w:rsidR="008E296B" w:rsidRPr="00062426" w:rsidRDefault="008E296B" w:rsidP="00F82041">
            <w:pPr>
              <w:jc w:val="both"/>
            </w:pPr>
            <w:r w:rsidRPr="00062426">
              <w:t>Nyújtott karú támaszhelyzetek. Eredményes mászókulcsolás.</w:t>
            </w:r>
          </w:p>
          <w:p w:rsidR="008E296B" w:rsidRPr="00062426" w:rsidRDefault="008E296B" w:rsidP="00F82041">
            <w:pPr>
              <w:jc w:val="both"/>
            </w:pPr>
            <w:r w:rsidRPr="00062426">
              <w:t>Magabiztos statikus és dinamikus egyensúlyi helyzetek.</w:t>
            </w:r>
          </w:p>
          <w:p w:rsidR="008E296B" w:rsidRPr="00062426" w:rsidRDefault="008E296B" w:rsidP="00F82041">
            <w:pPr>
              <w:jc w:val="both"/>
            </w:pPr>
            <w:r w:rsidRPr="00062426">
              <w:t>Egyszerű tánclépésekkel, a zene ritmusára a tanár, a pár, a társak mozgásának többnyire sikeres követése.</w:t>
            </w:r>
          </w:p>
        </w:tc>
      </w:tr>
      <w:tr w:rsidR="008E296B" w:rsidRPr="00062426" w:rsidTr="008E296B">
        <w:tc>
          <w:tcPr>
            <w:tcW w:w="2192" w:type="dxa"/>
            <w:vAlign w:val="center"/>
          </w:tcPr>
          <w:p w:rsidR="008E296B" w:rsidRPr="00083ED7" w:rsidRDefault="008E296B" w:rsidP="008B7EAB">
            <w:pPr>
              <w:pStyle w:val="Tblzatfejlc"/>
            </w:pPr>
            <w:r w:rsidRPr="00083ED7">
              <w:t>A tematikai egység nevelési-fejlesztési céljai</w:t>
            </w:r>
          </w:p>
        </w:tc>
        <w:tc>
          <w:tcPr>
            <w:tcW w:w="7038" w:type="dxa"/>
            <w:gridSpan w:val="2"/>
          </w:tcPr>
          <w:p w:rsidR="008E296B" w:rsidRPr="00062426" w:rsidRDefault="008E296B" w:rsidP="00F82041">
            <w:pPr>
              <w:jc w:val="both"/>
            </w:pPr>
            <w:r w:rsidRPr="00062426">
              <w:t xml:space="preserve">A felelősségteljes gyakorlás révén az önálló tanuláshoz szükséges képességek fejlesztése. </w:t>
            </w:r>
          </w:p>
          <w:p w:rsidR="008E296B" w:rsidRPr="00062426" w:rsidRDefault="008E296B" w:rsidP="00F82041">
            <w:pPr>
              <w:jc w:val="both"/>
            </w:pPr>
            <w:r w:rsidRPr="00062426">
              <w:t>A tornajellegű feladatok kombinált megoldásával a testérzékelés, a tér-, izom- és egyensúlyérzékelés továbbfejlesztése.</w:t>
            </w:r>
          </w:p>
          <w:p w:rsidR="008E296B" w:rsidRPr="00062426" w:rsidRDefault="008E296B" w:rsidP="00F82041">
            <w:pPr>
              <w:jc w:val="both"/>
            </w:pPr>
            <w:r w:rsidRPr="00062426">
              <w:t>A torna- és a táncelemek gyakorlásával hozzájárulás a relatív erő- és a ritmusképesség fejlődéséhez.</w:t>
            </w:r>
          </w:p>
          <w:p w:rsidR="008E296B" w:rsidRPr="00062426" w:rsidRDefault="008E296B" w:rsidP="00F82041">
            <w:pPr>
              <w:jc w:val="both"/>
            </w:pPr>
            <w:r w:rsidRPr="00062426">
              <w:t xml:space="preserve">Az esztétikus mozgásvégrehajtás rögzítése. </w:t>
            </w:r>
          </w:p>
          <w:p w:rsidR="008E296B" w:rsidRPr="00062426" w:rsidRDefault="008E296B" w:rsidP="00F82041">
            <w:pPr>
              <w:jc w:val="both"/>
              <w:rPr>
                <w:bCs/>
              </w:rPr>
            </w:pPr>
            <w:r w:rsidRPr="00062426">
              <w:rPr>
                <w:bCs/>
              </w:rPr>
              <w:t>A tánc jellegű feladatok tanulása közben a térbeliség (mozgás), az időbeliség (ritmus) és dinamika összehangolása.</w:t>
            </w:r>
          </w:p>
          <w:p w:rsidR="008E296B" w:rsidRPr="00062426" w:rsidRDefault="008E296B" w:rsidP="00F82041">
            <w:pPr>
              <w:jc w:val="both"/>
            </w:pPr>
            <w:r w:rsidRPr="00062426">
              <w:rPr>
                <w:bCs/>
              </w:rPr>
              <w:t>Ösztönzés az együttműködésre, alkalmazkodásra, a másik nem, a másik személy, a másik csoport elfogadására és megbecsülésére.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bookmarkStart w:id="1359" w:name="_Toc350329971"/>
            <w:bookmarkStart w:id="1360" w:name="_Toc350331124"/>
            <w:bookmarkStart w:id="1361" w:name="_Toc350490654"/>
            <w:bookmarkStart w:id="1362" w:name="_Toc350753067"/>
            <w:bookmarkStart w:id="1363" w:name="_Toc350753706"/>
            <w:bookmarkStart w:id="1364" w:name="_Toc350753868"/>
            <w:bookmarkStart w:id="1365" w:name="_Toc350764993"/>
            <w:r w:rsidRPr="00083ED7">
              <w:t>Ismeretek/fejlesztési követelmények</w:t>
            </w:r>
            <w:bookmarkEnd w:id="1359"/>
            <w:bookmarkEnd w:id="1360"/>
            <w:bookmarkEnd w:id="1361"/>
            <w:bookmarkEnd w:id="1362"/>
            <w:bookmarkEnd w:id="1363"/>
            <w:bookmarkEnd w:id="1364"/>
            <w:bookmarkEnd w:id="1365"/>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shd w:val="clear" w:color="auto" w:fill="auto"/>
          </w:tcPr>
          <w:p w:rsidR="008E296B" w:rsidRPr="00062426" w:rsidRDefault="008E296B" w:rsidP="00F82041">
            <w:pPr>
              <w:spacing w:before="120"/>
              <w:jc w:val="both"/>
              <w:rPr>
                <w:bCs/>
              </w:rPr>
            </w:pPr>
            <w:r w:rsidRPr="00062426">
              <w:rPr>
                <w:bCs/>
              </w:rPr>
              <w:t>MOZGÁSMŰVELTSÉG</w:t>
            </w:r>
          </w:p>
          <w:p w:rsidR="008E296B" w:rsidRPr="00062426" w:rsidRDefault="008E296B" w:rsidP="00F82041">
            <w:pPr>
              <w:jc w:val="both"/>
              <w:rPr>
                <w:bCs/>
              </w:rPr>
            </w:pPr>
            <w:r w:rsidRPr="00062426">
              <w:rPr>
                <w:bCs/>
              </w:rPr>
              <w:t>Torna:</w:t>
            </w:r>
          </w:p>
          <w:p w:rsidR="008E296B" w:rsidRPr="00062426" w:rsidRDefault="008E296B" w:rsidP="00F82041">
            <w:pPr>
              <w:jc w:val="both"/>
              <w:rPr>
                <w:bCs/>
              </w:rPr>
            </w:pPr>
            <w:r w:rsidRPr="00062426">
              <w:rPr>
                <w:bCs/>
              </w:rPr>
              <w:t>Torna-előkészítő mozgásanyag. Talajgyakorlatok (gurulóátfordulás előre és hátra az egyéni kompetenciákhoz illeszkedő nehézséggel – különböző kiinduló helyzetből, repülési fázissal, szerekre, párban, csoportban</w:t>
            </w:r>
            <w:r w:rsidRPr="00062426">
              <w:rPr>
                <w:bCs/>
                <w:color w:val="FF0000"/>
              </w:rPr>
              <w:t>;</w:t>
            </w:r>
            <w:r w:rsidRPr="00062426">
              <w:rPr>
                <w:bCs/>
              </w:rPr>
              <w:t xml:space="preserve"> felugrás kéztámasszal különböző szerekre; támaszugrások az egyéni kompetenciákhoz igazodva talajról, ugródeszkáról és/vagy minitrambulinról, egyéni-páros-társas egyensúly- és gúlagyakorlatok. Alaplendület és leugrás gyűrűn és/vagy nyújtón és/vagy játszótéri eszközökön. 3-4 mozgásforma kapcsolatában tornagyakorlatok önálló alkotása és végrehajtása egyénileg és párokban; kötél- és/vagy rúdmászás kísérletek mászókulcsolással (3 ütemű mászás); gyermek aerobikgyakorlatok.</w:t>
            </w:r>
          </w:p>
          <w:p w:rsidR="008E296B" w:rsidRPr="00062426" w:rsidRDefault="008E296B" w:rsidP="00F82041">
            <w:pPr>
              <w:jc w:val="both"/>
              <w:rPr>
                <w:bCs/>
              </w:rPr>
            </w:pPr>
            <w:r w:rsidRPr="00062426">
              <w:rPr>
                <w:bCs/>
              </w:rPr>
              <w:t>Tánc:</w:t>
            </w:r>
          </w:p>
          <w:p w:rsidR="008E296B" w:rsidRPr="00062426" w:rsidRDefault="008E296B" w:rsidP="00F82041">
            <w:pPr>
              <w:jc w:val="both"/>
              <w:rPr>
                <w:b/>
                <w:bCs/>
                <w:u w:val="single"/>
              </w:rPr>
            </w:pPr>
            <w:r w:rsidRPr="00062426">
              <w:rPr>
                <w:bCs/>
              </w:rPr>
              <w:t xml:space="preserve">Kreatív tánc különböző ritmusú, tempójú zenére. </w:t>
            </w:r>
          </w:p>
          <w:p w:rsidR="008E296B" w:rsidRPr="00062426" w:rsidRDefault="008E296B" w:rsidP="00F82041">
            <w:pPr>
              <w:jc w:val="both"/>
              <w:rPr>
                <w:bCs/>
              </w:rPr>
            </w:pPr>
            <w:r w:rsidRPr="00062426">
              <w:rPr>
                <w:bCs/>
              </w:rPr>
              <w:t>A fantázia és képzelet megjelenítése játékosan, önállóan alkotott mozgásokon keresztül zenére (kreatív tánc). A zene hangulata, dinamikája hatásának a mozgás általi kifejezése a gyermeki képzelőerő, kreativitás által.</w:t>
            </w:r>
          </w:p>
          <w:p w:rsidR="008E296B" w:rsidRPr="00062426" w:rsidRDefault="008E296B" w:rsidP="00F82041">
            <w:pPr>
              <w:autoSpaceDN w:val="0"/>
              <w:jc w:val="both"/>
            </w:pPr>
            <w:r w:rsidRPr="00062426">
              <w:t>Páros vagy társas táncfolyamatok összhangban. Motívumismeret bővülése és az adott tánc(ok) struktúrájának egyre mélyebb megértése és végrehajtása. Páros és csoportos, változatos térformájú motívumfüzérek, gyermektáncok.</w:t>
            </w:r>
          </w:p>
          <w:p w:rsidR="008E296B" w:rsidRPr="00062426" w:rsidRDefault="008E296B" w:rsidP="00F82041">
            <w:pPr>
              <w:jc w:val="both"/>
            </w:pPr>
            <w:r w:rsidRPr="00062426">
              <w:lastRenderedPageBreak/>
              <w:t>Ritmusgyakorlatok egész testtel, a különböző testrészek ritmusában egyszerű párhuzamosságok kivitelezése.</w:t>
            </w:r>
          </w:p>
          <w:p w:rsidR="008E296B" w:rsidRPr="00062426" w:rsidRDefault="008E296B" w:rsidP="00F82041">
            <w:pPr>
              <w:jc w:val="both"/>
              <w:rPr>
                <w:bCs/>
              </w:rPr>
            </w:pPr>
            <w:r w:rsidRPr="00062426">
              <w:rPr>
                <w:bCs/>
              </w:rPr>
              <w:t>Tornához és tánchoz kapcsolódó játékok, versenyek, bemutatók:</w:t>
            </w:r>
          </w:p>
          <w:p w:rsidR="008E296B" w:rsidRPr="00062426" w:rsidRDefault="008E296B" w:rsidP="00F82041">
            <w:pPr>
              <w:jc w:val="both"/>
            </w:pPr>
            <w:r w:rsidRPr="00062426">
              <w:t>Szerepjátékok, szabályjátékok, feladatjátékok, kreatív és kooperatív játékok tornajellegű mozgásformák illesztésével. Népi játékok énekre, dalra, zenére. Kreativitásra, esztétikumra és mozgáspontosságra épülő egyszerű torna- és táncbemutatók.</w:t>
            </w:r>
          </w:p>
          <w:p w:rsidR="008E296B" w:rsidRPr="00062426" w:rsidRDefault="008E296B" w:rsidP="00F82041">
            <w:pPr>
              <w:jc w:val="both"/>
            </w:pPr>
          </w:p>
          <w:p w:rsidR="008E296B" w:rsidRPr="00062426" w:rsidRDefault="008E296B" w:rsidP="00F82041">
            <w:pPr>
              <w:jc w:val="both"/>
            </w:pPr>
            <w:r w:rsidRPr="00062426">
              <w:t>ISMERETEK, SZEMÉLYISÉGFEJLESZTÉS</w:t>
            </w:r>
          </w:p>
          <w:p w:rsidR="008E296B" w:rsidRPr="00062426" w:rsidRDefault="008E296B" w:rsidP="00F82041">
            <w:pPr>
              <w:jc w:val="both"/>
            </w:pPr>
            <w:r w:rsidRPr="00062426">
              <w:t xml:space="preserve">A tornamozgások megnevezése, torna és testnevelés megkülönböztetése. Baleset- és sérülésveszélyes helyzetek elkerülésének módjai, a személyes teljesítőképesség határai átlépésével kapcsolatos kockázatok létezésének elfogadása. A tanult dalok szövege, a tanult táncokhoz kapcsolódó népi hagyományok, ünnepek elnevezései. </w:t>
            </w:r>
          </w:p>
          <w:p w:rsidR="008E296B" w:rsidRPr="00062426" w:rsidRDefault="008E296B" w:rsidP="00F82041">
            <w:pPr>
              <w:jc w:val="both"/>
              <w:rPr>
                <w:b/>
              </w:rPr>
            </w:pPr>
            <w:r w:rsidRPr="00062426">
              <w:rPr>
                <w:color w:val="000000"/>
              </w:rPr>
              <w:t xml:space="preserve">A táncjellegű feladatmegoldások a Tánc és dráma kerettanterv </w:t>
            </w:r>
            <w:proofErr w:type="spellStart"/>
            <w:r w:rsidRPr="00062426">
              <w:rPr>
                <w:color w:val="000000"/>
              </w:rPr>
              <w:t>mozgásanyagával</w:t>
            </w:r>
            <w:proofErr w:type="spellEnd"/>
            <w:r w:rsidRPr="00062426">
              <w:rPr>
                <w:color w:val="000000"/>
              </w:rPr>
              <w:t xml:space="preserve"> összekapcsolhatók.</w:t>
            </w:r>
          </w:p>
        </w:tc>
        <w:tc>
          <w:tcPr>
            <w:tcW w:w="2389" w:type="dxa"/>
          </w:tcPr>
          <w:p w:rsidR="008E296B" w:rsidRPr="00062426" w:rsidRDefault="008E296B" w:rsidP="00F82041">
            <w:pPr>
              <w:spacing w:before="120"/>
              <w:jc w:val="both"/>
            </w:pPr>
            <w:r w:rsidRPr="00062426">
              <w:lastRenderedPageBreak/>
              <w:t>Környezetismeret: testünk, életműködéseink.</w:t>
            </w:r>
          </w:p>
          <w:p w:rsidR="008E296B" w:rsidRPr="00062426" w:rsidRDefault="008E296B" w:rsidP="00F82041">
            <w:pPr>
              <w:jc w:val="both"/>
            </w:pPr>
          </w:p>
          <w:p w:rsidR="008E296B" w:rsidRPr="00062426" w:rsidRDefault="008E296B" w:rsidP="00F82041">
            <w:pPr>
              <w:jc w:val="both"/>
            </w:pPr>
            <w:r w:rsidRPr="00062426">
              <w:t>Ének-zene: magyar népi mondókák, népi gyermekjátékok, mozgásos improvizáció, ritmikai ismeretek.</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389"/>
      </w:tblGrid>
      <w:tr w:rsidR="008E296B" w:rsidRPr="00062426" w:rsidTr="008E296B">
        <w:trPr>
          <w:cantSplit/>
          <w:trHeight w:val="550"/>
        </w:trPr>
        <w:tc>
          <w:tcPr>
            <w:tcW w:w="1841" w:type="dxa"/>
            <w:vAlign w:val="center"/>
          </w:tcPr>
          <w:p w:rsidR="008E296B" w:rsidRPr="00083ED7" w:rsidRDefault="008E296B" w:rsidP="008B7EAB">
            <w:pPr>
              <w:pStyle w:val="Tblzatfejlc"/>
            </w:pPr>
            <w:r w:rsidRPr="00083ED7">
              <w:t>Kulcsfogalmak/ fogalmak</w:t>
            </w:r>
          </w:p>
        </w:tc>
        <w:tc>
          <w:tcPr>
            <w:tcW w:w="7389" w:type="dxa"/>
          </w:tcPr>
          <w:p w:rsidR="008E296B" w:rsidRPr="00062426" w:rsidRDefault="008E296B" w:rsidP="00F82041">
            <w:pPr>
              <w:jc w:val="both"/>
            </w:pPr>
            <w:r w:rsidRPr="00062426">
              <w:t>Gurulás, kéztámasz, spicc, egyensúlygyakorlat, tornaelem, alátámasztási pont, aerobik, pontozás, párvezetés, tánc, ütemmutató (metrum), szinkópa, szünet, táncház, fonó, „játszó”, felkérés.</w:t>
            </w:r>
          </w:p>
        </w:tc>
      </w:tr>
    </w:tbl>
    <w:p w:rsidR="008E296B" w:rsidRPr="00062426" w:rsidRDefault="008E296B" w:rsidP="00F82041">
      <w:pPr>
        <w:contextualSpacing/>
        <w:jc w:val="both"/>
        <w:rPr>
          <w:b/>
        </w:rPr>
      </w:pPr>
    </w:p>
    <w:p w:rsidR="008E296B" w:rsidRPr="00062426" w:rsidRDefault="008E296B" w:rsidP="00F82041">
      <w:pPr>
        <w:contextualSpacing/>
        <w:jc w:val="both"/>
        <w:rPr>
          <w:b/>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5666"/>
        <w:gridCol w:w="1185"/>
      </w:tblGrid>
      <w:tr w:rsidR="008E296B" w:rsidRPr="00062426" w:rsidTr="008E296B">
        <w:tc>
          <w:tcPr>
            <w:tcW w:w="2380" w:type="dxa"/>
            <w:vAlign w:val="center"/>
          </w:tcPr>
          <w:p w:rsidR="008E296B" w:rsidRPr="00083ED7" w:rsidRDefault="008E296B" w:rsidP="008B7EAB">
            <w:pPr>
              <w:pStyle w:val="Tblzatfejlc"/>
            </w:pPr>
            <w:r w:rsidRPr="00083ED7">
              <w:t>Tematikai egység/ Fejlesztési cél</w:t>
            </w:r>
          </w:p>
        </w:tc>
        <w:tc>
          <w:tcPr>
            <w:tcW w:w="5666" w:type="dxa"/>
            <w:vAlign w:val="center"/>
          </w:tcPr>
          <w:p w:rsidR="008E296B" w:rsidRPr="00062426" w:rsidRDefault="008E296B" w:rsidP="00F82041">
            <w:pPr>
              <w:pStyle w:val="Cmsor2"/>
              <w:jc w:val="both"/>
              <w:rPr>
                <w:rFonts w:ascii="Times New Roman" w:hAnsi="Times New Roman" w:cs="Times New Roman"/>
                <w:i w:val="0"/>
              </w:rPr>
            </w:pPr>
            <w:bookmarkStart w:id="1366" w:name="_Toc350329972"/>
            <w:bookmarkStart w:id="1367" w:name="_Toc350331125"/>
            <w:bookmarkStart w:id="1368" w:name="_Toc350490655"/>
            <w:bookmarkStart w:id="1369" w:name="_Toc350753068"/>
            <w:bookmarkStart w:id="1370" w:name="_Toc350753707"/>
            <w:bookmarkStart w:id="1371" w:name="_Toc350753869"/>
            <w:bookmarkStart w:id="1372" w:name="_Toc350764994"/>
            <w:bookmarkStart w:id="1373" w:name="_Toc351371909"/>
            <w:bookmarkStart w:id="1374" w:name="_Toc351468105"/>
            <w:bookmarkStart w:id="1375" w:name="_Toc351486457"/>
            <w:bookmarkStart w:id="1376" w:name="_Toc351551723"/>
            <w:bookmarkStart w:id="1377" w:name="_Toc352185230"/>
            <w:bookmarkStart w:id="1378" w:name="_Toc380672473"/>
            <w:bookmarkStart w:id="1379" w:name="_Toc396462620"/>
            <w:bookmarkStart w:id="1380" w:name="_Toc396466882"/>
            <w:bookmarkStart w:id="1381" w:name="_Toc46160342"/>
            <w:r w:rsidRPr="00062426">
              <w:rPr>
                <w:rFonts w:ascii="Times New Roman" w:hAnsi="Times New Roman" w:cs="Times New Roman"/>
                <w:i w:val="0"/>
              </w:rPr>
              <w:t>Természetes mozgásformák az atlétika jellegű feladatmegoldásokban</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tc>
        <w:tc>
          <w:tcPr>
            <w:tcW w:w="1185" w:type="dxa"/>
            <w:vAlign w:val="center"/>
          </w:tcPr>
          <w:p w:rsidR="008E296B" w:rsidRPr="00083ED7" w:rsidRDefault="00E028B2" w:rsidP="008B7EAB">
            <w:pPr>
              <w:pStyle w:val="Tblzatfejlc"/>
            </w:pPr>
            <w:r w:rsidRPr="00083ED7">
              <w:t>Órakeret 25/18</w:t>
            </w:r>
            <w:r w:rsidR="008E296B" w:rsidRPr="00083ED7">
              <w:t xml:space="preserve"> óra</w:t>
            </w:r>
          </w:p>
        </w:tc>
      </w:tr>
      <w:tr w:rsidR="008E296B" w:rsidRPr="00062426" w:rsidTr="008E296B">
        <w:trPr>
          <w:trHeight w:val="1492"/>
        </w:trPr>
        <w:tc>
          <w:tcPr>
            <w:tcW w:w="2380" w:type="dxa"/>
            <w:vAlign w:val="center"/>
          </w:tcPr>
          <w:p w:rsidR="008E296B" w:rsidRPr="00083ED7" w:rsidRDefault="008E296B" w:rsidP="008B7EAB">
            <w:pPr>
              <w:pStyle w:val="Tblzatfejlc"/>
            </w:pPr>
            <w:r w:rsidRPr="00083ED7">
              <w:t>Előzetes tudás</w:t>
            </w:r>
          </w:p>
        </w:tc>
        <w:tc>
          <w:tcPr>
            <w:tcW w:w="6851" w:type="dxa"/>
            <w:gridSpan w:val="2"/>
          </w:tcPr>
          <w:p w:rsidR="008E296B" w:rsidRPr="00062426" w:rsidRDefault="008E296B" w:rsidP="00F82041">
            <w:pPr>
              <w:jc w:val="both"/>
            </w:pPr>
            <w:r w:rsidRPr="00062426">
              <w:t xml:space="preserve">A futó-, ugró- és dobóiskolai alapgyakorlatok végrehajtása, azok vezető műveleteinek ismerete. </w:t>
            </w:r>
          </w:p>
          <w:p w:rsidR="008E296B" w:rsidRPr="00062426" w:rsidRDefault="008E296B" w:rsidP="00F82041">
            <w:pPr>
              <w:jc w:val="both"/>
            </w:pPr>
            <w:r w:rsidRPr="00062426">
              <w:t xml:space="preserve">Különböző intenzitású mozgások többször rövid ideig történő fenntartása játékos, változó körülmények között, illetve játékban. </w:t>
            </w:r>
          </w:p>
          <w:p w:rsidR="008E296B" w:rsidRPr="00062426" w:rsidRDefault="008E296B" w:rsidP="00F82041">
            <w:pPr>
              <w:spacing w:before="120"/>
              <w:jc w:val="both"/>
            </w:pPr>
            <w:r w:rsidRPr="00062426">
              <w:t>Széleskörű mozgástapasztalat a Kölyökatlétika játékaiban.</w:t>
            </w:r>
          </w:p>
        </w:tc>
      </w:tr>
      <w:tr w:rsidR="008E296B" w:rsidRPr="00062426" w:rsidTr="008E296B">
        <w:trPr>
          <w:trHeight w:val="2296"/>
        </w:trPr>
        <w:tc>
          <w:tcPr>
            <w:tcW w:w="2380" w:type="dxa"/>
            <w:vAlign w:val="center"/>
          </w:tcPr>
          <w:p w:rsidR="008E296B" w:rsidRPr="00083ED7" w:rsidRDefault="008E296B" w:rsidP="008B7EAB">
            <w:pPr>
              <w:pStyle w:val="Tblzatfejlc"/>
            </w:pPr>
            <w:r w:rsidRPr="00083ED7">
              <w:t>A tematikai egység nevelési-fejlesztési céljai</w:t>
            </w:r>
          </w:p>
        </w:tc>
        <w:tc>
          <w:tcPr>
            <w:tcW w:w="6851" w:type="dxa"/>
            <w:gridSpan w:val="2"/>
          </w:tcPr>
          <w:p w:rsidR="008E296B" w:rsidRPr="00062426" w:rsidRDefault="008E296B" w:rsidP="00F82041">
            <w:pPr>
              <w:jc w:val="both"/>
              <w:rPr>
                <w:bCs/>
              </w:rPr>
            </w:pPr>
            <w:r w:rsidRPr="00062426">
              <w:t>A futó-, ugró- és dobóiskola alapgyakorlatainak fokozódó pontosságú végrehajtása. Idő-, és tempóérzékelésen alapuló tartós futások gyakorlása. A</w:t>
            </w:r>
            <w:r w:rsidRPr="00062426">
              <w:rPr>
                <w:bCs/>
              </w:rPr>
              <w:t xml:space="preserve"> mozdulat- és reakciógyorsaság, az aerob képességek és a törzs- és ízületi stabilizáció fejlesztése. Az atlétikai jellegű alapmozgások tanulása iránti motiváció erősítése a mozgások pontosságra törekvő, változatos gyakorlásával. </w:t>
            </w:r>
          </w:p>
          <w:p w:rsidR="008E296B" w:rsidRPr="00062426" w:rsidRDefault="008E296B" w:rsidP="00F82041">
            <w:pPr>
              <w:jc w:val="both"/>
            </w:pPr>
            <w:r w:rsidRPr="00062426">
              <w:rPr>
                <w:bCs/>
              </w:rPr>
              <w:t>Az önértékelés további erősítése. A testséma, a testtudat, a figyelem összpontosításának és a figyelem rugalmasságának fejlesztése.</w:t>
            </w:r>
          </w:p>
        </w:tc>
      </w:tr>
    </w:tbl>
    <w:p w:rsidR="008E296B" w:rsidRPr="00062426" w:rsidRDefault="008E296B" w:rsidP="00F82041">
      <w:pPr>
        <w:jc w:val="both"/>
      </w:pPr>
    </w:p>
    <w:tbl>
      <w:tblPr>
        <w:tblW w:w="9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69"/>
        <w:gridCol w:w="2362"/>
      </w:tblGrid>
      <w:tr w:rsidR="008E296B" w:rsidRPr="00062426" w:rsidTr="008E296B">
        <w:trPr>
          <w:tblHeader/>
        </w:trPr>
        <w:tc>
          <w:tcPr>
            <w:tcW w:w="6869" w:type="dxa"/>
            <w:tcBorders>
              <w:bottom w:val="single" w:sz="4" w:space="0" w:color="auto"/>
            </w:tcBorders>
            <w:vAlign w:val="center"/>
          </w:tcPr>
          <w:p w:rsidR="008E296B" w:rsidRPr="00083ED7" w:rsidRDefault="008E296B" w:rsidP="008B7EAB">
            <w:pPr>
              <w:pStyle w:val="Tblzatfejlc"/>
            </w:pPr>
            <w:r w:rsidRPr="00083ED7">
              <w:lastRenderedPageBreak/>
              <w:t>Ismeretek/Fejlesztési követelmények</w:t>
            </w:r>
          </w:p>
        </w:tc>
        <w:tc>
          <w:tcPr>
            <w:tcW w:w="2362" w:type="dxa"/>
            <w:tcBorders>
              <w:bottom w:val="single" w:sz="4" w:space="0" w:color="auto"/>
            </w:tcBorders>
            <w:vAlign w:val="center"/>
          </w:tcPr>
          <w:p w:rsidR="008E296B" w:rsidRPr="00083ED7" w:rsidRDefault="008E296B" w:rsidP="008B7EAB">
            <w:pPr>
              <w:pStyle w:val="Tblzatfejlc"/>
            </w:pPr>
            <w:r w:rsidRPr="00083ED7">
              <w:t>Kapcsolódási pontok</w:t>
            </w:r>
          </w:p>
        </w:tc>
      </w:tr>
      <w:tr w:rsidR="008E296B" w:rsidRPr="00062426" w:rsidTr="008E296B">
        <w:trPr>
          <w:trHeight w:val="3543"/>
        </w:trPr>
        <w:tc>
          <w:tcPr>
            <w:tcW w:w="6869" w:type="dxa"/>
            <w:tcBorders>
              <w:top w:val="single" w:sz="4" w:space="0" w:color="auto"/>
              <w:left w:val="single" w:sz="4" w:space="0" w:color="auto"/>
              <w:right w:val="single" w:sz="4" w:space="0" w:color="auto"/>
            </w:tcBorders>
          </w:tcPr>
          <w:p w:rsidR="008E296B" w:rsidRPr="00062426" w:rsidRDefault="008E296B" w:rsidP="00F82041">
            <w:pPr>
              <w:spacing w:before="120"/>
              <w:jc w:val="both"/>
              <w:rPr>
                <w:bCs/>
              </w:rPr>
            </w:pPr>
            <w:r w:rsidRPr="00062426">
              <w:rPr>
                <w:bCs/>
              </w:rPr>
              <w:t>MOZGÁSMŰVELTSÉG</w:t>
            </w:r>
          </w:p>
          <w:p w:rsidR="008E296B" w:rsidRPr="00062426" w:rsidRDefault="008E296B" w:rsidP="00F82041">
            <w:pPr>
              <w:jc w:val="both"/>
              <w:rPr>
                <w:bCs/>
              </w:rPr>
            </w:pPr>
            <w:r w:rsidRPr="00062426">
              <w:rPr>
                <w:bCs/>
              </w:rPr>
              <w:t>Járás- és futás mozgásformái:</w:t>
            </w:r>
          </w:p>
          <w:p w:rsidR="008E296B" w:rsidRPr="00062426" w:rsidRDefault="008E296B" w:rsidP="00F82041">
            <w:pPr>
              <w:jc w:val="both"/>
              <w:rPr>
                <w:bCs/>
              </w:rPr>
            </w:pPr>
            <w:r w:rsidRPr="00062426">
              <w:rPr>
                <w:bCs/>
              </w:rPr>
              <w:t>egyenletes és változó, illetve váltakozó ritmussal, sebességgel, erőkifejtéssel, lépéstávolsággal és/vagy lépésfrekvenciával;</w:t>
            </w:r>
          </w:p>
          <w:p w:rsidR="008E296B" w:rsidRPr="00062426" w:rsidRDefault="008E296B" w:rsidP="00F82041">
            <w:pPr>
              <w:jc w:val="both"/>
              <w:rPr>
                <w:bCs/>
              </w:rPr>
            </w:pPr>
            <w:r w:rsidRPr="00062426">
              <w:rPr>
                <w:bCs/>
              </w:rPr>
              <w:t xml:space="preserve">komplex akadálypályán; </w:t>
            </w:r>
          </w:p>
          <w:p w:rsidR="008E296B" w:rsidRPr="00062426" w:rsidRDefault="008E296B" w:rsidP="00F82041">
            <w:pPr>
              <w:jc w:val="both"/>
              <w:rPr>
                <w:bCs/>
              </w:rPr>
            </w:pPr>
            <w:r w:rsidRPr="00062426">
              <w:rPr>
                <w:bCs/>
              </w:rPr>
              <w:t>vágtafutás; tartós futás különböző terepeken; rajtgyakorlatok és a guggolórajt.</w:t>
            </w:r>
          </w:p>
          <w:p w:rsidR="008E296B" w:rsidRPr="00062426" w:rsidRDefault="008E296B" w:rsidP="00F82041">
            <w:pPr>
              <w:jc w:val="both"/>
              <w:rPr>
                <w:bCs/>
              </w:rPr>
            </w:pPr>
            <w:r w:rsidRPr="00062426">
              <w:rPr>
                <w:bCs/>
              </w:rPr>
              <w:t xml:space="preserve">Ugrások és szökdelések ugrásformái: </w:t>
            </w:r>
          </w:p>
          <w:p w:rsidR="008E296B" w:rsidRPr="00062426" w:rsidRDefault="008E296B" w:rsidP="00F82041">
            <w:pPr>
              <w:jc w:val="both"/>
              <w:rPr>
                <w:bCs/>
              </w:rPr>
            </w:pPr>
            <w:r w:rsidRPr="00062426">
              <w:rPr>
                <w:bCs/>
              </w:rPr>
              <w:t xml:space="preserve">Ugróiskolai gyakorlatok, sorozatszökdelések az ugrástávolság változtatásával, páros és egylábon, különböző síkokban; távolugrás-kísérletek </w:t>
            </w:r>
            <w:proofErr w:type="spellStart"/>
            <w:r w:rsidRPr="00062426">
              <w:rPr>
                <w:bCs/>
              </w:rPr>
              <w:t>elugrósávból</w:t>
            </w:r>
            <w:proofErr w:type="spellEnd"/>
            <w:r w:rsidRPr="00062426">
              <w:rPr>
                <w:bCs/>
              </w:rPr>
              <w:t xml:space="preserve"> guggolótechnikával</w:t>
            </w:r>
            <w:r w:rsidRPr="00062426">
              <w:rPr>
                <w:bCs/>
                <w:color w:val="FF0000"/>
              </w:rPr>
              <w:t>-</w:t>
            </w:r>
            <w:r w:rsidRPr="00062426">
              <w:rPr>
                <w:bCs/>
              </w:rPr>
              <w:t>; magasugrás-kísérletek átlépő technikával; komplex futó- és ugróiskolai gyakorlatvariációk .</w:t>
            </w:r>
          </w:p>
          <w:p w:rsidR="008E296B" w:rsidRPr="00062426" w:rsidRDefault="008E296B" w:rsidP="00F82041">
            <w:pPr>
              <w:jc w:val="both"/>
              <w:rPr>
                <w:bCs/>
              </w:rPr>
            </w:pPr>
            <w:r w:rsidRPr="00062426">
              <w:rPr>
                <w:bCs/>
              </w:rPr>
              <w:t>Dobások mozgásformái:</w:t>
            </w:r>
          </w:p>
          <w:p w:rsidR="008E296B" w:rsidRPr="00062426" w:rsidRDefault="008E296B" w:rsidP="00F82041">
            <w:pPr>
              <w:jc w:val="both"/>
              <w:rPr>
                <w:bCs/>
              </w:rPr>
            </w:pPr>
            <w:r w:rsidRPr="00062426">
              <w:rPr>
                <w:bCs/>
              </w:rPr>
              <w:t xml:space="preserve">Egy- és kétkezes hajítómozdulatok célra, változó távolságra, különböző kiinduló helyzetekből. </w:t>
            </w:r>
          </w:p>
          <w:p w:rsidR="008E296B" w:rsidRPr="00062426" w:rsidRDefault="008E296B" w:rsidP="00F82041">
            <w:pPr>
              <w:jc w:val="both"/>
              <w:rPr>
                <w:bCs/>
              </w:rPr>
            </w:pPr>
            <w:r w:rsidRPr="00062426">
              <w:rPr>
                <w:bCs/>
              </w:rPr>
              <w:t>Hajítómozgások 3 lépéses dobóritmusban.</w:t>
            </w:r>
          </w:p>
          <w:p w:rsidR="008E296B" w:rsidRPr="00062426" w:rsidRDefault="008E296B" w:rsidP="00F82041">
            <w:pPr>
              <w:jc w:val="both"/>
              <w:rPr>
                <w:bCs/>
              </w:rPr>
            </w:pPr>
          </w:p>
          <w:p w:rsidR="008E296B" w:rsidRPr="00062426" w:rsidRDefault="008E296B" w:rsidP="00F82041">
            <w:pPr>
              <w:jc w:val="both"/>
              <w:rPr>
                <w:bCs/>
              </w:rPr>
            </w:pPr>
            <w:r w:rsidRPr="00062426">
              <w:rPr>
                <w:bCs/>
              </w:rPr>
              <w:t>Az atlétikai jellegű mozgások alkalmazása játékokban és a Kölyökatlétika versenyrendszerében:</w:t>
            </w:r>
          </w:p>
          <w:p w:rsidR="008E296B" w:rsidRPr="00062426" w:rsidRDefault="008E296B" w:rsidP="00F82041">
            <w:pPr>
              <w:jc w:val="both"/>
            </w:pPr>
            <w:r w:rsidRPr="00062426">
              <w:t>A Kölyökatlétika mozgásrendszerére épített szabályjátékok, feladatjátékok, kreatív és kooperatív játékok, önálló, páros és csoportos ugróiskolai gyakorlatsorok, játékok alkotása.</w:t>
            </w:r>
          </w:p>
          <w:p w:rsidR="008E296B" w:rsidRPr="00062426" w:rsidRDefault="008E296B" w:rsidP="00F82041">
            <w:pPr>
              <w:jc w:val="both"/>
            </w:pPr>
            <w:r w:rsidRPr="00062426">
              <w:rPr>
                <w:bCs/>
              </w:rPr>
              <w:t xml:space="preserve">A Kölyökatlétika eszközkészletének sokoldalú felhasználása kontrollált csapatversenyek formájában. </w:t>
            </w:r>
          </w:p>
          <w:p w:rsidR="008E296B" w:rsidRPr="00062426" w:rsidRDefault="008E296B" w:rsidP="00F82041">
            <w:pPr>
              <w:jc w:val="both"/>
              <w:rPr>
                <w:strike/>
              </w:rPr>
            </w:pPr>
          </w:p>
          <w:p w:rsidR="008E296B" w:rsidRPr="00062426" w:rsidRDefault="008E296B" w:rsidP="00F82041">
            <w:pPr>
              <w:jc w:val="both"/>
            </w:pPr>
            <w:r w:rsidRPr="00062426">
              <w:t>ISMERETEK, SZEMÉLYISÉGFEJLESZTÉS</w:t>
            </w:r>
          </w:p>
          <w:p w:rsidR="008E296B" w:rsidRPr="00062426" w:rsidRDefault="008E296B" w:rsidP="00F82041">
            <w:pPr>
              <w:jc w:val="both"/>
              <w:rPr>
                <w:bCs/>
              </w:rPr>
            </w:pPr>
            <w:r w:rsidRPr="00062426">
              <w:rPr>
                <w:bCs/>
              </w:rPr>
              <w:t>Az energia-befektetés tudatosságának összetevői. A futó-, ugró- és dobófeladatokhoz tartozó mozgások megnevezései, a tanult mozgások vezető műveletei, idő- és távolságmérés, atlétikai eszközök elnevezései.</w:t>
            </w:r>
          </w:p>
          <w:p w:rsidR="008E296B" w:rsidRPr="00062426" w:rsidRDefault="008E296B" w:rsidP="00F82041">
            <w:pPr>
              <w:jc w:val="both"/>
              <w:rPr>
                <w:bCs/>
              </w:rPr>
            </w:pPr>
            <w:r w:rsidRPr="00062426">
              <w:rPr>
                <w:bCs/>
              </w:rPr>
              <w:t xml:space="preserve">A Kölyökatlétikai versenyforma ismerete, az egyéni szerepvállalás fontossága a csapat eredményessége érdekében. </w:t>
            </w:r>
          </w:p>
          <w:p w:rsidR="008E296B" w:rsidRPr="00062426" w:rsidRDefault="008E296B" w:rsidP="00F82041">
            <w:pPr>
              <w:jc w:val="both"/>
            </w:pPr>
            <w:r w:rsidRPr="00062426">
              <w:rPr>
                <w:bCs/>
              </w:rPr>
              <w:t>Közös szervezés, egymás teljesítményének értékelése és elfogadása.</w:t>
            </w:r>
          </w:p>
        </w:tc>
        <w:tc>
          <w:tcPr>
            <w:tcW w:w="2362" w:type="dxa"/>
            <w:tcBorders>
              <w:top w:val="single" w:sz="4" w:space="0" w:color="auto"/>
              <w:left w:val="single" w:sz="4" w:space="0" w:color="auto"/>
              <w:right w:val="single" w:sz="4" w:space="0" w:color="auto"/>
            </w:tcBorders>
          </w:tcPr>
          <w:p w:rsidR="008E296B" w:rsidRPr="00062426" w:rsidRDefault="008E296B" w:rsidP="00F82041">
            <w:pPr>
              <w:spacing w:before="120"/>
              <w:jc w:val="both"/>
            </w:pPr>
            <w:r w:rsidRPr="00062426">
              <w:t xml:space="preserve">Környezetismeret: testünk, életműködéseink. </w:t>
            </w:r>
          </w:p>
          <w:p w:rsidR="008E296B" w:rsidRPr="00062426" w:rsidRDefault="008E296B" w:rsidP="00F82041">
            <w:pPr>
              <w:jc w:val="both"/>
            </w:pPr>
          </w:p>
          <w:p w:rsidR="008E296B" w:rsidRPr="00062426" w:rsidRDefault="008E296B" w:rsidP="00F82041">
            <w:pPr>
              <w:jc w:val="both"/>
            </w:pPr>
            <w:r w:rsidRPr="00062426">
              <w:t>Matematika: geometria, mérés, testek.</w:t>
            </w:r>
          </w:p>
          <w:p w:rsidR="008E296B" w:rsidRPr="00062426" w:rsidRDefault="008E296B" w:rsidP="00F82041">
            <w:pPr>
              <w:jc w:val="both"/>
            </w:pPr>
          </w:p>
          <w:p w:rsidR="008E296B" w:rsidRPr="00062426" w:rsidRDefault="008E296B" w:rsidP="00F82041">
            <w:pPr>
              <w:jc w:val="both"/>
            </w:pPr>
            <w:r w:rsidRPr="00062426">
              <w:t>Vizuális kommunikáció: közvetlen tapasztalás útján szerzett élmények feldolgozása, látványok megfigyelése, leírása.</w:t>
            </w:r>
          </w:p>
        </w:tc>
      </w:tr>
    </w:tbl>
    <w:p w:rsidR="008E296B" w:rsidRPr="00062426" w:rsidRDefault="008E296B" w:rsidP="00F82041">
      <w:pPr>
        <w:jc w:val="both"/>
      </w:pPr>
    </w:p>
    <w:tbl>
      <w:tblPr>
        <w:tblW w:w="922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0"/>
        <w:gridCol w:w="7375"/>
      </w:tblGrid>
      <w:tr w:rsidR="008E296B" w:rsidRPr="00062426" w:rsidTr="00A02E36">
        <w:trPr>
          <w:cantSplit/>
        </w:trPr>
        <w:tc>
          <w:tcPr>
            <w:tcW w:w="1850" w:type="dxa"/>
            <w:vAlign w:val="center"/>
          </w:tcPr>
          <w:p w:rsidR="008E296B" w:rsidRPr="00083ED7" w:rsidRDefault="008E296B" w:rsidP="008B7EAB">
            <w:pPr>
              <w:pStyle w:val="Tblzatfejlc"/>
            </w:pPr>
            <w:r w:rsidRPr="00083ED7">
              <w:t>Kulcsfogalmak/ fogalmak</w:t>
            </w:r>
          </w:p>
        </w:tc>
        <w:tc>
          <w:tcPr>
            <w:tcW w:w="7375" w:type="dxa"/>
          </w:tcPr>
          <w:p w:rsidR="008E296B" w:rsidRPr="00062426" w:rsidRDefault="008E296B" w:rsidP="00F82041">
            <w:pPr>
              <w:jc w:val="both"/>
            </w:pPr>
            <w:r w:rsidRPr="00062426">
              <w:t>Futó-, ugró- és dobóiskola, váltott lábú szökdelés, váltás,  dobóritmus, sarok-talp gördülés.</w:t>
            </w:r>
          </w:p>
        </w:tc>
      </w:tr>
    </w:tbl>
    <w:p w:rsidR="008E296B" w:rsidRPr="00062426" w:rsidRDefault="008E296B" w:rsidP="00F82041">
      <w:pPr>
        <w:contextualSpacing/>
        <w:jc w:val="both"/>
        <w:rPr>
          <w:b/>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8E296B" w:rsidRPr="00062426" w:rsidTr="008E296B">
        <w:trPr>
          <w:cantSplit/>
        </w:trPr>
        <w:tc>
          <w:tcPr>
            <w:tcW w:w="2112" w:type="dxa"/>
            <w:vAlign w:val="center"/>
          </w:tcPr>
          <w:p w:rsidR="008E296B" w:rsidRPr="00083ED7" w:rsidRDefault="008E296B" w:rsidP="008B7EAB">
            <w:pPr>
              <w:pStyle w:val="Tblzatfejlc"/>
            </w:pPr>
            <w:r w:rsidRPr="00083ED7">
              <w:lastRenderedPageBreak/>
              <w:t>Tematikai egység/ Fejlesztési cél</w:t>
            </w:r>
          </w:p>
        </w:tc>
        <w:tc>
          <w:tcPr>
            <w:tcW w:w="5925"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382" w:name="_Toc350329973"/>
            <w:bookmarkStart w:id="1383" w:name="_Toc350331126"/>
            <w:bookmarkStart w:id="1384" w:name="_Toc350490656"/>
            <w:bookmarkStart w:id="1385" w:name="_Toc350753069"/>
            <w:bookmarkStart w:id="1386" w:name="_Toc350753708"/>
            <w:bookmarkStart w:id="1387" w:name="_Toc350753870"/>
            <w:bookmarkStart w:id="1388" w:name="_Toc350764995"/>
            <w:bookmarkStart w:id="1389" w:name="_Toc351371910"/>
            <w:bookmarkStart w:id="1390" w:name="_Toc351468106"/>
            <w:bookmarkStart w:id="1391" w:name="_Toc351486458"/>
            <w:bookmarkStart w:id="1392" w:name="_Toc351551724"/>
            <w:bookmarkStart w:id="1393" w:name="_Toc352185231"/>
            <w:bookmarkStart w:id="1394" w:name="_Toc380672474"/>
            <w:bookmarkStart w:id="1395" w:name="_Toc396462621"/>
            <w:bookmarkStart w:id="1396" w:name="_Toc396466883"/>
            <w:bookmarkStart w:id="1397" w:name="_Toc46160343"/>
            <w:r w:rsidRPr="00062426">
              <w:rPr>
                <w:rFonts w:ascii="Times New Roman" w:hAnsi="Times New Roman" w:cs="Times New Roman"/>
                <w:i w:val="0"/>
              </w:rPr>
              <w:t>Természetes mozgásformák a sportjátékok alaptechnikai és taktikai feladatmegoldásaiban</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tc>
        <w:tc>
          <w:tcPr>
            <w:tcW w:w="1193" w:type="dxa"/>
            <w:vAlign w:val="center"/>
          </w:tcPr>
          <w:p w:rsidR="008E296B" w:rsidRPr="00083ED7" w:rsidRDefault="00E028B2" w:rsidP="008B7EAB">
            <w:pPr>
              <w:pStyle w:val="Tblzatfejlc"/>
            </w:pPr>
            <w:r w:rsidRPr="00083ED7">
              <w:t>Órakeret 20/13</w:t>
            </w:r>
            <w:r w:rsidR="008E296B" w:rsidRPr="00083ED7">
              <w:t xml:space="preserve"> óra</w:t>
            </w:r>
          </w:p>
        </w:tc>
      </w:tr>
      <w:tr w:rsidR="008E296B" w:rsidRPr="00062426" w:rsidTr="008E296B">
        <w:trPr>
          <w:cantSplit/>
        </w:trPr>
        <w:tc>
          <w:tcPr>
            <w:tcW w:w="2112" w:type="dxa"/>
            <w:vAlign w:val="center"/>
          </w:tcPr>
          <w:p w:rsidR="008E296B" w:rsidRPr="00083ED7" w:rsidRDefault="008E296B" w:rsidP="008B7EAB">
            <w:pPr>
              <w:pStyle w:val="Tblzatfejlc"/>
            </w:pPr>
            <w:r w:rsidRPr="00083ED7">
              <w:t>Előzetes tudás</w:t>
            </w:r>
          </w:p>
        </w:tc>
        <w:tc>
          <w:tcPr>
            <w:tcW w:w="7118" w:type="dxa"/>
            <w:gridSpan w:val="2"/>
          </w:tcPr>
          <w:p w:rsidR="008E296B" w:rsidRPr="00062426" w:rsidRDefault="008E296B" w:rsidP="00F82041">
            <w:pPr>
              <w:jc w:val="both"/>
            </w:pPr>
            <w:r w:rsidRPr="00062426">
              <w:t>Tapasztalat a manipulatív természetes mozgásformák gyakorló- és feladathelyzetben történő alkalmazásáról.</w:t>
            </w:r>
          </w:p>
          <w:p w:rsidR="008E296B" w:rsidRPr="00062426" w:rsidRDefault="008E296B" w:rsidP="00F82041">
            <w:pPr>
              <w:jc w:val="both"/>
            </w:pPr>
            <w:r w:rsidRPr="00062426">
              <w:t>Motivált tanulás a játék folyamatában.</w:t>
            </w:r>
          </w:p>
          <w:p w:rsidR="008E296B" w:rsidRPr="00062426" w:rsidRDefault="008E296B" w:rsidP="00F82041">
            <w:pPr>
              <w:jc w:val="both"/>
            </w:pPr>
            <w:r w:rsidRPr="00062426">
              <w:t>Összjáték-tapasztalatok az egyszerű támadó és védő helyzetekről. A sportszerű viselkedés jellemzőinek ismerete.</w:t>
            </w:r>
          </w:p>
        </w:tc>
      </w:tr>
      <w:tr w:rsidR="008E296B" w:rsidRPr="00062426" w:rsidTr="008E296B">
        <w:trPr>
          <w:cantSplit/>
          <w:trHeight w:val="328"/>
        </w:trPr>
        <w:tc>
          <w:tcPr>
            <w:tcW w:w="2112" w:type="dxa"/>
            <w:vAlign w:val="center"/>
          </w:tcPr>
          <w:p w:rsidR="008E296B" w:rsidRPr="00083ED7" w:rsidRDefault="008E296B" w:rsidP="008B7EAB">
            <w:pPr>
              <w:pStyle w:val="Tblzatfejlc"/>
            </w:pPr>
            <w:r w:rsidRPr="00083ED7">
              <w:t>A tematikai egység nevelési-fejlesztési céljai</w:t>
            </w:r>
          </w:p>
        </w:tc>
        <w:tc>
          <w:tcPr>
            <w:tcW w:w="7118" w:type="dxa"/>
            <w:gridSpan w:val="2"/>
          </w:tcPr>
          <w:p w:rsidR="008E296B" w:rsidRPr="00062426" w:rsidRDefault="008E296B" w:rsidP="00F82041">
            <w:pPr>
              <w:jc w:val="both"/>
            </w:pPr>
            <w:r w:rsidRPr="00062426">
              <w:t xml:space="preserve">A sportjátékok alaptechnikai és taktikai feladatmegoldásával hozzájárulás a taktikai gondolkodás fejlődéséhez. </w:t>
            </w:r>
          </w:p>
          <w:p w:rsidR="008E296B" w:rsidRPr="00062426" w:rsidRDefault="008E296B" w:rsidP="00F82041">
            <w:pPr>
              <w:jc w:val="both"/>
            </w:pPr>
            <w:r w:rsidRPr="00062426">
              <w:t xml:space="preserve">A közös játékfeladatok során a csapatérdek hangsúlyos megjelenítése az egyéni érdekkel szemben. </w:t>
            </w:r>
          </w:p>
          <w:p w:rsidR="008E296B" w:rsidRPr="00062426" w:rsidRDefault="008E296B" w:rsidP="00F82041">
            <w:pPr>
              <w:jc w:val="both"/>
            </w:pPr>
            <w:r w:rsidRPr="00062426">
              <w:t>A játéktevékenység során kialakuló döntéshelyzetek során a célszerű mozgásválasz megtalálása.</w:t>
            </w:r>
          </w:p>
          <w:p w:rsidR="008E296B" w:rsidRPr="00062426" w:rsidRDefault="008E296B" w:rsidP="00F82041">
            <w:pPr>
              <w:jc w:val="both"/>
            </w:pPr>
            <w:r w:rsidRPr="00062426">
              <w:t xml:space="preserve">A szabadidő aktív közösségi játékkal történő kitöltése igényének megerősítése. </w:t>
            </w:r>
          </w:p>
          <w:p w:rsidR="008E296B" w:rsidRPr="00062426" w:rsidRDefault="008E296B" w:rsidP="00F82041">
            <w:pPr>
              <w:jc w:val="both"/>
            </w:pPr>
            <w:r w:rsidRPr="00062426">
              <w:t>A tevékenységek során az énközpontúság csökkentése, ezáltal a taktikai gondolkodás további fejlesztése, az egyén csapathoz való pozitív viszonyának további megerősítése.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bookmarkStart w:id="1398" w:name="_Toc350329974"/>
            <w:bookmarkStart w:id="1399" w:name="_Toc350331127"/>
            <w:bookmarkStart w:id="1400" w:name="_Toc350490657"/>
            <w:bookmarkStart w:id="1401" w:name="_Toc350753070"/>
            <w:bookmarkStart w:id="1402" w:name="_Toc350753709"/>
            <w:bookmarkStart w:id="1403" w:name="_Toc350753871"/>
            <w:bookmarkStart w:id="1404" w:name="_Toc350764996"/>
            <w:r w:rsidRPr="00083ED7">
              <w:t>Ismeretek/fejlesztési követelmények</w:t>
            </w:r>
            <w:bookmarkEnd w:id="1398"/>
            <w:bookmarkEnd w:id="1399"/>
            <w:bookmarkEnd w:id="1400"/>
            <w:bookmarkEnd w:id="1401"/>
            <w:bookmarkEnd w:id="1402"/>
            <w:bookmarkEnd w:id="1403"/>
            <w:bookmarkEnd w:id="1404"/>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shd w:val="clear" w:color="auto" w:fill="auto"/>
          </w:tcPr>
          <w:p w:rsidR="008E296B" w:rsidRPr="00062426" w:rsidRDefault="008E296B" w:rsidP="00F82041">
            <w:pPr>
              <w:spacing w:before="120"/>
              <w:jc w:val="both"/>
              <w:rPr>
                <w:bCs/>
              </w:rPr>
            </w:pPr>
            <w:r w:rsidRPr="00062426">
              <w:rPr>
                <w:bCs/>
              </w:rPr>
              <w:t>MOZGÁSMŰVELTSÉG</w:t>
            </w:r>
          </w:p>
          <w:p w:rsidR="008E296B" w:rsidRPr="00062426" w:rsidRDefault="008E296B" w:rsidP="00F82041">
            <w:pPr>
              <w:jc w:val="both"/>
              <w:rPr>
                <w:bCs/>
              </w:rPr>
            </w:pPr>
            <w:r w:rsidRPr="00062426">
              <w:rPr>
                <w:bCs/>
              </w:rPr>
              <w:t>Általános technikai és taktikai tartalmak:</w:t>
            </w:r>
          </w:p>
          <w:p w:rsidR="008E296B" w:rsidRPr="00062426" w:rsidRDefault="008E296B" w:rsidP="00F82041">
            <w:pPr>
              <w:jc w:val="both"/>
              <w:rPr>
                <w:bCs/>
              </w:rPr>
            </w:pPr>
            <w:r w:rsidRPr="00062426">
              <w:rPr>
                <w:bCs/>
              </w:rPr>
              <w:t xml:space="preserve">Támadó és védő feladatok terület- és emberfogással kisjátékok </w:t>
            </w:r>
            <w:proofErr w:type="spellStart"/>
            <w:r w:rsidRPr="00062426">
              <w:rPr>
                <w:bCs/>
              </w:rPr>
              <w:t>közben;páros</w:t>
            </w:r>
            <w:proofErr w:type="spellEnd"/>
            <w:r w:rsidRPr="00062426">
              <w:rPr>
                <w:bCs/>
              </w:rPr>
              <w:t xml:space="preserve"> cselezési feladatok, testcsel labdavezetéssel, játékos passzgyakorlatok; passzgyakorlatok labdavezetéssel kombinálva 1:1, 2:1</w:t>
            </w:r>
            <w:r w:rsidRPr="00666D3F">
              <w:rPr>
                <w:bCs/>
              </w:rPr>
              <w:t>, 3:1</w:t>
            </w:r>
            <w:r w:rsidRPr="00062426">
              <w:rPr>
                <w:bCs/>
              </w:rPr>
              <w:t xml:space="preserve"> ellen. </w:t>
            </w:r>
          </w:p>
          <w:p w:rsidR="008E296B" w:rsidRPr="00062426" w:rsidRDefault="008E296B" w:rsidP="00F82041">
            <w:pPr>
              <w:jc w:val="both"/>
              <w:rPr>
                <w:bCs/>
              </w:rPr>
            </w:pPr>
            <w:r w:rsidRPr="00062426">
              <w:rPr>
                <w:bCs/>
              </w:rPr>
              <w:t>Minikosárlabda:</w:t>
            </w:r>
          </w:p>
          <w:p w:rsidR="008E296B" w:rsidRPr="00062426" w:rsidRDefault="008E296B" w:rsidP="00F82041">
            <w:pPr>
              <w:jc w:val="both"/>
              <w:rPr>
                <w:bCs/>
              </w:rPr>
            </w:pPr>
            <w:r w:rsidRPr="00062426">
              <w:rPr>
                <w:bCs/>
              </w:rPr>
              <w:t xml:space="preserve">Kosárra dobási kísérletek helyből, büntetődobás alacsony </w:t>
            </w:r>
            <w:proofErr w:type="spellStart"/>
            <w:r w:rsidRPr="00062426">
              <w:rPr>
                <w:bCs/>
              </w:rPr>
              <w:t>palánkra;megindulás</w:t>
            </w:r>
            <w:proofErr w:type="spellEnd"/>
            <w:r w:rsidRPr="00062426">
              <w:rPr>
                <w:bCs/>
              </w:rPr>
              <w:t>, megállás a kosárlabdában.</w:t>
            </w:r>
          </w:p>
          <w:p w:rsidR="008E296B" w:rsidRPr="00062426" w:rsidRDefault="008E296B" w:rsidP="00F82041">
            <w:pPr>
              <w:jc w:val="both"/>
              <w:rPr>
                <w:bCs/>
              </w:rPr>
            </w:pPr>
            <w:r w:rsidRPr="00062426">
              <w:rPr>
                <w:bCs/>
              </w:rPr>
              <w:t>Miniröplabda:</w:t>
            </w:r>
          </w:p>
          <w:p w:rsidR="008E296B" w:rsidRPr="00062426" w:rsidRDefault="008E296B" w:rsidP="00F82041">
            <w:pPr>
              <w:jc w:val="both"/>
              <w:rPr>
                <w:bCs/>
              </w:rPr>
            </w:pPr>
            <w:r w:rsidRPr="00062426">
              <w:rPr>
                <w:bCs/>
              </w:rPr>
              <w:t>Kosárérintés alsó egyenes nyitás puha labdákkal, léggömbbel egyénileg, párokban, csoportokban.</w:t>
            </w:r>
          </w:p>
          <w:p w:rsidR="008E296B" w:rsidRPr="00062426" w:rsidRDefault="008E296B" w:rsidP="00F82041">
            <w:pPr>
              <w:jc w:val="both"/>
              <w:rPr>
                <w:bCs/>
              </w:rPr>
            </w:pPr>
            <w:r w:rsidRPr="00062426">
              <w:rPr>
                <w:bCs/>
              </w:rPr>
              <w:t>Labdarúgás:</w:t>
            </w:r>
          </w:p>
          <w:p w:rsidR="008E296B" w:rsidRPr="00062426" w:rsidRDefault="008E296B" w:rsidP="00F82041">
            <w:pPr>
              <w:jc w:val="both"/>
              <w:rPr>
                <w:bCs/>
              </w:rPr>
            </w:pPr>
            <w:r w:rsidRPr="00062426">
              <w:rPr>
                <w:bCs/>
              </w:rPr>
              <w:t>Rúgások kapura és társhoz belsővel, belső csüddel</w:t>
            </w:r>
            <w:r w:rsidRPr="00062426">
              <w:rPr>
                <w:bCs/>
                <w:color w:val="FF0000"/>
              </w:rPr>
              <w:t xml:space="preserve">, </w:t>
            </w:r>
            <w:proofErr w:type="spellStart"/>
            <w:r w:rsidRPr="00062426">
              <w:rPr>
                <w:bCs/>
              </w:rPr>
              <w:t>labdaátvételek;labdakontroll-gyakorlatok</w:t>
            </w:r>
            <w:proofErr w:type="spellEnd"/>
            <w:r w:rsidRPr="00062426">
              <w:rPr>
                <w:bCs/>
              </w:rPr>
              <w:t xml:space="preserve">, </w:t>
            </w:r>
            <w:proofErr w:type="spellStart"/>
            <w:r w:rsidRPr="00062426">
              <w:rPr>
                <w:bCs/>
              </w:rPr>
              <w:t>lövő</w:t>
            </w:r>
            <w:proofErr w:type="spellEnd"/>
            <w:r w:rsidRPr="00062426">
              <w:rPr>
                <w:bCs/>
              </w:rPr>
              <w:t>- és testcselek nehezedő feltételek mellett. A kispályás labdarúgás szabályainak alkalmazása 4:1 felállási formában, rombuszalakzatban. A felállási forma alkalmazása Területnyitás támadásban. Területszűkítés védekezésben. Kapusok szerepe védekezésben, támadásban.</w:t>
            </w:r>
          </w:p>
          <w:p w:rsidR="008E296B" w:rsidRPr="00062426" w:rsidRDefault="008E296B" w:rsidP="00F82041">
            <w:pPr>
              <w:jc w:val="both"/>
              <w:rPr>
                <w:bCs/>
              </w:rPr>
            </w:pPr>
            <w:r w:rsidRPr="00062426">
              <w:rPr>
                <w:bCs/>
              </w:rPr>
              <w:t>Szivacskézilabda:</w:t>
            </w:r>
          </w:p>
          <w:p w:rsidR="008E296B" w:rsidRPr="00062426" w:rsidRDefault="008E296B" w:rsidP="00F82041">
            <w:pPr>
              <w:jc w:val="both"/>
              <w:rPr>
                <w:bCs/>
              </w:rPr>
            </w:pPr>
            <w:r w:rsidRPr="00062426">
              <w:rPr>
                <w:bCs/>
              </w:rPr>
              <w:t>Kapura dobási kísérletek helyből, nekifutásból,</w:t>
            </w:r>
            <w:r w:rsidRPr="00062426">
              <w:rPr>
                <w:bCs/>
                <w:color w:val="FF0000"/>
              </w:rPr>
              <w:t>.</w:t>
            </w:r>
            <w:r w:rsidRPr="00062426">
              <w:rPr>
                <w:bCs/>
              </w:rPr>
              <w:t xml:space="preserve"> Passzgyakorlatok. Ismerkedés a kapusjátékkal.</w:t>
            </w:r>
          </w:p>
          <w:p w:rsidR="008E296B" w:rsidRPr="00062426" w:rsidRDefault="008E296B" w:rsidP="00F82041">
            <w:pPr>
              <w:jc w:val="both"/>
              <w:rPr>
                <w:bCs/>
              </w:rPr>
            </w:pPr>
            <w:r w:rsidRPr="00062426">
              <w:rPr>
                <w:bCs/>
              </w:rPr>
              <w:t>Sportjáték-előkészítő (kis)játékok:</w:t>
            </w:r>
          </w:p>
          <w:p w:rsidR="008E296B" w:rsidRPr="00062426" w:rsidRDefault="008E296B" w:rsidP="00F82041">
            <w:pPr>
              <w:jc w:val="both"/>
              <w:rPr>
                <w:bCs/>
              </w:rPr>
            </w:pPr>
            <w:r w:rsidRPr="00062426">
              <w:rPr>
                <w:bCs/>
              </w:rPr>
              <w:t xml:space="preserve">Létszámazonos (1:1; 2:2; 3:3; 4:4 ellen),helyzetekben (2:1, 4:2 ellen) labdarúgás, szivacskézilabda, minikosárlabda (streetball) jelleggel; kis létszámú cicajátékok labdarúgás-, kézilabda-, kosárlabda jelleggel, fokozatos szabálybevezetéssel; területfoglaló, menekülő-üldöző taktikai játékok; palánkkosárlabda, miniröplabda, vonaljátékok, </w:t>
            </w:r>
            <w:r w:rsidRPr="00062426">
              <w:rPr>
                <w:bCs/>
              </w:rPr>
              <w:lastRenderedPageBreak/>
              <w:t>(kooperatív) zsinórlabda, átfutós röplabda puha labdákkal; sportjátékok rögtönzött mérkőzései kis létszámú csapatokkal, egyszerűsített szabályokkal.</w:t>
            </w:r>
          </w:p>
          <w:p w:rsidR="008E296B" w:rsidRPr="00062426" w:rsidRDefault="008E296B" w:rsidP="00F82041">
            <w:pPr>
              <w:jc w:val="both"/>
            </w:pPr>
          </w:p>
          <w:p w:rsidR="008E296B" w:rsidRPr="00062426" w:rsidRDefault="008E296B" w:rsidP="00F82041">
            <w:pPr>
              <w:jc w:val="both"/>
            </w:pPr>
            <w:r w:rsidRPr="00062426">
              <w:t>ISMERETEK, SZEMÉLYISÉGFEJLESZTÉS</w:t>
            </w:r>
          </w:p>
          <w:p w:rsidR="008E296B" w:rsidRPr="00062426" w:rsidRDefault="008E296B" w:rsidP="00F82041">
            <w:pPr>
              <w:jc w:val="both"/>
            </w:pPr>
            <w:r w:rsidRPr="00062426">
              <w:t>Kommunikációs formák és jelek felismerése a csapatjáték során. A kisjátékokhoz szükséges sportági alapszabályok ismerete.</w:t>
            </w:r>
          </w:p>
          <w:p w:rsidR="008E296B" w:rsidRPr="00062426" w:rsidRDefault="008E296B" w:rsidP="00F82041">
            <w:pPr>
              <w:jc w:val="both"/>
            </w:pPr>
            <w:r w:rsidRPr="00062426">
              <w:t>Törekvés a társas szabályok betartására. A sportszerű viselkedést igénylő helyzetek felismerése.</w:t>
            </w:r>
          </w:p>
          <w:p w:rsidR="008E296B" w:rsidRPr="00062426" w:rsidRDefault="008E296B" w:rsidP="00F82041">
            <w:pPr>
              <w:jc w:val="both"/>
              <w:rPr>
                <w:b/>
                <w:color w:val="000000"/>
              </w:rPr>
            </w:pPr>
          </w:p>
        </w:tc>
        <w:tc>
          <w:tcPr>
            <w:tcW w:w="2389" w:type="dxa"/>
          </w:tcPr>
          <w:p w:rsidR="008E296B" w:rsidRPr="00062426" w:rsidRDefault="008E296B" w:rsidP="00F82041">
            <w:pPr>
              <w:spacing w:before="120"/>
              <w:jc w:val="both"/>
            </w:pPr>
            <w:r w:rsidRPr="00062426">
              <w:lastRenderedPageBreak/>
              <w:t>Vizuális kultúra: vizuális kommunikáció.</w:t>
            </w:r>
          </w:p>
          <w:p w:rsidR="008E296B" w:rsidRPr="00062426" w:rsidRDefault="008E296B" w:rsidP="00F82041">
            <w:pPr>
              <w:jc w:val="both"/>
            </w:pPr>
          </w:p>
          <w:p w:rsidR="008E296B" w:rsidRPr="00062426" w:rsidRDefault="008E296B" w:rsidP="00F82041">
            <w:pPr>
              <w:jc w:val="both"/>
            </w:pPr>
            <w:r w:rsidRPr="00062426">
              <w:t>Matematika: számolás, térbeli tájékozódás, összehasonlítások, geometria.</w:t>
            </w:r>
          </w:p>
          <w:p w:rsidR="008E296B" w:rsidRPr="00062426" w:rsidRDefault="008E296B" w:rsidP="00F82041">
            <w:pPr>
              <w:jc w:val="both"/>
            </w:pPr>
          </w:p>
          <w:p w:rsidR="008E296B" w:rsidRPr="00062426" w:rsidRDefault="008E296B" w:rsidP="00F82041">
            <w:pPr>
              <w:jc w:val="both"/>
            </w:pPr>
            <w:r w:rsidRPr="00062426">
              <w:t>Magyar nyelv- és irodalom: kommunikációs jelek felismerése és értelmezése.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401"/>
      </w:tblGrid>
      <w:tr w:rsidR="008E296B" w:rsidRPr="00062426" w:rsidTr="008E296B">
        <w:trPr>
          <w:cantSplit/>
          <w:trHeight w:val="550"/>
        </w:trPr>
        <w:tc>
          <w:tcPr>
            <w:tcW w:w="1829" w:type="dxa"/>
            <w:vAlign w:val="center"/>
          </w:tcPr>
          <w:p w:rsidR="008E296B" w:rsidRPr="00083ED7" w:rsidRDefault="008E296B" w:rsidP="008B7EAB">
            <w:pPr>
              <w:pStyle w:val="Tblzatfejlc"/>
            </w:pPr>
            <w:r w:rsidRPr="00083ED7">
              <w:t>Kulcsfogalmak/ fogalmak</w:t>
            </w:r>
          </w:p>
        </w:tc>
        <w:tc>
          <w:tcPr>
            <w:tcW w:w="7401" w:type="dxa"/>
          </w:tcPr>
          <w:p w:rsidR="008E296B" w:rsidRPr="00062426" w:rsidRDefault="008E296B" w:rsidP="00F82041">
            <w:pPr>
              <w:jc w:val="both"/>
            </w:pPr>
            <w:r w:rsidRPr="00062426">
              <w:t xml:space="preserve">Labdaív, területvédés, cselezés, emberfogás, területfoglalás, technikai végrehajtás, taktikai gondolkodás, kooperatív játék, labdabirtoklás, emberelőny, esélykiegyenlítés, győzelem, vereség. </w:t>
            </w:r>
          </w:p>
        </w:tc>
      </w:tr>
    </w:tbl>
    <w:p w:rsidR="008E296B" w:rsidRPr="00062426" w:rsidRDefault="008E296B" w:rsidP="00F82041">
      <w:pPr>
        <w:contextualSpacing/>
        <w:jc w:val="both"/>
        <w:rPr>
          <w:b/>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8E296B" w:rsidRPr="00062426" w:rsidTr="008E296B">
        <w:tc>
          <w:tcPr>
            <w:tcW w:w="2112" w:type="dxa"/>
            <w:vAlign w:val="center"/>
          </w:tcPr>
          <w:p w:rsidR="008E296B" w:rsidRPr="00083ED7" w:rsidRDefault="008E296B" w:rsidP="008B7EAB">
            <w:pPr>
              <w:pStyle w:val="Tblzatfejlc"/>
            </w:pPr>
            <w:r w:rsidRPr="00083ED7">
              <w:t>Tematikai egység/ Fejlesztési cél</w:t>
            </w:r>
          </w:p>
        </w:tc>
        <w:tc>
          <w:tcPr>
            <w:tcW w:w="5925"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405" w:name="_Toc350329975"/>
            <w:bookmarkStart w:id="1406" w:name="_Toc350331128"/>
            <w:bookmarkStart w:id="1407" w:name="_Toc350490658"/>
            <w:bookmarkStart w:id="1408" w:name="_Toc350753071"/>
            <w:bookmarkStart w:id="1409" w:name="_Toc350753710"/>
            <w:bookmarkStart w:id="1410" w:name="_Toc350753872"/>
            <w:bookmarkStart w:id="1411" w:name="_Toc350764997"/>
            <w:bookmarkStart w:id="1412" w:name="_Toc351371911"/>
            <w:bookmarkStart w:id="1413" w:name="_Toc351468107"/>
            <w:bookmarkStart w:id="1414" w:name="_Toc351486459"/>
            <w:bookmarkStart w:id="1415" w:name="_Toc351551725"/>
            <w:bookmarkStart w:id="1416" w:name="_Toc352185232"/>
            <w:bookmarkStart w:id="1417" w:name="_Toc380672475"/>
            <w:bookmarkStart w:id="1418" w:name="_Toc396462622"/>
            <w:bookmarkStart w:id="1419" w:name="_Toc396466884"/>
            <w:bookmarkStart w:id="1420" w:name="_Toc46160344"/>
            <w:r w:rsidRPr="00062426">
              <w:rPr>
                <w:rFonts w:ascii="Times New Roman" w:hAnsi="Times New Roman" w:cs="Times New Roman"/>
                <w:i w:val="0"/>
              </w:rPr>
              <w:t>Természetes mozgásformák az önvédelmi és a küzdő jellegű feladatmegoldásokban</w:t>
            </w:r>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tc>
        <w:tc>
          <w:tcPr>
            <w:tcW w:w="1193" w:type="dxa"/>
            <w:vAlign w:val="center"/>
          </w:tcPr>
          <w:p w:rsidR="008E296B" w:rsidRPr="00083ED7" w:rsidRDefault="00E028B2" w:rsidP="008B7EAB">
            <w:pPr>
              <w:pStyle w:val="Tblzatfejlc"/>
            </w:pPr>
            <w:r w:rsidRPr="00083ED7">
              <w:t>Órakeret 7/6</w:t>
            </w:r>
            <w:r w:rsidR="008E296B" w:rsidRPr="00083ED7">
              <w:t xml:space="preserve"> óra</w:t>
            </w:r>
          </w:p>
        </w:tc>
      </w:tr>
      <w:tr w:rsidR="008E296B" w:rsidRPr="00062426" w:rsidTr="008E296B">
        <w:tc>
          <w:tcPr>
            <w:tcW w:w="2112" w:type="dxa"/>
            <w:vAlign w:val="center"/>
          </w:tcPr>
          <w:p w:rsidR="008E296B" w:rsidRPr="00083ED7" w:rsidRDefault="008E296B" w:rsidP="008B7EAB">
            <w:pPr>
              <w:pStyle w:val="Tblzatfejlc"/>
              <w:rPr>
                <w:highlight w:val="yellow"/>
              </w:rPr>
            </w:pPr>
            <w:r w:rsidRPr="00083ED7">
              <w:t>Előzetes tudás</w:t>
            </w:r>
          </w:p>
        </w:tc>
        <w:tc>
          <w:tcPr>
            <w:tcW w:w="7118" w:type="dxa"/>
            <w:gridSpan w:val="2"/>
          </w:tcPr>
          <w:p w:rsidR="008E296B" w:rsidRPr="00062426" w:rsidRDefault="008E296B" w:rsidP="00F82041">
            <w:pPr>
              <w:jc w:val="both"/>
            </w:pPr>
            <w:r w:rsidRPr="00062426">
              <w:t>Elemi eséstechnikák ismerete, balesetmentes végrehajtása.</w:t>
            </w:r>
          </w:p>
          <w:p w:rsidR="008E296B" w:rsidRPr="00062426" w:rsidRDefault="008E296B" w:rsidP="00F82041">
            <w:pPr>
              <w:jc w:val="both"/>
              <w:rPr>
                <w:highlight w:val="yellow"/>
              </w:rPr>
            </w:pPr>
            <w:r w:rsidRPr="00062426">
              <w:rPr>
                <w:color w:val="000000"/>
              </w:rPr>
              <w:t>A támadó- és védőmozgások során az ellenfél mozgásaihoz való igazodás próbálkozások.</w:t>
            </w:r>
          </w:p>
        </w:tc>
      </w:tr>
      <w:tr w:rsidR="008E296B" w:rsidRPr="00062426" w:rsidTr="008E296B">
        <w:tc>
          <w:tcPr>
            <w:tcW w:w="2112" w:type="dxa"/>
            <w:vAlign w:val="center"/>
          </w:tcPr>
          <w:p w:rsidR="008E296B" w:rsidRPr="00083ED7" w:rsidRDefault="008E296B" w:rsidP="008B7EAB">
            <w:pPr>
              <w:pStyle w:val="Tblzatfejlc"/>
            </w:pPr>
            <w:r w:rsidRPr="00083ED7">
              <w:t>A tematikai egység nevelési-fejlesztési céljai</w:t>
            </w:r>
          </w:p>
        </w:tc>
        <w:tc>
          <w:tcPr>
            <w:tcW w:w="7118" w:type="dxa"/>
            <w:gridSpan w:val="2"/>
          </w:tcPr>
          <w:p w:rsidR="008E296B" w:rsidRPr="00062426" w:rsidRDefault="008E296B" w:rsidP="00F82041">
            <w:pPr>
              <w:jc w:val="both"/>
            </w:pPr>
            <w:r w:rsidRPr="00062426">
              <w:t xml:space="preserve">Az önvédelmi és küzdő feladatok során az önvédelem szerepének tudatosítása a mindennapokban. </w:t>
            </w:r>
          </w:p>
          <w:p w:rsidR="008E296B" w:rsidRPr="00062426" w:rsidRDefault="008E296B" w:rsidP="00F82041">
            <w:pPr>
              <w:jc w:val="both"/>
            </w:pPr>
            <w:r w:rsidRPr="00062426">
              <w:t xml:space="preserve">Az önfegyelem és önszabályozás továbbfejlesztése. </w:t>
            </w:r>
          </w:p>
          <w:p w:rsidR="008E296B" w:rsidRPr="00062426" w:rsidRDefault="008E296B" w:rsidP="00F82041">
            <w:pPr>
              <w:jc w:val="both"/>
            </w:pPr>
            <w:r w:rsidRPr="00062426">
              <w:t xml:space="preserve">A sportszerű küzdés iránti igény erősítése. </w:t>
            </w:r>
          </w:p>
          <w:p w:rsidR="008E296B" w:rsidRPr="00062426" w:rsidRDefault="008E296B" w:rsidP="00F82041">
            <w:pPr>
              <w:jc w:val="both"/>
              <w:rPr>
                <w:bCs/>
              </w:rPr>
            </w:pPr>
            <w:r w:rsidRPr="00062426">
              <w:rPr>
                <w:bCs/>
              </w:rPr>
              <w:t xml:space="preserve">A sportszerű küzdések, együttműködő feladatok végrehajtása során a társak tiszteletének erősítése. </w:t>
            </w:r>
          </w:p>
          <w:p w:rsidR="008E296B" w:rsidRPr="00062426" w:rsidRDefault="008E296B" w:rsidP="00F82041">
            <w:pPr>
              <w:jc w:val="both"/>
            </w:pPr>
            <w:r w:rsidRPr="00062426">
              <w:rPr>
                <w:bCs/>
              </w:rPr>
              <w:t>A taktikai gondolkodás egyre gyakoribb összekapcsolása a mozgásvégrehajtással.</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bookmarkStart w:id="1421" w:name="_Toc350329976"/>
            <w:bookmarkStart w:id="1422" w:name="_Toc350331129"/>
            <w:bookmarkStart w:id="1423" w:name="_Toc350490659"/>
            <w:bookmarkStart w:id="1424" w:name="_Toc350753072"/>
            <w:bookmarkStart w:id="1425" w:name="_Toc350753711"/>
            <w:bookmarkStart w:id="1426" w:name="_Toc350753873"/>
            <w:bookmarkStart w:id="1427" w:name="_Toc350764998"/>
            <w:r w:rsidRPr="00083ED7">
              <w:t>Ismeretek/fejlesztési követelmények</w:t>
            </w:r>
            <w:bookmarkEnd w:id="1421"/>
            <w:bookmarkEnd w:id="1422"/>
            <w:bookmarkEnd w:id="1423"/>
            <w:bookmarkEnd w:id="1424"/>
            <w:bookmarkEnd w:id="1425"/>
            <w:bookmarkEnd w:id="1426"/>
            <w:bookmarkEnd w:id="1427"/>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shd w:val="clear" w:color="auto" w:fill="auto"/>
          </w:tcPr>
          <w:p w:rsidR="008E296B" w:rsidRPr="00062426" w:rsidRDefault="008E296B" w:rsidP="00F82041">
            <w:pPr>
              <w:spacing w:before="120"/>
              <w:jc w:val="both"/>
              <w:rPr>
                <w:bCs/>
              </w:rPr>
            </w:pPr>
            <w:r w:rsidRPr="00062426">
              <w:rPr>
                <w:bCs/>
              </w:rPr>
              <w:t>MOZGÁSMŰVELTSÉG</w:t>
            </w:r>
          </w:p>
          <w:p w:rsidR="008E296B" w:rsidRPr="00062426" w:rsidRDefault="008E296B" w:rsidP="00F82041">
            <w:pPr>
              <w:jc w:val="both"/>
            </w:pPr>
            <w:r w:rsidRPr="00062426">
              <w:t>A küzdőjátékok előkészítésének gyakorlata:</w:t>
            </w:r>
          </w:p>
          <w:p w:rsidR="008E296B" w:rsidRPr="00062426" w:rsidRDefault="008E296B" w:rsidP="00F82041">
            <w:pPr>
              <w:jc w:val="both"/>
            </w:pPr>
            <w:r w:rsidRPr="00062426">
              <w:t>Tolások és húzások a testi erő kihasználásával. Társas egyensúly-kib</w:t>
            </w:r>
            <w:r w:rsidR="00865A80">
              <w:t xml:space="preserve">illentő gyakorlatok. Szabadulás </w:t>
            </w:r>
            <w:r w:rsidRPr="00062426">
              <w:t>fogásokból, birkózó jellegű küzdelmek (grundbirkózás), esések és tompításaik előre, hátra, oldalra, le, át, gurulások tompítása.</w:t>
            </w:r>
          </w:p>
          <w:p w:rsidR="008E296B" w:rsidRPr="00062426" w:rsidRDefault="008E296B" w:rsidP="00F82041">
            <w:pPr>
              <w:jc w:val="both"/>
              <w:rPr>
                <w:bCs/>
              </w:rPr>
            </w:pPr>
            <w:r w:rsidRPr="00062426">
              <w:rPr>
                <w:bCs/>
              </w:rPr>
              <w:t xml:space="preserve">Küzdőjátékok: </w:t>
            </w:r>
          </w:p>
          <w:p w:rsidR="008E296B" w:rsidRPr="00062426" w:rsidRDefault="008E296B" w:rsidP="00F82041">
            <w:pPr>
              <w:jc w:val="both"/>
            </w:pPr>
            <w:r w:rsidRPr="00062426">
              <w:rPr>
                <w:bCs/>
              </w:rPr>
              <w:t xml:space="preserve">Szabály- és feladatjátékok önvédelmi, illetve </w:t>
            </w:r>
            <w:proofErr w:type="spellStart"/>
            <w:r w:rsidRPr="00062426">
              <w:rPr>
                <w:bCs/>
              </w:rPr>
              <w:t>küzdőelemekkel,</w:t>
            </w:r>
            <w:r w:rsidRPr="00062426">
              <w:t>küzdőjátékok</w:t>
            </w:r>
            <w:proofErr w:type="spellEnd"/>
            <w:r w:rsidRPr="00062426">
              <w:t xml:space="preserve">, játékok kooperatív erőfejlesztő tartalommal, páros és csoportos kötélhúzó versenyek, páros küzdések. </w:t>
            </w:r>
          </w:p>
          <w:p w:rsidR="008E296B" w:rsidRPr="00062426" w:rsidRDefault="008E296B" w:rsidP="00F82041">
            <w:pPr>
              <w:jc w:val="both"/>
              <w:rPr>
                <w:bCs/>
              </w:rPr>
            </w:pPr>
          </w:p>
          <w:p w:rsidR="008E296B" w:rsidRPr="00062426" w:rsidRDefault="008E296B" w:rsidP="00F82041">
            <w:pPr>
              <w:jc w:val="both"/>
            </w:pPr>
            <w:r w:rsidRPr="00062426">
              <w:t>ISMERETEK, SZEMÉLYISÉGFEJLESZTÉS</w:t>
            </w:r>
          </w:p>
          <w:p w:rsidR="008E296B" w:rsidRPr="00062426" w:rsidRDefault="008E296B" w:rsidP="00F82041">
            <w:pPr>
              <w:jc w:val="both"/>
              <w:rPr>
                <w:bCs/>
              </w:rPr>
            </w:pPr>
            <w:r w:rsidRPr="00062426">
              <w:rPr>
                <w:bCs/>
              </w:rPr>
              <w:t>A mozgásos feladatok végrehajtásának vezető műveletei, a gyakorlatok fogalmi készlete, a küzdés baleset-megelőzési és szabályrendszere, a sportszerű küzdés rítusa, önvédelmi alapismeretek a mindennapokban.</w:t>
            </w:r>
          </w:p>
        </w:tc>
        <w:tc>
          <w:tcPr>
            <w:tcW w:w="2389" w:type="dxa"/>
          </w:tcPr>
          <w:p w:rsidR="008E296B" w:rsidRPr="00062426" w:rsidRDefault="008E296B" w:rsidP="00F82041">
            <w:pPr>
              <w:spacing w:before="120"/>
              <w:jc w:val="both"/>
            </w:pPr>
            <w:r w:rsidRPr="00062426">
              <w:t>Környezetismeret: testünk, életműködéseink.</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401"/>
      </w:tblGrid>
      <w:tr w:rsidR="008E296B" w:rsidRPr="00062426" w:rsidTr="008E296B">
        <w:tc>
          <w:tcPr>
            <w:tcW w:w="1829" w:type="dxa"/>
            <w:vAlign w:val="center"/>
          </w:tcPr>
          <w:p w:rsidR="008E296B" w:rsidRPr="00083ED7" w:rsidRDefault="008E296B" w:rsidP="008B7EAB">
            <w:pPr>
              <w:pStyle w:val="Tblzatfejlc"/>
            </w:pPr>
            <w:r w:rsidRPr="00083ED7">
              <w:lastRenderedPageBreak/>
              <w:t>Kulcsfogalmak/ fogalmak</w:t>
            </w:r>
          </w:p>
        </w:tc>
        <w:tc>
          <w:tcPr>
            <w:tcW w:w="7401" w:type="dxa"/>
          </w:tcPr>
          <w:p w:rsidR="008E296B" w:rsidRPr="00062426" w:rsidRDefault="008E296B" w:rsidP="00F82041">
            <w:pPr>
              <w:jc w:val="both"/>
            </w:pPr>
            <w:r w:rsidRPr="00062426">
              <w:t>Tompítás, grundbirkózás, judo, cselgáncs, esés, karate, boksz, önvédelem, menekülés, szabadítás, feszítés, dobás, kiemelés, kitolás, agresszivitás, tisztelet, önszabályozás.</w:t>
            </w:r>
          </w:p>
        </w:tc>
      </w:tr>
    </w:tbl>
    <w:p w:rsidR="008E296B" w:rsidRPr="00062426" w:rsidRDefault="008E296B" w:rsidP="00F82041">
      <w:pPr>
        <w:tabs>
          <w:tab w:val="left" w:pos="2894"/>
        </w:tabs>
        <w:contextualSpacing/>
        <w:jc w:val="both"/>
        <w:rPr>
          <w:b/>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8E296B" w:rsidRPr="00062426" w:rsidTr="008E296B">
        <w:tc>
          <w:tcPr>
            <w:tcW w:w="2112" w:type="dxa"/>
            <w:vAlign w:val="center"/>
          </w:tcPr>
          <w:p w:rsidR="008E296B" w:rsidRPr="00083ED7" w:rsidRDefault="008E296B" w:rsidP="008B7EAB">
            <w:pPr>
              <w:pStyle w:val="Tblzatfejlc"/>
            </w:pPr>
            <w:r w:rsidRPr="00083ED7">
              <w:t>Tematikai egység/ Fejlesztési cél</w:t>
            </w:r>
          </w:p>
        </w:tc>
        <w:tc>
          <w:tcPr>
            <w:tcW w:w="5925"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428" w:name="_Toc350329977"/>
            <w:bookmarkStart w:id="1429" w:name="_Toc350331130"/>
            <w:bookmarkStart w:id="1430" w:name="_Toc350490660"/>
            <w:bookmarkStart w:id="1431" w:name="_Toc350753073"/>
            <w:bookmarkStart w:id="1432" w:name="_Toc350753712"/>
            <w:bookmarkStart w:id="1433" w:name="_Toc350753874"/>
            <w:bookmarkStart w:id="1434" w:name="_Toc350764999"/>
            <w:bookmarkStart w:id="1435" w:name="_Toc351371912"/>
            <w:bookmarkStart w:id="1436" w:name="_Toc351468108"/>
            <w:bookmarkStart w:id="1437" w:name="_Toc351486460"/>
            <w:bookmarkStart w:id="1438" w:name="_Toc351551726"/>
            <w:bookmarkStart w:id="1439" w:name="_Toc352185233"/>
            <w:bookmarkStart w:id="1440" w:name="_Toc380672476"/>
            <w:bookmarkStart w:id="1441" w:name="_Toc396462623"/>
            <w:bookmarkStart w:id="1442" w:name="_Toc396466885"/>
            <w:bookmarkStart w:id="1443" w:name="_Toc46160345"/>
            <w:r w:rsidRPr="00062426">
              <w:rPr>
                <w:rFonts w:ascii="Times New Roman" w:hAnsi="Times New Roman" w:cs="Times New Roman"/>
                <w:i w:val="0"/>
              </w:rPr>
              <w:t>Természetes mozgásformák az alternatív és szabadidős mozgásrendszerekben</w:t>
            </w:r>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tc>
        <w:tc>
          <w:tcPr>
            <w:tcW w:w="1193" w:type="dxa"/>
            <w:vAlign w:val="center"/>
          </w:tcPr>
          <w:p w:rsidR="008E296B" w:rsidRPr="00083ED7" w:rsidRDefault="00E028B2" w:rsidP="008B7EAB">
            <w:pPr>
              <w:pStyle w:val="Tblzatfejlc"/>
            </w:pPr>
            <w:r w:rsidRPr="00083ED7">
              <w:t>Órakeret 17</w:t>
            </w:r>
            <w:r w:rsidR="008E296B" w:rsidRPr="00083ED7">
              <w:t>/1</w:t>
            </w:r>
            <w:r w:rsidRPr="00083ED7">
              <w:t>8</w:t>
            </w:r>
            <w:r w:rsidR="008E296B" w:rsidRPr="00083ED7">
              <w:t xml:space="preserve"> óra</w:t>
            </w:r>
          </w:p>
        </w:tc>
      </w:tr>
      <w:tr w:rsidR="008E296B" w:rsidRPr="00062426" w:rsidTr="008E296B">
        <w:tc>
          <w:tcPr>
            <w:tcW w:w="2112" w:type="dxa"/>
            <w:vAlign w:val="center"/>
          </w:tcPr>
          <w:p w:rsidR="008E296B" w:rsidRPr="00083ED7" w:rsidRDefault="008E296B" w:rsidP="008B7EAB">
            <w:pPr>
              <w:pStyle w:val="Tblzatfejlc"/>
            </w:pPr>
            <w:r w:rsidRPr="00083ED7">
              <w:t>Előzetes tudás</w:t>
            </w:r>
          </w:p>
        </w:tc>
        <w:tc>
          <w:tcPr>
            <w:tcW w:w="7118" w:type="dxa"/>
            <w:gridSpan w:val="2"/>
          </w:tcPr>
          <w:p w:rsidR="008E296B" w:rsidRPr="00062426" w:rsidRDefault="008E296B" w:rsidP="00F82041">
            <w:pPr>
              <w:jc w:val="both"/>
            </w:pPr>
            <w:r w:rsidRPr="00062426">
              <w:t>A szabadtéri és természetben űzött mozgásos tevékenységek alapvető egészségvédelmi és környezettudatos szabályai.</w:t>
            </w:r>
          </w:p>
          <w:p w:rsidR="008E296B" w:rsidRPr="00062426" w:rsidRDefault="008E296B" w:rsidP="00F82041">
            <w:pPr>
              <w:jc w:val="both"/>
            </w:pPr>
            <w:r w:rsidRPr="00062426">
              <w:t>Az időjárási körülmények hatása a testmozgásra.</w:t>
            </w:r>
          </w:p>
          <w:p w:rsidR="008E296B" w:rsidRPr="00062426" w:rsidRDefault="008E296B" w:rsidP="00F82041">
            <w:pPr>
              <w:jc w:val="both"/>
            </w:pPr>
            <w:r w:rsidRPr="00062426">
              <w:t>Mozgástapasztalat néhány szabadidős mozgásrendszerről.</w:t>
            </w:r>
          </w:p>
        </w:tc>
      </w:tr>
      <w:tr w:rsidR="008E296B" w:rsidRPr="00062426" w:rsidTr="008E296B">
        <w:trPr>
          <w:trHeight w:val="165"/>
        </w:trPr>
        <w:tc>
          <w:tcPr>
            <w:tcW w:w="2112" w:type="dxa"/>
            <w:vAlign w:val="center"/>
          </w:tcPr>
          <w:p w:rsidR="008E296B" w:rsidRPr="00083ED7" w:rsidRDefault="008E296B" w:rsidP="008B7EAB">
            <w:pPr>
              <w:pStyle w:val="Tblzatfejlc"/>
            </w:pPr>
            <w:r w:rsidRPr="00083ED7">
              <w:t>A tematikai egység nevelési-fejlesztési céljai</w:t>
            </w:r>
          </w:p>
        </w:tc>
        <w:tc>
          <w:tcPr>
            <w:tcW w:w="7118" w:type="dxa"/>
            <w:gridSpan w:val="2"/>
          </w:tcPr>
          <w:p w:rsidR="008E296B" w:rsidRPr="00062426" w:rsidRDefault="008E296B" w:rsidP="00F82041">
            <w:pPr>
              <w:jc w:val="both"/>
            </w:pPr>
            <w:r w:rsidRPr="00062426">
              <w:t>Az alternatív, szabadidős mozgásformák további megismerése és kipróbálása.</w:t>
            </w:r>
          </w:p>
          <w:p w:rsidR="008E296B" w:rsidRPr="00062426" w:rsidRDefault="008E296B" w:rsidP="00F82041">
            <w:pPr>
              <w:jc w:val="both"/>
            </w:pPr>
            <w:r w:rsidRPr="00062426">
              <w:t>A kihívást jelentő, új sportágak révén a mozgás iránti pozitív érzelmi bázis formálása.</w:t>
            </w:r>
          </w:p>
          <w:p w:rsidR="008E296B" w:rsidRPr="00062426" w:rsidRDefault="008E296B" w:rsidP="00F82041">
            <w:pPr>
              <w:jc w:val="both"/>
            </w:pPr>
            <w:r w:rsidRPr="00062426">
              <w:t>A</w:t>
            </w:r>
            <w:r w:rsidRPr="00062426">
              <w:rPr>
                <w:bCs/>
              </w:rPr>
              <w:t>z aktív szabad játék, majd a rekreáció a későbbi egészséget fenntartó, fejlesztő funkciójának megalapozása.</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bookmarkStart w:id="1444" w:name="_Toc350329978"/>
            <w:bookmarkStart w:id="1445" w:name="_Toc350331131"/>
            <w:bookmarkStart w:id="1446" w:name="_Toc350490661"/>
            <w:bookmarkStart w:id="1447" w:name="_Toc350753074"/>
            <w:bookmarkStart w:id="1448" w:name="_Toc350753713"/>
            <w:bookmarkStart w:id="1449" w:name="_Toc350753875"/>
            <w:bookmarkStart w:id="1450" w:name="_Toc350765000"/>
            <w:r w:rsidRPr="00083ED7">
              <w:t>Ismeretek/fejlesztési követelmények</w:t>
            </w:r>
            <w:bookmarkEnd w:id="1444"/>
            <w:bookmarkEnd w:id="1445"/>
            <w:bookmarkEnd w:id="1446"/>
            <w:bookmarkEnd w:id="1447"/>
            <w:bookmarkEnd w:id="1448"/>
            <w:bookmarkEnd w:id="1449"/>
            <w:bookmarkEnd w:id="1450"/>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shd w:val="clear" w:color="auto" w:fill="auto"/>
          </w:tcPr>
          <w:p w:rsidR="008E296B" w:rsidRPr="00062426" w:rsidRDefault="008E296B" w:rsidP="00F82041">
            <w:pPr>
              <w:spacing w:before="120"/>
              <w:jc w:val="both"/>
              <w:rPr>
                <w:bCs/>
              </w:rPr>
            </w:pPr>
            <w:r w:rsidRPr="00062426">
              <w:rPr>
                <w:bCs/>
              </w:rPr>
              <w:t>MOZGÁSMŰVELTSÉG</w:t>
            </w:r>
          </w:p>
          <w:p w:rsidR="008E296B" w:rsidRPr="00062426" w:rsidRDefault="008E296B" w:rsidP="00F82041">
            <w:pPr>
              <w:jc w:val="both"/>
              <w:rPr>
                <w:bCs/>
              </w:rPr>
            </w:pPr>
            <w:r w:rsidRPr="00062426">
              <w:rPr>
                <w:bCs/>
              </w:rPr>
              <w:t>Ismerkedés újabb alternatív és szabadidős aktivitásokkal, technikai készletükkel, taktikai elemeikkel és szabályaikkal és/vagy az 1-2. osztályban választottak további gyakorlása</w:t>
            </w:r>
            <w:r w:rsidRPr="00062426">
              <w:rPr>
                <w:b/>
                <w:bCs/>
              </w:rPr>
              <w:t xml:space="preserve"> a lehetőségek függvényében</w:t>
            </w:r>
            <w:r w:rsidRPr="00062426">
              <w:rPr>
                <w:bCs/>
              </w:rPr>
              <w:t>:</w:t>
            </w:r>
          </w:p>
          <w:p w:rsidR="008E296B" w:rsidRPr="00062426" w:rsidRDefault="008E296B" w:rsidP="00F82041">
            <w:pPr>
              <w:jc w:val="both"/>
              <w:rPr>
                <w:bCs/>
              </w:rPr>
            </w:pPr>
            <w:r w:rsidRPr="00062426">
              <w:rPr>
                <w:bCs/>
              </w:rPr>
              <w:t xml:space="preserve">Szabad, aktív játéktevékenység; szabad mozgás a természetben változatos időjárási körülmények közepette; feladatok és játékok havon </w:t>
            </w:r>
            <w:proofErr w:type="spellStart"/>
            <w:r w:rsidRPr="00062426">
              <w:rPr>
                <w:bCs/>
              </w:rPr>
              <w:t>siklások</w:t>
            </w:r>
            <w:proofErr w:type="spellEnd"/>
            <w:r w:rsidRPr="00062426">
              <w:rPr>
                <w:bCs/>
              </w:rPr>
              <w:t xml:space="preserve">, </w:t>
            </w:r>
            <w:proofErr w:type="spellStart"/>
            <w:r w:rsidRPr="00062426">
              <w:rPr>
                <w:bCs/>
              </w:rPr>
              <w:t>gördülések</w:t>
            </w:r>
            <w:proofErr w:type="spellEnd"/>
            <w:r w:rsidRPr="00062426">
              <w:rPr>
                <w:bCs/>
              </w:rPr>
              <w:t>, gurulások, gurítások különféle eszközökkel; hálót igénylő és háló nélküli labdás sportok, játékok; labdás játékok különféle labdákkal; Egyéb szabadidős mozgásos, táncos tevékenységek.</w:t>
            </w:r>
          </w:p>
          <w:p w:rsidR="008E296B" w:rsidRPr="00062426" w:rsidRDefault="008E296B" w:rsidP="00F82041">
            <w:pPr>
              <w:jc w:val="both"/>
              <w:rPr>
                <w:bCs/>
              </w:rPr>
            </w:pPr>
            <w:r w:rsidRPr="00062426">
              <w:rPr>
                <w:bCs/>
              </w:rPr>
              <w:t>Az alternatív, szabadidős mozgásos tevékenységekben megvalósítható játékok.</w:t>
            </w:r>
          </w:p>
          <w:p w:rsidR="008E296B" w:rsidRPr="00062426" w:rsidRDefault="008E296B" w:rsidP="00F82041">
            <w:pPr>
              <w:jc w:val="both"/>
            </w:pPr>
            <w:r w:rsidRPr="00062426">
              <w:rPr>
                <w:bCs/>
              </w:rPr>
              <w:t xml:space="preserve">A választott mozgásrendszerhez illeszkedő játékok, ügyességi csapatversenyek, házi bajnokságok </w:t>
            </w:r>
          </w:p>
          <w:p w:rsidR="008E296B" w:rsidRPr="00062426" w:rsidRDefault="008E296B" w:rsidP="00F82041">
            <w:pPr>
              <w:autoSpaceDE w:val="0"/>
              <w:autoSpaceDN w:val="0"/>
              <w:adjustRightInd w:val="0"/>
              <w:jc w:val="both"/>
            </w:pPr>
            <w:proofErr w:type="spellStart"/>
            <w:r w:rsidRPr="00062426">
              <w:rPr>
                <w:bCs/>
              </w:rPr>
              <w:t>Floorball</w:t>
            </w:r>
            <w:proofErr w:type="spellEnd"/>
          </w:p>
          <w:p w:rsidR="008E296B" w:rsidRPr="00062426" w:rsidRDefault="008E296B" w:rsidP="00F82041">
            <w:pPr>
              <w:autoSpaceDE w:val="0"/>
              <w:autoSpaceDN w:val="0"/>
              <w:adjustRightInd w:val="0"/>
              <w:jc w:val="both"/>
            </w:pPr>
            <w:r w:rsidRPr="00062426">
              <w:t>Képességfejlesztés:</w:t>
            </w:r>
          </w:p>
          <w:p w:rsidR="008E296B" w:rsidRPr="00062426" w:rsidRDefault="008E296B" w:rsidP="00F82041">
            <w:pPr>
              <w:numPr>
                <w:ilvl w:val="0"/>
                <w:numId w:val="17"/>
              </w:numPr>
              <w:autoSpaceDE w:val="0"/>
              <w:autoSpaceDN w:val="0"/>
              <w:adjustRightInd w:val="0"/>
              <w:jc w:val="both"/>
            </w:pPr>
            <w:r w:rsidRPr="00062426">
              <w:t>Gyorsaságfejlesztés</w:t>
            </w:r>
          </w:p>
          <w:p w:rsidR="008E296B" w:rsidRPr="00062426" w:rsidRDefault="008E296B" w:rsidP="00F82041">
            <w:pPr>
              <w:numPr>
                <w:ilvl w:val="0"/>
                <w:numId w:val="17"/>
              </w:numPr>
              <w:autoSpaceDE w:val="0"/>
              <w:autoSpaceDN w:val="0"/>
              <w:adjustRightInd w:val="0"/>
              <w:jc w:val="both"/>
            </w:pPr>
            <w:r w:rsidRPr="00062426">
              <w:t>Koordináció fejlesztés</w:t>
            </w:r>
          </w:p>
          <w:p w:rsidR="008E296B" w:rsidRPr="00062426" w:rsidRDefault="008E296B" w:rsidP="00F82041">
            <w:pPr>
              <w:numPr>
                <w:ilvl w:val="0"/>
                <w:numId w:val="17"/>
              </w:numPr>
              <w:autoSpaceDE w:val="0"/>
              <w:autoSpaceDN w:val="0"/>
              <w:adjustRightInd w:val="0"/>
              <w:jc w:val="both"/>
            </w:pPr>
            <w:r w:rsidRPr="00062426">
              <w:t>Állóképesség fejlesztés</w:t>
            </w:r>
          </w:p>
          <w:p w:rsidR="008E296B" w:rsidRPr="00062426" w:rsidRDefault="008E296B" w:rsidP="00F82041">
            <w:pPr>
              <w:numPr>
                <w:ilvl w:val="0"/>
                <w:numId w:val="17"/>
              </w:numPr>
              <w:autoSpaceDE w:val="0"/>
              <w:autoSpaceDN w:val="0"/>
              <w:adjustRightInd w:val="0"/>
              <w:jc w:val="both"/>
            </w:pPr>
            <w:r w:rsidRPr="00062426">
              <w:t>Gyorsfutások labdával</w:t>
            </w:r>
          </w:p>
          <w:p w:rsidR="008E296B" w:rsidRPr="00062426" w:rsidRDefault="008E296B" w:rsidP="00F82041">
            <w:pPr>
              <w:numPr>
                <w:ilvl w:val="0"/>
                <w:numId w:val="17"/>
              </w:numPr>
              <w:jc w:val="both"/>
              <w:rPr>
                <w:bCs/>
              </w:rPr>
            </w:pPr>
            <w:r w:rsidRPr="00062426">
              <w:t>Gyorsfutások labdavezetéssel</w:t>
            </w:r>
          </w:p>
          <w:p w:rsidR="008E296B" w:rsidRPr="00062426" w:rsidRDefault="008E296B" w:rsidP="00F82041">
            <w:pPr>
              <w:autoSpaceDE w:val="0"/>
              <w:autoSpaceDN w:val="0"/>
              <w:adjustRightInd w:val="0"/>
              <w:jc w:val="both"/>
            </w:pPr>
            <w:r w:rsidRPr="00062426">
              <w:t>Technikai elemek:</w:t>
            </w:r>
          </w:p>
          <w:p w:rsidR="008E296B" w:rsidRPr="00062426" w:rsidRDefault="008E296B" w:rsidP="00F82041">
            <w:pPr>
              <w:numPr>
                <w:ilvl w:val="0"/>
                <w:numId w:val="16"/>
              </w:numPr>
              <w:autoSpaceDE w:val="0"/>
              <w:autoSpaceDN w:val="0"/>
              <w:adjustRightInd w:val="0"/>
              <w:jc w:val="both"/>
            </w:pPr>
            <w:r w:rsidRPr="00062426">
              <w:t>Labdavezetés futással</w:t>
            </w:r>
          </w:p>
          <w:p w:rsidR="008E296B" w:rsidRPr="00062426" w:rsidRDefault="008E296B" w:rsidP="00F82041">
            <w:pPr>
              <w:numPr>
                <w:ilvl w:val="0"/>
                <w:numId w:val="16"/>
              </w:numPr>
              <w:autoSpaceDE w:val="0"/>
              <w:autoSpaceDN w:val="0"/>
              <w:adjustRightInd w:val="0"/>
              <w:jc w:val="both"/>
            </w:pPr>
            <w:r w:rsidRPr="00062426">
              <w:t>Nem egyenes vonalú labdavezetés</w:t>
            </w:r>
          </w:p>
          <w:p w:rsidR="008E296B" w:rsidRPr="00062426" w:rsidRDefault="008E296B" w:rsidP="00F82041">
            <w:pPr>
              <w:numPr>
                <w:ilvl w:val="0"/>
                <w:numId w:val="16"/>
              </w:numPr>
              <w:autoSpaceDE w:val="0"/>
              <w:autoSpaceDN w:val="0"/>
              <w:adjustRightInd w:val="0"/>
              <w:jc w:val="both"/>
            </w:pPr>
            <w:r w:rsidRPr="00062426">
              <w:t>Egyszerű cselek</w:t>
            </w:r>
          </w:p>
          <w:p w:rsidR="008E296B" w:rsidRPr="00062426" w:rsidRDefault="008E296B" w:rsidP="00F82041">
            <w:pPr>
              <w:numPr>
                <w:ilvl w:val="0"/>
                <w:numId w:val="16"/>
              </w:numPr>
              <w:autoSpaceDE w:val="0"/>
              <w:autoSpaceDN w:val="0"/>
              <w:adjustRightInd w:val="0"/>
              <w:jc w:val="both"/>
            </w:pPr>
            <w:r w:rsidRPr="00062426">
              <w:t>Átadás tenyeres oldalról</w:t>
            </w:r>
          </w:p>
          <w:p w:rsidR="008E296B" w:rsidRPr="00062426" w:rsidRDefault="008E296B" w:rsidP="00F82041">
            <w:pPr>
              <w:numPr>
                <w:ilvl w:val="0"/>
                <w:numId w:val="16"/>
              </w:numPr>
              <w:autoSpaceDE w:val="0"/>
              <w:autoSpaceDN w:val="0"/>
              <w:adjustRightInd w:val="0"/>
              <w:jc w:val="both"/>
            </w:pPr>
            <w:r w:rsidRPr="00062426">
              <w:t>Átadás átvétele tenyeressel</w:t>
            </w:r>
          </w:p>
          <w:p w:rsidR="008E296B" w:rsidRPr="00062426" w:rsidRDefault="008E296B" w:rsidP="00F82041">
            <w:pPr>
              <w:numPr>
                <w:ilvl w:val="0"/>
                <w:numId w:val="16"/>
              </w:numPr>
              <w:autoSpaceDE w:val="0"/>
              <w:autoSpaceDN w:val="0"/>
              <w:adjustRightInd w:val="0"/>
              <w:jc w:val="both"/>
            </w:pPr>
            <w:r w:rsidRPr="00062426">
              <w:t>Fonákátadás</w:t>
            </w:r>
          </w:p>
          <w:p w:rsidR="008E296B" w:rsidRPr="00062426" w:rsidRDefault="008E296B" w:rsidP="00F82041">
            <w:pPr>
              <w:numPr>
                <w:ilvl w:val="0"/>
                <w:numId w:val="15"/>
              </w:numPr>
              <w:jc w:val="both"/>
            </w:pPr>
            <w:r w:rsidRPr="00062426">
              <w:t>Átadás átvétele fonákkal</w:t>
            </w:r>
          </w:p>
          <w:p w:rsidR="008E296B" w:rsidRPr="00062426" w:rsidRDefault="008E296B" w:rsidP="00F82041">
            <w:pPr>
              <w:autoSpaceDE w:val="0"/>
              <w:autoSpaceDN w:val="0"/>
              <w:adjustRightInd w:val="0"/>
              <w:jc w:val="both"/>
            </w:pPr>
            <w:r w:rsidRPr="00062426">
              <w:lastRenderedPageBreak/>
              <w:t>Taktikai elemek:</w:t>
            </w:r>
          </w:p>
          <w:p w:rsidR="008E296B" w:rsidRPr="00062426" w:rsidRDefault="008E296B" w:rsidP="00F82041">
            <w:pPr>
              <w:numPr>
                <w:ilvl w:val="0"/>
                <w:numId w:val="15"/>
              </w:numPr>
              <w:autoSpaceDE w:val="0"/>
              <w:autoSpaceDN w:val="0"/>
              <w:adjustRightInd w:val="0"/>
              <w:jc w:val="both"/>
            </w:pPr>
            <w:r w:rsidRPr="00062426">
              <w:t>Mozgás a szabad területeken</w:t>
            </w:r>
          </w:p>
          <w:p w:rsidR="008E296B" w:rsidRPr="00062426" w:rsidRDefault="008E296B" w:rsidP="00F82041">
            <w:pPr>
              <w:numPr>
                <w:ilvl w:val="0"/>
                <w:numId w:val="15"/>
              </w:numPr>
              <w:autoSpaceDE w:val="0"/>
              <w:autoSpaceDN w:val="0"/>
              <w:adjustRightInd w:val="0"/>
              <w:jc w:val="both"/>
            </w:pPr>
            <w:r w:rsidRPr="00062426">
              <w:t>Lefordulás az ellenfélről</w:t>
            </w:r>
          </w:p>
          <w:p w:rsidR="008E296B" w:rsidRPr="00062426" w:rsidRDefault="008E296B" w:rsidP="00F82041">
            <w:pPr>
              <w:numPr>
                <w:ilvl w:val="0"/>
                <w:numId w:val="15"/>
              </w:numPr>
              <w:autoSpaceDE w:val="0"/>
              <w:autoSpaceDN w:val="0"/>
              <w:adjustRightInd w:val="0"/>
              <w:jc w:val="both"/>
            </w:pPr>
            <w:r w:rsidRPr="00062426">
              <w:t>Védekező mozgás</w:t>
            </w:r>
          </w:p>
          <w:p w:rsidR="008E296B" w:rsidRPr="00062426" w:rsidRDefault="008E296B" w:rsidP="00F82041">
            <w:pPr>
              <w:numPr>
                <w:ilvl w:val="0"/>
                <w:numId w:val="15"/>
              </w:numPr>
              <w:autoSpaceDE w:val="0"/>
              <w:autoSpaceDN w:val="0"/>
              <w:adjustRightInd w:val="0"/>
              <w:jc w:val="both"/>
            </w:pPr>
            <w:proofErr w:type="spellStart"/>
            <w:r w:rsidRPr="00062426">
              <w:t>Emberfogásos</w:t>
            </w:r>
            <w:proofErr w:type="spellEnd"/>
            <w:r w:rsidRPr="00062426">
              <w:t xml:space="preserve"> védekezés</w:t>
            </w:r>
          </w:p>
          <w:p w:rsidR="008E296B" w:rsidRPr="00062426" w:rsidRDefault="008E296B" w:rsidP="00F82041">
            <w:pPr>
              <w:numPr>
                <w:ilvl w:val="0"/>
                <w:numId w:val="15"/>
              </w:numPr>
              <w:autoSpaceDE w:val="0"/>
              <w:autoSpaceDN w:val="0"/>
              <w:adjustRightInd w:val="0"/>
              <w:jc w:val="both"/>
            </w:pPr>
            <w:r w:rsidRPr="00062426">
              <w:t>1:1 elleni játék</w:t>
            </w:r>
          </w:p>
          <w:p w:rsidR="008E296B" w:rsidRPr="00062426" w:rsidRDefault="008E296B" w:rsidP="00F82041">
            <w:pPr>
              <w:numPr>
                <w:ilvl w:val="0"/>
                <w:numId w:val="15"/>
              </w:numPr>
              <w:jc w:val="both"/>
              <w:rPr>
                <w:bCs/>
              </w:rPr>
            </w:pPr>
            <w:r w:rsidRPr="00062426">
              <w:t>2:0-s alapgyakorlatok</w:t>
            </w:r>
          </w:p>
          <w:p w:rsidR="008E296B" w:rsidRPr="00062426" w:rsidRDefault="008E296B" w:rsidP="00F82041">
            <w:pPr>
              <w:jc w:val="both"/>
            </w:pPr>
            <w:r w:rsidRPr="00062426">
              <w:t>ISMERETEK, SZEMÉLYISÉGFEJLESZTÉS</w:t>
            </w:r>
          </w:p>
          <w:p w:rsidR="008E296B" w:rsidRPr="00062426" w:rsidRDefault="008E296B" w:rsidP="00F82041">
            <w:pPr>
              <w:autoSpaceDE w:val="0"/>
              <w:autoSpaceDN w:val="0"/>
              <w:adjustRightInd w:val="0"/>
              <w:jc w:val="both"/>
            </w:pPr>
            <w:r w:rsidRPr="00062426">
              <w:t>Képesek legyenek labdavezetésre és átadásra futás közben, labdavezetésre gyorsfutás közben, irányváltoztatásokra labdával</w:t>
            </w:r>
          </w:p>
          <w:p w:rsidR="008E296B" w:rsidRPr="00062426" w:rsidRDefault="008E296B" w:rsidP="00F82041">
            <w:pPr>
              <w:autoSpaceDE w:val="0"/>
              <w:autoSpaceDN w:val="0"/>
              <w:adjustRightInd w:val="0"/>
              <w:jc w:val="both"/>
            </w:pPr>
            <w:r w:rsidRPr="00062426">
              <w:t>és labda nélkül gyorsfutás közben. Tudják úgy használni az ütőjüket, hogy ne társaikat ne veszélyeztessék Törekedjünk arra, hogy megtaláljuk az egyensúlyt az önállóság és feltétlen elfogadás között.</w:t>
            </w:r>
          </w:p>
          <w:p w:rsidR="008E296B" w:rsidRPr="00062426" w:rsidRDefault="008E296B" w:rsidP="00F82041">
            <w:pPr>
              <w:jc w:val="both"/>
            </w:pPr>
            <w:r w:rsidRPr="00062426">
              <w:t xml:space="preserve">A választott szabadidős mozgásrendszerek elnevezései, alaptechnikai és taktikai elemei, legfontosabb szabályai, KRESZ-alapismeretek, a szabadidős mozgásokhoz tartozó szabályok, eszközök ismerete, a szabadidő- és médiatudatosság. </w:t>
            </w:r>
          </w:p>
          <w:p w:rsidR="008E296B" w:rsidRPr="00062426" w:rsidRDefault="008E296B" w:rsidP="00F82041">
            <w:pPr>
              <w:jc w:val="both"/>
              <w:rPr>
                <w:color w:val="000000"/>
              </w:rPr>
            </w:pPr>
            <w:r w:rsidRPr="00062426">
              <w:t>A választás a helyi sajátosságok figyelembe vételével (képesített szakember, felszereltség) a helyi tanterv alapján történik.</w:t>
            </w:r>
          </w:p>
        </w:tc>
        <w:tc>
          <w:tcPr>
            <w:tcW w:w="2389" w:type="dxa"/>
          </w:tcPr>
          <w:p w:rsidR="008E296B" w:rsidRPr="00062426" w:rsidRDefault="008E296B" w:rsidP="00F82041">
            <w:pPr>
              <w:spacing w:before="120"/>
              <w:jc w:val="both"/>
            </w:pPr>
            <w:r w:rsidRPr="00062426">
              <w:lastRenderedPageBreak/>
              <w:t>Technika, életvitel és gyakorlat: közlekedési ismeretek.</w:t>
            </w:r>
          </w:p>
          <w:p w:rsidR="008E296B" w:rsidRPr="00062426" w:rsidRDefault="008E296B" w:rsidP="00F82041">
            <w:pPr>
              <w:jc w:val="both"/>
            </w:pPr>
          </w:p>
          <w:p w:rsidR="008E296B" w:rsidRPr="00062426" w:rsidRDefault="008E296B" w:rsidP="00F82041">
            <w:pPr>
              <w:jc w:val="both"/>
            </w:pPr>
            <w:r w:rsidRPr="00062426">
              <w:t xml:space="preserve">Környezetismeret: testünk, életműködéseink; időjárás, éghajlat. </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401"/>
      </w:tblGrid>
      <w:tr w:rsidR="008E296B" w:rsidRPr="00062426" w:rsidTr="008E296B">
        <w:trPr>
          <w:cantSplit/>
          <w:trHeight w:val="550"/>
        </w:trPr>
        <w:tc>
          <w:tcPr>
            <w:tcW w:w="1829" w:type="dxa"/>
            <w:vAlign w:val="center"/>
          </w:tcPr>
          <w:p w:rsidR="008E296B" w:rsidRPr="00083ED7" w:rsidRDefault="008E296B" w:rsidP="008B7EAB">
            <w:pPr>
              <w:pStyle w:val="Tblzatfejlc"/>
            </w:pPr>
            <w:r w:rsidRPr="00083ED7">
              <w:t>Kulcsfogalmak/ fogalmak</w:t>
            </w:r>
          </w:p>
        </w:tc>
        <w:tc>
          <w:tcPr>
            <w:tcW w:w="7401" w:type="dxa"/>
            <w:vAlign w:val="center"/>
          </w:tcPr>
          <w:p w:rsidR="008E296B" w:rsidRPr="00062426" w:rsidRDefault="008E296B" w:rsidP="00F82041">
            <w:pPr>
              <w:jc w:val="both"/>
            </w:pPr>
            <w:r w:rsidRPr="00062426">
              <w:t xml:space="preserve">Rekreáció, szabadidő, játékszervezés, bőrbetegség, kullancs, UV-sugárzás, </w:t>
            </w:r>
          </w:p>
        </w:tc>
      </w:tr>
    </w:tbl>
    <w:p w:rsidR="008E296B" w:rsidRPr="00062426" w:rsidRDefault="008E296B" w:rsidP="00F82041">
      <w:pPr>
        <w:contextualSpacing/>
        <w:jc w:val="both"/>
        <w:rPr>
          <w: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8E296B" w:rsidRPr="00062426" w:rsidTr="008E296B">
        <w:tc>
          <w:tcPr>
            <w:tcW w:w="1960" w:type="dxa"/>
            <w:vAlign w:val="center"/>
          </w:tcPr>
          <w:p w:rsidR="008E296B" w:rsidRPr="00062426" w:rsidRDefault="008E296B" w:rsidP="00F82041">
            <w:pPr>
              <w:pStyle w:val="Cmsor2"/>
              <w:jc w:val="both"/>
              <w:rPr>
                <w:rFonts w:ascii="Times New Roman" w:hAnsi="Times New Roman" w:cs="Times New Roman"/>
                <w:i w:val="0"/>
              </w:rPr>
            </w:pPr>
            <w:bookmarkStart w:id="1451" w:name="_Toc352185234"/>
            <w:bookmarkStart w:id="1452" w:name="_Toc380672477"/>
            <w:bookmarkStart w:id="1453" w:name="_Toc396462624"/>
            <w:bookmarkStart w:id="1454" w:name="_Toc396466886"/>
            <w:bookmarkStart w:id="1455" w:name="_Toc46160346"/>
            <w:r w:rsidRPr="00062426">
              <w:rPr>
                <w:rFonts w:ascii="Times New Roman" w:hAnsi="Times New Roman" w:cs="Times New Roman"/>
                <w:i w:val="0"/>
              </w:rPr>
              <w:lastRenderedPageBreak/>
              <w:t>A fejlesztés várt eredményei a harmadik évfolyam végén</w:t>
            </w:r>
            <w:bookmarkEnd w:id="1451"/>
            <w:bookmarkEnd w:id="1452"/>
            <w:bookmarkEnd w:id="1453"/>
            <w:bookmarkEnd w:id="1454"/>
            <w:bookmarkEnd w:id="1455"/>
          </w:p>
        </w:tc>
        <w:tc>
          <w:tcPr>
            <w:tcW w:w="7290" w:type="dxa"/>
          </w:tcPr>
          <w:p w:rsidR="008E296B" w:rsidRPr="00062426" w:rsidRDefault="008E296B" w:rsidP="00F82041">
            <w:pPr>
              <w:spacing w:before="120"/>
              <w:jc w:val="both"/>
            </w:pPr>
            <w:r w:rsidRPr="00062426">
              <w:t>Előkészítő és preventív mozgásformák</w:t>
            </w:r>
          </w:p>
          <w:p w:rsidR="008E296B" w:rsidRPr="00062426" w:rsidRDefault="008E296B" w:rsidP="00F82041">
            <w:pPr>
              <w:jc w:val="both"/>
            </w:pPr>
            <w:r w:rsidRPr="00062426">
              <w:t>Egyszerű, általános bemelegítő gyakorlatok végrehajtása önállóan, zenére is.</w:t>
            </w:r>
          </w:p>
          <w:p w:rsidR="008E296B" w:rsidRPr="00062426" w:rsidRDefault="008E296B" w:rsidP="00F82041">
            <w:pPr>
              <w:jc w:val="both"/>
            </w:pPr>
            <w:r w:rsidRPr="00062426">
              <w:t>Önálló pulzusmérés.</w:t>
            </w:r>
          </w:p>
          <w:p w:rsidR="008E296B" w:rsidRPr="00062426" w:rsidRDefault="008E296B" w:rsidP="00F82041">
            <w:pPr>
              <w:jc w:val="both"/>
            </w:pPr>
            <w:r w:rsidRPr="00062426">
              <w:t>A levezetés helyének és preventív szerepének megértése.</w:t>
            </w:r>
          </w:p>
          <w:p w:rsidR="008E296B" w:rsidRPr="00062426" w:rsidRDefault="008E296B" w:rsidP="00F82041">
            <w:pPr>
              <w:jc w:val="both"/>
            </w:pPr>
            <w:r w:rsidRPr="00062426">
              <w:t xml:space="preserve">A nyújtó, erősítő, ernyesztő és légzőgyakorlatok pozitív hatásainak ismerete. </w:t>
            </w:r>
          </w:p>
          <w:p w:rsidR="008E296B" w:rsidRPr="00062426" w:rsidRDefault="008E296B" w:rsidP="00F82041">
            <w:pPr>
              <w:jc w:val="both"/>
            </w:pPr>
            <w:r w:rsidRPr="00062426">
              <w:t xml:space="preserve">A gyakorláshoz szükséges egyszerűbb alakzatok, térformák önálló kialakítása. </w:t>
            </w:r>
          </w:p>
          <w:p w:rsidR="008E296B" w:rsidRPr="00062426" w:rsidRDefault="008E296B" w:rsidP="00F82041">
            <w:pPr>
              <w:jc w:val="both"/>
            </w:pPr>
            <w:r w:rsidRPr="00062426">
              <w:t>Az alapvető tartásos és mozgásos elemek önálló bemutatása.</w:t>
            </w:r>
          </w:p>
          <w:p w:rsidR="008E296B" w:rsidRPr="00062426" w:rsidRDefault="008E296B" w:rsidP="00F82041">
            <w:pPr>
              <w:jc w:val="both"/>
            </w:pPr>
            <w:r w:rsidRPr="00062426">
              <w:t>A testnevelésórán megfelelő cipő és öltözet, tisztálkodás igényének megszilárdulása.</w:t>
            </w:r>
          </w:p>
          <w:p w:rsidR="008E296B" w:rsidRPr="00062426" w:rsidRDefault="008E296B" w:rsidP="00F82041">
            <w:pPr>
              <w:jc w:val="both"/>
            </w:pPr>
            <w:r w:rsidRPr="00062426">
              <w:t xml:space="preserve">A játékok, versenyek során erősödő személyes felelősség a magatartási szabályrendszer betartásában és a sportszerűen viselkedés terén. </w:t>
            </w:r>
          </w:p>
          <w:p w:rsidR="008E296B" w:rsidRPr="00062426" w:rsidRDefault="008E296B" w:rsidP="00F82041">
            <w:pPr>
              <w:jc w:val="both"/>
            </w:pPr>
            <w:r w:rsidRPr="00062426">
              <w:t>Különbségtétel az aktív és passzív ellazulás között. A „tudatos jelenlét” ismerete és annak alkalmazása a gyakorlatban.</w:t>
            </w:r>
          </w:p>
          <w:p w:rsidR="008E296B" w:rsidRPr="00062426" w:rsidRDefault="008E296B" w:rsidP="00F82041">
            <w:pPr>
              <w:jc w:val="both"/>
            </w:pPr>
          </w:p>
          <w:p w:rsidR="008E296B" w:rsidRPr="00062426" w:rsidRDefault="008E296B" w:rsidP="00F82041">
            <w:pPr>
              <w:jc w:val="both"/>
            </w:pPr>
            <w:r w:rsidRPr="00062426">
              <w:t>Hely- és helyzetváltoztató természetes mozgásformák</w:t>
            </w:r>
          </w:p>
          <w:p w:rsidR="008E296B" w:rsidRPr="00062426" w:rsidRDefault="008E296B" w:rsidP="00F82041">
            <w:pPr>
              <w:jc w:val="both"/>
            </w:pPr>
            <w:r w:rsidRPr="00062426">
              <w:t>Az alapvető hely- és helyzetváltoztató mozgások célszerű, folyamatos és magabiztos végrehajtása.</w:t>
            </w:r>
          </w:p>
          <w:p w:rsidR="008E296B" w:rsidRPr="00062426" w:rsidRDefault="008E296B" w:rsidP="00F82041">
            <w:pPr>
              <w:jc w:val="both"/>
            </w:pPr>
            <w:r w:rsidRPr="00062426">
              <w:t>Az alapvető hely- és helyzetváltoztató mozgások kombinálása térben, szabályozott energiabefektetéssel, eszközzel, társakkal.</w:t>
            </w:r>
          </w:p>
          <w:p w:rsidR="008E296B" w:rsidRPr="00062426" w:rsidRDefault="008E296B" w:rsidP="00F82041">
            <w:pPr>
              <w:jc w:val="both"/>
            </w:pPr>
            <w:r w:rsidRPr="00062426">
              <w:t xml:space="preserve">A bonyolultabb játékfeladatok, a játékszerepek és játékszabályok alkalmazása. </w:t>
            </w:r>
          </w:p>
          <w:p w:rsidR="008E296B" w:rsidRPr="00062426" w:rsidRDefault="008E296B" w:rsidP="00F82041">
            <w:pPr>
              <w:jc w:val="both"/>
            </w:pPr>
            <w:r w:rsidRPr="00062426">
              <w:t>A természetes hely- és helyzetváltoztató mozgások megnevezése, valamint azok mozgástanulási szempontjainak (vezető műveletek) ismerete.</w:t>
            </w:r>
          </w:p>
          <w:p w:rsidR="008E296B" w:rsidRPr="00062426" w:rsidRDefault="008E296B" w:rsidP="00F82041">
            <w:pPr>
              <w:jc w:val="both"/>
            </w:pPr>
          </w:p>
          <w:p w:rsidR="008E296B" w:rsidRPr="00062426" w:rsidRDefault="008E296B" w:rsidP="00F82041">
            <w:pPr>
              <w:jc w:val="both"/>
            </w:pPr>
            <w:r w:rsidRPr="00062426">
              <w:t>Manipulatív természetes mozgásformák</w:t>
            </w:r>
          </w:p>
          <w:p w:rsidR="008E296B" w:rsidRPr="00062426" w:rsidRDefault="008E296B" w:rsidP="00F82041">
            <w:pPr>
              <w:jc w:val="both"/>
            </w:pPr>
            <w:r w:rsidRPr="00062426">
              <w:t>A manipulatív természetes mozgásformák célszerű, folyamatos és magabiztos végrehajtása.</w:t>
            </w:r>
          </w:p>
          <w:p w:rsidR="008E296B" w:rsidRPr="00062426" w:rsidRDefault="008E296B" w:rsidP="00F82041">
            <w:pPr>
              <w:jc w:val="both"/>
            </w:pPr>
            <w:r w:rsidRPr="00062426">
              <w:t>A rendszeres gyakorlás és siker mellett az önálló tanulás és fejlődés pozitív élményének megerősödése.</w:t>
            </w:r>
          </w:p>
          <w:p w:rsidR="008E296B" w:rsidRPr="00062426" w:rsidRDefault="008E296B" w:rsidP="00F82041">
            <w:pPr>
              <w:jc w:val="both"/>
            </w:pPr>
            <w:r w:rsidRPr="00062426">
              <w:t>A pontosság, célszerűség és biztonság igénnyé válása.</w:t>
            </w:r>
          </w:p>
          <w:p w:rsidR="008E296B" w:rsidRPr="00062426" w:rsidRDefault="008E296B" w:rsidP="00F82041">
            <w:pPr>
              <w:jc w:val="both"/>
            </w:pPr>
            <w:r w:rsidRPr="00062426">
              <w:t>A sporteszközök szabadidős használatának állandósulása.</w:t>
            </w:r>
          </w:p>
          <w:p w:rsidR="008E296B" w:rsidRPr="00062426" w:rsidRDefault="008E296B" w:rsidP="00F82041">
            <w:pPr>
              <w:jc w:val="both"/>
            </w:pPr>
          </w:p>
          <w:p w:rsidR="008E296B" w:rsidRPr="00062426" w:rsidRDefault="008E296B" w:rsidP="00F82041">
            <w:pPr>
              <w:jc w:val="both"/>
            </w:pPr>
            <w:r w:rsidRPr="00062426">
              <w:t xml:space="preserve">Természetes mozgásformák a torna és tánc jellegű feladatmegoldásokban </w:t>
            </w:r>
          </w:p>
          <w:p w:rsidR="008E296B" w:rsidRPr="00062426" w:rsidRDefault="008E296B" w:rsidP="00F82041">
            <w:pPr>
              <w:jc w:val="both"/>
            </w:pPr>
            <w:r w:rsidRPr="00062426">
              <w:t>Részben önállóan tervezett 3-4 torna- és/vagy táncelem összekötése zenére is.</w:t>
            </w:r>
          </w:p>
          <w:p w:rsidR="008E296B" w:rsidRPr="00062426" w:rsidRDefault="008E296B" w:rsidP="00F82041">
            <w:pPr>
              <w:jc w:val="both"/>
            </w:pPr>
            <w:r w:rsidRPr="00062426">
              <w:t>A képességszintnek megfelelő magasságú eszközökre helyes technikával történő fel- és leugrás.</w:t>
            </w:r>
          </w:p>
          <w:p w:rsidR="008E296B" w:rsidRPr="00062426" w:rsidRDefault="008E296B" w:rsidP="00F82041">
            <w:pPr>
              <w:jc w:val="both"/>
            </w:pPr>
            <w:r w:rsidRPr="00062426">
              <w:t>Nyújtott karral történő támasz a támaszugrások során.</w:t>
            </w:r>
          </w:p>
          <w:p w:rsidR="008E296B" w:rsidRPr="00062426" w:rsidRDefault="008E296B" w:rsidP="00F82041">
            <w:pPr>
              <w:jc w:val="both"/>
            </w:pPr>
            <w:r w:rsidRPr="00062426">
              <w:t>Gurulások, fordulatok, dinamikus kar-, törzs- és lábgyakorlatok közben viszonylag stabil egyensúlyi helyzet.</w:t>
            </w:r>
          </w:p>
          <w:p w:rsidR="008E296B" w:rsidRPr="00062426" w:rsidRDefault="008E296B" w:rsidP="00F82041">
            <w:pPr>
              <w:jc w:val="both"/>
            </w:pPr>
            <w:r w:rsidRPr="00062426">
              <w:t>A tempóváltozások érzékelése és követése.</w:t>
            </w:r>
          </w:p>
          <w:p w:rsidR="008E296B" w:rsidRPr="00062426" w:rsidRDefault="008E296B" w:rsidP="00F82041">
            <w:pPr>
              <w:jc w:val="both"/>
            </w:pPr>
            <w:r w:rsidRPr="00062426">
              <w:t>A tanult táncok, dalok, játékok eredeti közösségi funkciójának ismerete.</w:t>
            </w:r>
          </w:p>
          <w:p w:rsidR="008E296B" w:rsidRPr="00062426" w:rsidRDefault="008E296B" w:rsidP="00F82041">
            <w:pPr>
              <w:jc w:val="both"/>
            </w:pPr>
          </w:p>
          <w:p w:rsidR="008E296B" w:rsidRPr="00062426" w:rsidRDefault="008E296B" w:rsidP="00F82041">
            <w:pPr>
              <w:jc w:val="both"/>
            </w:pPr>
            <w:r w:rsidRPr="00062426">
              <w:t>Természetes mozgásformák az atlétikai jellegű feladatmegoldásokban</w:t>
            </w:r>
          </w:p>
          <w:p w:rsidR="008E296B" w:rsidRPr="00062426" w:rsidRDefault="008E296B" w:rsidP="00F82041">
            <w:pPr>
              <w:jc w:val="both"/>
            </w:pPr>
            <w:r w:rsidRPr="00062426">
              <w:t>A futó-, ugró- és dobóiskolai gyakorlatok vezető műveleteinek ismerete, precizitásra törekedve történő végrehajtása, változó körülmények között.</w:t>
            </w:r>
          </w:p>
          <w:p w:rsidR="008E296B" w:rsidRPr="00062426" w:rsidRDefault="008E296B" w:rsidP="00F82041">
            <w:pPr>
              <w:jc w:val="both"/>
            </w:pPr>
            <w:r w:rsidRPr="00062426">
              <w:t>A 3 lépéses dobóritmus ismerete.</w:t>
            </w:r>
          </w:p>
          <w:p w:rsidR="008E296B" w:rsidRPr="00062426" w:rsidRDefault="008E296B" w:rsidP="00F82041">
            <w:pPr>
              <w:jc w:val="both"/>
            </w:pPr>
            <w:r w:rsidRPr="00062426">
              <w:lastRenderedPageBreak/>
              <w:t>A különböző intenzitású és tartamú mozgások fenntartása játékos körülmények között, illetve játékban.</w:t>
            </w:r>
          </w:p>
          <w:p w:rsidR="008E296B" w:rsidRPr="00062426" w:rsidRDefault="008E296B" w:rsidP="00F82041">
            <w:pPr>
              <w:jc w:val="both"/>
            </w:pPr>
            <w:r w:rsidRPr="00062426">
              <w:t xml:space="preserve">Tartós futás egyéni tempóban, akár járások közbeiktatásával is. </w:t>
            </w:r>
          </w:p>
          <w:p w:rsidR="008E296B" w:rsidRPr="00062426" w:rsidRDefault="008E296B" w:rsidP="00F82041">
            <w:pPr>
              <w:jc w:val="both"/>
            </w:pPr>
            <w:r w:rsidRPr="00062426">
              <w:t>A Kölyökatlétika eszköz- és versenyrendszerének ismerete.</w:t>
            </w:r>
          </w:p>
          <w:p w:rsidR="008E296B" w:rsidRPr="00062426" w:rsidRDefault="008E296B" w:rsidP="00F82041">
            <w:pPr>
              <w:jc w:val="both"/>
            </w:pPr>
            <w:r w:rsidRPr="00062426">
              <w:t>A Kölyökatlétikával kapcsolatos élmények kifejezése.</w:t>
            </w:r>
          </w:p>
          <w:p w:rsidR="008E296B" w:rsidRPr="00062426" w:rsidRDefault="008E296B" w:rsidP="00F82041">
            <w:pPr>
              <w:jc w:val="both"/>
            </w:pPr>
          </w:p>
          <w:p w:rsidR="008E296B" w:rsidRPr="00062426" w:rsidRDefault="008E296B" w:rsidP="00F82041">
            <w:pPr>
              <w:jc w:val="both"/>
            </w:pPr>
            <w:r w:rsidRPr="00062426">
              <w:t>Természetes mozgásformák a sportjátékok alaptechnikai és taktikai feladatmegoldásaiban</w:t>
            </w:r>
          </w:p>
          <w:p w:rsidR="008E296B" w:rsidRPr="00062426" w:rsidRDefault="008E296B" w:rsidP="00F82041">
            <w:pPr>
              <w:jc w:val="both"/>
            </w:pPr>
            <w:r w:rsidRPr="00062426">
              <w:t xml:space="preserve">A tanult sportjátékok alapszabályainak ismerete. </w:t>
            </w:r>
          </w:p>
          <w:p w:rsidR="008E296B" w:rsidRPr="00062426" w:rsidRDefault="008E296B" w:rsidP="00F82041">
            <w:pPr>
              <w:jc w:val="both"/>
            </w:pPr>
            <w:r w:rsidRPr="00062426">
              <w:t>Az alaptechnikai elemek ismerete és azok alkalmazása az előkészítő játékok során.</w:t>
            </w:r>
          </w:p>
          <w:p w:rsidR="008E296B" w:rsidRPr="00062426" w:rsidRDefault="008E296B" w:rsidP="00F82041">
            <w:pPr>
              <w:jc w:val="both"/>
            </w:pPr>
            <w:r w:rsidRPr="00062426">
              <w:t>Az egyszerű védő és a támadó helyzetek felismerése.</w:t>
            </w:r>
          </w:p>
          <w:p w:rsidR="008E296B" w:rsidRPr="00062426" w:rsidRDefault="008E296B" w:rsidP="00F82041">
            <w:pPr>
              <w:jc w:val="both"/>
            </w:pPr>
            <w:r w:rsidRPr="00062426">
              <w:t>Törekvés a legcélszerűbb játékhelyzet-megoldásra.</w:t>
            </w:r>
          </w:p>
          <w:p w:rsidR="008E296B" w:rsidRPr="00062426" w:rsidRDefault="008E296B" w:rsidP="00F82041">
            <w:pPr>
              <w:jc w:val="both"/>
            </w:pPr>
            <w:r w:rsidRPr="00062426">
              <w:t>A csapatérdeknek megfelelő összjátékra törekvés.</w:t>
            </w:r>
          </w:p>
          <w:p w:rsidR="008E296B" w:rsidRPr="00062426" w:rsidRDefault="008E296B" w:rsidP="00F82041">
            <w:pPr>
              <w:jc w:val="both"/>
            </w:pPr>
            <w:r w:rsidRPr="00062426">
              <w:t>A sportszerű viselkedés értékké válása.</w:t>
            </w:r>
          </w:p>
          <w:p w:rsidR="008E296B" w:rsidRPr="00062426" w:rsidRDefault="008E296B" w:rsidP="00F82041">
            <w:pPr>
              <w:jc w:val="both"/>
            </w:pPr>
          </w:p>
          <w:p w:rsidR="008E296B" w:rsidRPr="00062426" w:rsidRDefault="008E296B" w:rsidP="00F82041">
            <w:pPr>
              <w:jc w:val="both"/>
            </w:pPr>
            <w:r w:rsidRPr="00062426">
              <w:t>Természetes mozgásformák az önvédelmi és a küzdő jellegű feladatmegoldásokban</w:t>
            </w:r>
          </w:p>
          <w:p w:rsidR="008E296B" w:rsidRPr="00062426" w:rsidRDefault="008E296B" w:rsidP="00F82041">
            <w:pPr>
              <w:jc w:val="both"/>
            </w:pPr>
            <w:r w:rsidRPr="00062426">
              <w:t>Néhány önvédelmi fogás bemutatása párban.</w:t>
            </w:r>
          </w:p>
          <w:p w:rsidR="008E296B" w:rsidRPr="00062426" w:rsidRDefault="008E296B" w:rsidP="00F82041">
            <w:pPr>
              <w:jc w:val="both"/>
            </w:pPr>
            <w:r w:rsidRPr="00062426">
              <w:t>Előre, oldalra és hátra esés, tompítással.</w:t>
            </w:r>
          </w:p>
          <w:p w:rsidR="008E296B" w:rsidRPr="00062426" w:rsidRDefault="008E296B" w:rsidP="00F82041">
            <w:pPr>
              <w:jc w:val="both"/>
            </w:pPr>
            <w:r w:rsidRPr="00062426">
              <w:t xml:space="preserve">A tolások, húzások, emelések és hordások erőkifejtésének optimalizálódása. </w:t>
            </w:r>
          </w:p>
          <w:p w:rsidR="008E296B" w:rsidRPr="00062426" w:rsidRDefault="008E296B" w:rsidP="00F82041">
            <w:pPr>
              <w:jc w:val="both"/>
            </w:pPr>
            <w:r w:rsidRPr="00062426">
              <w:t>A grundbirkózás alapszabályának ismerete és alkalmazása.</w:t>
            </w:r>
          </w:p>
          <w:p w:rsidR="008E296B" w:rsidRPr="00062426" w:rsidRDefault="008E296B" w:rsidP="00F82041">
            <w:pPr>
              <w:jc w:val="both"/>
            </w:pPr>
            <w:r w:rsidRPr="00062426">
              <w:t>A sportszerű küzdés, az asszertív viselkedés betartására törekvés.</w:t>
            </w:r>
          </w:p>
          <w:p w:rsidR="008E296B" w:rsidRPr="00062426" w:rsidRDefault="008E296B" w:rsidP="00F82041">
            <w:pPr>
              <w:jc w:val="both"/>
            </w:pPr>
            <w:r w:rsidRPr="00062426">
              <w:t>Az saját agresszió kezelése.</w:t>
            </w:r>
          </w:p>
          <w:p w:rsidR="008E296B" w:rsidRPr="00062426" w:rsidRDefault="008E296B" w:rsidP="00F82041">
            <w:pPr>
              <w:jc w:val="both"/>
            </w:pPr>
            <w:r w:rsidRPr="00062426">
              <w:t>Az önvédelmi feladatok céljának megértése.</w:t>
            </w:r>
          </w:p>
          <w:p w:rsidR="008E296B" w:rsidRPr="00062426" w:rsidRDefault="008E296B" w:rsidP="00F82041">
            <w:pPr>
              <w:jc w:val="both"/>
            </w:pPr>
          </w:p>
          <w:p w:rsidR="008E296B" w:rsidRPr="00062426" w:rsidRDefault="008E296B" w:rsidP="00F82041">
            <w:pPr>
              <w:jc w:val="both"/>
            </w:pPr>
            <w:r w:rsidRPr="00062426">
              <w:t>Természetes mozgásformák az alternatív és szabadidős mozgásrendszerekben</w:t>
            </w:r>
          </w:p>
          <w:p w:rsidR="008E296B" w:rsidRPr="00062426" w:rsidRDefault="008E296B" w:rsidP="00F82041">
            <w:pPr>
              <w:jc w:val="both"/>
            </w:pPr>
            <w:r w:rsidRPr="00062426">
              <w:t>Legalább 4 szabadidős mozgásforma és alapszabályainak ismerete.</w:t>
            </w:r>
          </w:p>
          <w:p w:rsidR="008E296B" w:rsidRPr="00062426" w:rsidRDefault="008E296B" w:rsidP="00F82041">
            <w:pPr>
              <w:jc w:val="both"/>
            </w:pPr>
            <w:r w:rsidRPr="00062426">
              <w:t xml:space="preserve">A tanult szabadidős mozgásformák sporteszközei biztonságos használatának, alaptechnikai és taktikai elemeinek ismerete, alkalmazása. </w:t>
            </w:r>
          </w:p>
          <w:p w:rsidR="008E296B" w:rsidRPr="00062426" w:rsidRDefault="008E296B" w:rsidP="00F82041">
            <w:pPr>
              <w:jc w:val="both"/>
            </w:pPr>
            <w:r w:rsidRPr="00062426">
              <w:t>A szabadidős mozgásformák önszervező módon történő felhasználása szabad játéktevékenység során.</w:t>
            </w:r>
          </w:p>
          <w:p w:rsidR="008E296B" w:rsidRDefault="008E296B" w:rsidP="00F82041">
            <w:pPr>
              <w:jc w:val="both"/>
            </w:pPr>
            <w:r w:rsidRPr="00062426">
              <w:t>A szabadtéren, illetve speciális környezetben történő sportolással együtt járó veszélyforrások ismerete.</w:t>
            </w:r>
          </w:p>
          <w:p w:rsidR="00666D3F" w:rsidRDefault="00666D3F" w:rsidP="00F82041">
            <w:pPr>
              <w:jc w:val="both"/>
            </w:pPr>
            <w:r>
              <w:t xml:space="preserve">Vízbiztonság, </w:t>
            </w:r>
            <w:proofErr w:type="spellStart"/>
            <w:r>
              <w:t>siklás</w:t>
            </w:r>
            <w:proofErr w:type="spellEnd"/>
            <w:r>
              <w:t xml:space="preserve"> hason vagy</w:t>
            </w:r>
            <w:r w:rsidRPr="00062426">
              <w:t xml:space="preserve"> háton.</w:t>
            </w:r>
          </w:p>
          <w:p w:rsidR="00666D3F" w:rsidRPr="00062426" w:rsidRDefault="00666D3F" w:rsidP="00F82041">
            <w:pPr>
              <w:jc w:val="both"/>
            </w:pPr>
            <w:r>
              <w:t xml:space="preserve">Egy úszásnem ( </w:t>
            </w:r>
            <w:r w:rsidRPr="00062426">
              <w:t>gyorsúszás vagy hátúszás) technikájának rögzítése.</w:t>
            </w:r>
          </w:p>
        </w:tc>
      </w:tr>
    </w:tbl>
    <w:p w:rsidR="008E296B" w:rsidRPr="00062426" w:rsidRDefault="008E296B" w:rsidP="00F82041">
      <w:pPr>
        <w:tabs>
          <w:tab w:val="left" w:pos="3075"/>
        </w:tabs>
        <w:contextualSpacing/>
        <w:jc w:val="both"/>
        <w:rPr>
          <w:b/>
          <w:bCs/>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77"/>
        <w:gridCol w:w="4729"/>
        <w:gridCol w:w="1196"/>
        <w:gridCol w:w="1193"/>
      </w:tblGrid>
      <w:tr w:rsidR="008E296B" w:rsidRPr="00062426" w:rsidTr="008E296B">
        <w:trPr>
          <w:cantSplit/>
        </w:trPr>
        <w:tc>
          <w:tcPr>
            <w:tcW w:w="2112" w:type="dxa"/>
            <w:gridSpan w:val="2"/>
            <w:vAlign w:val="center"/>
          </w:tcPr>
          <w:p w:rsidR="008E296B" w:rsidRPr="00062426" w:rsidRDefault="008E296B" w:rsidP="00F82041">
            <w:pPr>
              <w:spacing w:before="120"/>
              <w:jc w:val="both"/>
              <w:rPr>
                <w:b/>
                <w:bCs/>
              </w:rPr>
            </w:pPr>
            <w:r w:rsidRPr="00062426">
              <w:rPr>
                <w:b/>
                <w:bCs/>
              </w:rPr>
              <w:t>Tematikai egység/ Fejlesztési cél</w:t>
            </w:r>
          </w:p>
        </w:tc>
        <w:tc>
          <w:tcPr>
            <w:tcW w:w="5925" w:type="dxa"/>
            <w:gridSpan w:val="2"/>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456" w:name="_Toc350329979"/>
            <w:bookmarkStart w:id="1457" w:name="_Toc350331132"/>
            <w:bookmarkStart w:id="1458" w:name="_Toc350490662"/>
            <w:bookmarkStart w:id="1459" w:name="_Toc350753075"/>
            <w:bookmarkStart w:id="1460" w:name="_Toc350753714"/>
            <w:bookmarkStart w:id="1461" w:name="_Toc350753876"/>
            <w:bookmarkStart w:id="1462" w:name="_Toc350765001"/>
            <w:bookmarkStart w:id="1463" w:name="_Toc351371913"/>
            <w:bookmarkStart w:id="1464" w:name="_Toc351468109"/>
            <w:bookmarkStart w:id="1465" w:name="_Toc351486461"/>
            <w:bookmarkStart w:id="1466" w:name="_Toc351551727"/>
            <w:bookmarkStart w:id="1467" w:name="_Toc352185235"/>
            <w:bookmarkStart w:id="1468" w:name="_Toc380672478"/>
            <w:bookmarkStart w:id="1469" w:name="_Toc396462625"/>
            <w:bookmarkStart w:id="1470" w:name="_Toc396466887"/>
            <w:bookmarkStart w:id="1471" w:name="_Toc46160347"/>
            <w:r w:rsidRPr="00062426">
              <w:rPr>
                <w:rFonts w:ascii="Times New Roman" w:hAnsi="Times New Roman" w:cs="Times New Roman"/>
                <w:i w:val="0"/>
              </w:rPr>
              <w:t>Természetes mozgásformák a vízbiztonságot kialakító és úszógyakorlatokban</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tc>
        <w:tc>
          <w:tcPr>
            <w:tcW w:w="1193" w:type="dxa"/>
            <w:vAlign w:val="center"/>
          </w:tcPr>
          <w:p w:rsidR="008E296B" w:rsidRPr="00062426" w:rsidRDefault="008E296B" w:rsidP="00F82041">
            <w:pPr>
              <w:spacing w:before="120"/>
              <w:jc w:val="both"/>
              <w:rPr>
                <w:b/>
                <w:bCs/>
              </w:rPr>
            </w:pPr>
            <w:r w:rsidRPr="00062426">
              <w:rPr>
                <w:b/>
                <w:bCs/>
              </w:rPr>
              <w:t xml:space="preserve">Órakeret 18 óra </w:t>
            </w:r>
          </w:p>
        </w:tc>
      </w:tr>
      <w:tr w:rsidR="008E296B" w:rsidRPr="00062426" w:rsidTr="008E296B">
        <w:trPr>
          <w:cantSplit/>
        </w:trPr>
        <w:tc>
          <w:tcPr>
            <w:tcW w:w="2112" w:type="dxa"/>
            <w:gridSpan w:val="2"/>
            <w:vAlign w:val="center"/>
          </w:tcPr>
          <w:p w:rsidR="008E296B" w:rsidRPr="00062426" w:rsidRDefault="008E296B" w:rsidP="00F82041">
            <w:pPr>
              <w:spacing w:before="120"/>
              <w:jc w:val="both"/>
              <w:rPr>
                <w:b/>
                <w:bCs/>
              </w:rPr>
            </w:pPr>
            <w:r w:rsidRPr="00062426">
              <w:rPr>
                <w:b/>
                <w:bCs/>
              </w:rPr>
              <w:t>Előzetes tudás</w:t>
            </w:r>
          </w:p>
        </w:tc>
        <w:tc>
          <w:tcPr>
            <w:tcW w:w="7118" w:type="dxa"/>
            <w:gridSpan w:val="3"/>
          </w:tcPr>
          <w:p w:rsidR="008E296B" w:rsidRPr="00062426" w:rsidRDefault="008E296B" w:rsidP="00F82041">
            <w:pPr>
              <w:jc w:val="both"/>
            </w:pPr>
          </w:p>
        </w:tc>
      </w:tr>
      <w:tr w:rsidR="008E296B" w:rsidRPr="00062426" w:rsidTr="008E296B">
        <w:trPr>
          <w:cantSplit/>
          <w:trHeight w:val="328"/>
        </w:trPr>
        <w:tc>
          <w:tcPr>
            <w:tcW w:w="2112" w:type="dxa"/>
            <w:gridSpan w:val="2"/>
            <w:vAlign w:val="center"/>
          </w:tcPr>
          <w:p w:rsidR="008E296B" w:rsidRPr="00062426" w:rsidRDefault="008E296B" w:rsidP="00F82041">
            <w:pPr>
              <w:spacing w:before="120"/>
              <w:jc w:val="both"/>
            </w:pPr>
            <w:r w:rsidRPr="00062426">
              <w:rPr>
                <w:b/>
              </w:rPr>
              <w:t>A tematikai egység nevelési-fejlesztési céljai</w:t>
            </w:r>
          </w:p>
        </w:tc>
        <w:tc>
          <w:tcPr>
            <w:tcW w:w="7118" w:type="dxa"/>
            <w:gridSpan w:val="3"/>
          </w:tcPr>
          <w:p w:rsidR="008E296B" w:rsidRPr="00062426" w:rsidRDefault="008E296B" w:rsidP="00F82041">
            <w:pPr>
              <w:spacing w:before="120"/>
              <w:jc w:val="both"/>
            </w:pPr>
            <w:r w:rsidRPr="00062426">
              <w:t>A gyorsúszás vagy hátúszás közül egy úszásnem választása.</w:t>
            </w:r>
          </w:p>
          <w:p w:rsidR="008E296B" w:rsidRPr="00062426" w:rsidRDefault="008E296B" w:rsidP="00F82041">
            <w:pPr>
              <w:jc w:val="both"/>
            </w:pPr>
            <w:r w:rsidRPr="00062426">
              <w:t>Az uszodában szükséges magatartási, higiéniai és balesetvédelmi szabályrendszer tudatosítása, a személyes felelősség kialakítása és az uszodai szabályok betartása.</w:t>
            </w:r>
          </w:p>
          <w:p w:rsidR="008E296B" w:rsidRPr="00062426" w:rsidRDefault="008E296B" w:rsidP="00666D3F">
            <w:pPr>
              <w:jc w:val="both"/>
            </w:pPr>
            <w:r w:rsidRPr="00062426">
              <w:t xml:space="preserve">Egy úszásnem </w:t>
            </w:r>
            <w:r w:rsidR="00666D3F">
              <w:t>(</w:t>
            </w:r>
            <w:r w:rsidRPr="00062426">
              <w:t>gyorsúszás vagy hátúszás) technikájának rögzítése.</w:t>
            </w:r>
          </w:p>
        </w:tc>
      </w:tr>
      <w:tr w:rsidR="008E296B" w:rsidRPr="00062426" w:rsidTr="008E296B">
        <w:tc>
          <w:tcPr>
            <w:tcW w:w="6841" w:type="dxa"/>
            <w:gridSpan w:val="3"/>
          </w:tcPr>
          <w:p w:rsidR="008E296B" w:rsidRPr="00A02E36" w:rsidRDefault="008E296B" w:rsidP="00F82041">
            <w:pPr>
              <w:jc w:val="both"/>
              <w:rPr>
                <w:b/>
              </w:rPr>
            </w:pPr>
            <w:bookmarkStart w:id="1472" w:name="_Toc350329980"/>
            <w:bookmarkStart w:id="1473" w:name="_Toc350331133"/>
            <w:bookmarkStart w:id="1474" w:name="_Toc350490663"/>
            <w:bookmarkStart w:id="1475" w:name="_Toc350753076"/>
            <w:bookmarkStart w:id="1476" w:name="_Toc350753715"/>
            <w:bookmarkStart w:id="1477" w:name="_Toc350753877"/>
            <w:bookmarkStart w:id="1478" w:name="_Toc350765002"/>
            <w:r w:rsidRPr="00A02E36">
              <w:rPr>
                <w:b/>
              </w:rPr>
              <w:lastRenderedPageBreak/>
              <w:t>Ismeretek/fejlesztési követelmények</w:t>
            </w:r>
            <w:bookmarkEnd w:id="1472"/>
            <w:bookmarkEnd w:id="1473"/>
            <w:bookmarkEnd w:id="1474"/>
            <w:bookmarkEnd w:id="1475"/>
            <w:bookmarkEnd w:id="1476"/>
            <w:bookmarkEnd w:id="1477"/>
            <w:bookmarkEnd w:id="1478"/>
          </w:p>
        </w:tc>
        <w:tc>
          <w:tcPr>
            <w:tcW w:w="2389" w:type="dxa"/>
            <w:gridSpan w:val="2"/>
          </w:tcPr>
          <w:p w:rsidR="008E296B" w:rsidRPr="00062426" w:rsidRDefault="008E296B" w:rsidP="00F82041">
            <w:pPr>
              <w:spacing w:before="120"/>
              <w:jc w:val="both"/>
              <w:rPr>
                <w:b/>
                <w:bCs/>
              </w:rPr>
            </w:pPr>
            <w:r w:rsidRPr="00062426">
              <w:rPr>
                <w:b/>
                <w:bCs/>
              </w:rPr>
              <w:t>Kapcsolódási pontok</w:t>
            </w:r>
          </w:p>
        </w:tc>
      </w:tr>
      <w:tr w:rsidR="008E296B" w:rsidRPr="00062426" w:rsidTr="008E296B">
        <w:tc>
          <w:tcPr>
            <w:tcW w:w="6841" w:type="dxa"/>
            <w:gridSpan w:val="3"/>
            <w:shd w:val="clear" w:color="auto" w:fill="auto"/>
          </w:tcPr>
          <w:p w:rsidR="008E296B" w:rsidRPr="00062426" w:rsidRDefault="008E296B" w:rsidP="00F82041">
            <w:pPr>
              <w:spacing w:before="120"/>
              <w:jc w:val="both"/>
            </w:pPr>
            <w:r w:rsidRPr="00062426">
              <w:rPr>
                <w:b/>
              </w:rPr>
              <w:t>Az úszásoktatás óraszáma helyi feltételektől függ, de 18 óra biztosítása előírt (a két évfolyamon együttesen).</w:t>
            </w:r>
          </w:p>
          <w:p w:rsidR="008E296B" w:rsidRPr="00062426" w:rsidRDefault="008E296B" w:rsidP="00F82041">
            <w:pPr>
              <w:jc w:val="both"/>
              <w:rPr>
                <w:bCs/>
              </w:rPr>
            </w:pPr>
          </w:p>
          <w:p w:rsidR="008E296B" w:rsidRPr="00062426" w:rsidRDefault="008E296B" w:rsidP="00F82041">
            <w:pPr>
              <w:jc w:val="both"/>
              <w:rPr>
                <w:b/>
                <w:bCs/>
              </w:rPr>
            </w:pPr>
            <w:r w:rsidRPr="00062426">
              <w:rPr>
                <w:bCs/>
              </w:rPr>
              <w:t>MOZGÁSMŰVELTSÉG</w:t>
            </w:r>
          </w:p>
          <w:p w:rsidR="008E296B" w:rsidRPr="00062426" w:rsidRDefault="008E296B" w:rsidP="00F82041">
            <w:pPr>
              <w:jc w:val="both"/>
            </w:pPr>
            <w:r w:rsidRPr="00062426">
              <w:t>A vízhez szoktatás gyakorlatai, a vizes környezet balesetvédelmi és higiéniai rendszabályai.</w:t>
            </w:r>
          </w:p>
          <w:p w:rsidR="008E296B" w:rsidRPr="00062426" w:rsidRDefault="008E296B" w:rsidP="00F82041">
            <w:pPr>
              <w:jc w:val="both"/>
            </w:pPr>
            <w:r w:rsidRPr="00062426">
              <w:t xml:space="preserve">Vízbiztonság, </w:t>
            </w:r>
            <w:proofErr w:type="spellStart"/>
            <w:r w:rsidRPr="00062426">
              <w:t>siklás</w:t>
            </w:r>
            <w:proofErr w:type="spellEnd"/>
            <w:r w:rsidRPr="00062426">
              <w:t xml:space="preserve"> hason és háton. Tudatos levegővétel az úszás rávezető gyakorlataiban.</w:t>
            </w:r>
          </w:p>
          <w:p w:rsidR="008E296B" w:rsidRPr="00062426" w:rsidRDefault="008E296B" w:rsidP="00F82041">
            <w:pPr>
              <w:jc w:val="both"/>
            </w:pPr>
          </w:p>
          <w:p w:rsidR="008E296B" w:rsidRPr="00062426" w:rsidRDefault="008E296B" w:rsidP="00F82041">
            <w:pPr>
              <w:jc w:val="both"/>
            </w:pPr>
            <w:r w:rsidRPr="00062426">
              <w:t>Hátúszás</w:t>
            </w:r>
          </w:p>
          <w:p w:rsidR="008E296B" w:rsidRPr="00062426" w:rsidRDefault="008E296B" w:rsidP="00F82041">
            <w:pPr>
              <w:jc w:val="both"/>
            </w:pPr>
            <w:r w:rsidRPr="00062426">
              <w:t>Szárazföldi rávezető gyakorlatok (karmunka, lábmunka).</w:t>
            </w:r>
          </w:p>
          <w:p w:rsidR="008E296B" w:rsidRPr="00062426" w:rsidRDefault="008E296B" w:rsidP="00F82041">
            <w:pPr>
              <w:jc w:val="both"/>
            </w:pPr>
            <w:r w:rsidRPr="00062426">
              <w:rPr>
                <w:iCs/>
              </w:rPr>
              <w:t>Feladatok háton:</w:t>
            </w:r>
            <w:r w:rsidRPr="00062426">
              <w:t xml:space="preserve"> felfekvés a hátra kapaszkodással, fejbeállítás, csípőemelés; háton lebegés segítséggel és önállóan; felfekvés hátra segítséggel és önállóan; lebegés háton önállóan; lebegés és </w:t>
            </w:r>
            <w:proofErr w:type="spellStart"/>
            <w:r w:rsidRPr="00062426">
              <w:t>siklás</w:t>
            </w:r>
            <w:proofErr w:type="spellEnd"/>
            <w:r w:rsidRPr="00062426">
              <w:t xml:space="preserve"> háton.</w:t>
            </w:r>
          </w:p>
          <w:p w:rsidR="008E296B" w:rsidRPr="00062426" w:rsidRDefault="008E296B" w:rsidP="00F82041">
            <w:pPr>
              <w:jc w:val="both"/>
            </w:pPr>
            <w:r w:rsidRPr="00062426">
              <w:rPr>
                <w:iCs/>
              </w:rPr>
              <w:t xml:space="preserve">Hátúszás lábtempó: </w:t>
            </w:r>
            <w:proofErr w:type="spellStart"/>
            <w:r w:rsidRPr="00062426">
              <w:t>siklás</w:t>
            </w:r>
            <w:proofErr w:type="spellEnd"/>
            <w:r w:rsidRPr="00062426">
              <w:t xml:space="preserve"> háton; hátúszó lábtempó úszólappal és labdával; hátúszó lábtempó, segítséggel; hátúszás lábtempó segítséggel és önállóan; háton lebegés, </w:t>
            </w:r>
            <w:proofErr w:type="spellStart"/>
            <w:r w:rsidRPr="00062426">
              <w:t>siklás</w:t>
            </w:r>
            <w:proofErr w:type="spellEnd"/>
            <w:r w:rsidRPr="00062426">
              <w:t xml:space="preserve"> és a hátúszás lábtempó összekapcsolása; hátúszás lábmunka önálló gyakorlása.</w:t>
            </w:r>
          </w:p>
          <w:p w:rsidR="008E296B" w:rsidRPr="00062426" w:rsidRDefault="008E296B" w:rsidP="00F82041">
            <w:pPr>
              <w:jc w:val="both"/>
            </w:pPr>
            <w:r w:rsidRPr="00062426">
              <w:rPr>
                <w:iCs/>
              </w:rPr>
              <w:t>Hátúszás kartempó:</w:t>
            </w:r>
            <w:r w:rsidRPr="00062426">
              <w:t xml:space="preserve"> hátúszás kartempó – késleltetve; mélytartásból, majd magastartásból; egykaros hátúszás-kísérletek, a levegővétel.</w:t>
            </w:r>
          </w:p>
          <w:p w:rsidR="008E296B" w:rsidRPr="00062426" w:rsidRDefault="008E296B" w:rsidP="00F82041">
            <w:pPr>
              <w:jc w:val="both"/>
            </w:pPr>
            <w:r w:rsidRPr="00062426">
              <w:rPr>
                <w:iCs/>
              </w:rPr>
              <w:t>Hátúszás kar- és lábtempó összhangjának megteremtése:</w:t>
            </w:r>
            <w:r w:rsidRPr="00062426">
              <w:t xml:space="preserve"> hátúszás lábtempó, késleltetett kartempó; hátúszás kar- és lábtempó technikai gyakorlatai.</w:t>
            </w:r>
          </w:p>
          <w:p w:rsidR="008E296B" w:rsidRPr="00062426" w:rsidRDefault="008E296B" w:rsidP="00F82041">
            <w:pPr>
              <w:jc w:val="both"/>
            </w:pPr>
          </w:p>
          <w:p w:rsidR="008E296B" w:rsidRPr="00062426" w:rsidRDefault="008E296B" w:rsidP="00F82041">
            <w:pPr>
              <w:jc w:val="both"/>
            </w:pPr>
            <w:r w:rsidRPr="00062426">
              <w:t>Gyorsúszás</w:t>
            </w:r>
          </w:p>
          <w:p w:rsidR="008E296B" w:rsidRPr="00062426" w:rsidRDefault="008E296B" w:rsidP="00F82041">
            <w:pPr>
              <w:jc w:val="both"/>
            </w:pPr>
            <w:r w:rsidRPr="00062426">
              <w:t>Szárazföldi rávezető gyakorlatok (karmunka, lábmunka. légvétel, ritmus)</w:t>
            </w:r>
          </w:p>
          <w:p w:rsidR="008E296B" w:rsidRPr="00062426" w:rsidRDefault="008E296B" w:rsidP="00F82041">
            <w:pPr>
              <w:jc w:val="both"/>
            </w:pPr>
            <w:r w:rsidRPr="00062426">
              <w:rPr>
                <w:iCs/>
              </w:rPr>
              <w:t>Gyorsúszás lábtempó:</w:t>
            </w:r>
            <w:r w:rsidRPr="00062426">
              <w:t xml:space="preserve"> </w:t>
            </w:r>
            <w:proofErr w:type="spellStart"/>
            <w:r w:rsidRPr="00062426">
              <w:t>siklás</w:t>
            </w:r>
            <w:proofErr w:type="spellEnd"/>
            <w:r w:rsidRPr="00062426">
              <w:t xml:space="preserve"> hason; gyorsúszás lábtempó korlátnál és önállóan eszközök felhasználásával is; gyorsúszás lábtempóval.</w:t>
            </w:r>
          </w:p>
          <w:p w:rsidR="008E296B" w:rsidRPr="00062426" w:rsidRDefault="008E296B" w:rsidP="00F82041">
            <w:pPr>
              <w:jc w:val="both"/>
            </w:pPr>
            <w:r w:rsidRPr="00062426">
              <w:rPr>
                <w:iCs/>
              </w:rPr>
              <w:t>Gyorsúszás kartempó:</w:t>
            </w:r>
            <w:r w:rsidRPr="00062426">
              <w:t xml:space="preserve"> gyorsúszás kartempó járásban; gyorsúszás kartempó járásban egy karral végzett kartempóval; egykaros úszások gyorsúszásban.</w:t>
            </w:r>
          </w:p>
          <w:p w:rsidR="008E296B" w:rsidRPr="00062426" w:rsidRDefault="008E296B" w:rsidP="00F82041">
            <w:pPr>
              <w:jc w:val="both"/>
            </w:pPr>
            <w:r w:rsidRPr="00062426">
              <w:rPr>
                <w:iCs/>
              </w:rPr>
              <w:t>Gyorsúszás kar- és lábtempó összekötése:</w:t>
            </w:r>
            <w:r w:rsidRPr="00062426">
              <w:t xml:space="preserve"> gyorsúszás technikai feladatok; gyorsúszás kar- és lábtempó gyakorlása.</w:t>
            </w:r>
          </w:p>
          <w:p w:rsidR="008E296B" w:rsidRPr="00062426" w:rsidRDefault="008E296B" w:rsidP="00F82041">
            <w:pPr>
              <w:jc w:val="both"/>
            </w:pPr>
            <w:r w:rsidRPr="00062426">
              <w:rPr>
                <w:iCs/>
              </w:rPr>
              <w:t xml:space="preserve">Gyorsúszás levegővétele: </w:t>
            </w:r>
            <w:r w:rsidRPr="00062426">
              <w:t>a gyorsúszás levegővétele „</w:t>
            </w:r>
            <w:proofErr w:type="spellStart"/>
            <w:r w:rsidRPr="00062426">
              <w:t>hátrafordulással</w:t>
            </w:r>
            <w:proofErr w:type="spellEnd"/>
            <w:r w:rsidRPr="00062426">
              <w:t>”; gyorsúszás levegővétel gyakorlása járás közben; a gyorsúszás kartempó és a levegővétel összekapcsolása.</w:t>
            </w:r>
          </w:p>
          <w:p w:rsidR="008E296B" w:rsidRPr="00062426" w:rsidRDefault="008E296B" w:rsidP="00F82041">
            <w:pPr>
              <w:jc w:val="both"/>
            </w:pPr>
            <w:r w:rsidRPr="00062426">
              <w:rPr>
                <w:iCs/>
              </w:rPr>
              <w:t>Úszások a mélyvízben:</w:t>
            </w:r>
            <w:r w:rsidRPr="00062426">
              <w:t xml:space="preserve"> gyorsúszás karral-lábbal; gyorsúszás karral-lábbal, </w:t>
            </w:r>
            <w:proofErr w:type="spellStart"/>
            <w:r w:rsidRPr="00062426">
              <w:t>hátrafordulásos</w:t>
            </w:r>
            <w:proofErr w:type="spellEnd"/>
            <w:r w:rsidRPr="00062426">
              <w:t xml:space="preserve"> levegővétellel; úszás szabadon.</w:t>
            </w:r>
          </w:p>
          <w:p w:rsidR="008E296B" w:rsidRPr="00062426" w:rsidRDefault="008E296B" w:rsidP="00F82041">
            <w:pPr>
              <w:jc w:val="both"/>
            </w:pPr>
            <w:r w:rsidRPr="00062426">
              <w:rPr>
                <w:iCs/>
              </w:rPr>
              <w:t xml:space="preserve">Ugrások, taposások: </w:t>
            </w:r>
            <w:r w:rsidRPr="00062426">
              <w:t>beugrás és taposás a mélyvízben (növekvő időtartamban); fejesugrás és előkészítő gyakorlatai.</w:t>
            </w:r>
          </w:p>
          <w:p w:rsidR="008E296B" w:rsidRPr="00062426" w:rsidRDefault="008E296B" w:rsidP="00F82041">
            <w:pPr>
              <w:jc w:val="both"/>
            </w:pPr>
            <w:r w:rsidRPr="00062426">
              <w:t>A téri tájékozódás, tér- és mélységérzékelés fejlesztése úszó és merülő gyakorlatokkal. Adott úszásnem technikai gyakorlatai koordinációs céllal. Játékos páros és társas vízi feladatok erőfejlesztő céllal.</w:t>
            </w:r>
          </w:p>
          <w:p w:rsidR="008E296B" w:rsidRPr="00062426" w:rsidRDefault="008E296B" w:rsidP="00F82041">
            <w:pPr>
              <w:jc w:val="both"/>
              <w:rPr>
                <w:bCs/>
              </w:rPr>
            </w:pPr>
            <w:r w:rsidRPr="00062426">
              <w:rPr>
                <w:bCs/>
              </w:rPr>
              <w:t>Vízhez kötött játékok:</w:t>
            </w:r>
          </w:p>
          <w:p w:rsidR="008E296B" w:rsidRPr="00062426" w:rsidRDefault="008E296B" w:rsidP="00F82041">
            <w:pPr>
              <w:jc w:val="both"/>
            </w:pPr>
            <w:r w:rsidRPr="00062426">
              <w:t xml:space="preserve">Hajóvontatás, </w:t>
            </w:r>
            <w:proofErr w:type="spellStart"/>
            <w:r w:rsidRPr="00062426">
              <w:t>siklási</w:t>
            </w:r>
            <w:proofErr w:type="spellEnd"/>
            <w:r w:rsidRPr="00062426">
              <w:t xml:space="preserve"> és vízbeugrási versengések, víz alatti fogók, játékos úszógyakorlatok; játékos vízi csapatversenyek eszközökkel, </w:t>
            </w:r>
            <w:r w:rsidRPr="00062426">
              <w:lastRenderedPageBreak/>
              <w:t>vízilabda-, illetve röplabdajellegű labdás játékok, egyéb játékok különféle eszközökkel.</w:t>
            </w:r>
          </w:p>
          <w:p w:rsidR="008E296B" w:rsidRPr="00062426" w:rsidRDefault="008E296B" w:rsidP="00F82041">
            <w:pPr>
              <w:jc w:val="both"/>
            </w:pPr>
          </w:p>
          <w:p w:rsidR="008E296B" w:rsidRPr="00062426" w:rsidRDefault="008E296B" w:rsidP="00F82041">
            <w:pPr>
              <w:jc w:val="both"/>
              <w:rPr>
                <w:bCs/>
              </w:rPr>
            </w:pPr>
            <w:r w:rsidRPr="00062426">
              <w:rPr>
                <w:bCs/>
              </w:rPr>
              <w:t>ISMERETEK, SZEMÉLYISÉGFEJLESZTÉS</w:t>
            </w:r>
          </w:p>
          <w:p w:rsidR="008E296B" w:rsidRDefault="008E296B" w:rsidP="00666D3F">
            <w:pPr>
              <w:jc w:val="both"/>
            </w:pPr>
            <w:r w:rsidRPr="00062426">
              <w:t>A választott úszástechnikával kapcsolatos fogalmi készlet ismerete, az uszoda élet- és balesetvédelmi ismeretei, önbizalom és bizalom mások iránt, az úszástanulással, vízben mozgással kapcsolatos érzések kommunikációja, irányítás általi alkalmazkodás.</w:t>
            </w:r>
          </w:p>
          <w:p w:rsidR="00666D3F" w:rsidRPr="00062426" w:rsidRDefault="00666D3F" w:rsidP="00666D3F">
            <w:pPr>
              <w:jc w:val="both"/>
              <w:rPr>
                <w:b/>
                <w:color w:val="000000"/>
              </w:rPr>
            </w:pPr>
          </w:p>
        </w:tc>
        <w:tc>
          <w:tcPr>
            <w:tcW w:w="2389" w:type="dxa"/>
            <w:gridSpan w:val="2"/>
          </w:tcPr>
          <w:p w:rsidR="008E296B" w:rsidRPr="00062426" w:rsidRDefault="008E296B" w:rsidP="00F82041">
            <w:pPr>
              <w:spacing w:before="120"/>
              <w:jc w:val="both"/>
            </w:pPr>
            <w:r w:rsidRPr="00062426">
              <w:lastRenderedPageBreak/>
              <w:t>Vizuális kultúra: tárgy-és környezetkultúra.</w:t>
            </w:r>
          </w:p>
          <w:p w:rsidR="008E296B" w:rsidRPr="00062426" w:rsidRDefault="008E296B" w:rsidP="00F82041">
            <w:pPr>
              <w:jc w:val="both"/>
            </w:pPr>
          </w:p>
          <w:p w:rsidR="008E296B" w:rsidRPr="00062426" w:rsidRDefault="008E296B" w:rsidP="00F82041">
            <w:pPr>
              <w:jc w:val="both"/>
            </w:pPr>
            <w:r w:rsidRPr="00062426">
              <w:rPr>
                <w:iCs/>
              </w:rPr>
              <w:t>Környezetismeret: a víz tulajdonságai, testünk, életműködéseink.</w:t>
            </w:r>
          </w:p>
        </w:tc>
      </w:tr>
      <w:tr w:rsidR="008E296B" w:rsidRPr="00062426" w:rsidTr="008E296B">
        <w:trPr>
          <w:cantSplit/>
          <w:trHeight w:val="550"/>
        </w:trPr>
        <w:tc>
          <w:tcPr>
            <w:tcW w:w="1835" w:type="dxa"/>
            <w:vAlign w:val="center"/>
          </w:tcPr>
          <w:p w:rsidR="008E296B" w:rsidRPr="00062426" w:rsidRDefault="008E296B" w:rsidP="00F82041">
            <w:pPr>
              <w:spacing w:before="120"/>
              <w:jc w:val="both"/>
              <w:outlineLvl w:val="4"/>
              <w:rPr>
                <w:b/>
              </w:rPr>
            </w:pPr>
            <w:r w:rsidRPr="00062426">
              <w:rPr>
                <w:b/>
              </w:rPr>
              <w:lastRenderedPageBreak/>
              <w:t>Kulcsfogalmak/ fogalmak</w:t>
            </w:r>
          </w:p>
        </w:tc>
        <w:tc>
          <w:tcPr>
            <w:tcW w:w="7395" w:type="dxa"/>
            <w:gridSpan w:val="4"/>
          </w:tcPr>
          <w:p w:rsidR="008E296B" w:rsidRPr="00062426" w:rsidRDefault="008E296B" w:rsidP="00F82041">
            <w:pPr>
              <w:spacing w:before="120"/>
              <w:jc w:val="both"/>
            </w:pPr>
            <w:r w:rsidRPr="00062426">
              <w:t>Felfekvés, gyorsúszás, hátúszás, fejesugrás, késleltetés, levegővétel, merülés, mentés, életvédelem, örvény, pánik, félelem, fáradtság.</w:t>
            </w:r>
          </w:p>
        </w:tc>
      </w:tr>
    </w:tbl>
    <w:p w:rsidR="008E296B" w:rsidRPr="00062426" w:rsidRDefault="008E296B" w:rsidP="00F82041">
      <w:pPr>
        <w:tabs>
          <w:tab w:val="left" w:pos="3075"/>
        </w:tabs>
        <w:contextualSpacing/>
        <w:jc w:val="both"/>
        <w:rPr>
          <w:b/>
          <w:bCs/>
        </w:rPr>
      </w:pPr>
    </w:p>
    <w:p w:rsidR="00532533" w:rsidRDefault="00532533" w:rsidP="00F82041">
      <w:pPr>
        <w:pStyle w:val="Cmsor1"/>
        <w:jc w:val="both"/>
        <w:rPr>
          <w:rFonts w:ascii="Times New Roman" w:hAnsi="Times New Roman" w:cs="Times New Roman"/>
        </w:rPr>
      </w:pPr>
      <w:bookmarkStart w:id="1479" w:name="_Toc350329981"/>
      <w:bookmarkStart w:id="1480" w:name="_Toc350331134"/>
      <w:bookmarkStart w:id="1481" w:name="_Toc350490664"/>
      <w:bookmarkStart w:id="1482" w:name="_Toc350753077"/>
      <w:bookmarkStart w:id="1483" w:name="_Toc350753716"/>
      <w:bookmarkStart w:id="1484" w:name="_Toc350753878"/>
      <w:bookmarkStart w:id="1485" w:name="_Toc350765003"/>
      <w:bookmarkStart w:id="1486" w:name="_Toc351371914"/>
      <w:bookmarkStart w:id="1487" w:name="_Toc351468110"/>
      <w:bookmarkStart w:id="1488" w:name="_Toc351486462"/>
      <w:bookmarkStart w:id="1489" w:name="_Toc351551728"/>
      <w:bookmarkStart w:id="1490" w:name="_Toc352185236"/>
    </w:p>
    <w:p w:rsidR="00532533" w:rsidRDefault="00532533" w:rsidP="00F82041">
      <w:pPr>
        <w:pStyle w:val="Cmsor1"/>
        <w:jc w:val="both"/>
        <w:rPr>
          <w:rFonts w:ascii="Times New Roman" w:hAnsi="Times New Roman" w:cs="Times New Roman"/>
        </w:rPr>
      </w:pPr>
    </w:p>
    <w:p w:rsidR="00532533" w:rsidRDefault="00532533" w:rsidP="00532533"/>
    <w:p w:rsidR="00532533" w:rsidRDefault="00532533" w:rsidP="00532533"/>
    <w:p w:rsidR="00532533" w:rsidRDefault="00532533" w:rsidP="00532533"/>
    <w:p w:rsidR="00532533" w:rsidRDefault="00532533" w:rsidP="00532533"/>
    <w:p w:rsidR="00532533" w:rsidRDefault="00532533" w:rsidP="00532533"/>
    <w:p w:rsidR="00532533" w:rsidRDefault="00532533" w:rsidP="00532533"/>
    <w:p w:rsidR="00532533" w:rsidRDefault="00532533" w:rsidP="00532533"/>
    <w:p w:rsidR="00532533" w:rsidRDefault="00532533" w:rsidP="00532533"/>
    <w:p w:rsidR="00532533" w:rsidRDefault="00532533" w:rsidP="00532533"/>
    <w:p w:rsidR="00532533" w:rsidRDefault="00532533" w:rsidP="00532533"/>
    <w:p w:rsidR="00532533" w:rsidRDefault="00532533" w:rsidP="00532533"/>
    <w:p w:rsidR="00532533" w:rsidRDefault="00532533" w:rsidP="00532533"/>
    <w:p w:rsidR="00532533" w:rsidRDefault="00532533" w:rsidP="00532533"/>
    <w:p w:rsidR="00532533" w:rsidRDefault="00532533" w:rsidP="00532533"/>
    <w:p w:rsidR="00532533" w:rsidRDefault="00532533" w:rsidP="00532533"/>
    <w:p w:rsidR="00532533" w:rsidRDefault="00532533" w:rsidP="00532533"/>
    <w:p w:rsidR="00532533" w:rsidRDefault="00532533" w:rsidP="00532533"/>
    <w:p w:rsidR="00532533" w:rsidRDefault="00532533" w:rsidP="00532533"/>
    <w:p w:rsidR="00532533" w:rsidRDefault="00532533" w:rsidP="00532533"/>
    <w:p w:rsidR="00532533" w:rsidRDefault="00532533" w:rsidP="00F82041">
      <w:pPr>
        <w:pStyle w:val="Cmsor1"/>
        <w:jc w:val="both"/>
        <w:rPr>
          <w:rFonts w:ascii="Times New Roman" w:hAnsi="Times New Roman" w:cs="Times New Roman"/>
          <w:b w:val="0"/>
          <w:bCs w:val="0"/>
          <w:kern w:val="0"/>
          <w:sz w:val="24"/>
          <w:szCs w:val="24"/>
        </w:rPr>
      </w:pPr>
    </w:p>
    <w:p w:rsidR="00532533" w:rsidRDefault="00532533" w:rsidP="00532533"/>
    <w:p w:rsidR="00532533" w:rsidRDefault="00532533" w:rsidP="00532533"/>
    <w:p w:rsidR="00532533" w:rsidRDefault="00532533" w:rsidP="00532533"/>
    <w:p w:rsidR="00532533" w:rsidRDefault="00532533" w:rsidP="00532533"/>
    <w:p w:rsidR="00666D3F" w:rsidRDefault="00666D3F" w:rsidP="00532533"/>
    <w:p w:rsidR="00666D3F" w:rsidRDefault="00666D3F" w:rsidP="00532533"/>
    <w:p w:rsidR="00666D3F" w:rsidRDefault="00666D3F" w:rsidP="00532533"/>
    <w:p w:rsidR="00532533" w:rsidRPr="00532533" w:rsidRDefault="00532533" w:rsidP="00532533"/>
    <w:p w:rsidR="00532533" w:rsidRPr="00532533" w:rsidRDefault="00532533" w:rsidP="00532533"/>
    <w:p w:rsidR="008E296B" w:rsidRPr="00062426" w:rsidRDefault="008E296B" w:rsidP="00F82041">
      <w:pPr>
        <w:pStyle w:val="Cmsor1"/>
        <w:jc w:val="both"/>
        <w:rPr>
          <w:rFonts w:ascii="Times New Roman" w:hAnsi="Times New Roman" w:cs="Times New Roman"/>
        </w:rPr>
      </w:pPr>
      <w:bookmarkStart w:id="1491" w:name="_Toc380672479"/>
      <w:bookmarkStart w:id="1492" w:name="_Toc396462626"/>
      <w:bookmarkStart w:id="1493" w:name="_Toc396466888"/>
      <w:bookmarkStart w:id="1494" w:name="_Toc46160348"/>
      <w:r w:rsidRPr="00062426">
        <w:rPr>
          <w:rFonts w:ascii="Times New Roman" w:hAnsi="Times New Roman" w:cs="Times New Roman"/>
        </w:rPr>
        <w:t>4. évfolyam</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rsidR="008E296B" w:rsidRPr="00062426" w:rsidRDefault="008E296B" w:rsidP="00F82041">
      <w:pPr>
        <w:tabs>
          <w:tab w:val="left" w:pos="3075"/>
        </w:tabs>
        <w:contextualSpacing/>
        <w:jc w:val="both"/>
        <w:rPr>
          <w:b/>
        </w:rPr>
      </w:pPr>
    </w:p>
    <w:p w:rsidR="008E296B" w:rsidRPr="00062426" w:rsidRDefault="008E296B" w:rsidP="00F82041">
      <w:pPr>
        <w:jc w:val="both"/>
        <w:rPr>
          <w:b/>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5"/>
        <w:gridCol w:w="5722"/>
        <w:gridCol w:w="1363"/>
      </w:tblGrid>
      <w:tr w:rsidR="008E296B" w:rsidRPr="00062426" w:rsidTr="008E296B">
        <w:trPr>
          <w:cantSplit/>
          <w:trHeight w:val="328"/>
        </w:trPr>
        <w:tc>
          <w:tcPr>
            <w:tcW w:w="2145" w:type="dxa"/>
            <w:vAlign w:val="center"/>
          </w:tcPr>
          <w:p w:rsidR="008E296B" w:rsidRPr="00083ED7" w:rsidRDefault="008E296B" w:rsidP="008B7EAB">
            <w:pPr>
              <w:pStyle w:val="Tblzatfejlc"/>
            </w:pPr>
            <w:r w:rsidRPr="00083ED7">
              <w:t>Tematikai egység/ Fejlesztési cél</w:t>
            </w:r>
          </w:p>
        </w:tc>
        <w:tc>
          <w:tcPr>
            <w:tcW w:w="5722" w:type="dxa"/>
            <w:vAlign w:val="center"/>
          </w:tcPr>
          <w:p w:rsidR="008E296B" w:rsidRPr="00062426" w:rsidRDefault="008E296B" w:rsidP="00F82041">
            <w:pPr>
              <w:pStyle w:val="Cmsor2"/>
              <w:jc w:val="both"/>
              <w:rPr>
                <w:rFonts w:ascii="Times New Roman" w:hAnsi="Times New Roman" w:cs="Times New Roman"/>
                <w:i w:val="0"/>
              </w:rPr>
            </w:pPr>
            <w:bookmarkStart w:id="1495" w:name="_Toc350329982"/>
            <w:bookmarkStart w:id="1496" w:name="_Toc350331135"/>
            <w:bookmarkStart w:id="1497" w:name="_Toc350490665"/>
            <w:bookmarkStart w:id="1498" w:name="_Toc350753078"/>
            <w:bookmarkStart w:id="1499" w:name="_Toc350753717"/>
            <w:bookmarkStart w:id="1500" w:name="_Toc350753879"/>
            <w:bookmarkStart w:id="1501" w:name="_Toc350765004"/>
            <w:bookmarkStart w:id="1502" w:name="_Toc351371915"/>
            <w:bookmarkStart w:id="1503" w:name="_Toc351468111"/>
            <w:bookmarkStart w:id="1504" w:name="_Toc351486463"/>
            <w:bookmarkStart w:id="1505" w:name="_Toc351551729"/>
            <w:bookmarkStart w:id="1506" w:name="_Toc352185237"/>
            <w:bookmarkStart w:id="1507" w:name="_Toc380672480"/>
            <w:bookmarkStart w:id="1508" w:name="_Toc396462627"/>
            <w:bookmarkStart w:id="1509" w:name="_Toc396466889"/>
            <w:bookmarkStart w:id="1510" w:name="_Toc46160349"/>
            <w:r w:rsidRPr="00062426">
              <w:rPr>
                <w:rFonts w:ascii="Times New Roman" w:hAnsi="Times New Roman" w:cs="Times New Roman"/>
                <w:i w:val="0"/>
              </w:rPr>
              <w:t>Előkészítő és preventív mozgásformák</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tc>
        <w:tc>
          <w:tcPr>
            <w:tcW w:w="1363" w:type="dxa"/>
            <w:vAlign w:val="center"/>
          </w:tcPr>
          <w:p w:rsidR="008E296B" w:rsidRPr="00083ED7" w:rsidRDefault="00666D3F" w:rsidP="008B7EAB">
            <w:pPr>
              <w:pStyle w:val="Tblzatfejlc"/>
            </w:pPr>
            <w:r w:rsidRPr="00083ED7">
              <w:t>Órakeret 14/9</w:t>
            </w:r>
            <w:r w:rsidR="008E296B" w:rsidRPr="00083ED7">
              <w:t xml:space="preserve"> óra+ folyamatos</w:t>
            </w:r>
          </w:p>
        </w:tc>
      </w:tr>
      <w:tr w:rsidR="008E296B" w:rsidRPr="00062426" w:rsidTr="008E296B">
        <w:trPr>
          <w:trHeight w:val="328"/>
        </w:trPr>
        <w:tc>
          <w:tcPr>
            <w:tcW w:w="2145" w:type="dxa"/>
            <w:vAlign w:val="center"/>
          </w:tcPr>
          <w:p w:rsidR="008E296B" w:rsidRPr="00083ED7" w:rsidRDefault="008E296B" w:rsidP="008B7EAB">
            <w:pPr>
              <w:pStyle w:val="Tblzatfejlc"/>
            </w:pPr>
            <w:r w:rsidRPr="00083ED7">
              <w:t>Előzetes tudás</w:t>
            </w:r>
          </w:p>
        </w:tc>
        <w:tc>
          <w:tcPr>
            <w:tcW w:w="7085" w:type="dxa"/>
            <w:gridSpan w:val="2"/>
          </w:tcPr>
          <w:p w:rsidR="008E296B" w:rsidRPr="00062426" w:rsidRDefault="008E296B" w:rsidP="00F82041">
            <w:pPr>
              <w:jc w:val="both"/>
            </w:pPr>
            <w:r w:rsidRPr="00062426">
              <w:t>A tanóra menetét segítő egyszerű alakzatok kialakítása és megtartása.</w:t>
            </w:r>
          </w:p>
          <w:p w:rsidR="008E296B" w:rsidRPr="00062426" w:rsidRDefault="008E296B" w:rsidP="00F82041">
            <w:pPr>
              <w:jc w:val="both"/>
            </w:pPr>
            <w:r w:rsidRPr="00062426">
              <w:t>Az alapvető gimnasztikai szakkifejezések ismerete és végrehajtása. A fittség, a higiénia, a baleset-megelőzés és a környezettudatosság területein megszerzett elemi ismeretek.</w:t>
            </w:r>
          </w:p>
        </w:tc>
      </w:tr>
      <w:tr w:rsidR="008E296B" w:rsidRPr="00062426" w:rsidTr="008E296B">
        <w:trPr>
          <w:trHeight w:val="328"/>
        </w:trPr>
        <w:tc>
          <w:tcPr>
            <w:tcW w:w="2145" w:type="dxa"/>
            <w:vAlign w:val="center"/>
          </w:tcPr>
          <w:p w:rsidR="008E296B" w:rsidRPr="00083ED7" w:rsidRDefault="008E296B" w:rsidP="008B7EAB">
            <w:pPr>
              <w:pStyle w:val="Tblzatfejlc"/>
            </w:pPr>
            <w:r w:rsidRPr="00083ED7">
              <w:t>A tematikai egység nevelési-fejlesztési céljai</w:t>
            </w:r>
          </w:p>
        </w:tc>
        <w:tc>
          <w:tcPr>
            <w:tcW w:w="7085" w:type="dxa"/>
            <w:gridSpan w:val="2"/>
          </w:tcPr>
          <w:p w:rsidR="008E296B" w:rsidRPr="00062426" w:rsidRDefault="008E296B" w:rsidP="00F82041">
            <w:pPr>
              <w:jc w:val="both"/>
            </w:pPr>
            <w:r w:rsidRPr="00062426">
              <w:t>A testnevelés optimális tanulási környezetének további erősítése.</w:t>
            </w:r>
          </w:p>
          <w:p w:rsidR="008E296B" w:rsidRPr="00062426" w:rsidRDefault="008E296B" w:rsidP="00F82041">
            <w:pPr>
              <w:jc w:val="both"/>
            </w:pPr>
            <w:r w:rsidRPr="00062426">
              <w:t>Az elemi kommunikációs szabályok, formák és jelek megszokottá tétele, a testi és lelki egészségért való személyes felelősség tudatosítása.</w:t>
            </w:r>
          </w:p>
          <w:p w:rsidR="008E296B" w:rsidRPr="00062426" w:rsidRDefault="008E296B" w:rsidP="00F82041">
            <w:pPr>
              <w:jc w:val="both"/>
            </w:pPr>
            <w:r w:rsidRPr="00062426">
              <w:t>A szervezési feladatok körének bővítése, egyre önállóbbá tétele.</w:t>
            </w:r>
          </w:p>
          <w:p w:rsidR="008E296B" w:rsidRPr="00062426" w:rsidRDefault="008E296B" w:rsidP="00F82041">
            <w:pPr>
              <w:jc w:val="both"/>
            </w:pPr>
            <w:r w:rsidRPr="00062426">
              <w:t>Az egészségfejlesztés alapvető területein szerzett ismeretek gyarapítása.</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50"/>
        <w:gridCol w:w="2380"/>
      </w:tblGrid>
      <w:tr w:rsidR="008E296B" w:rsidRPr="00062426" w:rsidTr="008E296B">
        <w:trPr>
          <w:tblHeader/>
        </w:trPr>
        <w:tc>
          <w:tcPr>
            <w:tcW w:w="6850" w:type="dxa"/>
          </w:tcPr>
          <w:p w:rsidR="008E296B" w:rsidRPr="00083ED7" w:rsidRDefault="008E296B" w:rsidP="008B7EAB">
            <w:pPr>
              <w:pStyle w:val="Tblzatfejlc"/>
            </w:pPr>
            <w:bookmarkStart w:id="1511" w:name="_Toc350329983"/>
            <w:bookmarkStart w:id="1512" w:name="_Toc350331136"/>
            <w:bookmarkStart w:id="1513" w:name="_Toc350490666"/>
            <w:bookmarkStart w:id="1514" w:name="_Toc350753079"/>
            <w:bookmarkStart w:id="1515" w:name="_Toc350753718"/>
            <w:bookmarkStart w:id="1516" w:name="_Toc350753880"/>
            <w:bookmarkStart w:id="1517" w:name="_Toc350765005"/>
            <w:r w:rsidRPr="00083ED7">
              <w:t>Ismeretek/fejlesztési követelmények</w:t>
            </w:r>
            <w:bookmarkEnd w:id="1511"/>
            <w:bookmarkEnd w:id="1512"/>
            <w:bookmarkEnd w:id="1513"/>
            <w:bookmarkEnd w:id="1514"/>
            <w:bookmarkEnd w:id="1515"/>
            <w:bookmarkEnd w:id="1516"/>
            <w:bookmarkEnd w:id="1517"/>
          </w:p>
        </w:tc>
        <w:tc>
          <w:tcPr>
            <w:tcW w:w="2380" w:type="dxa"/>
          </w:tcPr>
          <w:p w:rsidR="008E296B" w:rsidRPr="00083ED7" w:rsidRDefault="008E296B" w:rsidP="008B7EAB">
            <w:pPr>
              <w:pStyle w:val="Tblzatfejlc"/>
            </w:pPr>
            <w:r w:rsidRPr="00083ED7">
              <w:t>Kapcsolódási pontok</w:t>
            </w:r>
          </w:p>
        </w:tc>
      </w:tr>
      <w:tr w:rsidR="008E296B" w:rsidRPr="00062426" w:rsidTr="008E296B">
        <w:tc>
          <w:tcPr>
            <w:tcW w:w="6850" w:type="dxa"/>
          </w:tcPr>
          <w:p w:rsidR="008E296B" w:rsidRPr="00062426" w:rsidRDefault="008E296B" w:rsidP="00F82041">
            <w:pPr>
              <w:spacing w:before="120"/>
              <w:jc w:val="both"/>
              <w:rPr>
                <w:bCs/>
              </w:rPr>
            </w:pPr>
            <w:r w:rsidRPr="00062426">
              <w:rPr>
                <w:bCs/>
              </w:rPr>
              <w:t>MOZGÁSMŰVELTSÉG</w:t>
            </w:r>
          </w:p>
          <w:p w:rsidR="008E296B" w:rsidRPr="00062426" w:rsidRDefault="008E296B" w:rsidP="00F82041">
            <w:pPr>
              <w:jc w:val="both"/>
            </w:pPr>
            <w:r w:rsidRPr="00062426">
              <w:t>Térbeli alakzatok és kialakításuk (rendgyakorlatok):</w:t>
            </w:r>
          </w:p>
          <w:p w:rsidR="008E296B" w:rsidRPr="00062426" w:rsidRDefault="008E296B" w:rsidP="00F82041">
            <w:pPr>
              <w:jc w:val="both"/>
            </w:pPr>
            <w:r w:rsidRPr="00062426">
              <w:t>Tér- és távköz, többsoros vonal kialakítása. A tanórai feladat végrehajtásához szükséges egyéb térformák kialakítása.</w:t>
            </w:r>
          </w:p>
          <w:p w:rsidR="008E296B" w:rsidRPr="00062426" w:rsidRDefault="008E296B" w:rsidP="00F82041">
            <w:pPr>
              <w:jc w:val="both"/>
              <w:rPr>
                <w:b/>
              </w:rPr>
            </w:pPr>
            <w:r w:rsidRPr="00062426">
              <w:t>Gimnasztika:</w:t>
            </w:r>
          </w:p>
          <w:p w:rsidR="008E296B" w:rsidRPr="00062426" w:rsidRDefault="008E296B" w:rsidP="00F82041">
            <w:pPr>
              <w:jc w:val="both"/>
            </w:pPr>
            <w:r w:rsidRPr="00062426">
              <w:t>Nyújtó, erősítő és ernyesztő hatású szabadgyakorlati alapformájú gyakorlatok végrehajtása az ízületi és gerincvédelem szabályainak megfelelően eszköz nélkül és különböző eszközökkel. Játékos gyakorlatsorok zenére. Bemelegítő és levezető gyakorlatok egyénileg, párban és társakkal végrehajtva eszköz nélkül és különböző eszközöket felhasználva. Tudatos izomfeszítés, nyújtás és ernyesztés, légzőgyakorlatok a bemelegítésben és levezetésben. Tartásos és mozgásos elemek önálló végrehajtása.</w:t>
            </w:r>
          </w:p>
          <w:p w:rsidR="008E296B" w:rsidRPr="00062426" w:rsidRDefault="008E296B" w:rsidP="00F82041">
            <w:pPr>
              <w:shd w:val="clear" w:color="auto" w:fill="FFFFFF"/>
              <w:jc w:val="both"/>
            </w:pPr>
            <w:r w:rsidRPr="00062426">
              <w:t>Keringésfokozó feladatok; zenés gimnasztika fokozódó intenzitással és terjedelemmel; gyermekaerobik gyakorlatsorok erőfejlesztő és aerob állóképesség-fejlesztő jelleggel. Ízületi mozgékonyságfejlesztés, aktív és passzív, dinamikus és statikus nyújtó gyakorlatokkal. Koordinációfejlesztő finommotoros gyakorlatok különféle eszközökkel. Testséma-, tér- és testérzékelés-fejlesztő játékos gyakorlatok.</w:t>
            </w:r>
          </w:p>
          <w:p w:rsidR="008E296B" w:rsidRPr="00062426" w:rsidRDefault="008E296B" w:rsidP="00F82041">
            <w:pPr>
              <w:shd w:val="clear" w:color="auto" w:fill="FFFFFF"/>
              <w:jc w:val="both"/>
              <w:rPr>
                <w:b/>
                <w:bCs/>
              </w:rPr>
            </w:pPr>
            <w:r w:rsidRPr="00062426">
              <w:rPr>
                <w:bCs/>
              </w:rPr>
              <w:t>Játék:</w:t>
            </w:r>
          </w:p>
          <w:p w:rsidR="008E296B" w:rsidRPr="00062426" w:rsidRDefault="008E296B" w:rsidP="00F82041">
            <w:pPr>
              <w:shd w:val="clear" w:color="auto" w:fill="FFFFFF"/>
              <w:jc w:val="both"/>
            </w:pPr>
            <w:r w:rsidRPr="00062426">
              <w:t>A térbeli tudatosságot, az energiabefektetés tudatosságát és a testtudatot alakító, koordinációfejlesztő szerepjátékok, szabályjátékok és feladatjátékok kreatív, kooperatív, valamint versenyjelleggel. Játékok testtartásjavító feladatokkal.</w:t>
            </w:r>
          </w:p>
          <w:p w:rsidR="008E296B" w:rsidRPr="00062426" w:rsidRDefault="008E296B" w:rsidP="00F82041">
            <w:pPr>
              <w:shd w:val="clear" w:color="auto" w:fill="FFFFFF"/>
              <w:jc w:val="both"/>
              <w:rPr>
                <w:b/>
                <w:bCs/>
              </w:rPr>
            </w:pPr>
            <w:r w:rsidRPr="00062426">
              <w:rPr>
                <w:bCs/>
              </w:rPr>
              <w:t>Prevenció, életvezetés, egészségfejlesztés:</w:t>
            </w:r>
          </w:p>
          <w:p w:rsidR="008E296B" w:rsidRPr="00062426" w:rsidRDefault="008E296B" w:rsidP="00F82041">
            <w:pPr>
              <w:shd w:val="clear" w:color="auto" w:fill="FFFFFF"/>
              <w:jc w:val="both"/>
            </w:pPr>
            <w:r w:rsidRPr="00062426">
              <w:t xml:space="preserve">Preventív, szokásjellegű tevékenységformák végzése egyedül, párban és csoportban. A </w:t>
            </w:r>
            <w:proofErr w:type="spellStart"/>
            <w:r w:rsidRPr="00062426">
              <w:t>biomechanikailag</w:t>
            </w:r>
            <w:proofErr w:type="spellEnd"/>
            <w:r w:rsidRPr="00062426">
              <w:t xml:space="preserve"> helyes testtartást kialakító és fenntartó gyakorlatok önálló alkotással és végrehajtással. Egy-egy nyújtó és erősítő hatású gyakorlat önálló végrehajtása a testtartásért felelős főbb izomcsoportokra korrekciós céllal is. Motoros, illetve fittségi tesztek pontosabb végrehajtása.</w:t>
            </w:r>
          </w:p>
          <w:p w:rsidR="008E296B" w:rsidRPr="00062426" w:rsidRDefault="008E296B" w:rsidP="00F82041">
            <w:pPr>
              <w:shd w:val="clear" w:color="auto" w:fill="FFFFFF"/>
              <w:jc w:val="both"/>
              <w:rPr>
                <w:bCs/>
              </w:rPr>
            </w:pPr>
            <w:r w:rsidRPr="00062426">
              <w:t>Aktív, mozgásos relaxációs gyakorlatok, a progresszív és az interaktív relaxáció gyakorlatai</w:t>
            </w:r>
            <w:r w:rsidRPr="00062426">
              <w:rPr>
                <w:bCs/>
              </w:rPr>
              <w:t>.</w:t>
            </w:r>
          </w:p>
          <w:p w:rsidR="008E296B" w:rsidRPr="00062426" w:rsidRDefault="008E296B" w:rsidP="00F82041">
            <w:pPr>
              <w:jc w:val="both"/>
            </w:pPr>
            <w:r w:rsidRPr="00062426">
              <w:lastRenderedPageBreak/>
              <w:t xml:space="preserve">Higiéniával és a környezettudatossággal kapcsolatos ismeretek tudatos alkalmazása. </w:t>
            </w:r>
          </w:p>
          <w:p w:rsidR="008E296B" w:rsidRPr="00062426" w:rsidRDefault="008E296B" w:rsidP="00F82041">
            <w:pPr>
              <w:jc w:val="both"/>
            </w:pPr>
          </w:p>
          <w:p w:rsidR="008E296B" w:rsidRPr="00062426" w:rsidRDefault="008E296B" w:rsidP="00F82041">
            <w:pPr>
              <w:jc w:val="both"/>
              <w:rPr>
                <w:bCs/>
              </w:rPr>
            </w:pPr>
            <w:r w:rsidRPr="00062426">
              <w:rPr>
                <w:bCs/>
              </w:rPr>
              <w:t>ISMERETEK, SZEMÉLYISÉGFEJLESZTÉS</w:t>
            </w:r>
          </w:p>
          <w:p w:rsidR="008E296B" w:rsidRPr="00062426" w:rsidRDefault="008E296B" w:rsidP="00F82041">
            <w:pPr>
              <w:jc w:val="both"/>
            </w:pPr>
            <w:r w:rsidRPr="00062426">
              <w:t>A bemelegítés és levezetés alapvető szabályainak ismerete.</w:t>
            </w:r>
          </w:p>
          <w:p w:rsidR="008E296B" w:rsidRPr="00062426" w:rsidRDefault="008E296B" w:rsidP="00F82041">
            <w:pPr>
              <w:jc w:val="both"/>
            </w:pPr>
            <w:r w:rsidRPr="00062426">
              <w:t xml:space="preserve">A </w:t>
            </w:r>
            <w:proofErr w:type="spellStart"/>
            <w:r w:rsidRPr="00062426">
              <w:t>biomechanikailag</w:t>
            </w:r>
            <w:proofErr w:type="spellEnd"/>
            <w:r w:rsidRPr="00062426">
              <w:t xml:space="preserve"> helyes testtartás jellemzői, fontossága, a gerincvédelem szabályai.</w:t>
            </w:r>
          </w:p>
          <w:p w:rsidR="008E296B" w:rsidRPr="00062426" w:rsidRDefault="008E296B" w:rsidP="00F82041">
            <w:pPr>
              <w:jc w:val="both"/>
            </w:pPr>
            <w:r w:rsidRPr="00062426">
              <w:t>A szervezet terhelésével, edzésével kapcsolatos elemi ismeretek. Pulzusmérés.</w:t>
            </w:r>
          </w:p>
          <w:p w:rsidR="008E296B" w:rsidRPr="00062426" w:rsidRDefault="008E296B" w:rsidP="00F82041">
            <w:pPr>
              <w:jc w:val="both"/>
            </w:pPr>
            <w:r w:rsidRPr="00062426">
              <w:t>A tartásos és mozgásos elemek szakkifejezéseinek bővülése.</w:t>
            </w:r>
          </w:p>
          <w:p w:rsidR="008E296B" w:rsidRPr="00062426" w:rsidRDefault="008E296B" w:rsidP="00F82041">
            <w:pPr>
              <w:jc w:val="both"/>
            </w:pPr>
            <w:r w:rsidRPr="00062426">
              <w:t>Higiéniai alapismeretek: a biológiai éréssel járó testi változások alapismeretei.</w:t>
            </w:r>
          </w:p>
          <w:p w:rsidR="008E296B" w:rsidRPr="00062426" w:rsidRDefault="008E296B" w:rsidP="00F82041">
            <w:pPr>
              <w:jc w:val="both"/>
            </w:pPr>
            <w:r w:rsidRPr="00062426">
              <w:t>Relaxációs alapismeretek: belső figyelem, önkontroll, testtudat, a feszültségek feloldása.</w:t>
            </w:r>
          </w:p>
          <w:p w:rsidR="008E296B" w:rsidRPr="00062426" w:rsidRDefault="008E296B" w:rsidP="00F82041">
            <w:pPr>
              <w:shd w:val="clear" w:color="auto" w:fill="FFFFFF"/>
              <w:jc w:val="both"/>
            </w:pPr>
            <w:proofErr w:type="spellStart"/>
            <w:r w:rsidRPr="00062426">
              <w:t>Környezettudatosság:takarékosság</w:t>
            </w:r>
            <w:proofErr w:type="spellEnd"/>
            <w:r w:rsidRPr="00062426">
              <w:t>, öltözői rend, saját felszerelés és a sporteszközök megóvása.</w:t>
            </w:r>
          </w:p>
          <w:p w:rsidR="008E296B" w:rsidRPr="00062426" w:rsidRDefault="008E296B" w:rsidP="00F82041">
            <w:pPr>
              <w:jc w:val="both"/>
            </w:pPr>
            <w:r w:rsidRPr="00062426">
              <w:t xml:space="preserve">Személyes </w:t>
            </w:r>
            <w:proofErr w:type="spellStart"/>
            <w:r w:rsidRPr="00062426">
              <w:t>felelősség:feladatok</w:t>
            </w:r>
            <w:proofErr w:type="spellEnd"/>
            <w:r w:rsidRPr="00062426">
              <w:t xml:space="preserve"> megindítását és megállítását jelző kommunikációs jelek felismerése és alkalmazása, egészség, sport, életviteli és életmód alapismeretek, biztonság, baleset-megelőzés és elsősegély-nyújtási alapismeretek. </w:t>
            </w:r>
          </w:p>
        </w:tc>
        <w:tc>
          <w:tcPr>
            <w:tcW w:w="2380" w:type="dxa"/>
          </w:tcPr>
          <w:p w:rsidR="008E296B" w:rsidRPr="00062426" w:rsidRDefault="008E296B" w:rsidP="00F82041">
            <w:pPr>
              <w:spacing w:before="120"/>
              <w:jc w:val="both"/>
            </w:pPr>
            <w:proofErr w:type="spellStart"/>
            <w:r w:rsidRPr="00062426">
              <w:lastRenderedPageBreak/>
              <w:t>Környezetismeret:tájékozódási</w:t>
            </w:r>
            <w:proofErr w:type="spellEnd"/>
            <w:r w:rsidRPr="00062426">
              <w:t xml:space="preserve"> alapismeretek.</w:t>
            </w:r>
          </w:p>
          <w:p w:rsidR="008E296B" w:rsidRPr="00062426" w:rsidRDefault="008E296B" w:rsidP="00F82041">
            <w:pPr>
              <w:jc w:val="both"/>
            </w:pPr>
          </w:p>
          <w:p w:rsidR="008E296B" w:rsidRPr="00062426" w:rsidRDefault="008E296B" w:rsidP="00F82041">
            <w:pPr>
              <w:jc w:val="both"/>
            </w:pPr>
            <w:r w:rsidRPr="00062426">
              <w:t>Vizuális kultúra: tárgy- és környezetkultúra, vizuális kommunikáció.</w:t>
            </w:r>
          </w:p>
          <w:p w:rsidR="008E296B" w:rsidRPr="00062426" w:rsidRDefault="008E296B" w:rsidP="00F82041">
            <w:pPr>
              <w:jc w:val="both"/>
            </w:pPr>
          </w:p>
          <w:p w:rsidR="008E296B" w:rsidRPr="00062426" w:rsidRDefault="008E296B" w:rsidP="00F82041">
            <w:pPr>
              <w:jc w:val="both"/>
            </w:pPr>
            <w:r w:rsidRPr="00062426">
              <w:t>Technika, életvitel és gyakorlat: életvitel, háztartás.</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395"/>
      </w:tblGrid>
      <w:tr w:rsidR="008E296B" w:rsidRPr="00062426" w:rsidTr="008E296B">
        <w:trPr>
          <w:cantSplit/>
          <w:trHeight w:val="550"/>
        </w:trPr>
        <w:tc>
          <w:tcPr>
            <w:tcW w:w="1835" w:type="dxa"/>
            <w:vAlign w:val="center"/>
          </w:tcPr>
          <w:p w:rsidR="008E296B" w:rsidRPr="00083ED7" w:rsidRDefault="008E296B" w:rsidP="008B7EAB">
            <w:pPr>
              <w:pStyle w:val="Tblzatfejlc"/>
            </w:pPr>
            <w:r w:rsidRPr="00083ED7">
              <w:t>Kulcsfogalmak/ fogalmak</w:t>
            </w:r>
          </w:p>
        </w:tc>
        <w:tc>
          <w:tcPr>
            <w:tcW w:w="7395" w:type="dxa"/>
          </w:tcPr>
          <w:p w:rsidR="008E296B" w:rsidRPr="00062426" w:rsidRDefault="008E296B" w:rsidP="00F82041">
            <w:pPr>
              <w:jc w:val="both"/>
            </w:pPr>
            <w:r w:rsidRPr="00062426">
              <w:t>Alakzat, testséma, helyes testtartás, sérülés, megelőzés, tartásos elem, mozgásos elem, stressz, feszültség, életmód, táplálkozás, fittség, edzettség, mozgásintenzitás, hajlékonyság, vélemény.</w:t>
            </w:r>
          </w:p>
        </w:tc>
      </w:tr>
    </w:tbl>
    <w:p w:rsidR="008E296B" w:rsidRPr="00062426" w:rsidRDefault="008E296B" w:rsidP="00F82041">
      <w:pPr>
        <w:jc w:val="both"/>
      </w:pPr>
    </w:p>
    <w:tbl>
      <w:tblPr>
        <w:tblW w:w="9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0"/>
        <w:gridCol w:w="5827"/>
        <w:gridCol w:w="1203"/>
      </w:tblGrid>
      <w:tr w:rsidR="008E296B" w:rsidRPr="00062426" w:rsidTr="008E296B">
        <w:trPr>
          <w:cantSplit/>
        </w:trPr>
        <w:tc>
          <w:tcPr>
            <w:tcW w:w="2130" w:type="dxa"/>
            <w:vAlign w:val="center"/>
          </w:tcPr>
          <w:p w:rsidR="008E296B" w:rsidRPr="00083ED7" w:rsidRDefault="008E296B" w:rsidP="008B7EAB">
            <w:pPr>
              <w:pStyle w:val="Tblzatfejlc"/>
            </w:pPr>
            <w:r w:rsidRPr="00083ED7">
              <w:t>Tematikai egység/ Fejlesztési cél</w:t>
            </w:r>
          </w:p>
        </w:tc>
        <w:tc>
          <w:tcPr>
            <w:tcW w:w="5827"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518" w:name="_Toc350329984"/>
            <w:bookmarkStart w:id="1519" w:name="_Toc350331137"/>
            <w:bookmarkStart w:id="1520" w:name="_Toc350490667"/>
            <w:bookmarkStart w:id="1521" w:name="_Toc350753080"/>
            <w:bookmarkStart w:id="1522" w:name="_Toc350753719"/>
            <w:bookmarkStart w:id="1523" w:name="_Toc350753881"/>
            <w:bookmarkStart w:id="1524" w:name="_Toc350765006"/>
            <w:bookmarkStart w:id="1525" w:name="_Toc351371916"/>
            <w:bookmarkStart w:id="1526" w:name="_Toc351468112"/>
            <w:bookmarkStart w:id="1527" w:name="_Toc351486464"/>
            <w:bookmarkStart w:id="1528" w:name="_Toc351551730"/>
            <w:bookmarkStart w:id="1529" w:name="_Toc352185238"/>
            <w:bookmarkStart w:id="1530" w:name="_Toc380672481"/>
            <w:bookmarkStart w:id="1531" w:name="_Toc396462628"/>
            <w:bookmarkStart w:id="1532" w:name="_Toc396466890"/>
            <w:bookmarkStart w:id="1533" w:name="_Toc46160350"/>
            <w:r w:rsidRPr="00062426">
              <w:rPr>
                <w:rFonts w:ascii="Times New Roman" w:hAnsi="Times New Roman" w:cs="Times New Roman"/>
                <w:i w:val="0"/>
              </w:rPr>
              <w:t>Hely- és helyzetváltoztató természetes mozgásformák</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tc>
        <w:tc>
          <w:tcPr>
            <w:tcW w:w="1203" w:type="dxa"/>
            <w:vAlign w:val="center"/>
          </w:tcPr>
          <w:p w:rsidR="008E296B" w:rsidRPr="00083ED7" w:rsidRDefault="008E296B" w:rsidP="008B7EAB">
            <w:pPr>
              <w:pStyle w:val="Tblzatfejlc"/>
            </w:pPr>
            <w:r w:rsidRPr="00083ED7">
              <w:t xml:space="preserve">Órakeret </w:t>
            </w:r>
            <w:r w:rsidR="00DF3F98" w:rsidRPr="00083ED7">
              <w:t>33</w:t>
            </w:r>
            <w:r w:rsidR="00666D3F" w:rsidRPr="00083ED7">
              <w:t>/24</w:t>
            </w:r>
            <w:r w:rsidRPr="00083ED7">
              <w:t xml:space="preserve"> óra</w:t>
            </w:r>
          </w:p>
        </w:tc>
      </w:tr>
      <w:tr w:rsidR="008E296B" w:rsidRPr="00062426" w:rsidTr="008E296B">
        <w:trPr>
          <w:cantSplit/>
        </w:trPr>
        <w:tc>
          <w:tcPr>
            <w:tcW w:w="2130" w:type="dxa"/>
            <w:vAlign w:val="center"/>
          </w:tcPr>
          <w:p w:rsidR="008E296B" w:rsidRPr="00083ED7" w:rsidRDefault="008E296B" w:rsidP="008B7EAB">
            <w:pPr>
              <w:pStyle w:val="Tblzatfejlc"/>
            </w:pPr>
            <w:r w:rsidRPr="00083ED7">
              <w:t>Előzetes tudás</w:t>
            </w:r>
          </w:p>
        </w:tc>
        <w:tc>
          <w:tcPr>
            <w:tcW w:w="7030" w:type="dxa"/>
            <w:gridSpan w:val="2"/>
          </w:tcPr>
          <w:p w:rsidR="008E296B" w:rsidRPr="00062426" w:rsidRDefault="008E296B" w:rsidP="00F82041">
            <w:pPr>
              <w:jc w:val="both"/>
            </w:pPr>
            <w:r w:rsidRPr="00062426">
              <w:t>A természetes hely- és helyzetváltoztató mozgások elnevezéseinek, legfontosabb vezető műveleteinek ismerete. Fentiek alkalmazása egyszerű játékhelyzetekben.</w:t>
            </w:r>
          </w:p>
        </w:tc>
      </w:tr>
      <w:tr w:rsidR="008E296B" w:rsidRPr="00062426" w:rsidTr="008E296B">
        <w:trPr>
          <w:cantSplit/>
          <w:trHeight w:val="328"/>
        </w:trPr>
        <w:tc>
          <w:tcPr>
            <w:tcW w:w="2130" w:type="dxa"/>
            <w:vAlign w:val="center"/>
          </w:tcPr>
          <w:p w:rsidR="008E296B" w:rsidRPr="00083ED7" w:rsidRDefault="008E296B" w:rsidP="008B7EAB">
            <w:pPr>
              <w:pStyle w:val="Tblzatfejlc"/>
            </w:pPr>
            <w:r w:rsidRPr="00083ED7">
              <w:t>A tematikai egység nevelési-fejlesztési céljai</w:t>
            </w:r>
          </w:p>
        </w:tc>
        <w:tc>
          <w:tcPr>
            <w:tcW w:w="7030" w:type="dxa"/>
            <w:gridSpan w:val="2"/>
          </w:tcPr>
          <w:p w:rsidR="008E296B" w:rsidRPr="00062426" w:rsidRDefault="008E296B" w:rsidP="00F82041">
            <w:pPr>
              <w:jc w:val="both"/>
              <w:rPr>
                <w:bCs/>
              </w:rPr>
            </w:pPr>
            <w:r w:rsidRPr="00062426">
              <w:t>A mozgáskoordináció fejlődésével párhuzamosan az alapvető hely- és helyzetváltoztató mozgásformák stabillá és automatizálttá tétele, változó körülmények között is optimális precizitás kialakítása.</w:t>
            </w:r>
          </w:p>
          <w:p w:rsidR="008E296B" w:rsidRPr="00062426" w:rsidRDefault="008E296B" w:rsidP="00F82041">
            <w:pPr>
              <w:jc w:val="both"/>
              <w:rPr>
                <w:bCs/>
              </w:rPr>
            </w:pPr>
            <w:r w:rsidRPr="00062426">
              <w:rPr>
                <w:bCs/>
              </w:rPr>
              <w:t xml:space="preserve">Az alapvető mozgáskészségek tanulásának folyamatában nagyfokú cselekvésbiztonság kialakítása </w:t>
            </w:r>
            <w:r w:rsidRPr="00062426">
              <w:noBreakHyphen/>
              <w:t xml:space="preserve"> lehetőség szerint – a Kölyökatlétika </w:t>
            </w:r>
            <w:proofErr w:type="spellStart"/>
            <w:r w:rsidRPr="00062426">
              <w:t>mozgásanyagának</w:t>
            </w:r>
            <w:proofErr w:type="spellEnd"/>
            <w:r w:rsidRPr="00062426">
              <w:t xml:space="preserve"> beépítésével.</w:t>
            </w:r>
          </w:p>
          <w:p w:rsidR="008E296B" w:rsidRPr="00062426" w:rsidRDefault="008E296B" w:rsidP="00F82041">
            <w:pPr>
              <w:jc w:val="both"/>
            </w:pPr>
            <w:r w:rsidRPr="00062426">
              <w:rPr>
                <w:bCs/>
              </w:rPr>
              <w:t>Az egyéni, a páros és a csoportos tanuláshoz szükséges személyes és szociális kompetenciák továbbfejlesztése.</w:t>
            </w:r>
          </w:p>
        </w:tc>
      </w:tr>
    </w:tbl>
    <w:p w:rsidR="008E296B" w:rsidRPr="00062426" w:rsidRDefault="008E296B" w:rsidP="00F82041">
      <w:pPr>
        <w:jc w:val="both"/>
      </w:pPr>
    </w:p>
    <w:tbl>
      <w:tblPr>
        <w:tblW w:w="9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81"/>
        <w:gridCol w:w="2379"/>
      </w:tblGrid>
      <w:tr w:rsidR="008E296B" w:rsidRPr="00062426" w:rsidTr="008E296B">
        <w:trPr>
          <w:tblHeader/>
        </w:trPr>
        <w:tc>
          <w:tcPr>
            <w:tcW w:w="6781" w:type="dxa"/>
          </w:tcPr>
          <w:p w:rsidR="008E296B" w:rsidRPr="00083ED7" w:rsidRDefault="008E296B" w:rsidP="008B7EAB">
            <w:pPr>
              <w:pStyle w:val="Tblzatfejlc"/>
            </w:pPr>
            <w:bookmarkStart w:id="1534" w:name="_Toc350329985"/>
            <w:bookmarkStart w:id="1535" w:name="_Toc350331138"/>
            <w:bookmarkStart w:id="1536" w:name="_Toc350490668"/>
            <w:bookmarkStart w:id="1537" w:name="_Toc350753081"/>
            <w:bookmarkStart w:id="1538" w:name="_Toc350753720"/>
            <w:bookmarkStart w:id="1539" w:name="_Toc350753882"/>
            <w:bookmarkStart w:id="1540" w:name="_Toc350765007"/>
            <w:r w:rsidRPr="00083ED7">
              <w:t>Ismeretek/fejlesztési követelmények</w:t>
            </w:r>
            <w:bookmarkEnd w:id="1534"/>
            <w:bookmarkEnd w:id="1535"/>
            <w:bookmarkEnd w:id="1536"/>
            <w:bookmarkEnd w:id="1537"/>
            <w:bookmarkEnd w:id="1538"/>
            <w:bookmarkEnd w:id="1539"/>
            <w:bookmarkEnd w:id="1540"/>
          </w:p>
        </w:tc>
        <w:tc>
          <w:tcPr>
            <w:tcW w:w="2379" w:type="dxa"/>
          </w:tcPr>
          <w:p w:rsidR="008E296B" w:rsidRPr="00083ED7" w:rsidRDefault="008E296B" w:rsidP="008B7EAB">
            <w:pPr>
              <w:pStyle w:val="Tblzatfejlc"/>
            </w:pPr>
            <w:r w:rsidRPr="00083ED7">
              <w:t>Kapcsolódási pontok</w:t>
            </w:r>
          </w:p>
        </w:tc>
      </w:tr>
      <w:tr w:rsidR="008E296B" w:rsidRPr="00062426" w:rsidTr="008E296B">
        <w:tc>
          <w:tcPr>
            <w:tcW w:w="6781" w:type="dxa"/>
            <w:shd w:val="clear" w:color="auto" w:fill="auto"/>
          </w:tcPr>
          <w:p w:rsidR="008E296B" w:rsidRPr="00062426" w:rsidRDefault="008E296B" w:rsidP="00F82041">
            <w:pPr>
              <w:spacing w:before="120"/>
              <w:jc w:val="both"/>
              <w:rPr>
                <w:bCs/>
              </w:rPr>
            </w:pPr>
            <w:r w:rsidRPr="00062426">
              <w:rPr>
                <w:bCs/>
              </w:rPr>
              <w:t>MOZGÁSMŰVELTSÉG</w:t>
            </w:r>
          </w:p>
          <w:p w:rsidR="008E296B" w:rsidRPr="00062426" w:rsidRDefault="008E296B" w:rsidP="00F82041">
            <w:pPr>
              <w:jc w:val="both"/>
            </w:pPr>
            <w:r w:rsidRPr="00062426">
              <w:t>Járások, futások, oldalazások, szökdelések és ugrások:</w:t>
            </w:r>
          </w:p>
          <w:p w:rsidR="008E296B" w:rsidRPr="00062426" w:rsidRDefault="008E296B" w:rsidP="00F82041">
            <w:pPr>
              <w:jc w:val="both"/>
            </w:pPr>
            <w:r w:rsidRPr="00062426">
              <w:rPr>
                <w:bCs/>
              </w:rPr>
              <w:t xml:space="preserve">Fordulattal, ritmus- és irányváltással; manipulatív feladatokkal kombinálva; mozgáskapcsolatokban, vonalak, bóják, ugrókötél által meghatározott </w:t>
            </w:r>
            <w:proofErr w:type="spellStart"/>
            <w:r w:rsidRPr="00062426">
              <w:rPr>
                <w:bCs/>
              </w:rPr>
              <w:t>mozgásútvonalakon;változó</w:t>
            </w:r>
            <w:proofErr w:type="spellEnd"/>
            <w:r w:rsidRPr="00062426">
              <w:rPr>
                <w:bCs/>
              </w:rPr>
              <w:t xml:space="preserve"> magasságú akadályok beiktatásával; k</w:t>
            </w:r>
            <w:r w:rsidRPr="00062426">
              <w:t xml:space="preserve">ülönböző ritmusú és tempójú zenére. </w:t>
            </w:r>
          </w:p>
          <w:p w:rsidR="008E296B" w:rsidRPr="00062426" w:rsidRDefault="008E296B" w:rsidP="00F82041">
            <w:pPr>
              <w:jc w:val="both"/>
              <w:rPr>
                <w:bCs/>
              </w:rPr>
            </w:pPr>
            <w:r w:rsidRPr="00062426">
              <w:rPr>
                <w:bCs/>
              </w:rPr>
              <w:lastRenderedPageBreak/>
              <w:t xml:space="preserve">Szökdelések, el-, fel- és </w:t>
            </w:r>
            <w:proofErr w:type="spellStart"/>
            <w:r w:rsidRPr="00062426">
              <w:rPr>
                <w:bCs/>
              </w:rPr>
              <w:t>leugrások</w:t>
            </w:r>
            <w:proofErr w:type="spellEnd"/>
            <w:r w:rsidRPr="00062426">
              <w:rPr>
                <w:bCs/>
              </w:rPr>
              <w:t xml:space="preserve"> és érkezések zenére, ritmikusan, áthajtások közben, különböző eszközök segítségével; manipulatív mozgásokkal összekötve. Haladás kiépített, komplex akadálypályán. Három-öt mozgásformából álló helyváltoztató mozgássorok alkotása és végrehajtása zenére is. Menekülés és üldözés különböző tértárgyak, akadályok kerülésével, egyéb taktikai feladatokkal. </w:t>
            </w:r>
          </w:p>
          <w:p w:rsidR="008E296B" w:rsidRPr="00062426" w:rsidRDefault="008E296B" w:rsidP="00F82041">
            <w:pPr>
              <w:jc w:val="both"/>
              <w:rPr>
                <w:bCs/>
              </w:rPr>
            </w:pPr>
            <w:r w:rsidRPr="00062426">
              <w:rPr>
                <w:bCs/>
              </w:rPr>
              <w:t>Lendítések, körzések:</w:t>
            </w:r>
          </w:p>
          <w:p w:rsidR="008E296B" w:rsidRPr="00062426" w:rsidRDefault="008E296B" w:rsidP="00F82041">
            <w:pPr>
              <w:jc w:val="both"/>
              <w:rPr>
                <w:bCs/>
              </w:rPr>
            </w:pPr>
            <w:r w:rsidRPr="00062426">
              <w:rPr>
                <w:bCs/>
              </w:rPr>
              <w:t>Különböző testrészekkel különböző iramú és sebességű mozgások közben. Rövid mozgássorok alkotása és végrehajtása önállóan vagy párban a lendítésekre és körzésekre építve (zenére is).</w:t>
            </w:r>
          </w:p>
          <w:p w:rsidR="008E296B" w:rsidRPr="00062426" w:rsidRDefault="008E296B" w:rsidP="00F82041">
            <w:pPr>
              <w:jc w:val="both"/>
              <w:rPr>
                <w:bCs/>
              </w:rPr>
            </w:pPr>
            <w:r w:rsidRPr="00062426">
              <w:rPr>
                <w:bCs/>
              </w:rPr>
              <w:t>Hajlítások és nyújtások:</w:t>
            </w:r>
          </w:p>
          <w:p w:rsidR="008E296B" w:rsidRPr="00062426" w:rsidRDefault="008E296B" w:rsidP="00F82041">
            <w:pPr>
              <w:jc w:val="both"/>
              <w:rPr>
                <w:bCs/>
              </w:rPr>
            </w:pPr>
            <w:r w:rsidRPr="00062426">
              <w:rPr>
                <w:bCs/>
              </w:rPr>
              <w:t>Különböző testhelyzetek kialakítása hajlításokkal és nyújtásokkal az egyéni kreativitást felhasználva. Hajlítások és nyújtások összekapcsolása futásból felugrással, illetve különböző eszközökkel. Rövid mozgássorok alkotása és végrehajtása önállóan vagy párban a hajlításokra és nyújtásokra építve (zenére is).</w:t>
            </w:r>
          </w:p>
          <w:p w:rsidR="008E296B" w:rsidRPr="00062426" w:rsidRDefault="008E296B" w:rsidP="00F82041">
            <w:pPr>
              <w:jc w:val="both"/>
              <w:rPr>
                <w:bCs/>
              </w:rPr>
            </w:pPr>
            <w:r w:rsidRPr="00062426">
              <w:rPr>
                <w:bCs/>
              </w:rPr>
              <w:t>Fordítások és fordulatok:</w:t>
            </w:r>
          </w:p>
          <w:p w:rsidR="008E296B" w:rsidRPr="00062426" w:rsidRDefault="008E296B" w:rsidP="00F82041">
            <w:pPr>
              <w:jc w:val="both"/>
              <w:rPr>
                <w:bCs/>
              </w:rPr>
            </w:pPr>
            <w:r w:rsidRPr="00062426">
              <w:rPr>
                <w:bCs/>
              </w:rPr>
              <w:t>Fordítások különböző helyváltoztató mozgásokhoz kapcsolva.</w:t>
            </w:r>
            <w:r w:rsidR="008C44CD">
              <w:rPr>
                <w:bCs/>
              </w:rPr>
              <w:t xml:space="preserve"> </w:t>
            </w:r>
            <w:r w:rsidRPr="00062426">
              <w:rPr>
                <w:bCs/>
              </w:rPr>
              <w:t>Fél és egész fordulat helyben, ugrással különböző eszközökön is.</w:t>
            </w:r>
            <w:r w:rsidR="008C44CD">
              <w:rPr>
                <w:bCs/>
              </w:rPr>
              <w:t xml:space="preserve"> </w:t>
            </w:r>
            <w:r w:rsidRPr="00062426">
              <w:rPr>
                <w:bCs/>
              </w:rPr>
              <w:t xml:space="preserve">Fordulatok manipulatív eszközökkel </w:t>
            </w:r>
            <w:proofErr w:type="spellStart"/>
            <w:r w:rsidRPr="00062426">
              <w:rPr>
                <w:bCs/>
              </w:rPr>
              <w:t>kombinálva.Rövid</w:t>
            </w:r>
            <w:proofErr w:type="spellEnd"/>
            <w:r w:rsidRPr="00062426">
              <w:rPr>
                <w:bCs/>
              </w:rPr>
              <w:t xml:space="preserve"> mozgássorok alkotása és végrehajtása önállóan vagy párban a fordításokra és fordulatokra építve (zenére is).</w:t>
            </w:r>
          </w:p>
          <w:p w:rsidR="008E296B" w:rsidRPr="00062426" w:rsidRDefault="008E296B" w:rsidP="00F82041">
            <w:pPr>
              <w:jc w:val="both"/>
              <w:rPr>
                <w:bCs/>
              </w:rPr>
            </w:pPr>
            <w:r w:rsidRPr="00062426">
              <w:rPr>
                <w:bCs/>
              </w:rPr>
              <w:t>Tolások, húzások:</w:t>
            </w:r>
          </w:p>
          <w:p w:rsidR="008E296B" w:rsidRPr="00062426" w:rsidRDefault="008E296B" w:rsidP="00F82041">
            <w:pPr>
              <w:jc w:val="both"/>
              <w:rPr>
                <w:bCs/>
              </w:rPr>
            </w:pPr>
            <w:r w:rsidRPr="00062426">
              <w:rPr>
                <w:bCs/>
              </w:rPr>
              <w:t>Különböző eszközök húzása és tolása egyénileg, párokban és csoportokban fokozódó erőkifejtéssel, különböző eszközökkel és testrészekkel.</w:t>
            </w:r>
          </w:p>
          <w:p w:rsidR="008E296B" w:rsidRPr="00062426" w:rsidRDefault="008E296B" w:rsidP="00F82041">
            <w:pPr>
              <w:jc w:val="both"/>
              <w:rPr>
                <w:bCs/>
              </w:rPr>
            </w:pPr>
            <w:r w:rsidRPr="00062426">
              <w:rPr>
                <w:bCs/>
              </w:rPr>
              <w:t>Emelések és hordások:</w:t>
            </w:r>
          </w:p>
          <w:p w:rsidR="008E296B" w:rsidRPr="00062426" w:rsidRDefault="008E296B" w:rsidP="00F82041">
            <w:pPr>
              <w:jc w:val="both"/>
              <w:rPr>
                <w:bCs/>
              </w:rPr>
            </w:pPr>
            <w:r w:rsidRPr="00062426">
              <w:rPr>
                <w:bCs/>
              </w:rPr>
              <w:t xml:space="preserve">Társemelések és társhordások csoportokban, illetve az egyéni kompetenciáktól függően párokban. Különböző eszközök emelése és hordása az ízület- és gerincvédelem alapelveinek megfelelően. </w:t>
            </w:r>
          </w:p>
          <w:p w:rsidR="008E296B" w:rsidRPr="00062426" w:rsidRDefault="008E296B" w:rsidP="00F82041">
            <w:pPr>
              <w:jc w:val="both"/>
              <w:rPr>
                <w:bCs/>
              </w:rPr>
            </w:pPr>
            <w:r w:rsidRPr="00062426">
              <w:rPr>
                <w:bCs/>
              </w:rPr>
              <w:t>Függés- és lengésgyakorlatok:</w:t>
            </w:r>
          </w:p>
          <w:p w:rsidR="008E296B" w:rsidRPr="00062426" w:rsidRDefault="008E296B" w:rsidP="00F82041">
            <w:pPr>
              <w:jc w:val="both"/>
              <w:rPr>
                <w:b/>
                <w:bCs/>
              </w:rPr>
            </w:pPr>
            <w:r w:rsidRPr="00062426">
              <w:rPr>
                <w:bCs/>
              </w:rPr>
              <w:t>Mászókötélen, mászórúdon, bordásfalon, alacsonygyűrűn, KTK-n, egyéb játszótéri eszközökön az egyéni kompetenciáknak megfelelően. „Vándormászás”.</w:t>
            </w:r>
          </w:p>
          <w:p w:rsidR="008E296B" w:rsidRPr="00062426" w:rsidRDefault="008E296B" w:rsidP="00F82041">
            <w:pPr>
              <w:jc w:val="both"/>
              <w:rPr>
                <w:bCs/>
              </w:rPr>
            </w:pPr>
            <w:proofErr w:type="spellStart"/>
            <w:r w:rsidRPr="00062426">
              <w:rPr>
                <w:bCs/>
              </w:rPr>
              <w:t>Egyensúlygyakorlatok:Különböző</w:t>
            </w:r>
            <w:proofErr w:type="spellEnd"/>
            <w:r w:rsidRPr="00062426">
              <w:rPr>
                <w:bCs/>
              </w:rPr>
              <w:t xml:space="preserve"> testrészeken és testhelyzetekben stabil és labilis felületen, csukott vagy bekötött szemmel.</w:t>
            </w:r>
            <w:r w:rsidR="008C44CD">
              <w:rPr>
                <w:bCs/>
              </w:rPr>
              <w:t xml:space="preserve"> </w:t>
            </w:r>
            <w:r w:rsidRPr="00062426">
              <w:rPr>
                <w:bCs/>
              </w:rPr>
              <w:t>Egyensúlyi helyzetek megtalálása hely- és helyzetváltoztató mozgásokból, illetve manipulatív eszközhasználattal. Társas egyensúlygyakorlatok a közös súlypont megtalálásával. Eszközök egyensúlyban tartása mozgásban különböző testrészekkel, illetve eszközökkel.</w:t>
            </w:r>
            <w:r w:rsidR="008C44CD">
              <w:rPr>
                <w:bCs/>
              </w:rPr>
              <w:t xml:space="preserve"> </w:t>
            </w:r>
            <w:r w:rsidRPr="00062426">
              <w:rPr>
                <w:bCs/>
              </w:rPr>
              <w:t>Egyéb egyensúlygyakorlatok.</w:t>
            </w:r>
          </w:p>
          <w:p w:rsidR="008E296B" w:rsidRPr="00062426" w:rsidRDefault="008E296B" w:rsidP="00F82041">
            <w:pPr>
              <w:jc w:val="both"/>
              <w:rPr>
                <w:bCs/>
              </w:rPr>
            </w:pPr>
            <w:r w:rsidRPr="00062426">
              <w:rPr>
                <w:bCs/>
              </w:rPr>
              <w:t>Gurulások, átfordulások:</w:t>
            </w:r>
          </w:p>
          <w:p w:rsidR="008E296B" w:rsidRPr="00062426" w:rsidRDefault="008E296B" w:rsidP="00F82041">
            <w:pPr>
              <w:jc w:val="both"/>
              <w:rPr>
                <w:b/>
                <w:bCs/>
              </w:rPr>
            </w:pPr>
            <w:r w:rsidRPr="00062426">
              <w:rPr>
                <w:bCs/>
              </w:rPr>
              <w:t>Különböző szereken, eszközökön; különböző kiinduló helyzetekből, előzetes és utólagos mozgással, egyensúlygyakorlatokkal, illetve manipulatív mozgásokkal összekapcsolva. Társsal, társakkal tükörképben és azonosan, társon át.</w:t>
            </w:r>
          </w:p>
          <w:p w:rsidR="008E296B" w:rsidRPr="00062426" w:rsidRDefault="008E296B" w:rsidP="00F82041">
            <w:pPr>
              <w:contextualSpacing/>
              <w:jc w:val="both"/>
              <w:rPr>
                <w:bCs/>
              </w:rPr>
            </w:pPr>
            <w:r w:rsidRPr="00062426">
              <w:rPr>
                <w:bCs/>
              </w:rPr>
              <w:t>Támaszok:</w:t>
            </w:r>
          </w:p>
          <w:p w:rsidR="008E296B" w:rsidRPr="00062426" w:rsidRDefault="008E296B" w:rsidP="00F82041">
            <w:pPr>
              <w:contextualSpacing/>
              <w:jc w:val="both"/>
              <w:rPr>
                <w:bCs/>
              </w:rPr>
            </w:pPr>
            <w:r w:rsidRPr="00062426">
              <w:rPr>
                <w:bCs/>
              </w:rPr>
              <w:t>Haladás kéztámaszos helyzetekben (utánzó mozgásokkal is) komplex akadálypályán, nehezített feltételek mellett.</w:t>
            </w:r>
            <w:r w:rsidR="008C44CD">
              <w:rPr>
                <w:bCs/>
              </w:rPr>
              <w:t xml:space="preserve"> </w:t>
            </w:r>
            <w:r w:rsidRPr="00062426">
              <w:rPr>
                <w:bCs/>
              </w:rPr>
              <w:t xml:space="preserve">Ugrások, lépegetések </w:t>
            </w:r>
            <w:r w:rsidRPr="00062426">
              <w:rPr>
                <w:bCs/>
              </w:rPr>
              <w:lastRenderedPageBreak/>
              <w:t>kézzel („</w:t>
            </w:r>
            <w:proofErr w:type="spellStart"/>
            <w:r w:rsidRPr="00062426">
              <w:rPr>
                <w:bCs/>
              </w:rPr>
              <w:t>támlázás</w:t>
            </w:r>
            <w:proofErr w:type="spellEnd"/>
            <w:r w:rsidRPr="00062426">
              <w:rPr>
                <w:bCs/>
              </w:rPr>
              <w:t>”) és lábbal különböző támaszhelyzetekben.</w:t>
            </w:r>
            <w:r w:rsidR="008C44CD">
              <w:rPr>
                <w:bCs/>
              </w:rPr>
              <w:t xml:space="preserve"> </w:t>
            </w:r>
            <w:r w:rsidRPr="00062426">
              <w:rPr>
                <w:bCs/>
              </w:rPr>
              <w:t>Elszakadás a talajtól kézzel és/vagy lábbal különböző támaszhelyzetekből. Fel-, le-, átmászások eszközökre nehezített feltételekkel.</w:t>
            </w:r>
          </w:p>
          <w:p w:rsidR="008E296B" w:rsidRPr="00062426" w:rsidRDefault="008E296B" w:rsidP="00F82041">
            <w:pPr>
              <w:jc w:val="both"/>
              <w:rPr>
                <w:b/>
                <w:bCs/>
              </w:rPr>
            </w:pPr>
            <w:r w:rsidRPr="00062426">
              <w:rPr>
                <w:bCs/>
              </w:rPr>
              <w:t>A természetes hely- és helyzetváltoztató mozgásokat alkalmazó játékok:</w:t>
            </w:r>
          </w:p>
          <w:p w:rsidR="008E296B" w:rsidRPr="00062426" w:rsidRDefault="008E296B" w:rsidP="00F82041">
            <w:pPr>
              <w:jc w:val="both"/>
              <w:rPr>
                <w:bCs/>
              </w:rPr>
            </w:pPr>
            <w:r w:rsidRPr="00062426">
              <w:t xml:space="preserve">Szerep-, szabály- és feladatjátékok, kreatív és kooperatív játékok, népi gyermekjátékok a helyváltoztató természetes mozgásformák felhasználásával. </w:t>
            </w:r>
            <w:r w:rsidRPr="00062426">
              <w:rPr>
                <w:bCs/>
              </w:rPr>
              <w:t>Akadályversenyek, különböző magasságú eszközök leküzdésével.</w:t>
            </w:r>
            <w:r w:rsidR="008C44CD">
              <w:rPr>
                <w:bCs/>
              </w:rPr>
              <w:t xml:space="preserve"> </w:t>
            </w:r>
            <w:r w:rsidRPr="00062426">
              <w:rPr>
                <w:bCs/>
              </w:rPr>
              <w:t>A közösség összteljesítményén alapuló versenyjátékok.</w:t>
            </w:r>
            <w:r w:rsidR="008C44CD">
              <w:rPr>
                <w:bCs/>
              </w:rPr>
              <w:t xml:space="preserve"> </w:t>
            </w:r>
            <w:r w:rsidRPr="00062426">
              <w:rPr>
                <w:bCs/>
              </w:rPr>
              <w:t>A saját egyéni teljesítmény túlszárnyalását célzó egyéni versenyek.</w:t>
            </w:r>
          </w:p>
          <w:p w:rsidR="008E296B" w:rsidRPr="00062426" w:rsidRDefault="008E296B" w:rsidP="00F82041">
            <w:pPr>
              <w:jc w:val="both"/>
              <w:rPr>
                <w:b/>
              </w:rPr>
            </w:pPr>
          </w:p>
          <w:p w:rsidR="008E296B" w:rsidRPr="00062426" w:rsidRDefault="008E296B" w:rsidP="00F82041">
            <w:pPr>
              <w:shd w:val="clear" w:color="auto" w:fill="FFFFFF"/>
              <w:jc w:val="both"/>
            </w:pPr>
            <w:r w:rsidRPr="00062426">
              <w:t>ISMERETEK, SZEMÉLYISÉGFEJLESZTÉS</w:t>
            </w:r>
          </w:p>
          <w:p w:rsidR="008E296B" w:rsidRPr="00062426" w:rsidRDefault="008E296B" w:rsidP="00F82041">
            <w:pPr>
              <w:jc w:val="both"/>
            </w:pPr>
            <w:r w:rsidRPr="00062426">
              <w:t xml:space="preserve">A térbeli tudatosság (érzékelés): </w:t>
            </w:r>
            <w:r w:rsidRPr="00062426">
              <w:rPr>
                <w:bCs/>
                <w:iCs/>
              </w:rPr>
              <w:t xml:space="preserve">elhelyezkedés a </w:t>
            </w:r>
            <w:proofErr w:type="spellStart"/>
            <w:r w:rsidRPr="00062426">
              <w:rPr>
                <w:bCs/>
                <w:iCs/>
              </w:rPr>
              <w:t>térben;mozgásirány;a</w:t>
            </w:r>
            <w:proofErr w:type="spellEnd"/>
            <w:r w:rsidRPr="00062426">
              <w:rPr>
                <w:bCs/>
                <w:iCs/>
              </w:rPr>
              <w:t xml:space="preserve"> mozgás horizontális síkjai; a mozgás végrehajtásának </w:t>
            </w:r>
            <w:proofErr w:type="spellStart"/>
            <w:r w:rsidRPr="00062426">
              <w:rPr>
                <w:bCs/>
                <w:iCs/>
              </w:rPr>
              <w:t>útvonala;a</w:t>
            </w:r>
            <w:proofErr w:type="spellEnd"/>
            <w:r w:rsidRPr="00062426">
              <w:rPr>
                <w:bCs/>
                <w:iCs/>
              </w:rPr>
              <w:t xml:space="preserve"> mozgás kiterjedése.</w:t>
            </w:r>
          </w:p>
          <w:p w:rsidR="008E296B" w:rsidRPr="00062426" w:rsidRDefault="008E296B" w:rsidP="00F82041">
            <w:pPr>
              <w:jc w:val="both"/>
            </w:pPr>
            <w:r w:rsidRPr="00062426">
              <w:t xml:space="preserve">Az energiabefektetés tudatossága: </w:t>
            </w:r>
            <w:r w:rsidRPr="00062426">
              <w:rPr>
                <w:bCs/>
                <w:iCs/>
              </w:rPr>
              <w:t>idő, sebesség</w:t>
            </w:r>
            <w:r w:rsidRPr="00062426">
              <w:t xml:space="preserve">; </w:t>
            </w:r>
            <w:r w:rsidRPr="00062426">
              <w:rPr>
                <w:bCs/>
                <w:iCs/>
              </w:rPr>
              <w:t>erőkifejtés</w:t>
            </w:r>
            <w:r w:rsidRPr="00062426">
              <w:t xml:space="preserve">; </w:t>
            </w:r>
            <w:r w:rsidRPr="00062426">
              <w:rPr>
                <w:bCs/>
                <w:iCs/>
              </w:rPr>
              <w:t>lefutás.</w:t>
            </w:r>
          </w:p>
          <w:p w:rsidR="008E296B" w:rsidRPr="00062426" w:rsidRDefault="008E296B" w:rsidP="00F82041">
            <w:pPr>
              <w:jc w:val="both"/>
              <w:rPr>
                <w:bCs/>
                <w:iCs/>
              </w:rPr>
            </w:pPr>
            <w:r w:rsidRPr="00062426">
              <w:t xml:space="preserve">Kapcsolatok, kapcsolódások: </w:t>
            </w:r>
            <w:proofErr w:type="spellStart"/>
            <w:r w:rsidRPr="00062426">
              <w:rPr>
                <w:bCs/>
                <w:iCs/>
              </w:rPr>
              <w:t>testrészekkel;tárgyakkal</w:t>
            </w:r>
            <w:proofErr w:type="spellEnd"/>
            <w:r w:rsidRPr="00062426">
              <w:rPr>
                <w:bCs/>
                <w:iCs/>
              </w:rPr>
              <w:t xml:space="preserve"> és/vagy </w:t>
            </w:r>
            <w:proofErr w:type="spellStart"/>
            <w:r w:rsidRPr="00062426">
              <w:rPr>
                <w:bCs/>
                <w:iCs/>
              </w:rPr>
              <w:t>társsal,vagy</w:t>
            </w:r>
            <w:proofErr w:type="spellEnd"/>
            <w:r w:rsidRPr="00062426">
              <w:rPr>
                <w:bCs/>
                <w:iCs/>
              </w:rPr>
              <w:t xml:space="preserve"> társakkal.</w:t>
            </w:r>
          </w:p>
          <w:p w:rsidR="008E296B" w:rsidRPr="00062426" w:rsidRDefault="008E296B" w:rsidP="00F82041">
            <w:pPr>
              <w:jc w:val="both"/>
              <w:rPr>
                <w:bCs/>
              </w:rPr>
            </w:pPr>
            <w:r w:rsidRPr="00062426">
              <w:rPr>
                <w:bCs/>
                <w:iCs/>
              </w:rPr>
              <w:t>A tematikus területhez kapcsolódó mozgásos feladatok elnevezései. Az egyes mozgások vezető műveleteinek, tanulási szempontjainak fogalmi ismerete.</w:t>
            </w:r>
          </w:p>
        </w:tc>
        <w:tc>
          <w:tcPr>
            <w:tcW w:w="2379" w:type="dxa"/>
          </w:tcPr>
          <w:p w:rsidR="008E296B" w:rsidRPr="00062426" w:rsidRDefault="008E296B" w:rsidP="00F82041">
            <w:pPr>
              <w:spacing w:before="120"/>
              <w:jc w:val="both"/>
            </w:pPr>
            <w:r w:rsidRPr="00062426">
              <w:lastRenderedPageBreak/>
              <w:t>Vizuális kultúra: kifejezés, alkotás, vizuális kommunikáció.</w:t>
            </w:r>
          </w:p>
          <w:p w:rsidR="008E296B" w:rsidRPr="00062426" w:rsidRDefault="008E296B" w:rsidP="00F82041">
            <w:pPr>
              <w:jc w:val="both"/>
            </w:pPr>
          </w:p>
          <w:p w:rsidR="008E296B" w:rsidRPr="00062426" w:rsidRDefault="008E296B" w:rsidP="00F82041">
            <w:pPr>
              <w:jc w:val="both"/>
            </w:pPr>
            <w:r w:rsidRPr="00062426">
              <w:lastRenderedPageBreak/>
              <w:t>Technika, életvitel és gyakorlat: életvitel, háztartás.</w:t>
            </w:r>
          </w:p>
          <w:p w:rsidR="008E296B" w:rsidRPr="00062426" w:rsidRDefault="008E296B" w:rsidP="00F82041">
            <w:pPr>
              <w:jc w:val="both"/>
            </w:pPr>
          </w:p>
          <w:p w:rsidR="008E296B" w:rsidRPr="00062426" w:rsidRDefault="008E296B" w:rsidP="00F82041">
            <w:pPr>
              <w:jc w:val="both"/>
            </w:pPr>
            <w:r w:rsidRPr="00062426">
              <w:t>Matematika: műveletek értelmezése; geometria, mérés, testek.</w:t>
            </w:r>
          </w:p>
        </w:tc>
      </w:tr>
    </w:tbl>
    <w:p w:rsidR="008E296B" w:rsidRPr="00062426" w:rsidRDefault="008E296B" w:rsidP="00F82041">
      <w:pPr>
        <w:jc w:val="both"/>
      </w:pPr>
    </w:p>
    <w:tbl>
      <w:tblPr>
        <w:tblW w:w="9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2"/>
        <w:gridCol w:w="7328"/>
      </w:tblGrid>
      <w:tr w:rsidR="008E296B" w:rsidRPr="00062426" w:rsidTr="008E296B">
        <w:trPr>
          <w:cantSplit/>
          <w:trHeight w:val="550"/>
        </w:trPr>
        <w:tc>
          <w:tcPr>
            <w:tcW w:w="1832" w:type="dxa"/>
            <w:vAlign w:val="center"/>
          </w:tcPr>
          <w:p w:rsidR="008E296B" w:rsidRPr="00083ED7" w:rsidRDefault="008E296B" w:rsidP="008B7EAB">
            <w:pPr>
              <w:pStyle w:val="Tblzatfejlc"/>
            </w:pPr>
            <w:r w:rsidRPr="00083ED7">
              <w:t>Kulcsfogalmak/ fogalmak</w:t>
            </w:r>
          </w:p>
        </w:tc>
        <w:tc>
          <w:tcPr>
            <w:tcW w:w="7328" w:type="dxa"/>
          </w:tcPr>
          <w:p w:rsidR="008E296B" w:rsidRPr="00062426" w:rsidRDefault="008E296B" w:rsidP="00F82041">
            <w:pPr>
              <w:jc w:val="both"/>
            </w:pPr>
            <w:r w:rsidRPr="00062426">
              <w:t xml:space="preserve">Hely- és helyzetváltoztató mozgás, térérzékelés, testérzékelés, mozgáskapcsolat, mozgásos játék, játékszabály, játékszerep, gyorsaság, állóképesség, erő, akadályverseny. </w:t>
            </w:r>
          </w:p>
        </w:tc>
      </w:tr>
    </w:tbl>
    <w:p w:rsidR="008E296B" w:rsidRPr="00062426" w:rsidRDefault="008E296B" w:rsidP="00F82041">
      <w:pPr>
        <w:contextualSpacing/>
        <w:jc w:val="both"/>
        <w:rPr>
          <w:b/>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4"/>
        <w:gridCol w:w="5907"/>
        <w:gridCol w:w="1199"/>
      </w:tblGrid>
      <w:tr w:rsidR="008E296B" w:rsidRPr="00062426" w:rsidTr="008E296B">
        <w:trPr>
          <w:cantSplit/>
        </w:trPr>
        <w:tc>
          <w:tcPr>
            <w:tcW w:w="2124" w:type="dxa"/>
            <w:vAlign w:val="center"/>
          </w:tcPr>
          <w:p w:rsidR="008E296B" w:rsidRPr="00083ED7" w:rsidRDefault="008E296B" w:rsidP="008B7EAB">
            <w:pPr>
              <w:pStyle w:val="Tblzatfejlc"/>
            </w:pPr>
            <w:r w:rsidRPr="00083ED7">
              <w:t>Tematikai egység/ Fejlesztési cél</w:t>
            </w:r>
          </w:p>
        </w:tc>
        <w:tc>
          <w:tcPr>
            <w:tcW w:w="5907"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541" w:name="_Toc350329986"/>
            <w:bookmarkStart w:id="1542" w:name="_Toc350331139"/>
            <w:bookmarkStart w:id="1543" w:name="_Toc350490669"/>
            <w:bookmarkStart w:id="1544" w:name="_Toc350753082"/>
            <w:bookmarkStart w:id="1545" w:name="_Toc350753721"/>
            <w:bookmarkStart w:id="1546" w:name="_Toc350753883"/>
            <w:bookmarkStart w:id="1547" w:name="_Toc350765008"/>
            <w:bookmarkStart w:id="1548" w:name="_Toc351371917"/>
            <w:bookmarkStart w:id="1549" w:name="_Toc351468113"/>
            <w:bookmarkStart w:id="1550" w:name="_Toc351486465"/>
            <w:bookmarkStart w:id="1551" w:name="_Toc351551731"/>
            <w:bookmarkStart w:id="1552" w:name="_Toc352185239"/>
            <w:bookmarkStart w:id="1553" w:name="_Toc380672482"/>
            <w:bookmarkStart w:id="1554" w:name="_Toc396462629"/>
            <w:bookmarkStart w:id="1555" w:name="_Toc396466891"/>
            <w:bookmarkStart w:id="1556" w:name="_Toc46160351"/>
            <w:r w:rsidRPr="00062426">
              <w:rPr>
                <w:rFonts w:ascii="Times New Roman" w:hAnsi="Times New Roman" w:cs="Times New Roman"/>
                <w:i w:val="0"/>
              </w:rPr>
              <w:t>Manipulatív természetes mozgásformák</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tc>
        <w:tc>
          <w:tcPr>
            <w:tcW w:w="1199" w:type="dxa"/>
            <w:vAlign w:val="center"/>
          </w:tcPr>
          <w:p w:rsidR="008E296B" w:rsidRPr="00083ED7" w:rsidRDefault="008E296B" w:rsidP="008B7EAB">
            <w:pPr>
              <w:pStyle w:val="Tblzatfejlc"/>
            </w:pPr>
            <w:r w:rsidRPr="00083ED7">
              <w:t>Órakeret 35</w:t>
            </w:r>
            <w:r w:rsidR="00666D3F" w:rsidRPr="00083ED7">
              <w:t>/32</w:t>
            </w:r>
            <w:r w:rsidRPr="00083ED7">
              <w:t xml:space="preserve"> óra</w:t>
            </w:r>
          </w:p>
        </w:tc>
      </w:tr>
      <w:tr w:rsidR="008E296B" w:rsidRPr="00062426" w:rsidTr="008E296B">
        <w:trPr>
          <w:cantSplit/>
        </w:trPr>
        <w:tc>
          <w:tcPr>
            <w:tcW w:w="2124" w:type="dxa"/>
            <w:vAlign w:val="center"/>
          </w:tcPr>
          <w:p w:rsidR="008E296B" w:rsidRPr="00083ED7" w:rsidRDefault="008E296B" w:rsidP="008B7EAB">
            <w:pPr>
              <w:pStyle w:val="Tblzatfejlc"/>
            </w:pPr>
            <w:r w:rsidRPr="00083ED7">
              <w:t>Előzetes tudás</w:t>
            </w:r>
          </w:p>
        </w:tc>
        <w:tc>
          <w:tcPr>
            <w:tcW w:w="7106" w:type="dxa"/>
            <w:gridSpan w:val="2"/>
          </w:tcPr>
          <w:p w:rsidR="008E296B" w:rsidRPr="00062426" w:rsidRDefault="008E296B" w:rsidP="00F82041">
            <w:pPr>
              <w:jc w:val="both"/>
            </w:pPr>
            <w:r w:rsidRPr="00062426">
              <w:t>Az eszközök ismerete, balesetmentes használata.</w:t>
            </w:r>
          </w:p>
          <w:p w:rsidR="008E296B" w:rsidRPr="00062426" w:rsidRDefault="008E296B" w:rsidP="00F82041">
            <w:pPr>
              <w:jc w:val="both"/>
            </w:pPr>
            <w:r w:rsidRPr="00062426">
              <w:t xml:space="preserve">A manipulatív alapmozgások vezető műveletei. </w:t>
            </w:r>
          </w:p>
        </w:tc>
      </w:tr>
      <w:tr w:rsidR="008E296B" w:rsidRPr="00062426" w:rsidTr="008E296B">
        <w:trPr>
          <w:cantSplit/>
          <w:trHeight w:val="328"/>
        </w:trPr>
        <w:tc>
          <w:tcPr>
            <w:tcW w:w="2124" w:type="dxa"/>
            <w:vAlign w:val="center"/>
          </w:tcPr>
          <w:p w:rsidR="008E296B" w:rsidRPr="00083ED7" w:rsidRDefault="008E296B" w:rsidP="008B7EAB">
            <w:pPr>
              <w:pStyle w:val="Tblzatfejlc"/>
            </w:pPr>
            <w:r w:rsidRPr="00083ED7">
              <w:t>A tematikai egység nevelési-fejlesztési céljai</w:t>
            </w:r>
          </w:p>
        </w:tc>
        <w:tc>
          <w:tcPr>
            <w:tcW w:w="7106" w:type="dxa"/>
            <w:gridSpan w:val="2"/>
          </w:tcPr>
          <w:p w:rsidR="008E296B" w:rsidRPr="00062426" w:rsidRDefault="008E296B" w:rsidP="00F82041">
            <w:pPr>
              <w:jc w:val="both"/>
            </w:pPr>
            <w:r w:rsidRPr="00062426">
              <w:t xml:space="preserve">A tudatos gyakorlás és a gyakorlás általi fejlődés örömteli megélése során a magabiztosság erősítése. </w:t>
            </w:r>
          </w:p>
          <w:p w:rsidR="008E296B" w:rsidRPr="00062426" w:rsidRDefault="008E296B" w:rsidP="00F82041">
            <w:pPr>
              <w:jc w:val="both"/>
            </w:pPr>
            <w:r w:rsidRPr="00062426">
              <w:t xml:space="preserve">Bátor, sikerorientált tanulási igény megalapozása, ezzel hozzájárulás a szabadidős aktivitások és játéktevékenység mindennapi életben való használatához. A </w:t>
            </w:r>
            <w:proofErr w:type="spellStart"/>
            <w:r w:rsidRPr="00062426">
              <w:t>finommotorika</w:t>
            </w:r>
            <w:proofErr w:type="spellEnd"/>
            <w:r w:rsidRPr="00062426">
              <w:t xml:space="preserve"> fejlesztése – lehetőség szerint – a Kölyökatlétika </w:t>
            </w:r>
            <w:proofErr w:type="spellStart"/>
            <w:r w:rsidRPr="00062426">
              <w:t>mozgásanyagának</w:t>
            </w:r>
            <w:proofErr w:type="spellEnd"/>
            <w:r w:rsidRPr="00062426">
              <w:t xml:space="preserve"> beépítésével. </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bookmarkStart w:id="1557" w:name="_Toc350329987"/>
            <w:bookmarkStart w:id="1558" w:name="_Toc350331140"/>
            <w:bookmarkStart w:id="1559" w:name="_Toc350490670"/>
            <w:bookmarkStart w:id="1560" w:name="_Toc350753083"/>
            <w:bookmarkStart w:id="1561" w:name="_Toc350753722"/>
            <w:bookmarkStart w:id="1562" w:name="_Toc350753884"/>
            <w:bookmarkStart w:id="1563" w:name="_Toc350765009"/>
            <w:r w:rsidRPr="00083ED7">
              <w:t>Ismeretek/fejlesztési követelmények</w:t>
            </w:r>
            <w:bookmarkEnd w:id="1557"/>
            <w:bookmarkEnd w:id="1558"/>
            <w:bookmarkEnd w:id="1559"/>
            <w:bookmarkEnd w:id="1560"/>
            <w:bookmarkEnd w:id="1561"/>
            <w:bookmarkEnd w:id="1562"/>
            <w:bookmarkEnd w:id="1563"/>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shd w:val="clear" w:color="auto" w:fill="auto"/>
          </w:tcPr>
          <w:p w:rsidR="008E296B" w:rsidRPr="00062426" w:rsidRDefault="008E296B" w:rsidP="00F82041">
            <w:pPr>
              <w:spacing w:before="120"/>
              <w:jc w:val="both"/>
              <w:rPr>
                <w:bCs/>
              </w:rPr>
            </w:pPr>
            <w:r w:rsidRPr="00062426">
              <w:rPr>
                <w:bCs/>
              </w:rPr>
              <w:t>MOZGÁSMŰVELTSÉG</w:t>
            </w:r>
          </w:p>
          <w:p w:rsidR="008E296B" w:rsidRPr="00062426" w:rsidRDefault="008E296B" w:rsidP="00F82041">
            <w:pPr>
              <w:contextualSpacing/>
              <w:jc w:val="both"/>
              <w:rPr>
                <w:bCs/>
              </w:rPr>
            </w:pPr>
            <w:r w:rsidRPr="00062426">
              <w:rPr>
                <w:bCs/>
              </w:rPr>
              <w:t>Dobások (gurítások) és elkapások:</w:t>
            </w:r>
          </w:p>
          <w:p w:rsidR="008E296B" w:rsidRPr="00062426" w:rsidRDefault="008E296B" w:rsidP="00F82041">
            <w:pPr>
              <w:jc w:val="both"/>
              <w:rPr>
                <w:bCs/>
              </w:rPr>
            </w:pPr>
            <w:r w:rsidRPr="00062426">
              <w:rPr>
                <w:bCs/>
              </w:rPr>
              <w:t xml:space="preserve">Egy- és kétkezes gurítások és dobások helyből, majd haladásból.  Különböző ívben és sebességgel érkező labdák és egyéb eszközök elkapása párban és csoportokban nehezített feltételek mellett. Alsó, felső, mellső dobások párban és csoportokban különböző erővel, irányba és távolságra haladó mozgás közben. Gurítások, dobások és elkapások egyszerű cselekkel és egyéb feladatokkal kombinálva. </w:t>
            </w:r>
            <w:r w:rsidRPr="00062426">
              <w:rPr>
                <w:bCs/>
              </w:rPr>
              <w:lastRenderedPageBreak/>
              <w:t xml:space="preserve">Labdaátadások játékhelyzetekben. Kapura dobások talajról. Páros és hármas kapcsolatok kialakítása játékhelyzetekben. </w:t>
            </w:r>
          </w:p>
          <w:p w:rsidR="008E296B" w:rsidRPr="00062426" w:rsidRDefault="008E296B" w:rsidP="00F82041">
            <w:pPr>
              <w:contextualSpacing/>
              <w:jc w:val="both"/>
              <w:rPr>
                <w:bCs/>
              </w:rPr>
            </w:pPr>
            <w:r w:rsidRPr="00062426">
              <w:rPr>
                <w:bCs/>
              </w:rPr>
              <w:t>Rúgások, labdaátvételek lábbal:</w:t>
            </w:r>
          </w:p>
          <w:p w:rsidR="008E296B" w:rsidRPr="00062426" w:rsidRDefault="008E296B" w:rsidP="00F82041">
            <w:pPr>
              <w:contextualSpacing/>
              <w:jc w:val="both"/>
              <w:rPr>
                <w:bCs/>
              </w:rPr>
            </w:pPr>
            <w:r w:rsidRPr="00062426">
              <w:rPr>
                <w:bCs/>
              </w:rPr>
              <w:t>Labdás koordinációs gyakorlatok labdavezetéssel különböző alakzatokban. Labdavezetés- és labdakontroll-gyakorlatok váltakozó sebességgel és/vagy irányban társak között mindkét láb használatával. Belső csüd, teli csüd, teljes csüd, külső csüd használata feladatmegoldásoknál. „Dekázás” mindkét láb használatával. Rúgások a lábfej különböző részeivel helyből, mozgásból. Játékos passzgyakorlatok. Kézből rúgásfeladatok meghatározott célra, távolságra „</w:t>
            </w:r>
            <w:proofErr w:type="spellStart"/>
            <w:r w:rsidRPr="00062426">
              <w:rPr>
                <w:bCs/>
              </w:rPr>
              <w:t>dropból</w:t>
            </w:r>
            <w:proofErr w:type="spellEnd"/>
            <w:r w:rsidRPr="00062426">
              <w:rPr>
                <w:bCs/>
              </w:rPr>
              <w:t>” is próbálkozva.</w:t>
            </w:r>
          </w:p>
          <w:p w:rsidR="008E296B" w:rsidRPr="00062426" w:rsidRDefault="008E296B" w:rsidP="00F82041">
            <w:pPr>
              <w:jc w:val="both"/>
              <w:rPr>
                <w:bCs/>
              </w:rPr>
            </w:pPr>
            <w:r w:rsidRPr="00062426">
              <w:rPr>
                <w:bCs/>
              </w:rPr>
              <w:t>Labdavezetések kézzel:</w:t>
            </w:r>
          </w:p>
          <w:p w:rsidR="008E296B" w:rsidRPr="00062426" w:rsidRDefault="008E296B" w:rsidP="00F82041">
            <w:pPr>
              <w:jc w:val="both"/>
              <w:rPr>
                <w:bCs/>
              </w:rPr>
            </w:pPr>
            <w:r w:rsidRPr="00062426">
              <w:rPr>
                <w:bCs/>
              </w:rPr>
              <w:t>A társsal azonosan, illetve tükörképben; váltakozó irányban, sebességgel, akadályok felhasználásával; kreatív feladatalkotással; labdadobással, gurítással kombinálva egyénileg, párban és csoportban; csoportos labdavezetéses feladatok.</w:t>
            </w:r>
          </w:p>
          <w:p w:rsidR="008E296B" w:rsidRPr="00062426" w:rsidRDefault="008E296B" w:rsidP="00F82041">
            <w:pPr>
              <w:jc w:val="both"/>
            </w:pPr>
            <w:r w:rsidRPr="00062426">
              <w:t>Ütések testrésszel és eszközzel:</w:t>
            </w:r>
          </w:p>
          <w:p w:rsidR="008E296B" w:rsidRPr="00062426" w:rsidRDefault="008E296B" w:rsidP="00F82041">
            <w:pPr>
              <w:jc w:val="both"/>
              <w:rPr>
                <w:bCs/>
              </w:rPr>
            </w:pPr>
            <w:r w:rsidRPr="00062426">
              <w:rPr>
                <w:bCs/>
              </w:rPr>
              <w:t xml:space="preserve">Puha labda és léggömb ütése testrésszel, rövid és hosszú </w:t>
            </w:r>
            <w:proofErr w:type="spellStart"/>
            <w:r w:rsidRPr="00062426">
              <w:rPr>
                <w:bCs/>
              </w:rPr>
              <w:t>nyelű</w:t>
            </w:r>
            <w:proofErr w:type="spellEnd"/>
            <w:r w:rsidRPr="00062426">
              <w:rPr>
                <w:bCs/>
              </w:rPr>
              <w:t xml:space="preserve"> ütővel különböző célfelületekre, távolságokra és </w:t>
            </w:r>
            <w:proofErr w:type="spellStart"/>
            <w:r w:rsidRPr="00062426">
              <w:rPr>
                <w:bCs/>
              </w:rPr>
              <w:t>magasságokra;háló</w:t>
            </w:r>
            <w:proofErr w:type="spellEnd"/>
            <w:r w:rsidRPr="00062426">
              <w:rPr>
                <w:bCs/>
              </w:rPr>
              <w:t xml:space="preserve"> (zsinór) fölött különböző magasságban és ívben a vizuális kontroll </w:t>
            </w:r>
            <w:proofErr w:type="spellStart"/>
            <w:r w:rsidRPr="00062426">
              <w:rPr>
                <w:bCs/>
              </w:rPr>
              <w:t>csökkentésével;</w:t>
            </w:r>
            <w:r w:rsidRPr="00062426">
              <w:t>egyénileg,</w:t>
            </w:r>
            <w:r w:rsidRPr="00062426">
              <w:rPr>
                <w:bCs/>
              </w:rPr>
              <w:t>párban</w:t>
            </w:r>
            <w:proofErr w:type="spellEnd"/>
            <w:r w:rsidRPr="00062426">
              <w:rPr>
                <w:bCs/>
              </w:rPr>
              <w:t xml:space="preserve"> és csoportban, tükörképben és azonosan. Ütések tenyeres és fonák </w:t>
            </w:r>
            <w:proofErr w:type="spellStart"/>
            <w:r w:rsidRPr="00062426">
              <w:rPr>
                <w:bCs/>
              </w:rPr>
              <w:t>mozgásmintával;szervaszerűen</w:t>
            </w:r>
            <w:proofErr w:type="spellEnd"/>
            <w:r w:rsidRPr="00062426">
              <w:rPr>
                <w:bCs/>
              </w:rPr>
              <w:t>.</w:t>
            </w:r>
          </w:p>
          <w:p w:rsidR="008E296B" w:rsidRPr="00062426" w:rsidRDefault="008E296B" w:rsidP="00F82041">
            <w:pPr>
              <w:jc w:val="both"/>
              <w:rPr>
                <w:b/>
                <w:bCs/>
              </w:rPr>
            </w:pPr>
            <w:r w:rsidRPr="00062426">
              <w:rPr>
                <w:bCs/>
              </w:rPr>
              <w:t>A manipulatív természetes mozgásformák gyakorlása játékban</w:t>
            </w:r>
          </w:p>
          <w:p w:rsidR="008E296B" w:rsidRPr="00062426" w:rsidRDefault="008E296B" w:rsidP="00F82041">
            <w:pPr>
              <w:jc w:val="both"/>
            </w:pPr>
            <w:r w:rsidRPr="00062426">
              <w:t>Szabály- és feladatjátékok, sportjáték-előkészítő kisjátékok, alkotó és kooperatív játékok. Népi gyermekjátékok. A manipulatív mozgásokat alkalmazó, pontosságra, csökkenő hibaszázalékra, növekvő sikerességre, kreatív eszközhasználatra irányuló egyéni, páros és csoportos versenyek.</w:t>
            </w:r>
          </w:p>
          <w:p w:rsidR="008E296B" w:rsidRPr="00062426" w:rsidRDefault="008E296B" w:rsidP="00F82041">
            <w:pPr>
              <w:jc w:val="both"/>
              <w:rPr>
                <w:b/>
              </w:rPr>
            </w:pPr>
          </w:p>
          <w:p w:rsidR="008E296B" w:rsidRPr="00062426" w:rsidRDefault="008E296B" w:rsidP="00F82041">
            <w:pPr>
              <w:jc w:val="both"/>
            </w:pPr>
            <w:r w:rsidRPr="00062426">
              <w:t>ISMERETEK, SZEMÉLYISÉGFEJLESZTÉS</w:t>
            </w:r>
          </w:p>
          <w:p w:rsidR="008E296B" w:rsidRPr="00062426" w:rsidRDefault="008E296B" w:rsidP="00F82041">
            <w:pPr>
              <w:jc w:val="both"/>
            </w:pPr>
            <w:r w:rsidRPr="00062426">
              <w:t xml:space="preserve">Bonyolultabb játékfeladatok által megkövetelt, szabályok szerinti eszközhasználat. </w:t>
            </w:r>
          </w:p>
          <w:p w:rsidR="008E296B" w:rsidRPr="00062426" w:rsidRDefault="008E296B" w:rsidP="00F82041">
            <w:pPr>
              <w:jc w:val="both"/>
            </w:pPr>
            <w:r w:rsidRPr="00062426">
              <w:t>A manipulatív eszközhasználati technikák vezető műveletei.</w:t>
            </w:r>
          </w:p>
          <w:p w:rsidR="008E296B" w:rsidRPr="00062426" w:rsidRDefault="008E296B" w:rsidP="00F82041">
            <w:pPr>
              <w:jc w:val="both"/>
            </w:pPr>
            <w:r w:rsidRPr="00062426">
              <w:t xml:space="preserve">Térbeli és </w:t>
            </w:r>
            <w:proofErr w:type="spellStart"/>
            <w:r w:rsidRPr="00062426">
              <w:t>energiabefektetésbeli</w:t>
            </w:r>
            <w:proofErr w:type="spellEnd"/>
            <w:r w:rsidRPr="00062426">
              <w:t xml:space="preserve"> ismeretek az eszközhasználattal összefüggésben.</w:t>
            </w:r>
          </w:p>
          <w:p w:rsidR="008E296B" w:rsidRPr="00062426" w:rsidRDefault="008E296B" w:rsidP="00F82041">
            <w:pPr>
              <w:jc w:val="both"/>
            </w:pPr>
            <w:r w:rsidRPr="00062426">
              <w:t>Az eszközkezelés lehetőségeinek megkülönböztetése.</w:t>
            </w:r>
          </w:p>
          <w:p w:rsidR="008E296B" w:rsidRPr="00062426" w:rsidRDefault="008E296B" w:rsidP="00F82041">
            <w:pPr>
              <w:jc w:val="both"/>
              <w:rPr>
                <w:color w:val="000000"/>
              </w:rPr>
            </w:pPr>
            <w:r w:rsidRPr="00062426">
              <w:t xml:space="preserve">A játékfeladat által megkövetelt szabályok szerinti eszközhasználat </w:t>
            </w:r>
            <w:r w:rsidRPr="00062426">
              <w:rPr>
                <w:color w:val="000000"/>
              </w:rPr>
              <w:t>ismerete.</w:t>
            </w:r>
          </w:p>
        </w:tc>
        <w:tc>
          <w:tcPr>
            <w:tcW w:w="2389" w:type="dxa"/>
          </w:tcPr>
          <w:p w:rsidR="008E296B" w:rsidRPr="00062426" w:rsidRDefault="008E296B" w:rsidP="00F82041">
            <w:pPr>
              <w:spacing w:before="120"/>
              <w:jc w:val="both"/>
            </w:pPr>
            <w:r w:rsidRPr="00062426">
              <w:lastRenderedPageBreak/>
              <w:t>Vizuális kultúra: vizuális kommunikáció.</w:t>
            </w:r>
          </w:p>
          <w:p w:rsidR="008E296B" w:rsidRPr="00062426" w:rsidRDefault="008E296B" w:rsidP="00F82041">
            <w:pPr>
              <w:jc w:val="both"/>
            </w:pPr>
          </w:p>
          <w:p w:rsidR="008E296B" w:rsidRPr="00062426" w:rsidRDefault="008E296B" w:rsidP="00F82041">
            <w:pPr>
              <w:jc w:val="both"/>
            </w:pPr>
            <w:r w:rsidRPr="00062426">
              <w:t>Technika, életvitel és gyakorlat: életvitel, háztartás.</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389"/>
      </w:tblGrid>
      <w:tr w:rsidR="008E296B" w:rsidRPr="00062426" w:rsidTr="008E296B">
        <w:trPr>
          <w:cantSplit/>
          <w:trHeight w:val="550"/>
        </w:trPr>
        <w:tc>
          <w:tcPr>
            <w:tcW w:w="1841" w:type="dxa"/>
            <w:vAlign w:val="center"/>
          </w:tcPr>
          <w:p w:rsidR="008E296B" w:rsidRPr="00083ED7" w:rsidRDefault="008E296B" w:rsidP="008B7EAB">
            <w:pPr>
              <w:pStyle w:val="Tblzatfejlc"/>
            </w:pPr>
            <w:r w:rsidRPr="00083ED7">
              <w:t>Kulcsfogalmak/ fogalmak</w:t>
            </w:r>
          </w:p>
        </w:tc>
        <w:tc>
          <w:tcPr>
            <w:tcW w:w="7389" w:type="dxa"/>
          </w:tcPr>
          <w:p w:rsidR="008E296B" w:rsidRPr="00062426" w:rsidRDefault="008E296B" w:rsidP="00F82041">
            <w:pPr>
              <w:jc w:val="both"/>
            </w:pPr>
            <w:r w:rsidRPr="00062426">
              <w:t xml:space="preserve">Alkalmazkodás, akarat, sporteszköz, használati szabály, lábfej, tenyeres, fonák, dekázás, </w:t>
            </w:r>
            <w:proofErr w:type="spellStart"/>
            <w:r w:rsidRPr="00062426">
              <w:t>droprúgás</w:t>
            </w:r>
            <w:proofErr w:type="spellEnd"/>
            <w:r w:rsidRPr="00062426">
              <w:t>.</w:t>
            </w:r>
          </w:p>
        </w:tc>
      </w:tr>
    </w:tbl>
    <w:p w:rsidR="008E296B" w:rsidRPr="00062426" w:rsidRDefault="008E296B" w:rsidP="00F82041">
      <w:pPr>
        <w:contextualSpacing/>
        <w:jc w:val="both"/>
        <w:rPr>
          <w:b/>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2"/>
        <w:gridCol w:w="5800"/>
        <w:gridCol w:w="1238"/>
      </w:tblGrid>
      <w:tr w:rsidR="008E296B" w:rsidRPr="00062426" w:rsidTr="008E296B">
        <w:tc>
          <w:tcPr>
            <w:tcW w:w="2192" w:type="dxa"/>
            <w:vAlign w:val="center"/>
          </w:tcPr>
          <w:p w:rsidR="008E296B" w:rsidRPr="00083ED7" w:rsidRDefault="008E296B" w:rsidP="008B7EAB">
            <w:pPr>
              <w:pStyle w:val="Tblzatfejlc"/>
            </w:pPr>
            <w:r w:rsidRPr="00083ED7">
              <w:lastRenderedPageBreak/>
              <w:t>Tematikai egység/ Fejlesztési cél</w:t>
            </w:r>
          </w:p>
        </w:tc>
        <w:tc>
          <w:tcPr>
            <w:tcW w:w="5800"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564" w:name="_Toc350329988"/>
            <w:bookmarkStart w:id="1565" w:name="_Toc350331141"/>
            <w:bookmarkStart w:id="1566" w:name="_Toc350490671"/>
            <w:bookmarkStart w:id="1567" w:name="_Toc350753084"/>
            <w:bookmarkStart w:id="1568" w:name="_Toc350753723"/>
            <w:bookmarkStart w:id="1569" w:name="_Toc350753885"/>
            <w:bookmarkStart w:id="1570" w:name="_Toc350765010"/>
            <w:bookmarkStart w:id="1571" w:name="_Toc351371918"/>
            <w:bookmarkStart w:id="1572" w:name="_Toc351468114"/>
            <w:bookmarkStart w:id="1573" w:name="_Toc351486466"/>
            <w:bookmarkStart w:id="1574" w:name="_Toc351551732"/>
            <w:bookmarkStart w:id="1575" w:name="_Toc352185240"/>
            <w:bookmarkStart w:id="1576" w:name="_Toc380672483"/>
            <w:bookmarkStart w:id="1577" w:name="_Toc396462630"/>
            <w:bookmarkStart w:id="1578" w:name="_Toc396466892"/>
            <w:bookmarkStart w:id="1579" w:name="_Toc46160352"/>
            <w:r w:rsidRPr="00062426">
              <w:rPr>
                <w:rFonts w:ascii="Times New Roman" w:hAnsi="Times New Roman" w:cs="Times New Roman"/>
                <w:i w:val="0"/>
              </w:rPr>
              <w:t>Természetes mozgásformák a torna és tánc jellegű feladatmegoldásokban</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tc>
        <w:tc>
          <w:tcPr>
            <w:tcW w:w="1238" w:type="dxa"/>
            <w:vAlign w:val="center"/>
          </w:tcPr>
          <w:p w:rsidR="008E296B" w:rsidRPr="00083ED7" w:rsidRDefault="00785CCC" w:rsidP="008B7EAB">
            <w:pPr>
              <w:pStyle w:val="Tblzatfejlc"/>
            </w:pPr>
            <w:r w:rsidRPr="00083ED7">
              <w:t xml:space="preserve">Órakeret </w:t>
            </w:r>
            <w:r w:rsidR="00DF3F98" w:rsidRPr="00083ED7">
              <w:t>15</w:t>
            </w:r>
            <w:r w:rsidRPr="00083ED7">
              <w:t>/6</w:t>
            </w:r>
            <w:r w:rsidR="008E296B" w:rsidRPr="00083ED7">
              <w:t xml:space="preserve"> óra</w:t>
            </w:r>
          </w:p>
        </w:tc>
      </w:tr>
      <w:tr w:rsidR="008E296B" w:rsidRPr="00062426" w:rsidTr="008E296B">
        <w:tc>
          <w:tcPr>
            <w:tcW w:w="2192" w:type="dxa"/>
            <w:vAlign w:val="center"/>
          </w:tcPr>
          <w:p w:rsidR="008E296B" w:rsidRPr="00083ED7" w:rsidRDefault="008E296B" w:rsidP="008B7EAB">
            <w:pPr>
              <w:pStyle w:val="Tblzatfejlc"/>
            </w:pPr>
            <w:r w:rsidRPr="00083ED7">
              <w:t>Előzetes tudás</w:t>
            </w:r>
          </w:p>
        </w:tc>
        <w:tc>
          <w:tcPr>
            <w:tcW w:w="7038" w:type="dxa"/>
            <w:gridSpan w:val="2"/>
          </w:tcPr>
          <w:p w:rsidR="008E296B" w:rsidRPr="00062426" w:rsidRDefault="008E296B" w:rsidP="00F82041">
            <w:pPr>
              <w:jc w:val="both"/>
            </w:pPr>
            <w:r w:rsidRPr="00062426">
              <w:t>A tanult tornaelemek, táncmozdulatok felismerése, végrehajtása. Egyszerű, 2</w:t>
            </w:r>
            <w:r w:rsidRPr="00062426">
              <w:sym w:font="Symbol" w:char="F02D"/>
            </w:r>
            <w:r w:rsidRPr="00062426">
              <w:t>4 mozgásformák összekapcsolása, esztétikus végrehajtás mellett.</w:t>
            </w:r>
          </w:p>
          <w:p w:rsidR="008E296B" w:rsidRPr="00062426" w:rsidRDefault="008E296B" w:rsidP="00F82041">
            <w:pPr>
              <w:jc w:val="both"/>
            </w:pPr>
            <w:r w:rsidRPr="00062426">
              <w:t>Nyújtott karú támaszhelyzetek. Eredményes mászókulcsolás.</w:t>
            </w:r>
          </w:p>
          <w:p w:rsidR="008E296B" w:rsidRPr="00062426" w:rsidRDefault="008E296B" w:rsidP="00F82041">
            <w:pPr>
              <w:jc w:val="both"/>
            </w:pPr>
            <w:r w:rsidRPr="00062426">
              <w:t>Magabiztos statikus és dinamikus egyensúlyi helyzetek.</w:t>
            </w:r>
          </w:p>
          <w:p w:rsidR="008E296B" w:rsidRPr="00062426" w:rsidRDefault="008E296B" w:rsidP="00F82041">
            <w:pPr>
              <w:jc w:val="both"/>
            </w:pPr>
            <w:r w:rsidRPr="00062426">
              <w:t>Egyszerű tánclépésekkel, a zene ritmusára a tanár, a pár, a társak mozgásának többnyire sikeres követése.</w:t>
            </w:r>
          </w:p>
        </w:tc>
      </w:tr>
      <w:tr w:rsidR="008E296B" w:rsidRPr="00062426" w:rsidTr="008E296B">
        <w:tc>
          <w:tcPr>
            <w:tcW w:w="2192" w:type="dxa"/>
            <w:vAlign w:val="center"/>
          </w:tcPr>
          <w:p w:rsidR="008E296B" w:rsidRPr="00083ED7" w:rsidRDefault="008E296B" w:rsidP="008B7EAB">
            <w:pPr>
              <w:pStyle w:val="Tblzatfejlc"/>
            </w:pPr>
            <w:r w:rsidRPr="00083ED7">
              <w:t>A tematikai egység nevelési-fejlesztési céljai</w:t>
            </w:r>
          </w:p>
        </w:tc>
        <w:tc>
          <w:tcPr>
            <w:tcW w:w="7038" w:type="dxa"/>
            <w:gridSpan w:val="2"/>
          </w:tcPr>
          <w:p w:rsidR="008E296B" w:rsidRPr="00062426" w:rsidRDefault="008E296B" w:rsidP="00F82041">
            <w:pPr>
              <w:jc w:val="both"/>
            </w:pPr>
            <w:r w:rsidRPr="00062426">
              <w:t xml:space="preserve">A felelősségteljes gyakorlás révén az önálló tanuláshoz szükséges képességek fejlesztése. </w:t>
            </w:r>
          </w:p>
          <w:p w:rsidR="008E296B" w:rsidRPr="00062426" w:rsidRDefault="008E296B" w:rsidP="00F82041">
            <w:pPr>
              <w:jc w:val="both"/>
            </w:pPr>
            <w:r w:rsidRPr="00062426">
              <w:t>A tornajellegű feladatok kombinált megoldásával a testérzékelés, a tér-, izom- és egyensúlyérzékelés továbbfejlesztése.</w:t>
            </w:r>
          </w:p>
          <w:p w:rsidR="008E296B" w:rsidRPr="00062426" w:rsidRDefault="008E296B" w:rsidP="00F82041">
            <w:pPr>
              <w:jc w:val="both"/>
            </w:pPr>
            <w:r w:rsidRPr="00062426">
              <w:t>A torna- és a táncelemek gyakorlásával hozzájárulás a relatív erő- és a ritmusképesség fejlődéséhez.</w:t>
            </w:r>
          </w:p>
          <w:p w:rsidR="008E296B" w:rsidRPr="00062426" w:rsidRDefault="008E296B" w:rsidP="00F82041">
            <w:pPr>
              <w:jc w:val="both"/>
            </w:pPr>
            <w:r w:rsidRPr="00062426">
              <w:t xml:space="preserve">Az esztétikus mozgásvégrehajtás rögzítése. </w:t>
            </w:r>
          </w:p>
          <w:p w:rsidR="008E296B" w:rsidRPr="00062426" w:rsidRDefault="008E296B" w:rsidP="00F82041">
            <w:pPr>
              <w:jc w:val="both"/>
              <w:rPr>
                <w:bCs/>
              </w:rPr>
            </w:pPr>
            <w:r w:rsidRPr="00062426">
              <w:rPr>
                <w:bCs/>
              </w:rPr>
              <w:t>A tánc jellegű feladatok tanulása közben a térbeliség (mozgás), az időbeliség (ritmus) és dinamika összehangolása.</w:t>
            </w:r>
          </w:p>
          <w:p w:rsidR="008E296B" w:rsidRPr="00062426" w:rsidRDefault="008E296B" w:rsidP="00F82041">
            <w:pPr>
              <w:jc w:val="both"/>
            </w:pPr>
            <w:r w:rsidRPr="00062426">
              <w:rPr>
                <w:bCs/>
              </w:rPr>
              <w:t>Ösztönzés az együttműködésre, alkalmazkodásra, a másik nem, a másik személy, a másik csoport elfogadására és megbecsülésére.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bookmarkStart w:id="1580" w:name="_Toc350329989"/>
            <w:bookmarkStart w:id="1581" w:name="_Toc350331142"/>
            <w:bookmarkStart w:id="1582" w:name="_Toc350490672"/>
            <w:bookmarkStart w:id="1583" w:name="_Toc350753085"/>
            <w:bookmarkStart w:id="1584" w:name="_Toc350753724"/>
            <w:bookmarkStart w:id="1585" w:name="_Toc350753886"/>
            <w:bookmarkStart w:id="1586" w:name="_Toc350765011"/>
            <w:r w:rsidRPr="00083ED7">
              <w:t>Ismeretek/fejlesztési követelmények</w:t>
            </w:r>
            <w:bookmarkEnd w:id="1580"/>
            <w:bookmarkEnd w:id="1581"/>
            <w:bookmarkEnd w:id="1582"/>
            <w:bookmarkEnd w:id="1583"/>
            <w:bookmarkEnd w:id="1584"/>
            <w:bookmarkEnd w:id="1585"/>
            <w:bookmarkEnd w:id="1586"/>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shd w:val="clear" w:color="auto" w:fill="auto"/>
          </w:tcPr>
          <w:p w:rsidR="008E296B" w:rsidRPr="00062426" w:rsidRDefault="008E296B" w:rsidP="00F82041">
            <w:pPr>
              <w:spacing w:before="120"/>
              <w:jc w:val="both"/>
              <w:rPr>
                <w:bCs/>
              </w:rPr>
            </w:pPr>
            <w:r w:rsidRPr="00062426">
              <w:rPr>
                <w:bCs/>
              </w:rPr>
              <w:t>MOZGÁSMŰVELTSÉG</w:t>
            </w:r>
          </w:p>
          <w:p w:rsidR="008E296B" w:rsidRPr="00062426" w:rsidRDefault="008E296B" w:rsidP="00F82041">
            <w:pPr>
              <w:jc w:val="both"/>
              <w:rPr>
                <w:bCs/>
              </w:rPr>
            </w:pPr>
            <w:r w:rsidRPr="00062426">
              <w:rPr>
                <w:bCs/>
              </w:rPr>
              <w:t>Torna:</w:t>
            </w:r>
          </w:p>
          <w:p w:rsidR="008E296B" w:rsidRPr="00062426" w:rsidRDefault="008E296B" w:rsidP="00F82041">
            <w:pPr>
              <w:jc w:val="both"/>
              <w:rPr>
                <w:bCs/>
              </w:rPr>
            </w:pPr>
            <w:r w:rsidRPr="00062426">
              <w:rPr>
                <w:bCs/>
              </w:rPr>
              <w:t xml:space="preserve">Torna-előkészítő mozgásanyag. Talajgyakorlatok (gurulóátfordulás előre és hátra az egyéni kompetenciákhoz illeszkedő nehézséggel – különböző kiinduló helyzetből, repülési fázissal, szerekre, párban, csoportban; fellendülési kísérletek segítségadással vagy nélküle kézállásba; </w:t>
            </w:r>
            <w:proofErr w:type="spellStart"/>
            <w:r w:rsidRPr="00062426">
              <w:rPr>
                <w:bCs/>
              </w:rPr>
              <w:t>kézenátfordulás</w:t>
            </w:r>
            <w:proofErr w:type="spellEnd"/>
            <w:r w:rsidRPr="00062426">
              <w:rPr>
                <w:bCs/>
              </w:rPr>
              <w:t xml:space="preserve"> oldalt, emelés zsugorfejállásba; felugrás kéztámasszal különböző szerekre; támaszugrások az egyéni kompetenciákhoz igazodva talajról, ugródeszkáról és/vagy minitrambulinról, egyéni-páros-társas egyensúly- és gúlagyakorlatok. Alaplendület és leugrás gyűrűn és/vagy nyújtón és/vagy játszótéri eszközökön. 3-6 mozgásforma kapcsolatában tornagyakorlatok önálló alkotása és végrehajtása egyénileg és párokban; kötél- és/vagy rúdmászás kísérletek mászókulcsolással (3 ütemű mászás); gyermek aerobikgyakorlatok.</w:t>
            </w:r>
          </w:p>
          <w:p w:rsidR="008E296B" w:rsidRPr="00062426" w:rsidRDefault="008E296B" w:rsidP="00F82041">
            <w:pPr>
              <w:jc w:val="both"/>
              <w:rPr>
                <w:bCs/>
              </w:rPr>
            </w:pPr>
            <w:r w:rsidRPr="00062426">
              <w:rPr>
                <w:bCs/>
              </w:rPr>
              <w:t>Tánc:</w:t>
            </w:r>
          </w:p>
          <w:p w:rsidR="008E296B" w:rsidRPr="00062426" w:rsidRDefault="008E296B" w:rsidP="00F82041">
            <w:pPr>
              <w:jc w:val="both"/>
              <w:rPr>
                <w:b/>
                <w:bCs/>
                <w:u w:val="single"/>
              </w:rPr>
            </w:pPr>
            <w:r w:rsidRPr="00062426">
              <w:rPr>
                <w:bCs/>
              </w:rPr>
              <w:t xml:space="preserve">Kreatív tánc különböző ritmusú, tempójú zenére. </w:t>
            </w:r>
          </w:p>
          <w:p w:rsidR="008E296B" w:rsidRPr="00062426" w:rsidRDefault="008E296B" w:rsidP="00F82041">
            <w:pPr>
              <w:jc w:val="both"/>
              <w:rPr>
                <w:bCs/>
              </w:rPr>
            </w:pPr>
            <w:r w:rsidRPr="00062426">
              <w:rPr>
                <w:bCs/>
              </w:rPr>
              <w:t>A fantázia és képzelet megjelenítése játékosan, önállóan alkotott mozgásokon keresztül zenére (kreatív tánc). A zene hangulata, dinamikája hatásának a mozgás általi kifejezése a gyermeki képzelőerő, kreativitás által.</w:t>
            </w:r>
          </w:p>
          <w:p w:rsidR="008E296B" w:rsidRPr="00062426" w:rsidRDefault="008E296B" w:rsidP="00F82041">
            <w:pPr>
              <w:autoSpaceDN w:val="0"/>
              <w:jc w:val="both"/>
            </w:pPr>
            <w:r w:rsidRPr="00062426">
              <w:t>Páros vagy társas táncfolyamatok összhangban. Motívumismeret bővülése és az adott tánc(ok) struktúrájának egyre mélyebb megértése és végrehajtása. Páros és csoportos, változatos térformájú motívumfüzérek, gyermektáncok.</w:t>
            </w:r>
          </w:p>
          <w:p w:rsidR="008E296B" w:rsidRPr="00062426" w:rsidRDefault="008E296B" w:rsidP="00F82041">
            <w:pPr>
              <w:jc w:val="both"/>
            </w:pPr>
            <w:r w:rsidRPr="00062426">
              <w:lastRenderedPageBreak/>
              <w:t>Ritmusgyakorlatok egész testtel, a különböző testrészek ritmusában egyszerű párhuzamosságok kivitelezése.</w:t>
            </w:r>
          </w:p>
          <w:p w:rsidR="008E296B" w:rsidRPr="00062426" w:rsidRDefault="008E296B" w:rsidP="00F82041">
            <w:pPr>
              <w:jc w:val="both"/>
              <w:rPr>
                <w:bCs/>
              </w:rPr>
            </w:pPr>
            <w:r w:rsidRPr="00062426">
              <w:rPr>
                <w:bCs/>
              </w:rPr>
              <w:t>Tornához és tánchoz kapcsolódó játékok, versenyek, bemutatók:</w:t>
            </w:r>
          </w:p>
          <w:p w:rsidR="008E296B" w:rsidRPr="00062426" w:rsidRDefault="008E296B" w:rsidP="00F82041">
            <w:pPr>
              <w:jc w:val="both"/>
            </w:pPr>
            <w:r w:rsidRPr="00062426">
              <w:t>Szerepjátékok, szabályjátékok, feladatjátékok, kreatív és kooperatív játékok tornajellegű mozgásformák illesztésével. Népi játékok énekre, dalra, zenére. Kreativitásra, esztétikumra és mozgáspontosságra épülő egyszerű torna- és táncbemutatók.</w:t>
            </w:r>
          </w:p>
          <w:p w:rsidR="008E296B" w:rsidRPr="00062426" w:rsidRDefault="008E296B" w:rsidP="00F82041">
            <w:pPr>
              <w:jc w:val="both"/>
            </w:pPr>
          </w:p>
          <w:p w:rsidR="008E296B" w:rsidRPr="00062426" w:rsidRDefault="008E296B" w:rsidP="00F82041">
            <w:pPr>
              <w:jc w:val="both"/>
            </w:pPr>
            <w:r w:rsidRPr="00062426">
              <w:t>ISMERETEK, SZEMÉLYISÉGFEJLESZTÉS</w:t>
            </w:r>
          </w:p>
          <w:p w:rsidR="008E296B" w:rsidRPr="00062426" w:rsidRDefault="008E296B" w:rsidP="00F82041">
            <w:pPr>
              <w:jc w:val="both"/>
            </w:pPr>
            <w:r w:rsidRPr="00062426">
              <w:t xml:space="preserve">A tornamozgások megnevezése, torna és testnevelés megkülönböztetése. Baleset- és sérülésveszélyes helyzetek elkerülésének módjai, a személyes teljesítőképesség határai átlépésével kapcsolatos kockázatok létezésének elfogadása. A tanult dalok szövege, a tanult táncokhoz kapcsolódó népi hagyományok, ünnepek elnevezései. </w:t>
            </w:r>
          </w:p>
          <w:p w:rsidR="008E296B" w:rsidRPr="00062426" w:rsidRDefault="008E296B" w:rsidP="00F82041">
            <w:pPr>
              <w:jc w:val="both"/>
              <w:rPr>
                <w:b/>
              </w:rPr>
            </w:pPr>
            <w:r w:rsidRPr="00062426">
              <w:rPr>
                <w:color w:val="000000"/>
              </w:rPr>
              <w:t xml:space="preserve">A táncjellegű feladatmegoldások a Tánc és dráma kerettanterv </w:t>
            </w:r>
            <w:proofErr w:type="spellStart"/>
            <w:r w:rsidRPr="00062426">
              <w:rPr>
                <w:color w:val="000000"/>
              </w:rPr>
              <w:t>mozgásanyagával</w:t>
            </w:r>
            <w:proofErr w:type="spellEnd"/>
            <w:r w:rsidRPr="00062426">
              <w:rPr>
                <w:color w:val="000000"/>
              </w:rPr>
              <w:t xml:space="preserve"> összekapcsolhatók.</w:t>
            </w:r>
          </w:p>
        </w:tc>
        <w:tc>
          <w:tcPr>
            <w:tcW w:w="2389" w:type="dxa"/>
          </w:tcPr>
          <w:p w:rsidR="008E296B" w:rsidRPr="00062426" w:rsidRDefault="008E296B" w:rsidP="00F82041">
            <w:pPr>
              <w:spacing w:before="120"/>
              <w:jc w:val="both"/>
            </w:pPr>
            <w:r w:rsidRPr="00062426">
              <w:lastRenderedPageBreak/>
              <w:t>Környezetismeret: testünk, életműködéseink.</w:t>
            </w:r>
          </w:p>
          <w:p w:rsidR="008E296B" w:rsidRPr="00062426" w:rsidRDefault="008E296B" w:rsidP="00F82041">
            <w:pPr>
              <w:jc w:val="both"/>
            </w:pPr>
          </w:p>
          <w:p w:rsidR="008E296B" w:rsidRPr="00062426" w:rsidRDefault="008E296B" w:rsidP="00F82041">
            <w:pPr>
              <w:jc w:val="both"/>
            </w:pPr>
            <w:r w:rsidRPr="00062426">
              <w:t>Ének-zene: magyar népi mondókák, népi gyermekjátékok, mozgásos improvizáció, ritmikai ismeretek.</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389"/>
      </w:tblGrid>
      <w:tr w:rsidR="008E296B" w:rsidRPr="00062426" w:rsidTr="008E296B">
        <w:trPr>
          <w:cantSplit/>
          <w:trHeight w:val="550"/>
        </w:trPr>
        <w:tc>
          <w:tcPr>
            <w:tcW w:w="1841" w:type="dxa"/>
            <w:vAlign w:val="center"/>
          </w:tcPr>
          <w:p w:rsidR="008E296B" w:rsidRPr="00083ED7" w:rsidRDefault="008E296B" w:rsidP="008B7EAB">
            <w:pPr>
              <w:pStyle w:val="Tblzatfejlc"/>
            </w:pPr>
            <w:r w:rsidRPr="00083ED7">
              <w:t>Kulcsfogalmak/ fogalmak</w:t>
            </w:r>
          </w:p>
        </w:tc>
        <w:tc>
          <w:tcPr>
            <w:tcW w:w="7389" w:type="dxa"/>
          </w:tcPr>
          <w:p w:rsidR="008E296B" w:rsidRPr="00062426" w:rsidRDefault="008E296B" w:rsidP="00F82041">
            <w:pPr>
              <w:jc w:val="both"/>
            </w:pPr>
            <w:r w:rsidRPr="00062426">
              <w:t>Gurulás, fellendülés, kéztámasz, spicc, egyensúlygyakorlat, tornaelem, alátámasztási pont, aerobik, pontozás, párvezetés, tánc, ütemmutató (metrum), szinkópa, szünet, táncház, fonó, „játszó”, felkérés.</w:t>
            </w:r>
          </w:p>
        </w:tc>
      </w:tr>
    </w:tbl>
    <w:p w:rsidR="008E296B" w:rsidRPr="00062426" w:rsidRDefault="008E296B" w:rsidP="00F82041">
      <w:pPr>
        <w:contextualSpacing/>
        <w:jc w:val="both"/>
        <w:rPr>
          <w:b/>
        </w:rPr>
      </w:pP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5666"/>
        <w:gridCol w:w="1185"/>
      </w:tblGrid>
      <w:tr w:rsidR="008E296B" w:rsidRPr="00062426" w:rsidTr="008E296B">
        <w:tc>
          <w:tcPr>
            <w:tcW w:w="2380" w:type="dxa"/>
            <w:vAlign w:val="center"/>
          </w:tcPr>
          <w:p w:rsidR="008E296B" w:rsidRPr="00083ED7" w:rsidRDefault="008E296B" w:rsidP="008B7EAB">
            <w:pPr>
              <w:pStyle w:val="Tblzatfejlc"/>
            </w:pPr>
            <w:r w:rsidRPr="00083ED7">
              <w:t>Tematikai egység/ Fejlesztési cél</w:t>
            </w:r>
          </w:p>
        </w:tc>
        <w:tc>
          <w:tcPr>
            <w:tcW w:w="5666" w:type="dxa"/>
            <w:vAlign w:val="center"/>
          </w:tcPr>
          <w:p w:rsidR="008E296B" w:rsidRPr="00062426" w:rsidRDefault="008E296B" w:rsidP="00F82041">
            <w:pPr>
              <w:pStyle w:val="Cmsor2"/>
              <w:jc w:val="both"/>
              <w:rPr>
                <w:rFonts w:ascii="Times New Roman" w:hAnsi="Times New Roman" w:cs="Times New Roman"/>
                <w:i w:val="0"/>
              </w:rPr>
            </w:pPr>
            <w:bookmarkStart w:id="1587" w:name="_Toc350329990"/>
            <w:bookmarkStart w:id="1588" w:name="_Toc350331143"/>
            <w:bookmarkStart w:id="1589" w:name="_Toc350490673"/>
            <w:bookmarkStart w:id="1590" w:name="_Toc350753086"/>
            <w:bookmarkStart w:id="1591" w:name="_Toc350753725"/>
            <w:bookmarkStart w:id="1592" w:name="_Toc350753887"/>
            <w:bookmarkStart w:id="1593" w:name="_Toc350765012"/>
            <w:bookmarkStart w:id="1594" w:name="_Toc351371919"/>
            <w:bookmarkStart w:id="1595" w:name="_Toc351468115"/>
            <w:bookmarkStart w:id="1596" w:name="_Toc351486467"/>
            <w:bookmarkStart w:id="1597" w:name="_Toc351551733"/>
            <w:bookmarkStart w:id="1598" w:name="_Toc352185241"/>
            <w:bookmarkStart w:id="1599" w:name="_Toc380672484"/>
            <w:bookmarkStart w:id="1600" w:name="_Toc396462631"/>
            <w:bookmarkStart w:id="1601" w:name="_Toc396466893"/>
            <w:bookmarkStart w:id="1602" w:name="_Toc46160353"/>
            <w:r w:rsidRPr="00062426">
              <w:rPr>
                <w:rFonts w:ascii="Times New Roman" w:hAnsi="Times New Roman" w:cs="Times New Roman"/>
                <w:i w:val="0"/>
              </w:rPr>
              <w:t>Természetes mozgásformák az atlétika jellegű feladatmegoldásokban</w: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tc>
        <w:tc>
          <w:tcPr>
            <w:tcW w:w="1185" w:type="dxa"/>
            <w:vAlign w:val="center"/>
          </w:tcPr>
          <w:p w:rsidR="008E296B" w:rsidRPr="00083ED7" w:rsidRDefault="00785CCC" w:rsidP="008B7EAB">
            <w:pPr>
              <w:pStyle w:val="Tblzatfejlc"/>
            </w:pPr>
            <w:r w:rsidRPr="00083ED7">
              <w:t>Órakeret 25/18</w:t>
            </w:r>
            <w:r w:rsidR="008E296B" w:rsidRPr="00083ED7">
              <w:t xml:space="preserve"> óra</w:t>
            </w:r>
          </w:p>
        </w:tc>
      </w:tr>
      <w:tr w:rsidR="008E296B" w:rsidRPr="00062426" w:rsidTr="008E296B">
        <w:trPr>
          <w:trHeight w:val="1492"/>
        </w:trPr>
        <w:tc>
          <w:tcPr>
            <w:tcW w:w="2380" w:type="dxa"/>
            <w:vAlign w:val="center"/>
          </w:tcPr>
          <w:p w:rsidR="008E296B" w:rsidRPr="00083ED7" w:rsidRDefault="008E296B" w:rsidP="008B7EAB">
            <w:pPr>
              <w:pStyle w:val="Tblzatfejlc"/>
            </w:pPr>
            <w:r w:rsidRPr="00083ED7">
              <w:t>Előzetes tudás</w:t>
            </w:r>
          </w:p>
        </w:tc>
        <w:tc>
          <w:tcPr>
            <w:tcW w:w="6851" w:type="dxa"/>
            <w:gridSpan w:val="2"/>
          </w:tcPr>
          <w:p w:rsidR="008E296B" w:rsidRPr="00062426" w:rsidRDefault="008E296B" w:rsidP="00F82041">
            <w:pPr>
              <w:jc w:val="both"/>
            </w:pPr>
            <w:r w:rsidRPr="00062426">
              <w:t xml:space="preserve">A futó-, ugró- és dobóiskolai alapgyakorlatok végrehajtása, azok vezető műveleteinek ismerete. </w:t>
            </w:r>
          </w:p>
          <w:p w:rsidR="008E296B" w:rsidRPr="00062426" w:rsidRDefault="008E296B" w:rsidP="00F82041">
            <w:pPr>
              <w:jc w:val="both"/>
            </w:pPr>
            <w:r w:rsidRPr="00062426">
              <w:t xml:space="preserve">Különböző intenzitású mozgások többször rövid ideig történő fenntartása játékos, változó körülmények között, illetve játékban. </w:t>
            </w:r>
          </w:p>
          <w:p w:rsidR="008E296B" w:rsidRPr="00062426" w:rsidRDefault="008E296B" w:rsidP="00F82041">
            <w:pPr>
              <w:spacing w:before="120"/>
              <w:jc w:val="both"/>
            </w:pPr>
            <w:r w:rsidRPr="00062426">
              <w:t>Széleskörű mozgástapasztalat a Kölyökatlétika játékaiban.</w:t>
            </w:r>
          </w:p>
        </w:tc>
      </w:tr>
      <w:tr w:rsidR="008E296B" w:rsidRPr="00062426" w:rsidTr="008E296B">
        <w:trPr>
          <w:trHeight w:val="2296"/>
        </w:trPr>
        <w:tc>
          <w:tcPr>
            <w:tcW w:w="2380" w:type="dxa"/>
            <w:vAlign w:val="center"/>
          </w:tcPr>
          <w:p w:rsidR="008E296B" w:rsidRPr="00083ED7" w:rsidRDefault="008E296B" w:rsidP="008B7EAB">
            <w:pPr>
              <w:pStyle w:val="Tblzatfejlc"/>
            </w:pPr>
            <w:r w:rsidRPr="00083ED7">
              <w:t>A tematikai egység nevelési-fejlesztési céljai</w:t>
            </w:r>
          </w:p>
        </w:tc>
        <w:tc>
          <w:tcPr>
            <w:tcW w:w="6851" w:type="dxa"/>
            <w:gridSpan w:val="2"/>
          </w:tcPr>
          <w:p w:rsidR="008E296B" w:rsidRPr="00062426" w:rsidRDefault="008E296B" w:rsidP="00F82041">
            <w:pPr>
              <w:jc w:val="both"/>
              <w:rPr>
                <w:bCs/>
              </w:rPr>
            </w:pPr>
            <w:r w:rsidRPr="00062426">
              <w:t>A futó-, ugró- és dobóiskola alapgyakorlatainak fokozódó pontosságú végrehajtása. Idő-, és tempóérzékelésen alapuló tartós futások gyakorlása. A</w:t>
            </w:r>
            <w:r w:rsidRPr="00062426">
              <w:rPr>
                <w:bCs/>
              </w:rPr>
              <w:t xml:space="preserve"> mozdulat- és reakciógyorsaság, az aerob képességek és a törzs- és ízületi stabilizáció fejlesztése. Az atlétikai jellegű alapmozgások tanulása iránti motiváció erősítése a mozgások pontosságra törekvő, változatos gyakorlásával. </w:t>
            </w:r>
          </w:p>
          <w:p w:rsidR="008E296B" w:rsidRPr="00062426" w:rsidRDefault="008E296B" w:rsidP="00F82041">
            <w:pPr>
              <w:jc w:val="both"/>
            </w:pPr>
            <w:r w:rsidRPr="00062426">
              <w:rPr>
                <w:bCs/>
              </w:rPr>
              <w:t>Az önértékelés további erősítése. A testséma, a testtudat, a figyelem összpontosításának és a figyelem rugalmasságának fejlesztése.</w:t>
            </w:r>
          </w:p>
        </w:tc>
      </w:tr>
    </w:tbl>
    <w:p w:rsidR="008E296B" w:rsidRPr="00062426" w:rsidRDefault="008E296B" w:rsidP="00F82041">
      <w:pPr>
        <w:jc w:val="both"/>
      </w:pPr>
    </w:p>
    <w:tbl>
      <w:tblPr>
        <w:tblW w:w="9235"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38"/>
        <w:gridCol w:w="2297"/>
      </w:tblGrid>
      <w:tr w:rsidR="008E296B" w:rsidRPr="00062426" w:rsidTr="008E296B">
        <w:trPr>
          <w:tblHeader/>
        </w:trPr>
        <w:tc>
          <w:tcPr>
            <w:tcW w:w="6938" w:type="dxa"/>
            <w:tcBorders>
              <w:bottom w:val="single" w:sz="4" w:space="0" w:color="auto"/>
            </w:tcBorders>
            <w:vAlign w:val="center"/>
          </w:tcPr>
          <w:p w:rsidR="008E296B" w:rsidRPr="00083ED7" w:rsidRDefault="008E296B" w:rsidP="008B7EAB">
            <w:pPr>
              <w:pStyle w:val="Tblzatfejlc"/>
            </w:pPr>
            <w:r w:rsidRPr="00083ED7">
              <w:lastRenderedPageBreak/>
              <w:t>Ismeretek/Fejlesztési követelmények</w:t>
            </w:r>
          </w:p>
        </w:tc>
        <w:tc>
          <w:tcPr>
            <w:tcW w:w="2297" w:type="dxa"/>
            <w:tcBorders>
              <w:bottom w:val="single" w:sz="4" w:space="0" w:color="auto"/>
            </w:tcBorders>
            <w:vAlign w:val="center"/>
          </w:tcPr>
          <w:p w:rsidR="008E296B" w:rsidRPr="00083ED7" w:rsidRDefault="008E296B" w:rsidP="008B7EAB">
            <w:pPr>
              <w:pStyle w:val="Tblzatfejlc"/>
            </w:pPr>
            <w:r w:rsidRPr="00083ED7">
              <w:t>Kapcsolódási pontok</w:t>
            </w:r>
          </w:p>
        </w:tc>
      </w:tr>
      <w:tr w:rsidR="008E296B" w:rsidRPr="00062426" w:rsidTr="008E296B">
        <w:trPr>
          <w:trHeight w:val="3543"/>
        </w:trPr>
        <w:tc>
          <w:tcPr>
            <w:tcW w:w="6938" w:type="dxa"/>
            <w:tcBorders>
              <w:top w:val="single" w:sz="4" w:space="0" w:color="auto"/>
              <w:left w:val="single" w:sz="4" w:space="0" w:color="auto"/>
              <w:right w:val="single" w:sz="4" w:space="0" w:color="auto"/>
            </w:tcBorders>
          </w:tcPr>
          <w:p w:rsidR="008E296B" w:rsidRPr="00062426" w:rsidRDefault="008E296B" w:rsidP="00F82041">
            <w:pPr>
              <w:spacing w:before="120"/>
              <w:jc w:val="both"/>
              <w:rPr>
                <w:bCs/>
              </w:rPr>
            </w:pPr>
            <w:r w:rsidRPr="00062426">
              <w:rPr>
                <w:bCs/>
              </w:rPr>
              <w:t>MOZGÁSMŰVELTSÉG</w:t>
            </w:r>
          </w:p>
          <w:p w:rsidR="008E296B" w:rsidRPr="00062426" w:rsidRDefault="008E296B" w:rsidP="00F82041">
            <w:pPr>
              <w:jc w:val="both"/>
              <w:rPr>
                <w:bCs/>
              </w:rPr>
            </w:pPr>
            <w:r w:rsidRPr="00062426">
              <w:rPr>
                <w:bCs/>
              </w:rPr>
              <w:t>Járás- és futás mozgásformái:</w:t>
            </w:r>
          </w:p>
          <w:p w:rsidR="008E296B" w:rsidRPr="00062426" w:rsidRDefault="008E296B" w:rsidP="00F82041">
            <w:pPr>
              <w:jc w:val="both"/>
              <w:rPr>
                <w:bCs/>
              </w:rPr>
            </w:pPr>
            <w:r w:rsidRPr="00062426">
              <w:rPr>
                <w:bCs/>
              </w:rPr>
              <w:t>egyenletes és változó, illetve váltakozó ritmussal, sebességgel, erőkifejtéssel, lépéstávolsággal és/vagy lépésfrekvenciával;</w:t>
            </w:r>
          </w:p>
          <w:p w:rsidR="008E296B" w:rsidRPr="00062426" w:rsidRDefault="008E296B" w:rsidP="00F82041">
            <w:pPr>
              <w:jc w:val="both"/>
              <w:rPr>
                <w:bCs/>
              </w:rPr>
            </w:pPr>
            <w:r w:rsidRPr="00062426">
              <w:rPr>
                <w:bCs/>
              </w:rPr>
              <w:t xml:space="preserve">komplex akadálypályán; </w:t>
            </w:r>
          </w:p>
          <w:p w:rsidR="008E296B" w:rsidRPr="00062426" w:rsidRDefault="008E296B" w:rsidP="00F82041">
            <w:pPr>
              <w:jc w:val="both"/>
              <w:rPr>
                <w:bCs/>
              </w:rPr>
            </w:pPr>
            <w:r w:rsidRPr="00062426">
              <w:rPr>
                <w:bCs/>
              </w:rPr>
              <w:t>vágtafutás; tartós futás különböző terepeken; rajtgyakorlatok és a guggolórajt.</w:t>
            </w:r>
          </w:p>
          <w:p w:rsidR="008E296B" w:rsidRPr="00062426" w:rsidRDefault="008E296B" w:rsidP="00F82041">
            <w:pPr>
              <w:jc w:val="both"/>
              <w:rPr>
                <w:bCs/>
              </w:rPr>
            </w:pPr>
            <w:r w:rsidRPr="00062426">
              <w:rPr>
                <w:bCs/>
              </w:rPr>
              <w:t xml:space="preserve">Ugrások és szökdelések ugrásformái: </w:t>
            </w:r>
          </w:p>
          <w:p w:rsidR="008E296B" w:rsidRPr="00062426" w:rsidRDefault="008E296B" w:rsidP="00F82041">
            <w:pPr>
              <w:jc w:val="both"/>
              <w:rPr>
                <w:bCs/>
              </w:rPr>
            </w:pPr>
            <w:r w:rsidRPr="00062426">
              <w:rPr>
                <w:bCs/>
              </w:rPr>
              <w:t xml:space="preserve">Ugróiskolai gyakorlatok, sorozatszökdelések az ugrástávolság és </w:t>
            </w:r>
            <w:r w:rsidRPr="00062426">
              <w:rPr>
                <w:bCs/>
              </w:rPr>
              <w:br/>
              <w:t xml:space="preserve">-magasság változtatásával, páros és egylábon, különböző síkokban; távolugrás-kísérletek </w:t>
            </w:r>
            <w:proofErr w:type="spellStart"/>
            <w:r w:rsidRPr="00062426">
              <w:rPr>
                <w:bCs/>
              </w:rPr>
              <w:t>elugrósávból</w:t>
            </w:r>
            <w:proofErr w:type="spellEnd"/>
            <w:r w:rsidRPr="00062426">
              <w:rPr>
                <w:bCs/>
              </w:rPr>
              <w:t xml:space="preserve"> guggoló- és/vagy lépőtechnikával; magasugrás-kísérletek átlépő technikával; komplex futó- és ugróiskolai gyakorlatvariációk .</w:t>
            </w:r>
          </w:p>
          <w:p w:rsidR="008E296B" w:rsidRPr="00062426" w:rsidRDefault="008E296B" w:rsidP="00F82041">
            <w:pPr>
              <w:jc w:val="both"/>
              <w:rPr>
                <w:bCs/>
              </w:rPr>
            </w:pPr>
            <w:r w:rsidRPr="00062426">
              <w:rPr>
                <w:bCs/>
              </w:rPr>
              <w:t>Dobások mozgásformái:</w:t>
            </w:r>
          </w:p>
          <w:p w:rsidR="008E296B" w:rsidRPr="00062426" w:rsidRDefault="008E296B" w:rsidP="00F82041">
            <w:pPr>
              <w:jc w:val="both"/>
              <w:rPr>
                <w:bCs/>
              </w:rPr>
            </w:pPr>
            <w:r w:rsidRPr="00062426">
              <w:rPr>
                <w:bCs/>
              </w:rPr>
              <w:t>Egy- és kétkezes hajító-, lökő- és vetőmozdulatok célra, változó távolságra, különböző kiinduló helyzetekből. A forgómozgások előkészítő gyakorlatai.</w:t>
            </w:r>
          </w:p>
          <w:p w:rsidR="008E296B" w:rsidRPr="00062426" w:rsidRDefault="008E296B" w:rsidP="00F82041">
            <w:pPr>
              <w:jc w:val="both"/>
              <w:rPr>
                <w:bCs/>
              </w:rPr>
            </w:pPr>
            <w:r w:rsidRPr="00062426">
              <w:rPr>
                <w:bCs/>
              </w:rPr>
              <w:t>Hajítómozgások 3 lépéses dobóritmusban.</w:t>
            </w:r>
          </w:p>
          <w:p w:rsidR="008E296B" w:rsidRPr="00062426" w:rsidRDefault="008E296B" w:rsidP="00F82041">
            <w:pPr>
              <w:jc w:val="both"/>
              <w:rPr>
                <w:bCs/>
              </w:rPr>
            </w:pPr>
          </w:p>
          <w:p w:rsidR="008E296B" w:rsidRPr="00062426" w:rsidRDefault="008E296B" w:rsidP="00F82041">
            <w:pPr>
              <w:jc w:val="both"/>
              <w:rPr>
                <w:bCs/>
              </w:rPr>
            </w:pPr>
            <w:r w:rsidRPr="00062426">
              <w:rPr>
                <w:bCs/>
              </w:rPr>
              <w:t>Az atlétikai jellegű mozgások alkalmazása játékokban és a Kölyökatlétika versenyrendszerében:</w:t>
            </w:r>
          </w:p>
          <w:p w:rsidR="008E296B" w:rsidRPr="00062426" w:rsidRDefault="008E296B" w:rsidP="00F82041">
            <w:pPr>
              <w:jc w:val="both"/>
            </w:pPr>
            <w:r w:rsidRPr="00062426">
              <w:t>A Kölyökatlétika mozgásrendszerére épített szabályjátékok, feladatjátékok, kreatív és kooperatív játékok, önálló, páros és csoportos ugróiskolai gyakorlatsorok, játékok alkotása.</w:t>
            </w:r>
          </w:p>
          <w:p w:rsidR="008E296B" w:rsidRPr="00062426" w:rsidRDefault="008E296B" w:rsidP="00F82041">
            <w:pPr>
              <w:jc w:val="both"/>
            </w:pPr>
            <w:r w:rsidRPr="00062426">
              <w:rPr>
                <w:bCs/>
              </w:rPr>
              <w:t xml:space="preserve">A Kölyökatlétika eszközkészletének sokoldalú felhasználása kontrollált csapatversenyek formájában. </w:t>
            </w:r>
          </w:p>
          <w:p w:rsidR="008E296B" w:rsidRPr="00062426" w:rsidRDefault="008E296B" w:rsidP="00F82041">
            <w:pPr>
              <w:jc w:val="both"/>
              <w:rPr>
                <w:strike/>
              </w:rPr>
            </w:pPr>
          </w:p>
          <w:p w:rsidR="008E296B" w:rsidRPr="00062426" w:rsidRDefault="008E296B" w:rsidP="00F82041">
            <w:pPr>
              <w:jc w:val="both"/>
            </w:pPr>
            <w:r w:rsidRPr="00062426">
              <w:t>ISMERETEK, SZEMÉLYISÉGFEJLESZTÉS</w:t>
            </w:r>
          </w:p>
          <w:p w:rsidR="008E296B" w:rsidRPr="00062426" w:rsidRDefault="008E296B" w:rsidP="00F82041">
            <w:pPr>
              <w:jc w:val="both"/>
              <w:rPr>
                <w:bCs/>
              </w:rPr>
            </w:pPr>
            <w:r w:rsidRPr="00062426">
              <w:rPr>
                <w:bCs/>
              </w:rPr>
              <w:t>Az energia-befektetés tudatosságának összetevői. A futó-, ugró- és dobófeladatokhoz tartozó mozgások megnevezései, a tanult mozgások vezető műveletei, idő- és távolságmérés, atlétikai eszközök elnevezései.</w:t>
            </w:r>
          </w:p>
          <w:p w:rsidR="008E296B" w:rsidRPr="00062426" w:rsidRDefault="008E296B" w:rsidP="00F82041">
            <w:pPr>
              <w:jc w:val="both"/>
              <w:rPr>
                <w:bCs/>
              </w:rPr>
            </w:pPr>
            <w:r w:rsidRPr="00062426">
              <w:rPr>
                <w:bCs/>
              </w:rPr>
              <w:t xml:space="preserve">A Kölyökatlétikai versenyforma ismerete, az egyéni szerepvállalás fontossága a csapat eredményessége érdekében. </w:t>
            </w:r>
          </w:p>
          <w:p w:rsidR="008E296B" w:rsidRPr="00062426" w:rsidRDefault="008E296B" w:rsidP="00F82041">
            <w:pPr>
              <w:jc w:val="both"/>
            </w:pPr>
            <w:r w:rsidRPr="00062426">
              <w:rPr>
                <w:bCs/>
              </w:rPr>
              <w:t>Közös szervezés, egymás teljesítményének értékelése és elfogadása.</w:t>
            </w:r>
          </w:p>
        </w:tc>
        <w:tc>
          <w:tcPr>
            <w:tcW w:w="2297" w:type="dxa"/>
            <w:tcBorders>
              <w:top w:val="single" w:sz="4" w:space="0" w:color="auto"/>
              <w:left w:val="single" w:sz="4" w:space="0" w:color="auto"/>
              <w:right w:val="single" w:sz="4" w:space="0" w:color="auto"/>
            </w:tcBorders>
          </w:tcPr>
          <w:p w:rsidR="008E296B" w:rsidRPr="00062426" w:rsidRDefault="008E296B" w:rsidP="00F82041">
            <w:pPr>
              <w:spacing w:before="120"/>
              <w:jc w:val="both"/>
            </w:pPr>
            <w:r w:rsidRPr="00062426">
              <w:t xml:space="preserve">Környezetismeret: testünk, életműködéseink. </w:t>
            </w:r>
          </w:p>
          <w:p w:rsidR="008E296B" w:rsidRPr="00062426" w:rsidRDefault="008E296B" w:rsidP="00F82041">
            <w:pPr>
              <w:jc w:val="both"/>
            </w:pPr>
          </w:p>
          <w:p w:rsidR="008E296B" w:rsidRPr="00062426" w:rsidRDefault="008E296B" w:rsidP="00F82041">
            <w:pPr>
              <w:jc w:val="both"/>
            </w:pPr>
            <w:r w:rsidRPr="00062426">
              <w:t>Matematika: geometria, mérés, testek.</w:t>
            </w:r>
          </w:p>
          <w:p w:rsidR="008E296B" w:rsidRPr="00062426" w:rsidRDefault="008E296B" w:rsidP="00F82041">
            <w:pPr>
              <w:jc w:val="both"/>
            </w:pPr>
          </w:p>
          <w:p w:rsidR="008E296B" w:rsidRPr="00062426" w:rsidRDefault="008E296B" w:rsidP="00F82041">
            <w:pPr>
              <w:jc w:val="both"/>
            </w:pPr>
            <w:r w:rsidRPr="00062426">
              <w:t>Vizuális kommunikáció: közvetlen tapasztalás útján szerzett élmények feldolgozása, látványok megfigyelése, leírása.</w:t>
            </w:r>
          </w:p>
        </w:tc>
      </w:tr>
    </w:tbl>
    <w:p w:rsidR="008E296B" w:rsidRPr="00062426" w:rsidRDefault="008E296B" w:rsidP="00F82041">
      <w:pPr>
        <w:jc w:val="both"/>
      </w:pPr>
    </w:p>
    <w:tbl>
      <w:tblPr>
        <w:tblW w:w="922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4"/>
        <w:gridCol w:w="6511"/>
      </w:tblGrid>
      <w:tr w:rsidR="008E296B" w:rsidRPr="00062426" w:rsidTr="00A02E36">
        <w:trPr>
          <w:cantSplit/>
          <w:trHeight w:val="717"/>
        </w:trPr>
        <w:tc>
          <w:tcPr>
            <w:tcW w:w="2714" w:type="dxa"/>
            <w:vAlign w:val="center"/>
          </w:tcPr>
          <w:p w:rsidR="008E296B" w:rsidRPr="00083ED7" w:rsidRDefault="008E296B" w:rsidP="008B7EAB">
            <w:pPr>
              <w:pStyle w:val="Tblzatfejlc"/>
            </w:pPr>
            <w:r w:rsidRPr="00083ED7">
              <w:t>Kulcsfogalmak/fogalmak</w:t>
            </w:r>
          </w:p>
        </w:tc>
        <w:tc>
          <w:tcPr>
            <w:tcW w:w="6511" w:type="dxa"/>
          </w:tcPr>
          <w:p w:rsidR="008E296B" w:rsidRPr="00062426" w:rsidRDefault="008E296B" w:rsidP="00F82041">
            <w:pPr>
              <w:spacing w:before="120"/>
              <w:jc w:val="both"/>
            </w:pPr>
            <w:r w:rsidRPr="00062426">
              <w:t>Futó-, ugró- és dobóiskola, váltott lábú szökdelés, váltás, gát, forgás, dobóritmus, sarok-talp gördülés.</w:t>
            </w:r>
          </w:p>
        </w:tc>
      </w:tr>
    </w:tbl>
    <w:p w:rsidR="008E296B" w:rsidRPr="00062426" w:rsidRDefault="008E296B" w:rsidP="00F82041">
      <w:pPr>
        <w:jc w:val="both"/>
        <w:rPr>
          <w:b/>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8E296B" w:rsidRPr="00062426" w:rsidTr="008E296B">
        <w:tc>
          <w:tcPr>
            <w:tcW w:w="2112" w:type="dxa"/>
            <w:vAlign w:val="center"/>
          </w:tcPr>
          <w:p w:rsidR="008E296B" w:rsidRPr="00083ED7" w:rsidRDefault="008E296B" w:rsidP="008B7EAB">
            <w:pPr>
              <w:pStyle w:val="Tblzatfejlc"/>
            </w:pPr>
            <w:r w:rsidRPr="00083ED7">
              <w:lastRenderedPageBreak/>
              <w:t>Tematikai egység/ Fejlesztési cél</w:t>
            </w:r>
          </w:p>
        </w:tc>
        <w:tc>
          <w:tcPr>
            <w:tcW w:w="5925"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603" w:name="_Toc350329991"/>
            <w:bookmarkStart w:id="1604" w:name="_Toc350331144"/>
            <w:bookmarkStart w:id="1605" w:name="_Toc350490674"/>
            <w:bookmarkStart w:id="1606" w:name="_Toc350753087"/>
            <w:bookmarkStart w:id="1607" w:name="_Toc350753726"/>
            <w:bookmarkStart w:id="1608" w:name="_Toc350753888"/>
            <w:bookmarkStart w:id="1609" w:name="_Toc350765013"/>
            <w:bookmarkStart w:id="1610" w:name="_Toc351371920"/>
            <w:bookmarkStart w:id="1611" w:name="_Toc351468116"/>
            <w:bookmarkStart w:id="1612" w:name="_Toc351486468"/>
            <w:bookmarkStart w:id="1613" w:name="_Toc351551734"/>
            <w:bookmarkStart w:id="1614" w:name="_Toc352185242"/>
            <w:bookmarkStart w:id="1615" w:name="_Toc380672485"/>
            <w:bookmarkStart w:id="1616" w:name="_Toc396462632"/>
            <w:bookmarkStart w:id="1617" w:name="_Toc396466894"/>
            <w:bookmarkStart w:id="1618" w:name="_Toc46160354"/>
            <w:r w:rsidRPr="00062426">
              <w:rPr>
                <w:rFonts w:ascii="Times New Roman" w:hAnsi="Times New Roman" w:cs="Times New Roman"/>
                <w:i w:val="0"/>
              </w:rPr>
              <w:t>Természetes mozgásformák az önvédelmi és a küzdő jellegű feladatmegoldásokban</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tc>
        <w:tc>
          <w:tcPr>
            <w:tcW w:w="1193" w:type="dxa"/>
            <w:vAlign w:val="center"/>
          </w:tcPr>
          <w:p w:rsidR="008E296B" w:rsidRPr="00083ED7" w:rsidRDefault="00785CCC" w:rsidP="008B7EAB">
            <w:pPr>
              <w:pStyle w:val="Tblzatfejlc"/>
            </w:pPr>
            <w:r w:rsidRPr="00083ED7">
              <w:t>Órakeret 7/6</w:t>
            </w:r>
            <w:r w:rsidR="008E296B" w:rsidRPr="00083ED7">
              <w:t xml:space="preserve"> óra</w:t>
            </w:r>
          </w:p>
        </w:tc>
      </w:tr>
      <w:tr w:rsidR="008E296B" w:rsidRPr="00062426" w:rsidTr="008E296B">
        <w:tc>
          <w:tcPr>
            <w:tcW w:w="2112" w:type="dxa"/>
            <w:vAlign w:val="center"/>
          </w:tcPr>
          <w:p w:rsidR="008E296B" w:rsidRPr="00083ED7" w:rsidRDefault="008E296B" w:rsidP="008B7EAB">
            <w:pPr>
              <w:pStyle w:val="Tblzatfejlc"/>
              <w:rPr>
                <w:highlight w:val="yellow"/>
              </w:rPr>
            </w:pPr>
            <w:r w:rsidRPr="00083ED7">
              <w:t>Előzetes tudás</w:t>
            </w:r>
          </w:p>
        </w:tc>
        <w:tc>
          <w:tcPr>
            <w:tcW w:w="7118" w:type="dxa"/>
            <w:gridSpan w:val="2"/>
          </w:tcPr>
          <w:p w:rsidR="008E296B" w:rsidRPr="00062426" w:rsidRDefault="008E296B" w:rsidP="00F82041">
            <w:pPr>
              <w:spacing w:before="120"/>
              <w:jc w:val="both"/>
              <w:rPr>
                <w:color w:val="000000"/>
              </w:rPr>
            </w:pPr>
            <w:r w:rsidRPr="00062426">
              <w:rPr>
                <w:color w:val="000000"/>
              </w:rPr>
              <w:t>Elemi eséstechnikák ismerete, balesetmentes végrehajtása.</w:t>
            </w:r>
          </w:p>
          <w:p w:rsidR="008E296B" w:rsidRPr="00062426" w:rsidRDefault="008E296B" w:rsidP="00F82041">
            <w:pPr>
              <w:jc w:val="both"/>
              <w:rPr>
                <w:highlight w:val="yellow"/>
              </w:rPr>
            </w:pPr>
            <w:r w:rsidRPr="00062426">
              <w:rPr>
                <w:color w:val="000000"/>
              </w:rPr>
              <w:t>A támadó- és védőmozgások során az ellenfél mozgásaihoz való igazodás próbálkozások.</w:t>
            </w:r>
          </w:p>
        </w:tc>
      </w:tr>
      <w:tr w:rsidR="008E296B" w:rsidRPr="00062426" w:rsidTr="008E296B">
        <w:tc>
          <w:tcPr>
            <w:tcW w:w="2112" w:type="dxa"/>
            <w:vAlign w:val="center"/>
          </w:tcPr>
          <w:p w:rsidR="008E296B" w:rsidRPr="00083ED7" w:rsidRDefault="008E296B" w:rsidP="008B7EAB">
            <w:pPr>
              <w:pStyle w:val="Tblzatfejlc"/>
            </w:pPr>
            <w:r w:rsidRPr="00083ED7">
              <w:t>A tematikai egység nevelési-fejlesztési céljai</w:t>
            </w:r>
          </w:p>
        </w:tc>
        <w:tc>
          <w:tcPr>
            <w:tcW w:w="7118" w:type="dxa"/>
            <w:gridSpan w:val="2"/>
          </w:tcPr>
          <w:p w:rsidR="008E296B" w:rsidRPr="00062426" w:rsidRDefault="008E296B" w:rsidP="00F82041">
            <w:pPr>
              <w:spacing w:before="120"/>
              <w:jc w:val="both"/>
            </w:pPr>
            <w:r w:rsidRPr="00062426">
              <w:t xml:space="preserve">Az önvédelmi és küzdő feladatok során az önvédelem szerepének tudatosítása a mindennapokban. </w:t>
            </w:r>
          </w:p>
          <w:p w:rsidR="008E296B" w:rsidRPr="00062426" w:rsidRDefault="008E296B" w:rsidP="00F82041">
            <w:pPr>
              <w:jc w:val="both"/>
            </w:pPr>
            <w:r w:rsidRPr="00062426">
              <w:t xml:space="preserve">Az önfegyelem és önszabályozás továbbfejlesztése. </w:t>
            </w:r>
          </w:p>
          <w:p w:rsidR="008E296B" w:rsidRPr="00062426" w:rsidRDefault="008E296B" w:rsidP="00F82041">
            <w:pPr>
              <w:jc w:val="both"/>
            </w:pPr>
            <w:r w:rsidRPr="00062426">
              <w:t xml:space="preserve">A sportszerű küzdés iránti igény erősítése. </w:t>
            </w:r>
          </w:p>
          <w:p w:rsidR="008E296B" w:rsidRPr="00062426" w:rsidRDefault="008E296B" w:rsidP="00F82041">
            <w:pPr>
              <w:jc w:val="both"/>
              <w:rPr>
                <w:bCs/>
              </w:rPr>
            </w:pPr>
            <w:r w:rsidRPr="00062426">
              <w:rPr>
                <w:bCs/>
              </w:rPr>
              <w:t xml:space="preserve">A sportszerű küzdések, együttműködő feladatok végrehajtása során a társak tiszteletének erősítése. </w:t>
            </w:r>
          </w:p>
          <w:p w:rsidR="008E296B" w:rsidRPr="00062426" w:rsidRDefault="008E296B" w:rsidP="00F82041">
            <w:pPr>
              <w:jc w:val="both"/>
            </w:pPr>
            <w:r w:rsidRPr="00062426">
              <w:rPr>
                <w:bCs/>
              </w:rPr>
              <w:t>A taktikai gondolkodás egyre gyakoribb összekapcsolása a mozgásvégrehajtással.</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bookmarkStart w:id="1619" w:name="_Toc350329992"/>
            <w:bookmarkStart w:id="1620" w:name="_Toc350331145"/>
            <w:bookmarkStart w:id="1621" w:name="_Toc350490675"/>
            <w:bookmarkStart w:id="1622" w:name="_Toc350753088"/>
            <w:bookmarkStart w:id="1623" w:name="_Toc350753727"/>
            <w:bookmarkStart w:id="1624" w:name="_Toc350753889"/>
            <w:bookmarkStart w:id="1625" w:name="_Toc350765014"/>
            <w:r w:rsidRPr="00083ED7">
              <w:t>Ismeretek/fejlesztési követelmények</w:t>
            </w:r>
            <w:bookmarkEnd w:id="1619"/>
            <w:bookmarkEnd w:id="1620"/>
            <w:bookmarkEnd w:id="1621"/>
            <w:bookmarkEnd w:id="1622"/>
            <w:bookmarkEnd w:id="1623"/>
            <w:bookmarkEnd w:id="1624"/>
            <w:bookmarkEnd w:id="1625"/>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shd w:val="clear" w:color="auto" w:fill="auto"/>
          </w:tcPr>
          <w:p w:rsidR="008E296B" w:rsidRPr="00062426" w:rsidRDefault="008E296B" w:rsidP="00F82041">
            <w:pPr>
              <w:spacing w:before="120"/>
              <w:jc w:val="both"/>
              <w:rPr>
                <w:bCs/>
              </w:rPr>
            </w:pPr>
            <w:r w:rsidRPr="00062426">
              <w:rPr>
                <w:bCs/>
              </w:rPr>
              <w:t>MOZGÁSMŰVELTSÉG</w:t>
            </w:r>
          </w:p>
          <w:p w:rsidR="008E296B" w:rsidRPr="00062426" w:rsidRDefault="008E296B" w:rsidP="00F82041">
            <w:pPr>
              <w:jc w:val="both"/>
            </w:pPr>
            <w:r w:rsidRPr="00062426">
              <w:t>A küzdőjátékok előkészítésének gyakorlata:</w:t>
            </w:r>
          </w:p>
          <w:p w:rsidR="008E296B" w:rsidRPr="00062426" w:rsidRDefault="008E296B" w:rsidP="00F82041">
            <w:pPr>
              <w:jc w:val="both"/>
            </w:pPr>
            <w:r w:rsidRPr="00062426">
              <w:t>Tolások és húzások a testi erő kihasználásával. Társas egyensúly-kibillentő gyakorlatok. Szabadulás fogásokból, birkózó jellegű küzdelmek (grundbirkózás), esések és tompításaik előre, hátra, oldalra, le, át, gurulások tompítása.</w:t>
            </w:r>
          </w:p>
          <w:p w:rsidR="008E296B" w:rsidRPr="00062426" w:rsidRDefault="008E296B" w:rsidP="00F82041">
            <w:pPr>
              <w:jc w:val="both"/>
              <w:rPr>
                <w:bCs/>
              </w:rPr>
            </w:pPr>
            <w:r w:rsidRPr="00062426">
              <w:rPr>
                <w:bCs/>
              </w:rPr>
              <w:t xml:space="preserve">Küzdőjátékok: </w:t>
            </w:r>
          </w:p>
          <w:p w:rsidR="008E296B" w:rsidRPr="00062426" w:rsidRDefault="008E296B" w:rsidP="00F82041">
            <w:pPr>
              <w:jc w:val="both"/>
            </w:pPr>
            <w:r w:rsidRPr="00062426">
              <w:rPr>
                <w:bCs/>
              </w:rPr>
              <w:t xml:space="preserve">Szabály- és feladatjátékok önvédelmi, illetve </w:t>
            </w:r>
            <w:proofErr w:type="spellStart"/>
            <w:r w:rsidRPr="00062426">
              <w:rPr>
                <w:bCs/>
              </w:rPr>
              <w:t>küzdőelemekkel,</w:t>
            </w:r>
            <w:r w:rsidRPr="00062426">
              <w:t>küzdőjátékok</w:t>
            </w:r>
            <w:proofErr w:type="spellEnd"/>
            <w:r w:rsidRPr="00062426">
              <w:t xml:space="preserve">, játékok kooperatív erőfejlesztő tartalommal, páros és csoportos kötélhúzó versenyek, páros küzdések. </w:t>
            </w:r>
          </w:p>
          <w:p w:rsidR="008E296B" w:rsidRPr="00062426" w:rsidRDefault="008E296B" w:rsidP="00F82041">
            <w:pPr>
              <w:jc w:val="both"/>
              <w:rPr>
                <w:bCs/>
              </w:rPr>
            </w:pPr>
          </w:p>
          <w:p w:rsidR="008E296B" w:rsidRPr="00062426" w:rsidRDefault="008E296B" w:rsidP="00F82041">
            <w:pPr>
              <w:jc w:val="both"/>
            </w:pPr>
            <w:r w:rsidRPr="00062426">
              <w:t>ISMERETEK, SZEMÉLYISÉGFEJLESZTÉS</w:t>
            </w:r>
          </w:p>
          <w:p w:rsidR="008E296B" w:rsidRPr="00062426" w:rsidRDefault="008E296B" w:rsidP="00F82041">
            <w:pPr>
              <w:jc w:val="both"/>
              <w:rPr>
                <w:bCs/>
              </w:rPr>
            </w:pPr>
            <w:r w:rsidRPr="00062426">
              <w:rPr>
                <w:bCs/>
              </w:rPr>
              <w:t>A mozgásos feladatok végrehajtásának vezető műveletei, a gyakorlatok fogalmi készlete, a küzdés baleset-megelőzési és szabályrendszere, a sportszerű küzdés rítusa, önvédelmi alapismeretek a mindennapokban.</w:t>
            </w:r>
          </w:p>
        </w:tc>
        <w:tc>
          <w:tcPr>
            <w:tcW w:w="2389" w:type="dxa"/>
          </w:tcPr>
          <w:p w:rsidR="008E296B" w:rsidRPr="00062426" w:rsidRDefault="008E296B" w:rsidP="00F82041">
            <w:pPr>
              <w:spacing w:before="120"/>
              <w:jc w:val="both"/>
            </w:pPr>
            <w:r w:rsidRPr="00062426">
              <w:t>Környezetismeret: testünk, életműködéseink.</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401"/>
      </w:tblGrid>
      <w:tr w:rsidR="008E296B" w:rsidRPr="00062426" w:rsidTr="008E296B">
        <w:tc>
          <w:tcPr>
            <w:tcW w:w="1829" w:type="dxa"/>
            <w:vAlign w:val="center"/>
          </w:tcPr>
          <w:p w:rsidR="008E296B" w:rsidRPr="00083ED7" w:rsidRDefault="008E296B" w:rsidP="008B7EAB">
            <w:pPr>
              <w:pStyle w:val="Tblzatfejlc"/>
            </w:pPr>
            <w:r w:rsidRPr="00083ED7">
              <w:t>Kulcsfogalmak/ fogalmak</w:t>
            </w:r>
          </w:p>
        </w:tc>
        <w:tc>
          <w:tcPr>
            <w:tcW w:w="7401" w:type="dxa"/>
          </w:tcPr>
          <w:p w:rsidR="008E296B" w:rsidRPr="00062426" w:rsidRDefault="008E296B" w:rsidP="00F82041">
            <w:pPr>
              <w:jc w:val="both"/>
            </w:pPr>
            <w:r w:rsidRPr="00062426">
              <w:t>Tompítás, grundbirkózás, judo, cselgáncs, esés, karate, boksz, önvédelem, menekülés, szabadítás, feszítés, dobás, kiemelés, kitolás, agresszivitás, tisztelet, önszabályozás.</w:t>
            </w:r>
          </w:p>
        </w:tc>
      </w:tr>
    </w:tbl>
    <w:p w:rsidR="008E296B" w:rsidRPr="00062426" w:rsidRDefault="008E296B" w:rsidP="00F82041">
      <w:pPr>
        <w:contextualSpacing/>
        <w:jc w:val="both"/>
        <w:rPr>
          <w:b/>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8E296B" w:rsidRPr="00062426" w:rsidTr="008E296B">
        <w:trPr>
          <w:cantSplit/>
        </w:trPr>
        <w:tc>
          <w:tcPr>
            <w:tcW w:w="2112" w:type="dxa"/>
            <w:vAlign w:val="center"/>
          </w:tcPr>
          <w:p w:rsidR="008E296B" w:rsidRPr="00083ED7" w:rsidRDefault="008E296B" w:rsidP="008B7EAB">
            <w:pPr>
              <w:pStyle w:val="Tblzatfejlc"/>
            </w:pPr>
            <w:r w:rsidRPr="00083ED7">
              <w:lastRenderedPageBreak/>
              <w:t>Tematikai egység/ Fejlesztési cél</w:t>
            </w:r>
          </w:p>
        </w:tc>
        <w:tc>
          <w:tcPr>
            <w:tcW w:w="5925"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626" w:name="_Toc350329993"/>
            <w:bookmarkStart w:id="1627" w:name="_Toc350331146"/>
            <w:bookmarkStart w:id="1628" w:name="_Toc350490676"/>
            <w:bookmarkStart w:id="1629" w:name="_Toc350753089"/>
            <w:bookmarkStart w:id="1630" w:name="_Toc350753728"/>
            <w:bookmarkStart w:id="1631" w:name="_Toc350753890"/>
            <w:bookmarkStart w:id="1632" w:name="_Toc350765015"/>
            <w:bookmarkStart w:id="1633" w:name="_Toc351371921"/>
            <w:bookmarkStart w:id="1634" w:name="_Toc351468117"/>
            <w:bookmarkStart w:id="1635" w:name="_Toc351486469"/>
            <w:bookmarkStart w:id="1636" w:name="_Toc351551735"/>
            <w:bookmarkStart w:id="1637" w:name="_Toc352185243"/>
            <w:bookmarkStart w:id="1638" w:name="_Toc380672486"/>
            <w:bookmarkStart w:id="1639" w:name="_Toc396462633"/>
            <w:bookmarkStart w:id="1640" w:name="_Toc396466895"/>
            <w:bookmarkStart w:id="1641" w:name="_Toc46160355"/>
            <w:r w:rsidRPr="00062426">
              <w:rPr>
                <w:rFonts w:ascii="Times New Roman" w:hAnsi="Times New Roman" w:cs="Times New Roman"/>
                <w:i w:val="0"/>
              </w:rPr>
              <w:t>Természetes mozgásformák a sportjátékok alaptechnikai és taktikai feladatmegoldásaiban</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tc>
        <w:tc>
          <w:tcPr>
            <w:tcW w:w="1193" w:type="dxa"/>
            <w:vAlign w:val="center"/>
          </w:tcPr>
          <w:p w:rsidR="008E296B" w:rsidRPr="00083ED7" w:rsidRDefault="00785CCC" w:rsidP="008B7EAB">
            <w:pPr>
              <w:pStyle w:val="Tblzatfejlc"/>
            </w:pPr>
            <w:r w:rsidRPr="00083ED7">
              <w:t>Órakeret 20/13</w:t>
            </w:r>
            <w:r w:rsidR="008E296B" w:rsidRPr="00083ED7">
              <w:t xml:space="preserve"> óra</w:t>
            </w:r>
          </w:p>
        </w:tc>
      </w:tr>
      <w:tr w:rsidR="008E296B" w:rsidRPr="00062426" w:rsidTr="008E296B">
        <w:trPr>
          <w:cantSplit/>
        </w:trPr>
        <w:tc>
          <w:tcPr>
            <w:tcW w:w="2112" w:type="dxa"/>
            <w:vAlign w:val="center"/>
          </w:tcPr>
          <w:p w:rsidR="008E296B" w:rsidRPr="00083ED7" w:rsidRDefault="008E296B" w:rsidP="008B7EAB">
            <w:pPr>
              <w:pStyle w:val="Tblzatfejlc"/>
            </w:pPr>
            <w:r w:rsidRPr="00083ED7">
              <w:t>Előzetes tudás</w:t>
            </w:r>
          </w:p>
        </w:tc>
        <w:tc>
          <w:tcPr>
            <w:tcW w:w="7118" w:type="dxa"/>
            <w:gridSpan w:val="2"/>
          </w:tcPr>
          <w:p w:rsidR="008E296B" w:rsidRPr="00062426" w:rsidRDefault="008E296B" w:rsidP="00F82041">
            <w:pPr>
              <w:jc w:val="both"/>
            </w:pPr>
            <w:r w:rsidRPr="00062426">
              <w:t>Tapasztalat a manipulatív természetes mozgásformák gyakorló- és feladathelyzetben történő alkalmazásáról.</w:t>
            </w:r>
          </w:p>
          <w:p w:rsidR="008E296B" w:rsidRPr="00062426" w:rsidRDefault="008E296B" w:rsidP="00F82041">
            <w:pPr>
              <w:jc w:val="both"/>
            </w:pPr>
            <w:r w:rsidRPr="00062426">
              <w:t>Motivált tanulás a játék folyamatában.</w:t>
            </w:r>
          </w:p>
          <w:p w:rsidR="008E296B" w:rsidRPr="00062426" w:rsidRDefault="008E296B" w:rsidP="00F82041">
            <w:pPr>
              <w:jc w:val="both"/>
            </w:pPr>
            <w:r w:rsidRPr="00062426">
              <w:t>Összjáték-tapasztalatok az egyszerű támadó és védő helyzetekről. A sportszerű viselkedés jellemzőinek ismerete.</w:t>
            </w:r>
          </w:p>
        </w:tc>
      </w:tr>
      <w:tr w:rsidR="008E296B" w:rsidRPr="00062426" w:rsidTr="008E296B">
        <w:trPr>
          <w:cantSplit/>
          <w:trHeight w:val="328"/>
        </w:trPr>
        <w:tc>
          <w:tcPr>
            <w:tcW w:w="2112" w:type="dxa"/>
            <w:vAlign w:val="center"/>
          </w:tcPr>
          <w:p w:rsidR="008E296B" w:rsidRPr="00083ED7" w:rsidRDefault="008E296B" w:rsidP="008B7EAB">
            <w:pPr>
              <w:pStyle w:val="Tblzatfejlc"/>
            </w:pPr>
            <w:r w:rsidRPr="00083ED7">
              <w:t>A tematikai egység nevelési-fejlesztési céljai</w:t>
            </w:r>
          </w:p>
        </w:tc>
        <w:tc>
          <w:tcPr>
            <w:tcW w:w="7118" w:type="dxa"/>
            <w:gridSpan w:val="2"/>
          </w:tcPr>
          <w:p w:rsidR="008E296B" w:rsidRPr="00062426" w:rsidRDefault="008E296B" w:rsidP="00F82041">
            <w:pPr>
              <w:jc w:val="both"/>
            </w:pPr>
            <w:r w:rsidRPr="00062426">
              <w:t xml:space="preserve">A sportjátékok alaptechnikai és taktikai feladatmegoldásával hozzájárulás a taktikai gondolkodás fejlődéséhez. </w:t>
            </w:r>
          </w:p>
          <w:p w:rsidR="008E296B" w:rsidRPr="00062426" w:rsidRDefault="008E296B" w:rsidP="00F82041">
            <w:pPr>
              <w:jc w:val="both"/>
            </w:pPr>
            <w:r w:rsidRPr="00062426">
              <w:t xml:space="preserve">A közös játékfeladatok során a csapatérdek hangsúlyos megjelenítése az egyéni érdekkel szemben. </w:t>
            </w:r>
          </w:p>
          <w:p w:rsidR="008E296B" w:rsidRPr="00062426" w:rsidRDefault="008E296B" w:rsidP="00F82041">
            <w:pPr>
              <w:jc w:val="both"/>
            </w:pPr>
            <w:r w:rsidRPr="00062426">
              <w:t>A játéktevékenység során kialakuló döntéshelyzetek során a célszerű mozgásválasz megtalálása.</w:t>
            </w:r>
          </w:p>
          <w:p w:rsidR="008E296B" w:rsidRPr="00062426" w:rsidRDefault="008E296B" w:rsidP="00F82041">
            <w:pPr>
              <w:jc w:val="both"/>
            </w:pPr>
            <w:r w:rsidRPr="00062426">
              <w:t xml:space="preserve">A szabadidő aktív közösségi játékkal történő kitöltése igényének megerősítése. </w:t>
            </w:r>
          </w:p>
          <w:p w:rsidR="008E296B" w:rsidRPr="00062426" w:rsidRDefault="008E296B" w:rsidP="00F82041">
            <w:pPr>
              <w:jc w:val="both"/>
            </w:pPr>
            <w:r w:rsidRPr="00062426">
              <w:t>A tevékenységek során az énközpontúság csökkentése, ezáltal a taktikai gondolkodás további fejlesztése, az egyén csapathoz való pozitív viszonyának további megerősítése.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bookmarkStart w:id="1642" w:name="_Toc350329994"/>
            <w:bookmarkStart w:id="1643" w:name="_Toc350331147"/>
            <w:bookmarkStart w:id="1644" w:name="_Toc350490677"/>
            <w:bookmarkStart w:id="1645" w:name="_Toc350753090"/>
            <w:bookmarkStart w:id="1646" w:name="_Toc350753729"/>
            <w:bookmarkStart w:id="1647" w:name="_Toc350753891"/>
            <w:bookmarkStart w:id="1648" w:name="_Toc350765016"/>
            <w:r w:rsidRPr="00083ED7">
              <w:t>Ismeretek/fejlesztési követelmények</w:t>
            </w:r>
            <w:bookmarkEnd w:id="1642"/>
            <w:bookmarkEnd w:id="1643"/>
            <w:bookmarkEnd w:id="1644"/>
            <w:bookmarkEnd w:id="1645"/>
            <w:bookmarkEnd w:id="1646"/>
            <w:bookmarkEnd w:id="1647"/>
            <w:bookmarkEnd w:id="1648"/>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shd w:val="clear" w:color="auto" w:fill="auto"/>
          </w:tcPr>
          <w:p w:rsidR="008E296B" w:rsidRPr="00062426" w:rsidRDefault="008E296B" w:rsidP="00F82041">
            <w:pPr>
              <w:spacing w:before="120"/>
              <w:jc w:val="both"/>
              <w:rPr>
                <w:bCs/>
              </w:rPr>
            </w:pPr>
            <w:r w:rsidRPr="00062426">
              <w:rPr>
                <w:bCs/>
              </w:rPr>
              <w:t>MOZGÁSMŰVELTSÉG</w:t>
            </w:r>
          </w:p>
          <w:p w:rsidR="008E296B" w:rsidRPr="00062426" w:rsidRDefault="008E296B" w:rsidP="00F82041">
            <w:pPr>
              <w:jc w:val="both"/>
              <w:rPr>
                <w:bCs/>
              </w:rPr>
            </w:pPr>
            <w:r w:rsidRPr="00062426">
              <w:rPr>
                <w:bCs/>
              </w:rPr>
              <w:t>Általános technikai és taktikai tartalmak:</w:t>
            </w:r>
          </w:p>
          <w:p w:rsidR="008E296B" w:rsidRPr="00062426" w:rsidRDefault="008E296B" w:rsidP="00F82041">
            <w:pPr>
              <w:jc w:val="both"/>
              <w:rPr>
                <w:bCs/>
              </w:rPr>
            </w:pPr>
            <w:r w:rsidRPr="00062426">
              <w:rPr>
                <w:bCs/>
              </w:rPr>
              <w:t xml:space="preserve">Támadó és védő feladatok terület- és emberfogással kisjátékok </w:t>
            </w:r>
            <w:proofErr w:type="spellStart"/>
            <w:r w:rsidRPr="00062426">
              <w:rPr>
                <w:bCs/>
              </w:rPr>
              <w:t>közben;páros</w:t>
            </w:r>
            <w:proofErr w:type="spellEnd"/>
            <w:r w:rsidRPr="00062426">
              <w:rPr>
                <w:bCs/>
              </w:rPr>
              <w:t xml:space="preserve"> cselezési feladatok, testcsel labdavezetéssel, játékos passzgyakorlatok; passzgyakorlatok labdavezetéssel kombinálva 1:1, 2:1, 3:1 ellen. </w:t>
            </w:r>
          </w:p>
          <w:p w:rsidR="008E296B" w:rsidRPr="00062426" w:rsidRDefault="008E296B" w:rsidP="00F82041">
            <w:pPr>
              <w:jc w:val="both"/>
              <w:rPr>
                <w:bCs/>
              </w:rPr>
            </w:pPr>
            <w:r w:rsidRPr="00062426">
              <w:rPr>
                <w:bCs/>
              </w:rPr>
              <w:t>Minikosárlabda:</w:t>
            </w:r>
          </w:p>
          <w:p w:rsidR="008E296B" w:rsidRPr="00062426" w:rsidRDefault="008E296B" w:rsidP="00F82041">
            <w:pPr>
              <w:jc w:val="both"/>
              <w:rPr>
                <w:bCs/>
              </w:rPr>
            </w:pPr>
            <w:r w:rsidRPr="00062426">
              <w:rPr>
                <w:bCs/>
              </w:rPr>
              <w:t xml:space="preserve">Kosárra dobási kísérletek helyből, büntetődobás alacsony </w:t>
            </w:r>
            <w:proofErr w:type="spellStart"/>
            <w:r w:rsidRPr="00062426">
              <w:rPr>
                <w:bCs/>
              </w:rPr>
              <w:t>palánkra;megindulás</w:t>
            </w:r>
            <w:proofErr w:type="spellEnd"/>
            <w:r w:rsidRPr="00062426">
              <w:rPr>
                <w:bCs/>
              </w:rPr>
              <w:t xml:space="preserve">, megállás, </w:t>
            </w:r>
            <w:proofErr w:type="spellStart"/>
            <w:r w:rsidRPr="00062426">
              <w:rPr>
                <w:bCs/>
              </w:rPr>
              <w:t>sarkazás</w:t>
            </w:r>
            <w:proofErr w:type="spellEnd"/>
            <w:r w:rsidRPr="00062426">
              <w:rPr>
                <w:bCs/>
              </w:rPr>
              <w:t xml:space="preserve"> a kosárlabdában.</w:t>
            </w:r>
          </w:p>
          <w:p w:rsidR="008E296B" w:rsidRPr="00062426" w:rsidRDefault="008E296B" w:rsidP="00F82041">
            <w:pPr>
              <w:jc w:val="both"/>
              <w:rPr>
                <w:bCs/>
              </w:rPr>
            </w:pPr>
            <w:r w:rsidRPr="00062426">
              <w:rPr>
                <w:bCs/>
              </w:rPr>
              <w:t>Miniröplabda:</w:t>
            </w:r>
          </w:p>
          <w:p w:rsidR="008E296B" w:rsidRPr="00062426" w:rsidRDefault="008E296B" w:rsidP="00F82041">
            <w:pPr>
              <w:jc w:val="both"/>
              <w:rPr>
                <w:bCs/>
              </w:rPr>
            </w:pPr>
            <w:r w:rsidRPr="00062426">
              <w:rPr>
                <w:bCs/>
              </w:rPr>
              <w:t>Kosárérintés és alkarérintés, alsó egyenes nyitás puha labdákkal, léggömbbel egyénileg, párokban, csoportokban.</w:t>
            </w:r>
          </w:p>
          <w:p w:rsidR="008E296B" w:rsidRPr="00062426" w:rsidRDefault="008E296B" w:rsidP="00F82041">
            <w:pPr>
              <w:jc w:val="both"/>
              <w:rPr>
                <w:bCs/>
              </w:rPr>
            </w:pPr>
            <w:r w:rsidRPr="00062426">
              <w:rPr>
                <w:bCs/>
              </w:rPr>
              <w:t>Labdarúgás:</w:t>
            </w:r>
          </w:p>
          <w:p w:rsidR="008E296B" w:rsidRPr="00062426" w:rsidRDefault="008E296B" w:rsidP="00F82041">
            <w:pPr>
              <w:jc w:val="both"/>
              <w:rPr>
                <w:bCs/>
              </w:rPr>
            </w:pPr>
            <w:r w:rsidRPr="00062426">
              <w:rPr>
                <w:bCs/>
              </w:rPr>
              <w:t xml:space="preserve">Rúgások kapura és társhoz belsővel, belső csüddel, teljes csüddel, </w:t>
            </w:r>
            <w:proofErr w:type="spellStart"/>
            <w:r w:rsidRPr="00062426">
              <w:rPr>
                <w:bCs/>
              </w:rPr>
              <w:t>labdaátvételek;labdakontroll-gyakorlatok</w:t>
            </w:r>
            <w:proofErr w:type="spellEnd"/>
            <w:r w:rsidRPr="00062426">
              <w:rPr>
                <w:bCs/>
              </w:rPr>
              <w:t xml:space="preserve">, </w:t>
            </w:r>
            <w:proofErr w:type="spellStart"/>
            <w:r w:rsidRPr="00062426">
              <w:rPr>
                <w:bCs/>
              </w:rPr>
              <w:t>lövő</w:t>
            </w:r>
            <w:proofErr w:type="spellEnd"/>
            <w:r w:rsidRPr="00062426">
              <w:rPr>
                <w:bCs/>
              </w:rPr>
              <w:t>- és testcselek nehezedő feltételek mellett. A kispályás labdarúgás szabályainak alkalmazása 4:1 felállási formában, rombuszalakzatban. A felállási forma alkalmazása Területnyitás támadásban. Területszűkítés védekezésben. Kapusok szerepe védekezésben, támadásban.</w:t>
            </w:r>
          </w:p>
          <w:p w:rsidR="008E296B" w:rsidRPr="00062426" w:rsidRDefault="008E296B" w:rsidP="00F82041">
            <w:pPr>
              <w:jc w:val="both"/>
              <w:rPr>
                <w:bCs/>
              </w:rPr>
            </w:pPr>
            <w:r w:rsidRPr="00062426">
              <w:rPr>
                <w:bCs/>
              </w:rPr>
              <w:t>Szivacskézilabda:</w:t>
            </w:r>
          </w:p>
          <w:p w:rsidR="008E296B" w:rsidRPr="00062426" w:rsidRDefault="008E296B" w:rsidP="00F82041">
            <w:pPr>
              <w:jc w:val="both"/>
              <w:rPr>
                <w:bCs/>
              </w:rPr>
            </w:pPr>
            <w:r w:rsidRPr="00062426">
              <w:rPr>
                <w:bCs/>
              </w:rPr>
              <w:t>Kapura dobási kísérletek helyből, nekifutásból, páros lefutásból. Passzgyakorlatok. Ismerkedés a kapusjátékkal.</w:t>
            </w:r>
          </w:p>
          <w:p w:rsidR="008E296B" w:rsidRPr="00062426" w:rsidRDefault="008E296B" w:rsidP="00F82041">
            <w:pPr>
              <w:jc w:val="both"/>
              <w:rPr>
                <w:bCs/>
              </w:rPr>
            </w:pPr>
            <w:r w:rsidRPr="00062426">
              <w:rPr>
                <w:bCs/>
              </w:rPr>
              <w:t>Sportjáték-előkészítő (kis)játékok:</w:t>
            </w:r>
          </w:p>
          <w:p w:rsidR="008E296B" w:rsidRPr="00062426" w:rsidRDefault="008E296B" w:rsidP="00F82041">
            <w:pPr>
              <w:jc w:val="both"/>
              <w:rPr>
                <w:bCs/>
              </w:rPr>
            </w:pPr>
            <w:r w:rsidRPr="00062426">
              <w:rPr>
                <w:bCs/>
              </w:rPr>
              <w:t xml:space="preserve">Létszámazonos (1:1; 2:2; 3:3; 4:4 ellen), létszámfölényes helyzetekben (2:1, 3:1, 4:1, 4:2 ellen) labdarúgás, szivacskézilabda, minikosárlabda (streetball) jelleggel; kis létszámú cicajátékok labdarúgás-, kézilabda-, kosárlabda jelleggel, fokozatos szabálybevezetéssel; területfoglaló, menekülő-üldöző taktikai játékok; </w:t>
            </w:r>
            <w:r w:rsidRPr="00062426">
              <w:rPr>
                <w:bCs/>
              </w:rPr>
              <w:lastRenderedPageBreak/>
              <w:t>palánkkosárlabda, miniröplabda, vonaljátékok, (kooperatív) zsinórlabda, átfutós röplabda puha labdákkal; sportjátékok rögtönzött mérkőzései kis létszámú csapatokkal, egyszerűsített szabályokkal.</w:t>
            </w:r>
          </w:p>
          <w:p w:rsidR="008E296B" w:rsidRPr="00062426" w:rsidRDefault="008E296B" w:rsidP="00F82041">
            <w:pPr>
              <w:jc w:val="both"/>
            </w:pPr>
          </w:p>
          <w:p w:rsidR="008E296B" w:rsidRPr="00062426" w:rsidRDefault="008E296B" w:rsidP="00F82041">
            <w:pPr>
              <w:jc w:val="both"/>
            </w:pPr>
            <w:r w:rsidRPr="00062426">
              <w:t>ISMERETEK, SZEMÉLYISÉGFEJLESZTÉS</w:t>
            </w:r>
          </w:p>
          <w:p w:rsidR="008E296B" w:rsidRPr="00062426" w:rsidRDefault="008E296B" w:rsidP="00F82041">
            <w:pPr>
              <w:jc w:val="both"/>
            </w:pPr>
            <w:r w:rsidRPr="00062426">
              <w:t>Kommunikációs formák és jelek felismerése a csapatjáték során. A kisjátékokhoz szükséges sportági alapszabályok ismerete.</w:t>
            </w:r>
          </w:p>
          <w:p w:rsidR="008E296B" w:rsidRPr="00062426" w:rsidRDefault="008E296B" w:rsidP="00F82041">
            <w:pPr>
              <w:jc w:val="both"/>
            </w:pPr>
            <w:r w:rsidRPr="00062426">
              <w:t>Törekvés a társas szabályok betartására. A sportszerű viselkedést igénylő helyzetek felismerése.</w:t>
            </w:r>
          </w:p>
          <w:p w:rsidR="008E296B" w:rsidRPr="00062426" w:rsidRDefault="008E296B" w:rsidP="00F82041">
            <w:pPr>
              <w:jc w:val="both"/>
              <w:rPr>
                <w:b/>
                <w:color w:val="000000"/>
              </w:rPr>
            </w:pPr>
          </w:p>
        </w:tc>
        <w:tc>
          <w:tcPr>
            <w:tcW w:w="2389" w:type="dxa"/>
          </w:tcPr>
          <w:p w:rsidR="008E296B" w:rsidRPr="00062426" w:rsidRDefault="008E296B" w:rsidP="00F82041">
            <w:pPr>
              <w:spacing w:before="120"/>
              <w:jc w:val="both"/>
            </w:pPr>
            <w:r w:rsidRPr="00062426">
              <w:lastRenderedPageBreak/>
              <w:t>Vizuális kultúra: vizuális kommunikáció.</w:t>
            </w:r>
          </w:p>
          <w:p w:rsidR="008E296B" w:rsidRPr="00062426" w:rsidRDefault="008E296B" w:rsidP="00F82041">
            <w:pPr>
              <w:jc w:val="both"/>
            </w:pPr>
          </w:p>
          <w:p w:rsidR="008E296B" w:rsidRPr="00062426" w:rsidRDefault="008E296B" w:rsidP="00F82041">
            <w:pPr>
              <w:jc w:val="both"/>
            </w:pPr>
            <w:r w:rsidRPr="00062426">
              <w:t>Matematika: számolás, térbeli tájékozódás, összehasonlítások, geometria.</w:t>
            </w:r>
          </w:p>
          <w:p w:rsidR="008E296B" w:rsidRPr="00062426" w:rsidRDefault="008E296B" w:rsidP="00F82041">
            <w:pPr>
              <w:jc w:val="both"/>
            </w:pPr>
          </w:p>
          <w:p w:rsidR="008E296B" w:rsidRPr="00062426" w:rsidRDefault="008E296B" w:rsidP="00F82041">
            <w:pPr>
              <w:jc w:val="both"/>
            </w:pPr>
            <w:r w:rsidRPr="00062426">
              <w:t>Magyar nyelv- és irodalom: kommunikációs jelek felismerése és értelmezése.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401"/>
      </w:tblGrid>
      <w:tr w:rsidR="008E296B" w:rsidRPr="00062426" w:rsidTr="008E296B">
        <w:trPr>
          <w:cantSplit/>
          <w:trHeight w:val="550"/>
        </w:trPr>
        <w:tc>
          <w:tcPr>
            <w:tcW w:w="1829" w:type="dxa"/>
            <w:vAlign w:val="center"/>
          </w:tcPr>
          <w:p w:rsidR="008E296B" w:rsidRPr="00083ED7" w:rsidRDefault="008E296B" w:rsidP="008B7EAB">
            <w:pPr>
              <w:pStyle w:val="Tblzatfejlc"/>
            </w:pPr>
            <w:r w:rsidRPr="00083ED7">
              <w:t>Kulcsfogalmak/ fogalmak</w:t>
            </w:r>
          </w:p>
        </w:tc>
        <w:tc>
          <w:tcPr>
            <w:tcW w:w="7401" w:type="dxa"/>
          </w:tcPr>
          <w:p w:rsidR="008E296B" w:rsidRPr="00062426" w:rsidRDefault="008E296B" w:rsidP="00F82041">
            <w:pPr>
              <w:jc w:val="both"/>
            </w:pPr>
            <w:r w:rsidRPr="00062426">
              <w:t xml:space="preserve">Labdaív, területvédés, cselezés, emberfogás, területfoglalás, technikai végrehajtás, taktikai gondolkodás, kooperatív játék, labdabirtoklás, emberelőny, esélykiegyenlítés, győzelem, vereség. </w:t>
            </w:r>
          </w:p>
        </w:tc>
      </w:tr>
    </w:tbl>
    <w:p w:rsidR="008E296B" w:rsidRPr="00062426" w:rsidRDefault="008E296B" w:rsidP="00F82041">
      <w:pPr>
        <w:contextualSpacing/>
        <w:jc w:val="both"/>
        <w:rPr>
          <w:b/>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8E296B" w:rsidRPr="00062426" w:rsidTr="008E296B">
        <w:trPr>
          <w:cantSplit/>
        </w:trPr>
        <w:tc>
          <w:tcPr>
            <w:tcW w:w="2112" w:type="dxa"/>
            <w:vAlign w:val="center"/>
          </w:tcPr>
          <w:p w:rsidR="008E296B" w:rsidRPr="00083ED7" w:rsidRDefault="008E296B" w:rsidP="008B7EAB">
            <w:pPr>
              <w:pStyle w:val="Tblzatfejlc"/>
            </w:pPr>
            <w:r w:rsidRPr="00083ED7">
              <w:t>Tematikai egység/ Fejlesztési cél</w:t>
            </w:r>
          </w:p>
        </w:tc>
        <w:tc>
          <w:tcPr>
            <w:tcW w:w="5925"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649" w:name="_Toc350329995"/>
            <w:bookmarkStart w:id="1650" w:name="_Toc350331148"/>
            <w:bookmarkStart w:id="1651" w:name="_Toc350490678"/>
            <w:bookmarkStart w:id="1652" w:name="_Toc350753091"/>
            <w:bookmarkStart w:id="1653" w:name="_Toc350753730"/>
            <w:bookmarkStart w:id="1654" w:name="_Toc350753892"/>
            <w:bookmarkStart w:id="1655" w:name="_Toc350765017"/>
            <w:bookmarkStart w:id="1656" w:name="_Toc351371922"/>
            <w:bookmarkStart w:id="1657" w:name="_Toc351468118"/>
            <w:bookmarkStart w:id="1658" w:name="_Toc351486470"/>
            <w:bookmarkStart w:id="1659" w:name="_Toc351551736"/>
            <w:bookmarkStart w:id="1660" w:name="_Toc352185244"/>
            <w:bookmarkStart w:id="1661" w:name="_Toc380672487"/>
            <w:bookmarkStart w:id="1662" w:name="_Toc396462634"/>
            <w:bookmarkStart w:id="1663" w:name="_Toc396466896"/>
            <w:bookmarkStart w:id="1664" w:name="_Toc46160356"/>
            <w:r w:rsidRPr="00062426">
              <w:rPr>
                <w:rFonts w:ascii="Times New Roman" w:hAnsi="Times New Roman" w:cs="Times New Roman"/>
                <w:i w:val="0"/>
              </w:rPr>
              <w:t>Természetes mozgásformák a vízbiztonságot kialakító és úszógyakorlatokban</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tc>
        <w:tc>
          <w:tcPr>
            <w:tcW w:w="1193" w:type="dxa"/>
            <w:vAlign w:val="center"/>
          </w:tcPr>
          <w:p w:rsidR="008E296B" w:rsidRPr="00083ED7" w:rsidRDefault="008E296B" w:rsidP="008B7EAB">
            <w:pPr>
              <w:pStyle w:val="Tblzatfejlc"/>
            </w:pPr>
            <w:r w:rsidRPr="00083ED7">
              <w:t>Órakeret 18</w:t>
            </w:r>
            <w:r w:rsidR="00785CCC" w:rsidRPr="00083ED7">
              <w:t>/18</w:t>
            </w:r>
            <w:r w:rsidRPr="00083ED7">
              <w:t xml:space="preserve"> óra </w:t>
            </w:r>
          </w:p>
        </w:tc>
      </w:tr>
      <w:tr w:rsidR="008E296B" w:rsidRPr="00062426" w:rsidTr="008E296B">
        <w:trPr>
          <w:cantSplit/>
        </w:trPr>
        <w:tc>
          <w:tcPr>
            <w:tcW w:w="2112" w:type="dxa"/>
            <w:vAlign w:val="center"/>
          </w:tcPr>
          <w:p w:rsidR="008E296B" w:rsidRPr="00083ED7" w:rsidRDefault="008E296B" w:rsidP="008B7EAB">
            <w:pPr>
              <w:pStyle w:val="Tblzatfejlc"/>
            </w:pPr>
            <w:r w:rsidRPr="00083ED7">
              <w:t>Előzetes tudás</w:t>
            </w:r>
          </w:p>
        </w:tc>
        <w:tc>
          <w:tcPr>
            <w:tcW w:w="7118" w:type="dxa"/>
            <w:gridSpan w:val="2"/>
          </w:tcPr>
          <w:p w:rsidR="008E296B" w:rsidRPr="00062426" w:rsidRDefault="008E296B" w:rsidP="00F82041">
            <w:pPr>
              <w:jc w:val="both"/>
            </w:pPr>
          </w:p>
        </w:tc>
      </w:tr>
      <w:tr w:rsidR="008E296B" w:rsidRPr="00062426" w:rsidTr="008E296B">
        <w:trPr>
          <w:cantSplit/>
          <w:trHeight w:val="328"/>
        </w:trPr>
        <w:tc>
          <w:tcPr>
            <w:tcW w:w="2112" w:type="dxa"/>
            <w:vAlign w:val="center"/>
          </w:tcPr>
          <w:p w:rsidR="008E296B" w:rsidRPr="00083ED7" w:rsidRDefault="008E296B" w:rsidP="008B7EAB">
            <w:pPr>
              <w:pStyle w:val="Tblzatfejlc"/>
            </w:pPr>
            <w:r w:rsidRPr="00083ED7">
              <w:t>A tematikai egység nevelési-fejlesztési céljai</w:t>
            </w:r>
          </w:p>
        </w:tc>
        <w:tc>
          <w:tcPr>
            <w:tcW w:w="7118" w:type="dxa"/>
            <w:gridSpan w:val="2"/>
          </w:tcPr>
          <w:p w:rsidR="008E296B" w:rsidRPr="00062426" w:rsidRDefault="008E296B" w:rsidP="00F82041">
            <w:pPr>
              <w:jc w:val="both"/>
            </w:pPr>
            <w:r w:rsidRPr="00062426">
              <w:t>A gyorsúszás vagy hátúszás közül egy úszásnem választása.</w:t>
            </w:r>
          </w:p>
          <w:p w:rsidR="008E296B" w:rsidRPr="00062426" w:rsidRDefault="008E296B" w:rsidP="00F82041">
            <w:pPr>
              <w:jc w:val="both"/>
            </w:pPr>
            <w:r w:rsidRPr="00062426">
              <w:t>Az uszodában szükséges magatartási, higiéniai és balesetvédelmi szabályrendszer tudatosítása, a személyes felelősség kialakítása és az uszodai szabályok betartása.</w:t>
            </w:r>
          </w:p>
          <w:p w:rsidR="008E296B" w:rsidRPr="00062426" w:rsidRDefault="008E296B" w:rsidP="00F82041">
            <w:pPr>
              <w:jc w:val="both"/>
            </w:pPr>
            <w:r w:rsidRPr="00062426">
              <w:t>Egy úszásnem (gyorsúszás vagy hátúszás) technikájának rögzítése.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bookmarkStart w:id="1665" w:name="_Toc350329996"/>
            <w:bookmarkStart w:id="1666" w:name="_Toc350331149"/>
            <w:bookmarkStart w:id="1667" w:name="_Toc350490679"/>
            <w:bookmarkStart w:id="1668" w:name="_Toc350753092"/>
            <w:bookmarkStart w:id="1669" w:name="_Toc350753731"/>
            <w:bookmarkStart w:id="1670" w:name="_Toc350753893"/>
            <w:bookmarkStart w:id="1671" w:name="_Toc350765018"/>
            <w:r w:rsidRPr="00083ED7">
              <w:t>Ismeretek/fejlesztési követelmények</w:t>
            </w:r>
            <w:bookmarkEnd w:id="1665"/>
            <w:bookmarkEnd w:id="1666"/>
            <w:bookmarkEnd w:id="1667"/>
            <w:bookmarkEnd w:id="1668"/>
            <w:bookmarkEnd w:id="1669"/>
            <w:bookmarkEnd w:id="1670"/>
            <w:bookmarkEnd w:id="1671"/>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shd w:val="clear" w:color="auto" w:fill="auto"/>
          </w:tcPr>
          <w:p w:rsidR="008E296B" w:rsidRPr="00062426" w:rsidRDefault="008E296B" w:rsidP="00F82041">
            <w:pPr>
              <w:jc w:val="both"/>
              <w:rPr>
                <w:bCs/>
              </w:rPr>
            </w:pPr>
            <w:r w:rsidRPr="00062426">
              <w:rPr>
                <w:b/>
              </w:rPr>
              <w:t>Az úszásoktatás óraszáma helyi feltételektől függ, de 18 óra biztosítása előírt (a két évfolyamon együttesen</w:t>
            </w:r>
            <w:r w:rsidR="00785CCC">
              <w:rPr>
                <w:b/>
              </w:rPr>
              <w:t>).</w:t>
            </w:r>
          </w:p>
          <w:p w:rsidR="008E296B" w:rsidRPr="00062426" w:rsidRDefault="008E296B" w:rsidP="00F82041">
            <w:pPr>
              <w:jc w:val="both"/>
              <w:rPr>
                <w:b/>
                <w:bCs/>
              </w:rPr>
            </w:pPr>
            <w:r w:rsidRPr="00062426">
              <w:rPr>
                <w:bCs/>
              </w:rPr>
              <w:t>MOZGÁSMŰVELTSÉG</w:t>
            </w:r>
          </w:p>
          <w:p w:rsidR="008E296B" w:rsidRPr="00062426" w:rsidRDefault="008E296B" w:rsidP="00F82041">
            <w:pPr>
              <w:jc w:val="both"/>
            </w:pPr>
            <w:r w:rsidRPr="00062426">
              <w:t>A vízhez szoktatás gyakorlatai, a vizes környezet balesetvédelmi és higiéniai rendszabályai.</w:t>
            </w:r>
          </w:p>
          <w:p w:rsidR="008E296B" w:rsidRPr="00062426" w:rsidRDefault="008E296B" w:rsidP="00F82041">
            <w:pPr>
              <w:jc w:val="both"/>
            </w:pPr>
            <w:r w:rsidRPr="00062426">
              <w:t xml:space="preserve">Vízbiztonság, </w:t>
            </w:r>
            <w:proofErr w:type="spellStart"/>
            <w:r w:rsidRPr="00062426">
              <w:t>siklás</w:t>
            </w:r>
            <w:proofErr w:type="spellEnd"/>
            <w:r w:rsidRPr="00062426">
              <w:t xml:space="preserve"> hason és háton. Tudatos levegővétel az úszás rávezető gyakorlataiban.</w:t>
            </w:r>
          </w:p>
          <w:p w:rsidR="008E296B" w:rsidRPr="00062426" w:rsidRDefault="008E296B" w:rsidP="00F82041">
            <w:pPr>
              <w:jc w:val="both"/>
            </w:pPr>
          </w:p>
          <w:p w:rsidR="008E296B" w:rsidRPr="00062426" w:rsidRDefault="008E296B" w:rsidP="00F82041">
            <w:pPr>
              <w:jc w:val="both"/>
            </w:pPr>
            <w:r w:rsidRPr="00062426">
              <w:t>Hátúszás</w:t>
            </w:r>
          </w:p>
          <w:p w:rsidR="008E296B" w:rsidRPr="00062426" w:rsidRDefault="008E296B" w:rsidP="00F82041">
            <w:pPr>
              <w:jc w:val="both"/>
            </w:pPr>
            <w:r w:rsidRPr="00062426">
              <w:t>Szárazföldi rávezető gyakorlatok (karmunka, lábmunka).</w:t>
            </w:r>
          </w:p>
          <w:p w:rsidR="008E296B" w:rsidRPr="00062426" w:rsidRDefault="008E296B" w:rsidP="00F82041">
            <w:pPr>
              <w:jc w:val="both"/>
            </w:pPr>
            <w:r w:rsidRPr="00062426">
              <w:rPr>
                <w:iCs/>
              </w:rPr>
              <w:t>Feladatok háton:</w:t>
            </w:r>
            <w:r w:rsidRPr="00062426">
              <w:t xml:space="preserve"> felfekvés a hátra kapaszkodással, fejbeállítás, csípőemelés; háton lebegés segítséggel és önállóan; felfekvés hátra segítséggel és önállóan; lebegés háton önállóan; lebegés és </w:t>
            </w:r>
            <w:proofErr w:type="spellStart"/>
            <w:r w:rsidRPr="00062426">
              <w:t>siklás</w:t>
            </w:r>
            <w:proofErr w:type="spellEnd"/>
            <w:r w:rsidRPr="00062426">
              <w:t xml:space="preserve"> háton.</w:t>
            </w:r>
          </w:p>
          <w:p w:rsidR="008E296B" w:rsidRPr="00062426" w:rsidRDefault="008E296B" w:rsidP="00F82041">
            <w:pPr>
              <w:jc w:val="both"/>
            </w:pPr>
            <w:r w:rsidRPr="00062426">
              <w:rPr>
                <w:iCs/>
              </w:rPr>
              <w:t xml:space="preserve">Hátúszás lábtempó: </w:t>
            </w:r>
            <w:proofErr w:type="spellStart"/>
            <w:r w:rsidRPr="00062426">
              <w:t>siklás</w:t>
            </w:r>
            <w:proofErr w:type="spellEnd"/>
            <w:r w:rsidRPr="00062426">
              <w:t xml:space="preserve"> háton; hátúszó lábtempó úszólappal és labdával; hátúszó lábtempó, segítséggel; hátúszás lábtempó segítséggel és önállóan; háton lebegés, </w:t>
            </w:r>
            <w:proofErr w:type="spellStart"/>
            <w:r w:rsidRPr="00062426">
              <w:t>siklás</w:t>
            </w:r>
            <w:proofErr w:type="spellEnd"/>
            <w:r w:rsidRPr="00062426">
              <w:t xml:space="preserve"> és a hátúszás lábtempó összekapcsolása; hátúszás lábmunka önálló gyakorlása.</w:t>
            </w:r>
          </w:p>
          <w:p w:rsidR="008E296B" w:rsidRPr="00062426" w:rsidRDefault="008E296B" w:rsidP="00F82041">
            <w:pPr>
              <w:jc w:val="both"/>
            </w:pPr>
            <w:r w:rsidRPr="00062426">
              <w:rPr>
                <w:iCs/>
              </w:rPr>
              <w:t>Hátúszás kartempó:</w:t>
            </w:r>
            <w:r w:rsidRPr="00062426">
              <w:t xml:space="preserve"> hátúszás kartempó – késleltetve; mélytartásból, majd magastartásból; egykaros hátúszás-kísérletek, a levegővétel.</w:t>
            </w:r>
          </w:p>
          <w:p w:rsidR="008E296B" w:rsidRPr="00062426" w:rsidRDefault="008E296B" w:rsidP="00F82041">
            <w:pPr>
              <w:jc w:val="both"/>
            </w:pPr>
            <w:r w:rsidRPr="00062426">
              <w:rPr>
                <w:iCs/>
              </w:rPr>
              <w:lastRenderedPageBreak/>
              <w:t>Hátúszás kar- és lábtempó összhangjának megteremtése:</w:t>
            </w:r>
            <w:r w:rsidRPr="00062426">
              <w:t xml:space="preserve"> hátúszás lábtempó, késleltetett kartempó; hátúszás kar- és lábtempó technikai gyakorlatai.</w:t>
            </w:r>
          </w:p>
          <w:p w:rsidR="008E296B" w:rsidRPr="00062426" w:rsidRDefault="008E296B" w:rsidP="00F82041">
            <w:pPr>
              <w:jc w:val="both"/>
            </w:pPr>
          </w:p>
          <w:p w:rsidR="008E296B" w:rsidRPr="00062426" w:rsidRDefault="008E296B" w:rsidP="00F82041">
            <w:pPr>
              <w:jc w:val="both"/>
            </w:pPr>
            <w:r w:rsidRPr="00062426">
              <w:t>Gyorsúszás</w:t>
            </w:r>
          </w:p>
          <w:p w:rsidR="008E296B" w:rsidRPr="00062426" w:rsidRDefault="008E296B" w:rsidP="00F82041">
            <w:pPr>
              <w:jc w:val="both"/>
            </w:pPr>
            <w:r w:rsidRPr="00062426">
              <w:t>Szárazföldi rávezető gyakorlatok (karmunka, lábmunka. Légvétel, ritmus)</w:t>
            </w:r>
          </w:p>
          <w:p w:rsidR="008E296B" w:rsidRPr="00062426" w:rsidRDefault="008E296B" w:rsidP="00F82041">
            <w:pPr>
              <w:jc w:val="both"/>
            </w:pPr>
            <w:r w:rsidRPr="00062426">
              <w:rPr>
                <w:iCs/>
              </w:rPr>
              <w:t>Gyorsúszás lábtempó:</w:t>
            </w:r>
            <w:r w:rsidRPr="00062426">
              <w:t xml:space="preserve"> </w:t>
            </w:r>
            <w:proofErr w:type="spellStart"/>
            <w:r w:rsidRPr="00062426">
              <w:t>siklás</w:t>
            </w:r>
            <w:proofErr w:type="spellEnd"/>
            <w:r w:rsidRPr="00062426">
              <w:t xml:space="preserve"> hason; gyorsúszás lábtempó korlátnál és önállóan eszközök felhasználásával is; gyorsúszás lábtempóval.</w:t>
            </w:r>
          </w:p>
          <w:p w:rsidR="008E296B" w:rsidRPr="00062426" w:rsidRDefault="008E296B" w:rsidP="00F82041">
            <w:pPr>
              <w:jc w:val="both"/>
            </w:pPr>
            <w:r w:rsidRPr="00062426">
              <w:rPr>
                <w:iCs/>
              </w:rPr>
              <w:t>Gyorsúszás kartempó:</w:t>
            </w:r>
            <w:r w:rsidRPr="00062426">
              <w:t xml:space="preserve"> gyorsúszás kartempó járásban; gyorsúszás kartempó járásban egy karral végzett kartempóval; egykaros úszások gyorsúszásban.</w:t>
            </w:r>
          </w:p>
          <w:p w:rsidR="008E296B" w:rsidRPr="00062426" w:rsidRDefault="008E296B" w:rsidP="00F82041">
            <w:pPr>
              <w:jc w:val="both"/>
            </w:pPr>
            <w:r w:rsidRPr="00062426">
              <w:rPr>
                <w:iCs/>
              </w:rPr>
              <w:t>Gyorsúszás kar- és lábtempó összekötése:</w:t>
            </w:r>
            <w:r w:rsidRPr="00062426">
              <w:t xml:space="preserve"> gyorsúszás technikai feladatok; gyorsúszás kar- és lábtempó gyakorlása.</w:t>
            </w:r>
          </w:p>
          <w:p w:rsidR="008E296B" w:rsidRPr="00062426" w:rsidRDefault="008E296B" w:rsidP="00F82041">
            <w:pPr>
              <w:jc w:val="both"/>
            </w:pPr>
            <w:r w:rsidRPr="00062426">
              <w:rPr>
                <w:iCs/>
              </w:rPr>
              <w:t xml:space="preserve">Gyorsúszás levegővétele: </w:t>
            </w:r>
            <w:r w:rsidRPr="00062426">
              <w:t>a gyorsúszás levegővétele „</w:t>
            </w:r>
            <w:proofErr w:type="spellStart"/>
            <w:r w:rsidRPr="00062426">
              <w:t>hátrafordulással</w:t>
            </w:r>
            <w:proofErr w:type="spellEnd"/>
            <w:r w:rsidRPr="00062426">
              <w:t>”; gyorsúszás levegővétel gyakorlása járás közben; a gyorsúszás kartempó és a levegővétel összekapcsolása.</w:t>
            </w:r>
          </w:p>
          <w:p w:rsidR="008E296B" w:rsidRPr="00062426" w:rsidRDefault="008E296B" w:rsidP="00F82041">
            <w:pPr>
              <w:jc w:val="both"/>
            </w:pPr>
            <w:r w:rsidRPr="00062426">
              <w:rPr>
                <w:iCs/>
              </w:rPr>
              <w:t>Úszások a mélyvízben:</w:t>
            </w:r>
            <w:r w:rsidRPr="00062426">
              <w:t xml:space="preserve"> gyorsúszás karral-lábbal; gyorsúszás karral-lábbal, </w:t>
            </w:r>
            <w:proofErr w:type="spellStart"/>
            <w:r w:rsidRPr="00062426">
              <w:t>hátrafordulásos</w:t>
            </w:r>
            <w:proofErr w:type="spellEnd"/>
            <w:r w:rsidRPr="00062426">
              <w:t xml:space="preserve"> levegővétellel; úszás szabadon.</w:t>
            </w:r>
          </w:p>
          <w:p w:rsidR="008E296B" w:rsidRPr="00062426" w:rsidRDefault="008E296B" w:rsidP="00F82041">
            <w:pPr>
              <w:jc w:val="both"/>
            </w:pPr>
            <w:r w:rsidRPr="00062426">
              <w:rPr>
                <w:iCs/>
              </w:rPr>
              <w:t xml:space="preserve">Ugrások, taposások: </w:t>
            </w:r>
            <w:r w:rsidRPr="00062426">
              <w:t>beugrás és taposás a mélyvízben (növekvő időtartamban); fejesugrás és előkészítő gyakorlatai.</w:t>
            </w:r>
          </w:p>
          <w:p w:rsidR="008E296B" w:rsidRPr="00062426" w:rsidRDefault="008E296B" w:rsidP="00F82041">
            <w:pPr>
              <w:jc w:val="both"/>
            </w:pPr>
            <w:r w:rsidRPr="00062426">
              <w:t>A téri tájékozódás, tér- és mélységérzékelés fejlesztése úszó és merülő gyakorlatokkal. Adott úszásnem technikai gyakorlatai koordinációs céllal. Játékos páros és társas vízi feladatok erőfejlesztő céllal.</w:t>
            </w:r>
          </w:p>
          <w:p w:rsidR="008E296B" w:rsidRPr="00062426" w:rsidRDefault="008E296B" w:rsidP="00F82041">
            <w:pPr>
              <w:jc w:val="both"/>
              <w:rPr>
                <w:bCs/>
              </w:rPr>
            </w:pPr>
            <w:r w:rsidRPr="00062426">
              <w:rPr>
                <w:bCs/>
              </w:rPr>
              <w:t>Vízhez kötött játékok:</w:t>
            </w:r>
          </w:p>
          <w:p w:rsidR="008E296B" w:rsidRPr="00062426" w:rsidRDefault="008E296B" w:rsidP="00F82041">
            <w:pPr>
              <w:jc w:val="both"/>
            </w:pPr>
            <w:r w:rsidRPr="00062426">
              <w:t xml:space="preserve">Hajóvontatás, </w:t>
            </w:r>
            <w:proofErr w:type="spellStart"/>
            <w:r w:rsidRPr="00062426">
              <w:t>siklási</w:t>
            </w:r>
            <w:proofErr w:type="spellEnd"/>
            <w:r w:rsidRPr="00062426">
              <w:t xml:space="preserve"> és vízbeugrási versengések, víz alatti fogók, játékos úszógyakorlatok; játékos vízi csapatversenyek eszközökkel, vízilabda-, illetve röplabdajellegű labdás játékok, egyéb játékok különféle eszközökkel.</w:t>
            </w:r>
          </w:p>
          <w:p w:rsidR="008E296B" w:rsidRPr="00062426" w:rsidRDefault="008E296B" w:rsidP="00F82041">
            <w:pPr>
              <w:jc w:val="both"/>
            </w:pPr>
          </w:p>
          <w:p w:rsidR="008E296B" w:rsidRPr="00062426" w:rsidRDefault="008E296B" w:rsidP="00F82041">
            <w:pPr>
              <w:jc w:val="both"/>
              <w:rPr>
                <w:bCs/>
              </w:rPr>
            </w:pPr>
            <w:r w:rsidRPr="00062426">
              <w:rPr>
                <w:bCs/>
              </w:rPr>
              <w:t>ISMERETEK, SZEMÉLYISÉGFEJLESZTÉS</w:t>
            </w:r>
          </w:p>
          <w:p w:rsidR="008E296B" w:rsidRPr="00062426" w:rsidRDefault="008E296B" w:rsidP="00785CCC">
            <w:pPr>
              <w:jc w:val="both"/>
              <w:rPr>
                <w:b/>
                <w:color w:val="000000"/>
              </w:rPr>
            </w:pPr>
            <w:r w:rsidRPr="00062426">
              <w:t>A választott úszástechnikával kapcsolatos fogalmi készlet ismerete, az uszoda élet- és balesetvédelmi ismeretei, önbizalom és bizalom mások iránt, az úszástanulással, vízben mozgással kapcsolatos érzések kommunikációja, irányítás általi alkalmazkodás.</w:t>
            </w:r>
          </w:p>
        </w:tc>
        <w:tc>
          <w:tcPr>
            <w:tcW w:w="2389" w:type="dxa"/>
          </w:tcPr>
          <w:p w:rsidR="008E296B" w:rsidRPr="00062426" w:rsidRDefault="008E296B" w:rsidP="00F82041">
            <w:pPr>
              <w:jc w:val="both"/>
            </w:pPr>
            <w:r w:rsidRPr="00062426">
              <w:lastRenderedPageBreak/>
              <w:t>Vizuális kultúra: tárgy-és környezetkultúra.</w:t>
            </w:r>
          </w:p>
          <w:p w:rsidR="008E296B" w:rsidRPr="00062426" w:rsidRDefault="008E296B" w:rsidP="00F82041">
            <w:pPr>
              <w:jc w:val="both"/>
            </w:pPr>
          </w:p>
          <w:p w:rsidR="008E296B" w:rsidRPr="00062426" w:rsidRDefault="008E296B" w:rsidP="00F82041">
            <w:pPr>
              <w:jc w:val="both"/>
            </w:pPr>
            <w:r w:rsidRPr="00062426">
              <w:rPr>
                <w:iCs/>
              </w:rPr>
              <w:t>Környezetismeret: a víz tulajdonságai, testünk, életműködéseink.</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395"/>
      </w:tblGrid>
      <w:tr w:rsidR="008E296B" w:rsidRPr="00062426" w:rsidTr="008E296B">
        <w:trPr>
          <w:cantSplit/>
          <w:trHeight w:val="550"/>
        </w:trPr>
        <w:tc>
          <w:tcPr>
            <w:tcW w:w="1835" w:type="dxa"/>
            <w:vAlign w:val="center"/>
          </w:tcPr>
          <w:p w:rsidR="008E296B" w:rsidRPr="00083ED7" w:rsidRDefault="008E296B" w:rsidP="008B7EAB">
            <w:pPr>
              <w:pStyle w:val="Tblzatfejlc"/>
            </w:pPr>
            <w:r w:rsidRPr="00083ED7">
              <w:t>Kulcsfogalmak/ fogalmak</w:t>
            </w:r>
          </w:p>
        </w:tc>
        <w:tc>
          <w:tcPr>
            <w:tcW w:w="7395" w:type="dxa"/>
          </w:tcPr>
          <w:p w:rsidR="008E296B" w:rsidRPr="00062426" w:rsidRDefault="008E296B" w:rsidP="00F82041">
            <w:pPr>
              <w:jc w:val="both"/>
            </w:pPr>
            <w:r w:rsidRPr="00062426">
              <w:t>Felfekvés, gyorsúszás, hátúszás, fejesugrás, késleltetés, levegővétel, merülés, mentés, életvédelem, örvény, pánik, félelem, fáradtság.</w:t>
            </w:r>
          </w:p>
        </w:tc>
      </w:tr>
    </w:tbl>
    <w:p w:rsidR="008E296B" w:rsidRPr="00062426" w:rsidRDefault="008E296B" w:rsidP="00F82041">
      <w:pPr>
        <w:contextualSpacing/>
        <w:jc w:val="both"/>
        <w:rPr>
          <w:b/>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8E296B" w:rsidRPr="00062426" w:rsidTr="008E296B">
        <w:tc>
          <w:tcPr>
            <w:tcW w:w="2112" w:type="dxa"/>
            <w:vAlign w:val="center"/>
          </w:tcPr>
          <w:p w:rsidR="008E296B" w:rsidRPr="00083ED7" w:rsidRDefault="008E296B" w:rsidP="008B7EAB">
            <w:pPr>
              <w:pStyle w:val="Tblzatfejlc"/>
            </w:pPr>
            <w:r w:rsidRPr="00083ED7">
              <w:lastRenderedPageBreak/>
              <w:t>Tematikai egység/ Fejlesztési cél</w:t>
            </w:r>
          </w:p>
        </w:tc>
        <w:tc>
          <w:tcPr>
            <w:tcW w:w="5925" w:type="dxa"/>
            <w:shd w:val="clear" w:color="auto" w:fill="auto"/>
            <w:vAlign w:val="center"/>
          </w:tcPr>
          <w:p w:rsidR="008E296B" w:rsidRPr="00062426" w:rsidRDefault="008E296B" w:rsidP="00F82041">
            <w:pPr>
              <w:pStyle w:val="Cmsor2"/>
              <w:jc w:val="both"/>
              <w:rPr>
                <w:rFonts w:ascii="Times New Roman" w:hAnsi="Times New Roman" w:cs="Times New Roman"/>
                <w:i w:val="0"/>
              </w:rPr>
            </w:pPr>
            <w:bookmarkStart w:id="1672" w:name="_Toc350329997"/>
            <w:bookmarkStart w:id="1673" w:name="_Toc350331150"/>
            <w:bookmarkStart w:id="1674" w:name="_Toc350490680"/>
            <w:bookmarkStart w:id="1675" w:name="_Toc350753093"/>
            <w:bookmarkStart w:id="1676" w:name="_Toc350753732"/>
            <w:bookmarkStart w:id="1677" w:name="_Toc350753894"/>
            <w:bookmarkStart w:id="1678" w:name="_Toc350765019"/>
            <w:bookmarkStart w:id="1679" w:name="_Toc351371923"/>
            <w:bookmarkStart w:id="1680" w:name="_Toc351468119"/>
            <w:bookmarkStart w:id="1681" w:name="_Toc351486471"/>
            <w:bookmarkStart w:id="1682" w:name="_Toc351551737"/>
            <w:bookmarkStart w:id="1683" w:name="_Toc352185245"/>
            <w:bookmarkStart w:id="1684" w:name="_Toc380672488"/>
            <w:bookmarkStart w:id="1685" w:name="_Toc396462635"/>
            <w:bookmarkStart w:id="1686" w:name="_Toc396466897"/>
            <w:bookmarkStart w:id="1687" w:name="_Toc46160357"/>
            <w:r w:rsidRPr="00062426">
              <w:rPr>
                <w:rFonts w:ascii="Times New Roman" w:hAnsi="Times New Roman" w:cs="Times New Roman"/>
                <w:i w:val="0"/>
              </w:rPr>
              <w:t>Természetes mozgásformák az alternatív és szabadidős mozgásrendszerekben</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tc>
        <w:tc>
          <w:tcPr>
            <w:tcW w:w="1193" w:type="dxa"/>
            <w:vAlign w:val="center"/>
          </w:tcPr>
          <w:p w:rsidR="008E296B" w:rsidRPr="00083ED7" w:rsidRDefault="00785CCC" w:rsidP="008B7EAB">
            <w:pPr>
              <w:pStyle w:val="Tblzatfejlc"/>
            </w:pPr>
            <w:r w:rsidRPr="00083ED7">
              <w:t>Órakeret 14/18</w:t>
            </w:r>
            <w:r w:rsidR="008E296B" w:rsidRPr="00083ED7">
              <w:t xml:space="preserve"> óra</w:t>
            </w:r>
          </w:p>
        </w:tc>
      </w:tr>
      <w:tr w:rsidR="008E296B" w:rsidRPr="00062426" w:rsidTr="008E296B">
        <w:tc>
          <w:tcPr>
            <w:tcW w:w="2112" w:type="dxa"/>
            <w:vAlign w:val="center"/>
          </w:tcPr>
          <w:p w:rsidR="008E296B" w:rsidRPr="00083ED7" w:rsidRDefault="008E296B" w:rsidP="008B7EAB">
            <w:pPr>
              <w:pStyle w:val="Tblzatfejlc"/>
            </w:pPr>
            <w:r w:rsidRPr="00083ED7">
              <w:t>Előzetes tudás</w:t>
            </w:r>
          </w:p>
        </w:tc>
        <w:tc>
          <w:tcPr>
            <w:tcW w:w="7118" w:type="dxa"/>
            <w:gridSpan w:val="2"/>
          </w:tcPr>
          <w:p w:rsidR="008E296B" w:rsidRPr="00062426" w:rsidRDefault="008E296B" w:rsidP="00F82041">
            <w:pPr>
              <w:jc w:val="both"/>
            </w:pPr>
            <w:r w:rsidRPr="00062426">
              <w:t>A szabadtéri és természetben űzött mozgásos tevékenységek alapvető egészségvédelmi és környezettudatos szabályai.</w:t>
            </w:r>
          </w:p>
          <w:p w:rsidR="008E296B" w:rsidRPr="00062426" w:rsidRDefault="008E296B" w:rsidP="00F82041">
            <w:pPr>
              <w:jc w:val="both"/>
            </w:pPr>
            <w:r w:rsidRPr="00062426">
              <w:t>Az időjárási körülmények hatása a testmozgásra.</w:t>
            </w:r>
          </w:p>
          <w:p w:rsidR="008E296B" w:rsidRPr="00062426" w:rsidRDefault="008E296B" w:rsidP="00F82041">
            <w:pPr>
              <w:jc w:val="both"/>
            </w:pPr>
            <w:r w:rsidRPr="00062426">
              <w:t>Mozgástapasztalat néhány szabadidős mozgásrendszerről.</w:t>
            </w:r>
          </w:p>
        </w:tc>
      </w:tr>
      <w:tr w:rsidR="008E296B" w:rsidRPr="00062426" w:rsidTr="008E296B">
        <w:trPr>
          <w:trHeight w:val="165"/>
        </w:trPr>
        <w:tc>
          <w:tcPr>
            <w:tcW w:w="2112" w:type="dxa"/>
            <w:vAlign w:val="center"/>
          </w:tcPr>
          <w:p w:rsidR="008E296B" w:rsidRPr="00083ED7" w:rsidRDefault="008E296B" w:rsidP="008B7EAB">
            <w:pPr>
              <w:pStyle w:val="Tblzatfejlc"/>
            </w:pPr>
            <w:r w:rsidRPr="00083ED7">
              <w:t>A tematikai egység nevelési-fejlesztési céljai</w:t>
            </w:r>
          </w:p>
        </w:tc>
        <w:tc>
          <w:tcPr>
            <w:tcW w:w="7118" w:type="dxa"/>
            <w:gridSpan w:val="2"/>
          </w:tcPr>
          <w:p w:rsidR="008E296B" w:rsidRPr="00062426" w:rsidRDefault="008E296B" w:rsidP="00F82041">
            <w:pPr>
              <w:jc w:val="both"/>
            </w:pPr>
            <w:r w:rsidRPr="00062426">
              <w:t>Az alternatív, szabadidős mozgásformák további megismerése és kipróbálása.</w:t>
            </w:r>
          </w:p>
          <w:p w:rsidR="008E296B" w:rsidRPr="00062426" w:rsidRDefault="008E296B" w:rsidP="00F82041">
            <w:pPr>
              <w:jc w:val="both"/>
            </w:pPr>
            <w:r w:rsidRPr="00062426">
              <w:t>A kihívást jelentő, új sportágak révén a mozgás iránti pozitív érzelmi bázis formálása.</w:t>
            </w:r>
          </w:p>
          <w:p w:rsidR="008E296B" w:rsidRPr="00062426" w:rsidRDefault="008E296B" w:rsidP="00F82041">
            <w:pPr>
              <w:jc w:val="both"/>
            </w:pPr>
            <w:r w:rsidRPr="00062426">
              <w:t>A</w:t>
            </w:r>
            <w:r w:rsidRPr="00062426">
              <w:rPr>
                <w:bCs/>
              </w:rPr>
              <w:t>z aktív szabad játék, majd a rekreáció a későbbi egészséget fenntartó, fejlesztő funkciójának megalapozása.</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bookmarkStart w:id="1688" w:name="_Toc350329998"/>
            <w:bookmarkStart w:id="1689" w:name="_Toc350331151"/>
            <w:bookmarkStart w:id="1690" w:name="_Toc350490681"/>
            <w:bookmarkStart w:id="1691" w:name="_Toc350753094"/>
            <w:bookmarkStart w:id="1692" w:name="_Toc350753733"/>
            <w:bookmarkStart w:id="1693" w:name="_Toc350753895"/>
            <w:bookmarkStart w:id="1694" w:name="_Toc350765020"/>
            <w:r w:rsidRPr="00083ED7">
              <w:t>Ismeretek/fejlesztési követelmények</w:t>
            </w:r>
            <w:bookmarkEnd w:id="1688"/>
            <w:bookmarkEnd w:id="1689"/>
            <w:bookmarkEnd w:id="1690"/>
            <w:bookmarkEnd w:id="1691"/>
            <w:bookmarkEnd w:id="1692"/>
            <w:bookmarkEnd w:id="1693"/>
            <w:bookmarkEnd w:id="1694"/>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shd w:val="clear" w:color="auto" w:fill="auto"/>
          </w:tcPr>
          <w:p w:rsidR="008E296B" w:rsidRPr="00062426" w:rsidRDefault="008E296B" w:rsidP="00F82041">
            <w:pPr>
              <w:spacing w:before="120"/>
              <w:jc w:val="both"/>
              <w:rPr>
                <w:bCs/>
              </w:rPr>
            </w:pPr>
            <w:r w:rsidRPr="00062426">
              <w:rPr>
                <w:bCs/>
              </w:rPr>
              <w:t>MOZGÁSMŰVELTSÉG</w:t>
            </w:r>
          </w:p>
          <w:p w:rsidR="008E296B" w:rsidRPr="00062426" w:rsidRDefault="008E296B" w:rsidP="00F82041">
            <w:pPr>
              <w:jc w:val="both"/>
              <w:rPr>
                <w:bCs/>
              </w:rPr>
            </w:pPr>
            <w:r w:rsidRPr="00062426">
              <w:rPr>
                <w:bCs/>
              </w:rPr>
              <w:t>Ismerkedés újabb alternatív és szabadidős aktivitásokkal, technikai készletükkel, taktikai elemeikkel és szabályaikkal és/vagy az 1-2. osztályban választottak további gyakorlása</w:t>
            </w:r>
            <w:r w:rsidRPr="00062426">
              <w:rPr>
                <w:b/>
                <w:bCs/>
              </w:rPr>
              <w:t xml:space="preserve"> a lehetőségek függvényében</w:t>
            </w:r>
            <w:r w:rsidRPr="00062426">
              <w:rPr>
                <w:bCs/>
              </w:rPr>
              <w:t>:</w:t>
            </w:r>
          </w:p>
          <w:p w:rsidR="008E296B" w:rsidRPr="00062426" w:rsidRDefault="008E296B" w:rsidP="00F82041">
            <w:pPr>
              <w:jc w:val="both"/>
              <w:rPr>
                <w:bCs/>
              </w:rPr>
            </w:pPr>
            <w:r w:rsidRPr="00062426">
              <w:rPr>
                <w:bCs/>
              </w:rPr>
              <w:t xml:space="preserve">Szabad, aktív játéktevékenység; szabad mozgás a természetben változatos időjárási körülmények közepette; feladatok és játékok havon </w:t>
            </w:r>
            <w:proofErr w:type="spellStart"/>
            <w:r w:rsidRPr="00062426">
              <w:rPr>
                <w:bCs/>
              </w:rPr>
              <w:t>siklások</w:t>
            </w:r>
            <w:proofErr w:type="spellEnd"/>
            <w:r w:rsidRPr="00062426">
              <w:rPr>
                <w:bCs/>
              </w:rPr>
              <w:t xml:space="preserve">, </w:t>
            </w:r>
            <w:proofErr w:type="spellStart"/>
            <w:r w:rsidRPr="00062426">
              <w:rPr>
                <w:bCs/>
              </w:rPr>
              <w:t>gördülések</w:t>
            </w:r>
            <w:proofErr w:type="spellEnd"/>
            <w:r w:rsidRPr="00062426">
              <w:rPr>
                <w:bCs/>
              </w:rPr>
              <w:t xml:space="preserve">, gurulások, gurítások különféle eszközökkel; hálót igénylő és háló nélküli labdás sportok, játékok; labdás játékok különféle labdákkal ; Egyéb szabadidős mozgásos, táncos tevékenységek. </w:t>
            </w:r>
          </w:p>
          <w:p w:rsidR="008E296B" w:rsidRPr="00062426" w:rsidRDefault="008E296B" w:rsidP="00F82041">
            <w:pPr>
              <w:jc w:val="both"/>
              <w:rPr>
                <w:bCs/>
              </w:rPr>
            </w:pPr>
            <w:r w:rsidRPr="00062426">
              <w:rPr>
                <w:bCs/>
              </w:rPr>
              <w:t>Az alternatív, szabadidős mozgásos tevékenységekben megvalósítható játékok.</w:t>
            </w:r>
          </w:p>
          <w:p w:rsidR="008E296B" w:rsidRPr="00062426" w:rsidRDefault="008E296B" w:rsidP="00F82041">
            <w:pPr>
              <w:jc w:val="both"/>
            </w:pPr>
            <w:r w:rsidRPr="00062426">
              <w:rPr>
                <w:bCs/>
              </w:rPr>
              <w:t xml:space="preserve">A választott mozgásrendszerhez illeszkedő játékok, ügyességi csapatversenyek, házi bajnokságok </w:t>
            </w:r>
          </w:p>
          <w:p w:rsidR="008E296B" w:rsidRPr="00062426" w:rsidRDefault="008E296B" w:rsidP="00F82041">
            <w:pPr>
              <w:jc w:val="both"/>
              <w:rPr>
                <w:bCs/>
              </w:rPr>
            </w:pPr>
            <w:proofErr w:type="spellStart"/>
            <w:r w:rsidRPr="00062426">
              <w:rPr>
                <w:bCs/>
              </w:rPr>
              <w:t>Floorball</w:t>
            </w:r>
            <w:proofErr w:type="spellEnd"/>
          </w:p>
          <w:p w:rsidR="008E296B" w:rsidRPr="00062426" w:rsidRDefault="008E296B" w:rsidP="00F82041">
            <w:pPr>
              <w:autoSpaceDE w:val="0"/>
              <w:autoSpaceDN w:val="0"/>
              <w:adjustRightInd w:val="0"/>
              <w:jc w:val="both"/>
            </w:pPr>
            <w:r w:rsidRPr="00062426">
              <w:t>Képességfejlesztés:</w:t>
            </w:r>
          </w:p>
          <w:p w:rsidR="008E296B" w:rsidRPr="00062426" w:rsidRDefault="008E296B" w:rsidP="00F82041">
            <w:pPr>
              <w:numPr>
                <w:ilvl w:val="0"/>
                <w:numId w:val="18"/>
              </w:numPr>
              <w:autoSpaceDE w:val="0"/>
              <w:autoSpaceDN w:val="0"/>
              <w:adjustRightInd w:val="0"/>
              <w:jc w:val="both"/>
            </w:pPr>
            <w:r w:rsidRPr="00062426">
              <w:t>Gyorsfutások labdavezetéssel</w:t>
            </w:r>
          </w:p>
          <w:p w:rsidR="008E296B" w:rsidRPr="00062426" w:rsidRDefault="008E296B" w:rsidP="00F82041">
            <w:pPr>
              <w:numPr>
                <w:ilvl w:val="0"/>
                <w:numId w:val="18"/>
              </w:numPr>
              <w:autoSpaceDE w:val="0"/>
              <w:autoSpaceDN w:val="0"/>
              <w:adjustRightInd w:val="0"/>
              <w:jc w:val="both"/>
            </w:pPr>
            <w:r w:rsidRPr="00062426">
              <w:t>Irányváltoztatások futásközben</w:t>
            </w:r>
          </w:p>
          <w:p w:rsidR="008E296B" w:rsidRPr="00062426" w:rsidRDefault="008E296B" w:rsidP="00F82041">
            <w:pPr>
              <w:numPr>
                <w:ilvl w:val="0"/>
                <w:numId w:val="18"/>
              </w:numPr>
              <w:autoSpaceDE w:val="0"/>
              <w:autoSpaceDN w:val="0"/>
              <w:adjustRightInd w:val="0"/>
              <w:jc w:val="both"/>
            </w:pPr>
            <w:r w:rsidRPr="00062426">
              <w:t>Megindulások, megállások futás közben</w:t>
            </w:r>
          </w:p>
          <w:p w:rsidR="008E296B" w:rsidRPr="00062426" w:rsidRDefault="008E296B" w:rsidP="00F82041">
            <w:pPr>
              <w:numPr>
                <w:ilvl w:val="0"/>
                <w:numId w:val="18"/>
              </w:numPr>
              <w:autoSpaceDE w:val="0"/>
              <w:autoSpaceDN w:val="0"/>
              <w:adjustRightInd w:val="0"/>
              <w:jc w:val="both"/>
            </w:pPr>
            <w:r w:rsidRPr="00062426">
              <w:t>Szökdelések ugrások</w:t>
            </w:r>
          </w:p>
          <w:p w:rsidR="008E296B" w:rsidRPr="00062426" w:rsidRDefault="008E296B" w:rsidP="00F82041">
            <w:pPr>
              <w:numPr>
                <w:ilvl w:val="0"/>
                <w:numId w:val="18"/>
              </w:numPr>
              <w:jc w:val="both"/>
              <w:rPr>
                <w:bCs/>
              </w:rPr>
            </w:pPr>
            <w:r w:rsidRPr="00062426">
              <w:t>Ügyességfejlesztés</w:t>
            </w:r>
          </w:p>
          <w:p w:rsidR="008E296B" w:rsidRPr="00062426" w:rsidRDefault="008E296B" w:rsidP="00F82041">
            <w:pPr>
              <w:numPr>
                <w:ilvl w:val="0"/>
                <w:numId w:val="18"/>
              </w:numPr>
              <w:autoSpaceDE w:val="0"/>
              <w:autoSpaceDN w:val="0"/>
              <w:adjustRightInd w:val="0"/>
              <w:jc w:val="both"/>
            </w:pPr>
            <w:r w:rsidRPr="00062426">
              <w:t>Képesek legyenek a teljes sebességű futásból az alapállás</w:t>
            </w:r>
          </w:p>
          <w:p w:rsidR="008E296B" w:rsidRPr="00062426" w:rsidRDefault="008E296B" w:rsidP="00F82041">
            <w:pPr>
              <w:autoSpaceDE w:val="0"/>
              <w:autoSpaceDN w:val="0"/>
              <w:adjustRightInd w:val="0"/>
              <w:jc w:val="both"/>
            </w:pPr>
            <w:r w:rsidRPr="00062426">
              <w:t>helyzetét felvenni és elindulni.</w:t>
            </w:r>
          </w:p>
          <w:p w:rsidR="008E296B" w:rsidRPr="00062426" w:rsidRDefault="008E296B" w:rsidP="00F82041">
            <w:pPr>
              <w:numPr>
                <w:ilvl w:val="0"/>
                <w:numId w:val="18"/>
              </w:numPr>
              <w:autoSpaceDE w:val="0"/>
              <w:autoSpaceDN w:val="0"/>
              <w:adjustRightInd w:val="0"/>
              <w:jc w:val="both"/>
              <w:rPr>
                <w:bCs/>
              </w:rPr>
            </w:pPr>
            <w:r w:rsidRPr="00062426">
              <w:t>A feladatokat ütő nélkül és ütővel is végeztetni kell.</w:t>
            </w:r>
          </w:p>
          <w:p w:rsidR="008E296B" w:rsidRPr="00062426" w:rsidRDefault="008E296B" w:rsidP="00F82041">
            <w:pPr>
              <w:autoSpaceDE w:val="0"/>
              <w:autoSpaceDN w:val="0"/>
              <w:adjustRightInd w:val="0"/>
              <w:jc w:val="both"/>
            </w:pPr>
            <w:r w:rsidRPr="00062426">
              <w:t>Technikai elemek:</w:t>
            </w:r>
          </w:p>
          <w:p w:rsidR="008E296B" w:rsidRPr="00062426" w:rsidRDefault="008E296B" w:rsidP="00F82041">
            <w:pPr>
              <w:numPr>
                <w:ilvl w:val="0"/>
                <w:numId w:val="18"/>
              </w:numPr>
              <w:autoSpaceDE w:val="0"/>
              <w:autoSpaceDN w:val="0"/>
              <w:adjustRightInd w:val="0"/>
              <w:jc w:val="both"/>
            </w:pPr>
            <w:r w:rsidRPr="00062426">
              <w:t>Tenyeres húzott lövés</w:t>
            </w:r>
          </w:p>
          <w:p w:rsidR="008E296B" w:rsidRPr="00062426" w:rsidRDefault="008E296B" w:rsidP="00F82041">
            <w:pPr>
              <w:numPr>
                <w:ilvl w:val="0"/>
                <w:numId w:val="18"/>
              </w:numPr>
              <w:autoSpaceDE w:val="0"/>
              <w:autoSpaceDN w:val="0"/>
              <w:adjustRightInd w:val="0"/>
              <w:jc w:val="both"/>
            </w:pPr>
            <w:r w:rsidRPr="00062426">
              <w:t>Átadás és átvétel futás közben</w:t>
            </w:r>
          </w:p>
          <w:p w:rsidR="008E296B" w:rsidRPr="00062426" w:rsidRDefault="008E296B" w:rsidP="00F82041">
            <w:pPr>
              <w:numPr>
                <w:ilvl w:val="0"/>
                <w:numId w:val="18"/>
              </w:numPr>
              <w:autoSpaceDE w:val="0"/>
              <w:autoSpaceDN w:val="0"/>
              <w:adjustRightInd w:val="0"/>
              <w:jc w:val="both"/>
            </w:pPr>
            <w:r w:rsidRPr="00062426">
              <w:t>Átadás mozgó társnak</w:t>
            </w:r>
          </w:p>
          <w:p w:rsidR="008E296B" w:rsidRPr="00062426" w:rsidRDefault="008E296B" w:rsidP="00F82041">
            <w:pPr>
              <w:numPr>
                <w:ilvl w:val="0"/>
                <w:numId w:val="18"/>
              </w:numPr>
              <w:autoSpaceDE w:val="0"/>
              <w:autoSpaceDN w:val="0"/>
              <w:adjustRightInd w:val="0"/>
              <w:jc w:val="both"/>
            </w:pPr>
            <w:r w:rsidRPr="00062426">
              <w:t>Átadás palánk segítségével</w:t>
            </w:r>
          </w:p>
          <w:p w:rsidR="008E296B" w:rsidRPr="00062426" w:rsidRDefault="008E296B" w:rsidP="00F82041">
            <w:pPr>
              <w:numPr>
                <w:ilvl w:val="0"/>
                <w:numId w:val="18"/>
              </w:numPr>
              <w:autoSpaceDE w:val="0"/>
              <w:autoSpaceDN w:val="0"/>
              <w:adjustRightInd w:val="0"/>
              <w:jc w:val="both"/>
            </w:pPr>
            <w:r w:rsidRPr="00062426">
              <w:t>Labda megemelése</w:t>
            </w:r>
          </w:p>
          <w:p w:rsidR="008E296B" w:rsidRPr="00062426" w:rsidRDefault="008E296B" w:rsidP="00F82041">
            <w:pPr>
              <w:numPr>
                <w:ilvl w:val="0"/>
                <w:numId w:val="18"/>
              </w:numPr>
              <w:autoSpaceDE w:val="0"/>
              <w:autoSpaceDN w:val="0"/>
              <w:adjustRightInd w:val="0"/>
              <w:jc w:val="both"/>
            </w:pPr>
            <w:r w:rsidRPr="00062426">
              <w:t>Lefordulás</w:t>
            </w:r>
          </w:p>
          <w:p w:rsidR="008E296B" w:rsidRPr="00062426" w:rsidRDefault="008E296B" w:rsidP="00F82041">
            <w:pPr>
              <w:numPr>
                <w:ilvl w:val="0"/>
                <w:numId w:val="18"/>
              </w:numPr>
              <w:autoSpaceDE w:val="0"/>
              <w:autoSpaceDN w:val="0"/>
              <w:adjustRightInd w:val="0"/>
              <w:jc w:val="both"/>
            </w:pPr>
            <w:r w:rsidRPr="00062426">
              <w:t>2:0-s alapgyakorlatok</w:t>
            </w:r>
          </w:p>
          <w:p w:rsidR="008E296B" w:rsidRPr="00062426" w:rsidRDefault="008E296B" w:rsidP="00F82041">
            <w:pPr>
              <w:numPr>
                <w:ilvl w:val="0"/>
                <w:numId w:val="18"/>
              </w:numPr>
              <w:autoSpaceDE w:val="0"/>
              <w:autoSpaceDN w:val="0"/>
              <w:adjustRightInd w:val="0"/>
              <w:jc w:val="both"/>
            </w:pPr>
            <w:r w:rsidRPr="00062426">
              <w:t>Lövések blokkolása</w:t>
            </w:r>
          </w:p>
          <w:p w:rsidR="008E296B" w:rsidRPr="00062426" w:rsidRDefault="008E296B" w:rsidP="00F82041">
            <w:pPr>
              <w:numPr>
                <w:ilvl w:val="0"/>
                <w:numId w:val="18"/>
              </w:numPr>
              <w:autoSpaceDE w:val="0"/>
              <w:autoSpaceDN w:val="0"/>
              <w:adjustRightInd w:val="0"/>
              <w:jc w:val="both"/>
              <w:rPr>
                <w:bCs/>
              </w:rPr>
            </w:pPr>
            <w:r w:rsidRPr="00062426">
              <w:lastRenderedPageBreak/>
              <w:t>Védőmozgás</w:t>
            </w:r>
          </w:p>
          <w:p w:rsidR="008E296B" w:rsidRPr="00062426" w:rsidRDefault="008E296B" w:rsidP="00F82041">
            <w:pPr>
              <w:numPr>
                <w:ilvl w:val="0"/>
                <w:numId w:val="18"/>
              </w:numPr>
              <w:autoSpaceDE w:val="0"/>
              <w:autoSpaceDN w:val="0"/>
              <w:adjustRightInd w:val="0"/>
              <w:jc w:val="both"/>
            </w:pPr>
            <w:r w:rsidRPr="00062426">
              <w:t>Birtokolják a labdát nagy sebességű futás vagy futófeladatok végrehajtása közben.</w:t>
            </w:r>
          </w:p>
          <w:p w:rsidR="008E296B" w:rsidRPr="00062426" w:rsidRDefault="008E296B" w:rsidP="00F82041">
            <w:pPr>
              <w:numPr>
                <w:ilvl w:val="0"/>
                <w:numId w:val="18"/>
              </w:numPr>
              <w:autoSpaceDE w:val="0"/>
              <w:autoSpaceDN w:val="0"/>
              <w:adjustRightInd w:val="0"/>
              <w:jc w:val="both"/>
            </w:pPr>
            <w:r w:rsidRPr="00062426">
              <w:t>Ismerjék meg az átadás és az átadás levételének technikáját, labdavezetés és futás közben</w:t>
            </w:r>
          </w:p>
          <w:p w:rsidR="008E296B" w:rsidRPr="00062426" w:rsidRDefault="008E296B" w:rsidP="00F82041">
            <w:pPr>
              <w:numPr>
                <w:ilvl w:val="0"/>
                <w:numId w:val="18"/>
              </w:numPr>
              <w:autoSpaceDE w:val="0"/>
              <w:autoSpaceDN w:val="0"/>
              <w:adjustRightInd w:val="0"/>
              <w:jc w:val="both"/>
              <w:rPr>
                <w:bCs/>
              </w:rPr>
            </w:pPr>
            <w:r w:rsidRPr="00062426">
              <w:t>nyomon tudják követni a csapattársak mozgását.</w:t>
            </w:r>
          </w:p>
          <w:p w:rsidR="008E296B" w:rsidRPr="00062426" w:rsidRDefault="008E296B" w:rsidP="00F82041">
            <w:pPr>
              <w:jc w:val="both"/>
            </w:pPr>
            <w:r w:rsidRPr="00062426">
              <w:t>ISMERETEK, SZEMÉLYISÉGFEJLESZTÉS</w:t>
            </w:r>
          </w:p>
          <w:p w:rsidR="008E296B" w:rsidRPr="00062426" w:rsidRDefault="008E296B" w:rsidP="00F82041">
            <w:pPr>
              <w:jc w:val="both"/>
            </w:pPr>
            <w:r w:rsidRPr="00062426">
              <w:t xml:space="preserve">A választott szabadidős mozgásrendszerek elnevezései, alaptechnikai és taktikai elemei, legfontosabb szabályai, KRESZ-alapismeretek, a szabadidős mozgásokhoz tartozó szabályok, eszközök ismerete, a szabadidő- és médiatudatosság. </w:t>
            </w:r>
          </w:p>
          <w:p w:rsidR="008E296B" w:rsidRPr="00062426" w:rsidRDefault="008E296B" w:rsidP="00F82041">
            <w:pPr>
              <w:jc w:val="both"/>
              <w:rPr>
                <w:color w:val="000000"/>
              </w:rPr>
            </w:pPr>
            <w:r w:rsidRPr="00062426">
              <w:t>A választás a helyi sajátosságok figyelembe vételével (képesített szakember, felszereltség) a helyi tanterv alapján történik.</w:t>
            </w:r>
          </w:p>
        </w:tc>
        <w:tc>
          <w:tcPr>
            <w:tcW w:w="2389" w:type="dxa"/>
          </w:tcPr>
          <w:p w:rsidR="008E296B" w:rsidRPr="00062426" w:rsidRDefault="008E296B" w:rsidP="00F82041">
            <w:pPr>
              <w:spacing w:before="120"/>
              <w:jc w:val="both"/>
            </w:pPr>
            <w:r w:rsidRPr="00062426">
              <w:lastRenderedPageBreak/>
              <w:t>Technika, életvitel és gyakorlat: közlekedési ismeretek.</w:t>
            </w:r>
          </w:p>
          <w:p w:rsidR="008E296B" w:rsidRPr="00062426" w:rsidRDefault="008E296B" w:rsidP="00F82041">
            <w:pPr>
              <w:jc w:val="both"/>
            </w:pPr>
          </w:p>
          <w:p w:rsidR="008E296B" w:rsidRPr="00062426" w:rsidRDefault="008E296B" w:rsidP="00F82041">
            <w:pPr>
              <w:jc w:val="both"/>
            </w:pPr>
            <w:r w:rsidRPr="00062426">
              <w:t xml:space="preserve">Környezetismeret: testünk, életműködéseink; időjárás, éghajlat. </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401"/>
      </w:tblGrid>
      <w:tr w:rsidR="008E296B" w:rsidRPr="00062426" w:rsidTr="008E296B">
        <w:trPr>
          <w:cantSplit/>
          <w:trHeight w:val="550"/>
        </w:trPr>
        <w:tc>
          <w:tcPr>
            <w:tcW w:w="1829" w:type="dxa"/>
            <w:vAlign w:val="center"/>
          </w:tcPr>
          <w:p w:rsidR="008E296B" w:rsidRPr="00083ED7" w:rsidRDefault="008E296B" w:rsidP="008B7EAB">
            <w:pPr>
              <w:pStyle w:val="Tblzatfejlc"/>
            </w:pPr>
            <w:r w:rsidRPr="00083ED7">
              <w:t>Kulcsfogalmak/ fogalmak</w:t>
            </w:r>
          </w:p>
        </w:tc>
        <w:tc>
          <w:tcPr>
            <w:tcW w:w="7401" w:type="dxa"/>
            <w:vAlign w:val="center"/>
          </w:tcPr>
          <w:p w:rsidR="008E296B" w:rsidRPr="00062426" w:rsidRDefault="008E296B" w:rsidP="00F82041">
            <w:pPr>
              <w:jc w:val="both"/>
            </w:pPr>
            <w:r w:rsidRPr="00062426">
              <w:t xml:space="preserve">Rekreáció, szabadidő, játékszervezés, bőrbetegség, kullancs, UV-sugárzás, </w:t>
            </w:r>
          </w:p>
        </w:tc>
      </w:tr>
    </w:tbl>
    <w:p w:rsidR="008E296B" w:rsidRPr="00062426" w:rsidRDefault="008E296B" w:rsidP="00F82041">
      <w:pPr>
        <w:contextualSpacing/>
        <w:jc w:val="both"/>
        <w:rPr>
          <w:b/>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830"/>
      </w:tblGrid>
      <w:tr w:rsidR="008E296B" w:rsidRPr="00062426" w:rsidTr="008E296B">
        <w:tc>
          <w:tcPr>
            <w:tcW w:w="1960" w:type="dxa"/>
            <w:vAlign w:val="center"/>
          </w:tcPr>
          <w:p w:rsidR="008E296B" w:rsidRPr="00062426" w:rsidRDefault="008E296B" w:rsidP="00F82041">
            <w:pPr>
              <w:pStyle w:val="Cmsor2"/>
              <w:jc w:val="both"/>
              <w:rPr>
                <w:rFonts w:ascii="Times New Roman" w:hAnsi="Times New Roman" w:cs="Times New Roman"/>
                <w:i w:val="0"/>
              </w:rPr>
            </w:pPr>
            <w:bookmarkStart w:id="1695" w:name="_Toc352185246"/>
            <w:bookmarkStart w:id="1696" w:name="_Toc380672489"/>
            <w:bookmarkStart w:id="1697" w:name="_Toc396462636"/>
            <w:bookmarkStart w:id="1698" w:name="_Toc396466898"/>
            <w:bookmarkStart w:id="1699" w:name="_Toc46160358"/>
            <w:r w:rsidRPr="00062426">
              <w:rPr>
                <w:rFonts w:ascii="Times New Roman" w:hAnsi="Times New Roman" w:cs="Times New Roman"/>
                <w:i w:val="0"/>
              </w:rPr>
              <w:lastRenderedPageBreak/>
              <w:t>A fejlesztés várt eredményei a negyedik évfolyam végén</w:t>
            </w:r>
            <w:bookmarkEnd w:id="1695"/>
            <w:bookmarkEnd w:id="1696"/>
            <w:bookmarkEnd w:id="1697"/>
            <w:bookmarkEnd w:id="1698"/>
            <w:bookmarkEnd w:id="1699"/>
          </w:p>
        </w:tc>
        <w:tc>
          <w:tcPr>
            <w:tcW w:w="7830" w:type="dxa"/>
          </w:tcPr>
          <w:p w:rsidR="008E296B" w:rsidRPr="00062426" w:rsidRDefault="008E296B" w:rsidP="00F82041">
            <w:pPr>
              <w:spacing w:before="120"/>
              <w:jc w:val="both"/>
            </w:pPr>
            <w:r w:rsidRPr="00062426">
              <w:t>Előkészítő és preventív mozgásformák</w:t>
            </w:r>
          </w:p>
          <w:p w:rsidR="008E296B" w:rsidRPr="00062426" w:rsidRDefault="008E296B" w:rsidP="00F82041">
            <w:pPr>
              <w:jc w:val="both"/>
            </w:pPr>
            <w:r w:rsidRPr="00062426">
              <w:t>Egyszerű, általános bemelegítő gyakorlatok végrehajtása önállóan, zenére is.</w:t>
            </w:r>
          </w:p>
          <w:p w:rsidR="008E296B" w:rsidRPr="00062426" w:rsidRDefault="008E296B" w:rsidP="00F82041">
            <w:pPr>
              <w:jc w:val="both"/>
            </w:pPr>
            <w:r w:rsidRPr="00062426">
              <w:t>Önálló pulzusmérés.</w:t>
            </w:r>
          </w:p>
          <w:p w:rsidR="008E296B" w:rsidRPr="00062426" w:rsidRDefault="008E296B" w:rsidP="00F82041">
            <w:pPr>
              <w:jc w:val="both"/>
            </w:pPr>
            <w:r w:rsidRPr="00062426">
              <w:t>A levezetés helyének és preventív szerepének megértése.</w:t>
            </w:r>
          </w:p>
          <w:p w:rsidR="008E296B" w:rsidRPr="00062426" w:rsidRDefault="008E296B" w:rsidP="00F82041">
            <w:pPr>
              <w:jc w:val="both"/>
            </w:pPr>
            <w:r w:rsidRPr="00062426">
              <w:t xml:space="preserve">A nyújtó, erősítő, ernyesztő és légzőgyakorlatok pozitív hatásainak ismerete. </w:t>
            </w:r>
          </w:p>
          <w:p w:rsidR="008E296B" w:rsidRPr="00062426" w:rsidRDefault="008E296B" w:rsidP="00F82041">
            <w:pPr>
              <w:jc w:val="both"/>
            </w:pPr>
            <w:r w:rsidRPr="00062426">
              <w:t xml:space="preserve">A gyakorláshoz szükséges egyszerűbb alakzatok, térformák önálló kialakítása. </w:t>
            </w:r>
          </w:p>
          <w:p w:rsidR="008E296B" w:rsidRPr="00062426" w:rsidRDefault="008E296B" w:rsidP="00F82041">
            <w:pPr>
              <w:jc w:val="both"/>
            </w:pPr>
            <w:r w:rsidRPr="00062426">
              <w:t>Az alapvető tartásos és mozgásos elemek önálló bemutatása.</w:t>
            </w:r>
          </w:p>
          <w:p w:rsidR="008E296B" w:rsidRPr="00062426" w:rsidRDefault="008E296B" w:rsidP="00F82041">
            <w:pPr>
              <w:jc w:val="both"/>
            </w:pPr>
            <w:r w:rsidRPr="00062426">
              <w:t>A testnevelésórán megfelelő cipő és öltözet, tisztálkodás igényének megszilárdulása.</w:t>
            </w:r>
          </w:p>
          <w:p w:rsidR="008E296B" w:rsidRPr="00062426" w:rsidRDefault="008E296B" w:rsidP="00F82041">
            <w:pPr>
              <w:jc w:val="both"/>
            </w:pPr>
            <w:r w:rsidRPr="00062426">
              <w:t xml:space="preserve">A játékok, versenyek során erősödő személyes felelősség a magatartási szabályrendszer betartásában és a sportszerűen viselkedés terén. </w:t>
            </w:r>
          </w:p>
          <w:p w:rsidR="008E296B" w:rsidRPr="00062426" w:rsidRDefault="008E296B" w:rsidP="00F82041">
            <w:pPr>
              <w:jc w:val="both"/>
            </w:pPr>
            <w:r w:rsidRPr="00062426">
              <w:t>Különbségtétel az aktív és passzív ellazulás között. A „tudatos jelenlét” ismerete és annak alkalmazása a gyakorlatban.</w:t>
            </w:r>
          </w:p>
          <w:p w:rsidR="008E296B" w:rsidRPr="00062426" w:rsidRDefault="008E296B" w:rsidP="00F82041">
            <w:pPr>
              <w:jc w:val="both"/>
            </w:pPr>
          </w:p>
          <w:p w:rsidR="008E296B" w:rsidRPr="00062426" w:rsidRDefault="008E296B" w:rsidP="00F82041">
            <w:pPr>
              <w:jc w:val="both"/>
            </w:pPr>
            <w:r w:rsidRPr="00062426">
              <w:t>Hely- és helyzetváltoztató természetes mozgásformák</w:t>
            </w:r>
          </w:p>
          <w:p w:rsidR="008E296B" w:rsidRPr="00062426" w:rsidRDefault="008E296B" w:rsidP="00F82041">
            <w:pPr>
              <w:jc w:val="both"/>
            </w:pPr>
            <w:r w:rsidRPr="00062426">
              <w:t>Az alapvető hely- és helyzetváltoztató mozgások célszerű, folyamatos és magabiztos végrehajtása.</w:t>
            </w:r>
          </w:p>
          <w:p w:rsidR="008E296B" w:rsidRPr="00062426" w:rsidRDefault="008E296B" w:rsidP="00F82041">
            <w:pPr>
              <w:jc w:val="both"/>
            </w:pPr>
            <w:r w:rsidRPr="00062426">
              <w:t>Az alapvető hely- és helyzetváltoztató mozgások kombinálása térben, szabályozott energiabefektetéssel, eszközzel, társakkal.</w:t>
            </w:r>
          </w:p>
          <w:p w:rsidR="008E296B" w:rsidRPr="00062426" w:rsidRDefault="008E296B" w:rsidP="00F82041">
            <w:pPr>
              <w:jc w:val="both"/>
            </w:pPr>
            <w:r w:rsidRPr="00062426">
              <w:t xml:space="preserve">A bonyolultabb játékfeladatok, a játékszerepek és játékszabályok alkalmazása. </w:t>
            </w:r>
          </w:p>
          <w:p w:rsidR="008E296B" w:rsidRPr="00062426" w:rsidRDefault="008E296B" w:rsidP="00F82041">
            <w:pPr>
              <w:jc w:val="both"/>
            </w:pPr>
            <w:r w:rsidRPr="00062426">
              <w:t>A természetes hely- és helyzetváltoztató mozgások megnevezése, valamint azok mozgástanulási szempontjainak (vezető műveletek) ismerete.</w:t>
            </w:r>
          </w:p>
          <w:p w:rsidR="008E296B" w:rsidRPr="00062426" w:rsidRDefault="008E296B" w:rsidP="00F82041">
            <w:pPr>
              <w:jc w:val="both"/>
            </w:pPr>
          </w:p>
          <w:p w:rsidR="008E296B" w:rsidRPr="00062426" w:rsidRDefault="008E296B" w:rsidP="00F82041">
            <w:pPr>
              <w:jc w:val="both"/>
            </w:pPr>
            <w:r w:rsidRPr="00062426">
              <w:t>Manipulatív természetes mozgásformák</w:t>
            </w:r>
          </w:p>
          <w:p w:rsidR="008E296B" w:rsidRPr="00062426" w:rsidRDefault="008E296B" w:rsidP="00F82041">
            <w:pPr>
              <w:jc w:val="both"/>
            </w:pPr>
            <w:r w:rsidRPr="00062426">
              <w:t>A manipulatív természetes mozgásformák célszerű, folyamatos és magabiztos végrehajtása.</w:t>
            </w:r>
          </w:p>
          <w:p w:rsidR="008E296B" w:rsidRPr="00062426" w:rsidRDefault="008E296B" w:rsidP="00F82041">
            <w:pPr>
              <w:jc w:val="both"/>
            </w:pPr>
            <w:r w:rsidRPr="00062426">
              <w:t xml:space="preserve">A manipulatív természetes mozgásformák kombinálása térben és szabályozott energiabefektetéssel. </w:t>
            </w:r>
          </w:p>
          <w:p w:rsidR="008E296B" w:rsidRPr="00062426" w:rsidRDefault="008E296B" w:rsidP="00F82041">
            <w:pPr>
              <w:jc w:val="both"/>
            </w:pPr>
            <w:r w:rsidRPr="00062426">
              <w:t>A rendszeres gyakorlás és siker mellett az önálló tanulás és fejlődés pozitív élményének megerősödése.</w:t>
            </w:r>
          </w:p>
          <w:p w:rsidR="008E296B" w:rsidRPr="00062426" w:rsidRDefault="008E296B" w:rsidP="00F82041">
            <w:pPr>
              <w:jc w:val="both"/>
            </w:pPr>
            <w:r w:rsidRPr="00062426">
              <w:t>A pontosság, célszerűség és biztonság igénnyé válása.</w:t>
            </w:r>
          </w:p>
          <w:p w:rsidR="008E296B" w:rsidRPr="00062426" w:rsidRDefault="008E296B" w:rsidP="00F82041">
            <w:pPr>
              <w:jc w:val="both"/>
            </w:pPr>
            <w:r w:rsidRPr="00062426">
              <w:t>A sporteszközök szabadidős használatának állandósulása.</w:t>
            </w:r>
          </w:p>
          <w:p w:rsidR="008E296B" w:rsidRPr="00062426" w:rsidRDefault="008E296B" w:rsidP="00F82041">
            <w:pPr>
              <w:jc w:val="both"/>
            </w:pPr>
          </w:p>
          <w:p w:rsidR="008E296B" w:rsidRPr="00062426" w:rsidRDefault="008E296B" w:rsidP="00F82041">
            <w:pPr>
              <w:jc w:val="both"/>
            </w:pPr>
            <w:r w:rsidRPr="00062426">
              <w:t xml:space="preserve">Természetes mozgásformák a torna és tánc jellegű feladatmegoldásokban </w:t>
            </w:r>
          </w:p>
          <w:p w:rsidR="008E296B" w:rsidRPr="00062426" w:rsidRDefault="008E296B" w:rsidP="00F82041">
            <w:pPr>
              <w:jc w:val="both"/>
            </w:pPr>
            <w:r w:rsidRPr="00062426">
              <w:t>Részben önállóan tervezett 3-6 torna- és/vagy táncelem összekötése zenére is.</w:t>
            </w:r>
          </w:p>
          <w:p w:rsidR="008E296B" w:rsidRPr="00062426" w:rsidRDefault="008E296B" w:rsidP="00F82041">
            <w:pPr>
              <w:jc w:val="both"/>
            </w:pPr>
            <w:r w:rsidRPr="00062426">
              <w:t>A képességszintnek megfelelő magasságú eszközökre helyes technikával történő fel- és leugrás.</w:t>
            </w:r>
          </w:p>
          <w:p w:rsidR="008E296B" w:rsidRPr="00062426" w:rsidRDefault="008E296B" w:rsidP="00F82041">
            <w:pPr>
              <w:jc w:val="both"/>
            </w:pPr>
            <w:r w:rsidRPr="00062426">
              <w:t>Nyújtott karral történő támasz a támaszugrások során.</w:t>
            </w:r>
          </w:p>
          <w:p w:rsidR="008E296B" w:rsidRPr="00062426" w:rsidRDefault="008E296B" w:rsidP="00F82041">
            <w:pPr>
              <w:jc w:val="both"/>
            </w:pPr>
            <w:r w:rsidRPr="00062426">
              <w:t>Gurulások, átfordulások, fordulatok, dinamikus kar-, törzs- és lábgyakorlatok közben viszonylag stabil egyensúlyi helyzet.</w:t>
            </w:r>
          </w:p>
          <w:p w:rsidR="008E296B" w:rsidRPr="00062426" w:rsidRDefault="008E296B" w:rsidP="00F82041">
            <w:pPr>
              <w:jc w:val="both"/>
            </w:pPr>
            <w:r w:rsidRPr="00062426">
              <w:t>A tempóváltozások érzékelése és követése.</w:t>
            </w:r>
          </w:p>
          <w:p w:rsidR="008E296B" w:rsidRPr="00062426" w:rsidRDefault="008E296B" w:rsidP="00F82041">
            <w:pPr>
              <w:jc w:val="both"/>
            </w:pPr>
            <w:r w:rsidRPr="00062426">
              <w:t>A tanult táncok, dalok, játékok eredeti közösségi funkciójának ismerete.</w:t>
            </w:r>
          </w:p>
          <w:p w:rsidR="008E296B" w:rsidRPr="00062426" w:rsidRDefault="008E296B" w:rsidP="00F82041">
            <w:pPr>
              <w:jc w:val="both"/>
            </w:pPr>
          </w:p>
          <w:p w:rsidR="008E296B" w:rsidRPr="00062426" w:rsidRDefault="008E296B" w:rsidP="00F82041">
            <w:pPr>
              <w:jc w:val="both"/>
            </w:pPr>
            <w:r w:rsidRPr="00062426">
              <w:t>Természetes mozgásformák az atlétikai jellegű feladatmegoldásokban</w:t>
            </w:r>
          </w:p>
          <w:p w:rsidR="008E296B" w:rsidRPr="00062426" w:rsidRDefault="008E296B" w:rsidP="00F82041">
            <w:pPr>
              <w:jc w:val="both"/>
            </w:pPr>
            <w:r w:rsidRPr="00062426">
              <w:t>A futó-, ugró- és dobóiskolai gyakorlatok vezető műveleteinek ismerete, precizitásra törekedve történő végrehajtása, változó körülmények között.</w:t>
            </w:r>
          </w:p>
          <w:p w:rsidR="008E296B" w:rsidRPr="00062426" w:rsidRDefault="008E296B" w:rsidP="00F82041">
            <w:pPr>
              <w:jc w:val="both"/>
            </w:pPr>
            <w:r w:rsidRPr="00062426">
              <w:t>A 3 lépéses dobóritmus ismerete.</w:t>
            </w:r>
          </w:p>
          <w:p w:rsidR="008E296B" w:rsidRPr="00062426" w:rsidRDefault="008E296B" w:rsidP="00F82041">
            <w:pPr>
              <w:jc w:val="both"/>
            </w:pPr>
            <w:r w:rsidRPr="00062426">
              <w:t>A különböző intenzitású és tartamú mozgások fenntartása játékos körülmények között, illetve játékban.</w:t>
            </w:r>
          </w:p>
          <w:p w:rsidR="008E296B" w:rsidRPr="00062426" w:rsidRDefault="008E296B" w:rsidP="00F82041">
            <w:pPr>
              <w:jc w:val="both"/>
            </w:pPr>
            <w:r w:rsidRPr="00062426">
              <w:t xml:space="preserve">Tartós futás egyéni tempóban, akár járások közbeiktatásával is. </w:t>
            </w:r>
          </w:p>
          <w:p w:rsidR="008E296B" w:rsidRPr="00062426" w:rsidRDefault="008E296B" w:rsidP="00F82041">
            <w:pPr>
              <w:jc w:val="both"/>
            </w:pPr>
            <w:r w:rsidRPr="00062426">
              <w:lastRenderedPageBreak/>
              <w:t>A Kölyökatlétika eszköz- és versenyrendszerének ismerete.</w:t>
            </w:r>
          </w:p>
          <w:p w:rsidR="008E296B" w:rsidRPr="00062426" w:rsidRDefault="008E296B" w:rsidP="00F82041">
            <w:pPr>
              <w:jc w:val="both"/>
            </w:pPr>
            <w:r w:rsidRPr="00062426">
              <w:t>A Kölyökatlétikával kapcsolatos élmények kifejezése.</w:t>
            </w:r>
          </w:p>
          <w:p w:rsidR="008E296B" w:rsidRPr="00062426" w:rsidRDefault="008E296B" w:rsidP="00F82041">
            <w:pPr>
              <w:jc w:val="both"/>
            </w:pPr>
          </w:p>
          <w:p w:rsidR="008E296B" w:rsidRPr="00062426" w:rsidRDefault="008E296B" w:rsidP="00F82041">
            <w:pPr>
              <w:jc w:val="both"/>
            </w:pPr>
            <w:r w:rsidRPr="00062426">
              <w:t>Természetes mozgásformák a sportjátékok alaptechnikai és taktikai feladatmegoldásaiban</w:t>
            </w:r>
          </w:p>
          <w:p w:rsidR="008E296B" w:rsidRPr="00062426" w:rsidRDefault="008E296B" w:rsidP="00F82041">
            <w:pPr>
              <w:jc w:val="both"/>
            </w:pPr>
            <w:r w:rsidRPr="00062426">
              <w:t xml:space="preserve">A tanult sportjátékok alapszabályainak ismerete. </w:t>
            </w:r>
          </w:p>
          <w:p w:rsidR="008E296B" w:rsidRPr="00062426" w:rsidRDefault="008E296B" w:rsidP="00F82041">
            <w:pPr>
              <w:jc w:val="both"/>
            </w:pPr>
            <w:r w:rsidRPr="00062426">
              <w:t>Az alaptechnikai elemek ismerete és azok alkalmazása az előkészítő játékok során.</w:t>
            </w:r>
          </w:p>
          <w:p w:rsidR="008E296B" w:rsidRPr="00062426" w:rsidRDefault="008E296B" w:rsidP="00F82041">
            <w:pPr>
              <w:jc w:val="both"/>
            </w:pPr>
            <w:r w:rsidRPr="00062426">
              <w:t>Az egyszerű védő és a támadó helyzetek felismerése.</w:t>
            </w:r>
          </w:p>
          <w:p w:rsidR="008E296B" w:rsidRPr="00062426" w:rsidRDefault="008E296B" w:rsidP="00F82041">
            <w:pPr>
              <w:jc w:val="both"/>
            </w:pPr>
            <w:r w:rsidRPr="00062426">
              <w:t xml:space="preserve">Az </w:t>
            </w:r>
            <w:proofErr w:type="spellStart"/>
            <w:r w:rsidRPr="00062426">
              <w:t>emberfogásos</w:t>
            </w:r>
            <w:proofErr w:type="spellEnd"/>
            <w:r w:rsidRPr="00062426">
              <w:t xml:space="preserve"> és a területvédekezés megkülönböztetése.</w:t>
            </w:r>
          </w:p>
          <w:p w:rsidR="008E296B" w:rsidRPr="00062426" w:rsidRDefault="008E296B" w:rsidP="00F82041">
            <w:pPr>
              <w:jc w:val="both"/>
            </w:pPr>
            <w:r w:rsidRPr="00062426">
              <w:t>Törekvés a legcélszerűbb játékhelyzet-megoldásra.</w:t>
            </w:r>
          </w:p>
          <w:p w:rsidR="008E296B" w:rsidRPr="00062426" w:rsidRDefault="008E296B" w:rsidP="00F82041">
            <w:pPr>
              <w:jc w:val="both"/>
            </w:pPr>
            <w:r w:rsidRPr="00062426">
              <w:t>A csapatérdeknek megfelelő összjátékra törekvés.</w:t>
            </w:r>
          </w:p>
          <w:p w:rsidR="008E296B" w:rsidRPr="00062426" w:rsidRDefault="008E296B" w:rsidP="00F82041">
            <w:pPr>
              <w:jc w:val="both"/>
            </w:pPr>
            <w:r w:rsidRPr="00062426">
              <w:t>A sportszerű viselkedés értékké válása.</w:t>
            </w:r>
          </w:p>
          <w:p w:rsidR="008E296B" w:rsidRPr="00062426" w:rsidRDefault="008E296B" w:rsidP="00F82041">
            <w:pPr>
              <w:jc w:val="both"/>
            </w:pPr>
          </w:p>
          <w:p w:rsidR="008E296B" w:rsidRPr="00062426" w:rsidRDefault="008E296B" w:rsidP="00F82041">
            <w:pPr>
              <w:jc w:val="both"/>
            </w:pPr>
            <w:r w:rsidRPr="00062426">
              <w:t>Természetes mozgásformák az önvédelmi és a küzdő jellegű feladatmegoldásokban</w:t>
            </w:r>
          </w:p>
          <w:p w:rsidR="008E296B" w:rsidRPr="00062426" w:rsidRDefault="008E296B" w:rsidP="00F82041">
            <w:pPr>
              <w:jc w:val="both"/>
            </w:pPr>
            <w:r w:rsidRPr="00062426">
              <w:t>Néhány önvédelmi fogás bemutatása párban.</w:t>
            </w:r>
          </w:p>
          <w:p w:rsidR="008E296B" w:rsidRPr="00062426" w:rsidRDefault="008E296B" w:rsidP="00F82041">
            <w:pPr>
              <w:jc w:val="both"/>
            </w:pPr>
            <w:r w:rsidRPr="00062426">
              <w:t>Előre, oldalra és hátra esés, tompítással.</w:t>
            </w:r>
          </w:p>
          <w:p w:rsidR="008E296B" w:rsidRPr="00062426" w:rsidRDefault="008E296B" w:rsidP="00F82041">
            <w:pPr>
              <w:jc w:val="both"/>
            </w:pPr>
            <w:r w:rsidRPr="00062426">
              <w:t xml:space="preserve">A tolások, húzások, emelések és hordások erőkifejtésének optimalizálódása. </w:t>
            </w:r>
          </w:p>
          <w:p w:rsidR="008E296B" w:rsidRPr="00062426" w:rsidRDefault="008E296B" w:rsidP="00F82041">
            <w:pPr>
              <w:jc w:val="both"/>
            </w:pPr>
            <w:r w:rsidRPr="00062426">
              <w:t>A grundbirkózás alapszabályának ismerete és alkalmazása.</w:t>
            </w:r>
          </w:p>
          <w:p w:rsidR="008E296B" w:rsidRPr="00062426" w:rsidRDefault="008E296B" w:rsidP="00F82041">
            <w:pPr>
              <w:jc w:val="both"/>
            </w:pPr>
            <w:r w:rsidRPr="00062426">
              <w:t>A sportszerű küzdés, az asszertív viselkedés betartására törekvés.</w:t>
            </w:r>
          </w:p>
          <w:p w:rsidR="008E296B" w:rsidRPr="00062426" w:rsidRDefault="008E296B" w:rsidP="00F82041">
            <w:pPr>
              <w:jc w:val="both"/>
            </w:pPr>
            <w:r w:rsidRPr="00062426">
              <w:t>Az saját agresszió kezelése.</w:t>
            </w:r>
          </w:p>
          <w:p w:rsidR="008E296B" w:rsidRPr="00062426" w:rsidRDefault="008E296B" w:rsidP="00F82041">
            <w:pPr>
              <w:jc w:val="both"/>
            </w:pPr>
            <w:r w:rsidRPr="00062426">
              <w:t>Az önvédelmi feladatok céljának megértése.</w:t>
            </w:r>
          </w:p>
          <w:p w:rsidR="008E296B" w:rsidRPr="00062426" w:rsidRDefault="008E296B" w:rsidP="00F82041">
            <w:pPr>
              <w:jc w:val="both"/>
            </w:pPr>
          </w:p>
          <w:p w:rsidR="008E296B" w:rsidRPr="00062426" w:rsidRDefault="008E296B" w:rsidP="00F82041">
            <w:pPr>
              <w:jc w:val="both"/>
            </w:pPr>
            <w:r w:rsidRPr="00062426">
              <w:t>Természetes mozgásformák a vízbiztonságot kialakító és úszógyakorlatokban</w:t>
            </w:r>
          </w:p>
          <w:p w:rsidR="008E296B" w:rsidRPr="00062426" w:rsidRDefault="008E296B" w:rsidP="00F82041">
            <w:pPr>
              <w:jc w:val="both"/>
            </w:pPr>
            <w:r w:rsidRPr="00062426">
              <w:t xml:space="preserve">Egy úszásnemben </w:t>
            </w:r>
            <w:smartTag w:uri="urn:schemas-microsoft-com:office:smarttags" w:element="metricconverter">
              <w:smartTagPr>
                <w:attr w:name="ProductID" w:val="25 m￩ter"/>
              </w:smartTagPr>
              <w:r w:rsidRPr="00062426">
                <w:t>25 méter</w:t>
              </w:r>
            </w:smartTag>
            <w:r w:rsidRPr="00062426">
              <w:t xml:space="preserve"> leúszása biztonságosan.</w:t>
            </w:r>
          </w:p>
          <w:p w:rsidR="008E296B" w:rsidRPr="00062426" w:rsidRDefault="008E296B" w:rsidP="00F82041">
            <w:pPr>
              <w:jc w:val="both"/>
            </w:pPr>
            <w:r w:rsidRPr="00062426">
              <w:t>Fejesugrással vízbe ugrás.</w:t>
            </w:r>
          </w:p>
          <w:p w:rsidR="008E296B" w:rsidRPr="00062426" w:rsidRDefault="008E296B" w:rsidP="00F82041">
            <w:pPr>
              <w:jc w:val="both"/>
            </w:pPr>
            <w:r w:rsidRPr="00062426">
              <w:t>Az uszodai rendszabályok természetessé válása.</w:t>
            </w:r>
          </w:p>
          <w:p w:rsidR="008E296B" w:rsidRPr="00062426" w:rsidRDefault="008E296B" w:rsidP="00F82041">
            <w:pPr>
              <w:jc w:val="both"/>
            </w:pPr>
            <w:r w:rsidRPr="00062426">
              <w:t>A tanult úszásnem fogalmi készletének ismerete.</w:t>
            </w:r>
          </w:p>
          <w:p w:rsidR="008E296B" w:rsidRPr="00062426" w:rsidRDefault="008E296B" w:rsidP="00F82041">
            <w:pPr>
              <w:jc w:val="both"/>
            </w:pPr>
          </w:p>
          <w:p w:rsidR="008E296B" w:rsidRPr="00062426" w:rsidRDefault="008E296B" w:rsidP="00F82041">
            <w:pPr>
              <w:jc w:val="both"/>
            </w:pPr>
            <w:r w:rsidRPr="00062426">
              <w:t>Természetes mozgásformák az alternatív és szabadidős mozgásrendszerekben</w:t>
            </w:r>
          </w:p>
          <w:p w:rsidR="008E296B" w:rsidRPr="00062426" w:rsidRDefault="008E296B" w:rsidP="00F82041">
            <w:pPr>
              <w:jc w:val="both"/>
            </w:pPr>
            <w:r w:rsidRPr="00062426">
              <w:t>Legalább 4 szabadidős mozgásforma és alapszabályainak ismerete.</w:t>
            </w:r>
          </w:p>
          <w:p w:rsidR="008E296B" w:rsidRPr="00062426" w:rsidRDefault="008E296B" w:rsidP="00F82041">
            <w:pPr>
              <w:jc w:val="both"/>
            </w:pPr>
            <w:r w:rsidRPr="00062426">
              <w:t xml:space="preserve">A tanult szabadidős mozgásformák sporteszközei biztonságos használatának, alaptechnikai és taktikai elemeinek ismerete, alkalmazása. </w:t>
            </w:r>
          </w:p>
          <w:p w:rsidR="008E296B" w:rsidRPr="00062426" w:rsidRDefault="008E296B" w:rsidP="00F82041">
            <w:pPr>
              <w:jc w:val="both"/>
            </w:pPr>
            <w:r w:rsidRPr="00062426">
              <w:t>A szabadidős mozgásformák önszervező módon történő felhasználása szabad játéktevékenység során.</w:t>
            </w:r>
          </w:p>
          <w:p w:rsidR="008E296B" w:rsidRPr="00062426" w:rsidRDefault="008E296B" w:rsidP="00F82041">
            <w:pPr>
              <w:jc w:val="both"/>
            </w:pPr>
            <w:r w:rsidRPr="00062426">
              <w:t>A szabadtéren, illetve speciális környezetben történő sportolással együtt járó veszélyforrások ismerete.</w:t>
            </w:r>
          </w:p>
        </w:tc>
      </w:tr>
    </w:tbl>
    <w:p w:rsidR="008E296B" w:rsidRPr="00062426" w:rsidRDefault="008E296B" w:rsidP="00F82041">
      <w:pPr>
        <w:tabs>
          <w:tab w:val="left" w:pos="3075"/>
        </w:tabs>
        <w:contextualSpacing/>
        <w:jc w:val="both"/>
      </w:pPr>
    </w:p>
    <w:p w:rsidR="00532533" w:rsidRDefault="00532533" w:rsidP="00F82041">
      <w:pPr>
        <w:pStyle w:val="Cmsor1"/>
        <w:jc w:val="both"/>
        <w:rPr>
          <w:rFonts w:ascii="Times New Roman" w:hAnsi="Times New Roman" w:cs="Times New Roman"/>
        </w:rPr>
      </w:pPr>
      <w:bookmarkStart w:id="1700" w:name="_Toc351486515"/>
      <w:bookmarkStart w:id="1701" w:name="_Toc351551780"/>
      <w:bookmarkStart w:id="1702" w:name="_Toc352185247"/>
    </w:p>
    <w:p w:rsidR="00532533" w:rsidRDefault="00532533" w:rsidP="00532533"/>
    <w:p w:rsidR="00532533" w:rsidRDefault="00532533" w:rsidP="00532533"/>
    <w:p w:rsidR="00532533" w:rsidRDefault="00532533" w:rsidP="00532533"/>
    <w:p w:rsidR="00532533" w:rsidRDefault="00532533" w:rsidP="00532533"/>
    <w:p w:rsidR="00532533" w:rsidRDefault="00532533" w:rsidP="00532533"/>
    <w:p w:rsidR="00532533" w:rsidRPr="00532533" w:rsidRDefault="00532533" w:rsidP="00532533"/>
    <w:p w:rsidR="008E296B" w:rsidRPr="00062426" w:rsidRDefault="008E296B" w:rsidP="00F82041">
      <w:pPr>
        <w:pStyle w:val="Cmsor1"/>
        <w:jc w:val="both"/>
        <w:rPr>
          <w:rFonts w:ascii="Times New Roman" w:hAnsi="Times New Roman" w:cs="Times New Roman"/>
        </w:rPr>
      </w:pPr>
      <w:bookmarkStart w:id="1703" w:name="_Toc380672490"/>
      <w:bookmarkStart w:id="1704" w:name="_Toc396462637"/>
      <w:bookmarkStart w:id="1705" w:name="_Toc46160359"/>
      <w:r w:rsidRPr="00062426">
        <w:rPr>
          <w:rFonts w:ascii="Times New Roman" w:hAnsi="Times New Roman" w:cs="Times New Roman"/>
        </w:rPr>
        <w:lastRenderedPageBreak/>
        <w:t>TÁNC ÉS MOZGÁS</w:t>
      </w:r>
      <w:bookmarkEnd w:id="1700"/>
      <w:bookmarkEnd w:id="1701"/>
      <w:bookmarkEnd w:id="1702"/>
      <w:bookmarkEnd w:id="1703"/>
      <w:bookmarkEnd w:id="1704"/>
      <w:bookmarkEnd w:id="1705"/>
    </w:p>
    <w:p w:rsidR="008E296B" w:rsidRPr="00062426" w:rsidRDefault="008E296B" w:rsidP="00F82041">
      <w:pPr>
        <w:jc w:val="both"/>
      </w:pPr>
      <w:r w:rsidRPr="00062426">
        <w:t>A tánc tanítása a testnevelés órák keretében történik heti egy órában, néptánc pedagógus vezetésével.</w:t>
      </w:r>
    </w:p>
    <w:p w:rsidR="008E296B" w:rsidRPr="00062426" w:rsidRDefault="008E296B" w:rsidP="00F82041">
      <w:pPr>
        <w:jc w:val="both"/>
        <w:rPr>
          <w:b/>
          <w:sz w:val="28"/>
          <w:szCs w:val="28"/>
        </w:rPr>
      </w:pPr>
    </w:p>
    <w:p w:rsidR="008E296B" w:rsidRPr="00062426" w:rsidRDefault="008E296B" w:rsidP="00F82041">
      <w:pPr>
        <w:pStyle w:val="Cmsor2"/>
        <w:jc w:val="both"/>
        <w:rPr>
          <w:rFonts w:ascii="Times New Roman" w:hAnsi="Times New Roman" w:cs="Times New Roman"/>
          <w:i w:val="0"/>
        </w:rPr>
      </w:pPr>
      <w:bookmarkStart w:id="1706" w:name="_Toc351486516"/>
      <w:bookmarkStart w:id="1707" w:name="_Toc351551781"/>
      <w:bookmarkStart w:id="1708" w:name="_Toc352185248"/>
      <w:bookmarkStart w:id="1709" w:name="_Toc380672491"/>
      <w:bookmarkStart w:id="1710" w:name="_Toc396462638"/>
      <w:bookmarkStart w:id="1711" w:name="_Toc396466900"/>
      <w:bookmarkStart w:id="1712" w:name="_Toc46160360"/>
      <w:r w:rsidRPr="00062426">
        <w:rPr>
          <w:rFonts w:ascii="Times New Roman" w:hAnsi="Times New Roman" w:cs="Times New Roman"/>
          <w:i w:val="0"/>
        </w:rPr>
        <w:t>Célok</w:t>
      </w:r>
      <w:bookmarkEnd w:id="1706"/>
      <w:bookmarkEnd w:id="1707"/>
      <w:bookmarkEnd w:id="1708"/>
      <w:bookmarkEnd w:id="1709"/>
      <w:bookmarkEnd w:id="1710"/>
      <w:bookmarkEnd w:id="1711"/>
      <w:bookmarkEnd w:id="1712"/>
    </w:p>
    <w:p w:rsidR="008E296B" w:rsidRPr="00062426" w:rsidRDefault="008E296B" w:rsidP="00F82041">
      <w:pPr>
        <w:jc w:val="both"/>
      </w:pPr>
      <w:r w:rsidRPr="00062426">
        <w:t xml:space="preserve">A tánc tanításának elsődleges célja a táncolás, az éneklés és a játék örömének, közösségformáló erejének megélése, képességfejlesztő hatásainak kiaknázása. </w:t>
      </w:r>
    </w:p>
    <w:p w:rsidR="008E296B" w:rsidRPr="00062426" w:rsidRDefault="008E296B" w:rsidP="00F82041">
      <w:pPr>
        <w:pStyle w:val="Listaszerbekezds2"/>
        <w:ind w:left="0"/>
        <w:jc w:val="both"/>
        <w:rPr>
          <w:bCs/>
          <w:szCs w:val="24"/>
        </w:rPr>
      </w:pPr>
      <w:r w:rsidRPr="00062426">
        <w:rPr>
          <w:bCs/>
          <w:szCs w:val="24"/>
        </w:rPr>
        <w:t xml:space="preserve">Az esetleges produkció létrehozása csak jóval ezek után következő szempont lehet. </w:t>
      </w:r>
    </w:p>
    <w:p w:rsidR="008E296B" w:rsidRPr="00062426" w:rsidRDefault="008E296B" w:rsidP="00F82041">
      <w:pPr>
        <w:jc w:val="both"/>
      </w:pPr>
      <w:r w:rsidRPr="00062426">
        <w:t xml:space="preserve">A tanuló lehetőség szerint saját szűkebb hazájának néphagyományából kiindulva ismerkedjen a tánc és mozgás világával, fokozatosan bővítve a megismert stílusok körét. </w:t>
      </w:r>
    </w:p>
    <w:p w:rsidR="008E296B" w:rsidRPr="00062426" w:rsidRDefault="008E296B" w:rsidP="00F82041">
      <w:pPr>
        <w:jc w:val="both"/>
      </w:pPr>
      <w:r w:rsidRPr="00062426">
        <w:t>A tánc tanítása komplex művészetpedagógiai tevékenység, amely által a tanuló sajátos kifejezőeszköz birtokába jut, kiegészítve a nyelvi, a zenei és a vizuális kifejezőeszközök tárát.</w:t>
      </w:r>
    </w:p>
    <w:p w:rsidR="008E296B" w:rsidRPr="00062426" w:rsidRDefault="008E296B" w:rsidP="00F82041">
      <w:pPr>
        <w:pStyle w:val="Listaszerbekezds2"/>
        <w:ind w:left="0"/>
        <w:jc w:val="both"/>
        <w:rPr>
          <w:szCs w:val="24"/>
        </w:rPr>
      </w:pPr>
      <w:r w:rsidRPr="00062426">
        <w:rPr>
          <w:bCs/>
          <w:szCs w:val="24"/>
        </w:rPr>
        <w:t xml:space="preserve">A tánc a mozgást a művészetek oldaláról ismerteti meg a tanulóval. </w:t>
      </w:r>
    </w:p>
    <w:p w:rsidR="008E296B" w:rsidRPr="00062426" w:rsidRDefault="008E296B" w:rsidP="00F82041">
      <w:pPr>
        <w:jc w:val="both"/>
      </w:pPr>
      <w:r w:rsidRPr="00062426">
        <w:t xml:space="preserve">A tánc és a zene elválaszthatatlan kapcsolatából adódóan a tánc tanítása különleges zenei élményt is nyújt: a tanuló a mozgás által egész testében érzékeli a kísérő zenét, a zene aktív befogadójává válik. </w:t>
      </w:r>
    </w:p>
    <w:p w:rsidR="008E296B" w:rsidRPr="00062426" w:rsidRDefault="008E296B" w:rsidP="00F82041">
      <w:pPr>
        <w:jc w:val="both"/>
      </w:pPr>
      <w:r w:rsidRPr="00062426">
        <w:t>A néptánctanítás során a tanuló számos olyan népdalt ismer meg, amely kiegészíti az ének-zene órán tanult dalok tárát, mozgással összhangban énekel, a hangszeres dallamokat is közelebb érzi magához a táncolás által, a népzenét így eredeti funkciójában éli át.</w:t>
      </w:r>
    </w:p>
    <w:p w:rsidR="008E296B" w:rsidRPr="00062426" w:rsidRDefault="008E296B" w:rsidP="00F82041">
      <w:pPr>
        <w:jc w:val="both"/>
      </w:pPr>
      <w:r w:rsidRPr="00062426">
        <w:t xml:space="preserve"> Az ének-zene órán is alkalom nyílik arra, hogy az éneklést vagy zenehallgatást mozgással kapcsolják össze, megfelelő képesítésű pedagógus vezetésével.</w:t>
      </w:r>
    </w:p>
    <w:p w:rsidR="008E296B" w:rsidRPr="00062426" w:rsidRDefault="008E296B" w:rsidP="00F82041">
      <w:pPr>
        <w:jc w:val="both"/>
      </w:pPr>
      <w:r w:rsidRPr="00062426">
        <w:t xml:space="preserve">A néptánc tanítása hatékonyan járul hozzá a magyarságtudat erősítéséhez, ugyanakkor közvetlen tapasztalat és élmény által teszi fogékonnyá a tanulót a szomszéd – esetleg távolabbi – népek hagyományai, kultúrája iránt. Néptánc- és népzene-hagyományunk egy évezred európai műveltségének lenyomatát őrzi, ezért megismerése nemcsak a Kárpát-medencében élő más népek kultúrája iránt teszi fogékonnyá a tanulót, hanem európai művelődéstörténeti összefüggések megértéséhez is hozzásegíti. </w:t>
      </w:r>
    </w:p>
    <w:p w:rsidR="008E296B" w:rsidRPr="00062426" w:rsidRDefault="008E296B" w:rsidP="00F82041">
      <w:pPr>
        <w:jc w:val="both"/>
      </w:pPr>
      <w:r w:rsidRPr="00062426">
        <w:t>Az iskolai tánctanulás bekapcsolódási lehetőséget biztosít a tanuló számára a táncos kulturális életbe: a tánc- és mozgásművészet értő befogadójává, a táncos szórakozás (táncházak, táncos szórakozóhelyek) aktív részesévé formálja.</w:t>
      </w:r>
    </w:p>
    <w:p w:rsidR="008E296B" w:rsidRPr="00062426" w:rsidRDefault="008E296B" w:rsidP="00F82041">
      <w:pPr>
        <w:pStyle w:val="Listaszerbekezds2"/>
        <w:ind w:left="0"/>
        <w:jc w:val="both"/>
        <w:rPr>
          <w:bCs/>
          <w:szCs w:val="24"/>
        </w:rPr>
      </w:pPr>
    </w:p>
    <w:p w:rsidR="008E296B" w:rsidRPr="00062426" w:rsidRDefault="008E296B" w:rsidP="00F82041">
      <w:pPr>
        <w:pStyle w:val="Listaszerbekezds2"/>
        <w:spacing w:before="120"/>
        <w:ind w:left="0"/>
        <w:jc w:val="both"/>
        <w:rPr>
          <w:szCs w:val="24"/>
        </w:rPr>
      </w:pPr>
    </w:p>
    <w:p w:rsidR="008E296B" w:rsidRPr="00062426" w:rsidRDefault="008E296B" w:rsidP="00F82041">
      <w:pPr>
        <w:pStyle w:val="Cmsor2"/>
        <w:jc w:val="both"/>
        <w:rPr>
          <w:rFonts w:ascii="Times New Roman" w:hAnsi="Times New Roman" w:cs="Times New Roman"/>
          <w:i w:val="0"/>
        </w:rPr>
      </w:pPr>
      <w:bookmarkStart w:id="1713" w:name="_Toc351486517"/>
      <w:bookmarkStart w:id="1714" w:name="_Toc351551782"/>
      <w:bookmarkStart w:id="1715" w:name="_Toc352185249"/>
      <w:bookmarkStart w:id="1716" w:name="_Toc380672492"/>
      <w:bookmarkStart w:id="1717" w:name="_Toc396462639"/>
      <w:bookmarkStart w:id="1718" w:name="_Toc396466901"/>
      <w:bookmarkStart w:id="1719" w:name="_Toc46160361"/>
      <w:r w:rsidRPr="00062426">
        <w:rPr>
          <w:rFonts w:ascii="Times New Roman" w:hAnsi="Times New Roman" w:cs="Times New Roman"/>
          <w:i w:val="0"/>
        </w:rPr>
        <w:t>Fejlesztési feladatok</w:t>
      </w:r>
      <w:bookmarkEnd w:id="1713"/>
      <w:bookmarkEnd w:id="1714"/>
      <w:bookmarkEnd w:id="1715"/>
      <w:bookmarkEnd w:id="1716"/>
      <w:bookmarkEnd w:id="1717"/>
      <w:bookmarkEnd w:id="1718"/>
      <w:bookmarkEnd w:id="1719"/>
    </w:p>
    <w:p w:rsidR="008E296B" w:rsidRPr="00062426" w:rsidRDefault="008E296B" w:rsidP="00F82041">
      <w:pPr>
        <w:pStyle w:val="Listaszerbekezds2"/>
        <w:spacing w:before="120"/>
        <w:ind w:left="0"/>
        <w:jc w:val="both"/>
        <w:rPr>
          <w:sz w:val="28"/>
          <w:szCs w:val="28"/>
        </w:rPr>
      </w:pPr>
    </w:p>
    <w:p w:rsidR="008E296B" w:rsidRPr="00062426" w:rsidRDefault="008E296B" w:rsidP="00F82041">
      <w:pPr>
        <w:jc w:val="both"/>
      </w:pPr>
      <w:r w:rsidRPr="00062426">
        <w:t>A tánc tanítása fejleszti a ritmusérzéket, a térérzékelést, a testtartást és a mozgáskoordinációt, amely a mindennapi élet számos területén fontos a tanuló számára. Fejleszti a társas kapcsolatok iránti érzéket: együttműködésre, alkalmazkodásra, a másik nem, a másik személy, a másik csoport elfogadására és megbecsülésére ösztönöz.</w:t>
      </w:r>
    </w:p>
    <w:p w:rsidR="008E296B" w:rsidRPr="00062426" w:rsidRDefault="008E296B" w:rsidP="00F82041">
      <w:pPr>
        <w:jc w:val="both"/>
      </w:pPr>
      <w:r w:rsidRPr="00062426">
        <w:t xml:space="preserve">A tánc tanítása mint művészetpedagógiai tevékenység, széleskörűen fejleszti a tanuló esztétikai-művészeti tudatosságát és kifejezőképességét, nemcsak a mozgásművészet, hanem a zene- és színházművészet területén is, melyeknek így értő befogadójává, igényes közönségévé válhat. A művészi mozgással való ismerkedés más területeken is erősíti a tanuló megnyilvánulásainak magabiztosságát. </w:t>
      </w:r>
    </w:p>
    <w:p w:rsidR="008E296B" w:rsidRPr="00062426" w:rsidRDefault="008E296B" w:rsidP="00F82041">
      <w:pPr>
        <w:jc w:val="both"/>
      </w:pPr>
      <w:r w:rsidRPr="00062426">
        <w:t xml:space="preserve">A táncolás javítja a testtartást, az állóképességet, fejleszti a mozgáskoordinációt, stresszoldó és örömöt adó tevékenység, ezzel fontos eszközévé válik a testi és lelki egészségre nevelésnek. </w:t>
      </w:r>
    </w:p>
    <w:p w:rsidR="008E296B" w:rsidRPr="00062426" w:rsidRDefault="008E296B" w:rsidP="00F82041">
      <w:pPr>
        <w:jc w:val="both"/>
      </w:pPr>
      <w:r w:rsidRPr="00062426">
        <w:lastRenderedPageBreak/>
        <w:t>A tánc és a mozgás segíti a tanulót, hogy önmagát helyesen érzékelje, helyezze el térben és időben, vagy éppen társaihoz képest, a csoportos vagy páros táncolás élménye pedig a társakhoz, a másik nemhez való viszony fejlődését szolgálja. Az improvizáció gyakorlása már kezdeti szinten is fejleszti a tanuló kifejezőkészségét, problémamegoldó képességét, növeli önbizalmát. A tánc és mozgás tanítása ezért fontos a szociális kompetencia, az önismeret és társas kultúra fejlesztése szempontjából. A tánc és a hagyományos népi játékok olyan közösségi élményeket nyújtanak a tanulónak, amelyek segítik a kapcsolati rendszerekben adódó szerep megértését, a kooperáció fejlesztését, a szabályok elfogadását, ezzel szolgálják az állampolgárságra és demokráciára nevelést.</w:t>
      </w:r>
    </w:p>
    <w:p w:rsidR="008E296B" w:rsidRPr="00062426" w:rsidRDefault="008E296B" w:rsidP="00F82041">
      <w:pPr>
        <w:jc w:val="both"/>
      </w:pPr>
      <w:r w:rsidRPr="00062426">
        <w:t xml:space="preserve">A helyi kis közösségek, majd a Kárpát-medence további néptánc- és népzenei hagyományainak megismerése </w:t>
      </w:r>
      <w:proofErr w:type="spellStart"/>
      <w:r w:rsidRPr="00062426">
        <w:t>élményszerűen</w:t>
      </w:r>
      <w:proofErr w:type="spellEnd"/>
      <w:r w:rsidRPr="00062426">
        <w:t xml:space="preserve"> erősíti a szülőföldhöz, hazához való kötődést, szolgálja a hazafias nevelést.</w:t>
      </w:r>
    </w:p>
    <w:p w:rsidR="008E296B" w:rsidRPr="00062426" w:rsidRDefault="008E296B" w:rsidP="00F82041">
      <w:pPr>
        <w:jc w:val="both"/>
      </w:pPr>
      <w:r w:rsidRPr="00062426">
        <w:t>A tánc tanítása ráirányítja a tanulók figyelmét az IKT-eszközökön elérhető értékes, művészi tartalmakra, erősítve ezzel a médiatudatosságra nevelést.</w:t>
      </w:r>
    </w:p>
    <w:p w:rsidR="008E296B" w:rsidRPr="00062426" w:rsidRDefault="008E296B" w:rsidP="00F82041">
      <w:pPr>
        <w:jc w:val="both"/>
      </w:pPr>
      <w:r w:rsidRPr="00062426">
        <w:t xml:space="preserve">A felső tagozatban egyre hangsúlyosabbá válik a puszta utánzást meghaladó önálló, alkotó táncolás. </w:t>
      </w:r>
    </w:p>
    <w:p w:rsidR="008E296B" w:rsidRPr="00062426" w:rsidRDefault="008E296B" w:rsidP="00F82041">
      <w:pPr>
        <w:jc w:val="both"/>
      </w:pPr>
      <w:r w:rsidRPr="00062426">
        <w:t>A kulcskompetenciák fejlesztésében az önismeret és társas kultúra fejlesztése, valamint az erkölcsi nevelés külön hangsúlyt kap azáltal, hogy a tanuló csoportosan készül bemutatni eddig megszerzett táncos képességeit, valamint részt vesz táncos rendezvény szervezésében. A közös felkészülés és alkotómunka, a közösen elért siker fokozottan fejleszti ezeket a kompetenciákat.</w:t>
      </w:r>
    </w:p>
    <w:p w:rsidR="008E296B" w:rsidRPr="00062426" w:rsidRDefault="008E296B" w:rsidP="00F82041">
      <w:pPr>
        <w:pStyle w:val="Listaszerbekezds2"/>
        <w:ind w:left="360"/>
        <w:jc w:val="both"/>
        <w:rPr>
          <w:szCs w:val="24"/>
        </w:rPr>
      </w:pPr>
    </w:p>
    <w:p w:rsidR="008E296B" w:rsidRPr="00062426" w:rsidRDefault="008E296B" w:rsidP="00F82041">
      <w:pPr>
        <w:pStyle w:val="Cmsor2"/>
        <w:jc w:val="both"/>
        <w:rPr>
          <w:rFonts w:ascii="Times New Roman" w:hAnsi="Times New Roman" w:cs="Times New Roman"/>
          <w:i w:val="0"/>
        </w:rPr>
      </w:pPr>
      <w:bookmarkStart w:id="1720" w:name="_Toc351486518"/>
      <w:bookmarkStart w:id="1721" w:name="_Toc351551783"/>
      <w:bookmarkStart w:id="1722" w:name="_Toc352185250"/>
      <w:bookmarkStart w:id="1723" w:name="_Toc380672493"/>
      <w:bookmarkStart w:id="1724" w:name="_Toc396462640"/>
      <w:bookmarkStart w:id="1725" w:name="_Toc396466902"/>
      <w:bookmarkStart w:id="1726" w:name="_Toc46160362"/>
      <w:r w:rsidRPr="00062426">
        <w:rPr>
          <w:rFonts w:ascii="Times New Roman" w:hAnsi="Times New Roman" w:cs="Times New Roman"/>
          <w:i w:val="0"/>
        </w:rPr>
        <w:t>A tanulók értékelése</w:t>
      </w:r>
      <w:bookmarkEnd w:id="1720"/>
      <w:bookmarkEnd w:id="1721"/>
      <w:bookmarkEnd w:id="1722"/>
      <w:bookmarkEnd w:id="1723"/>
      <w:bookmarkEnd w:id="1724"/>
      <w:bookmarkEnd w:id="1725"/>
      <w:bookmarkEnd w:id="1726"/>
    </w:p>
    <w:p w:rsidR="008E296B" w:rsidRPr="00062426" w:rsidRDefault="008E296B" w:rsidP="00F82041">
      <w:pPr>
        <w:jc w:val="both"/>
      </w:pPr>
      <w:r w:rsidRPr="00062426">
        <w:t>A tantárgyi sajátosságokból fakadóan a tanulók fejlődésének értékelése a tanár és a tanulói tevékenység folyamatában valósulhat meg.</w:t>
      </w:r>
    </w:p>
    <w:p w:rsidR="008E296B" w:rsidRPr="00062426" w:rsidRDefault="008E296B" w:rsidP="00F82041">
      <w:pPr>
        <w:jc w:val="both"/>
      </w:pPr>
      <w:r w:rsidRPr="00062426">
        <w:t xml:space="preserve">Az </w:t>
      </w:r>
      <w:r w:rsidRPr="00062426">
        <w:rPr>
          <w:b/>
          <w:u w:val="single"/>
        </w:rPr>
        <w:t>alakító értékelés</w:t>
      </w:r>
      <w:r w:rsidRPr="00062426">
        <w:t xml:space="preserve"> célja a tanulói munka fejlesztése, segítése és motiválása. Az értékelés a közös játékok során az egyéni tanulói tevékenység megfigyelésén alapul. A tevékenység befejeztével a gyermek fejlesztése, megerősítése érdekében szóbeli formában történik.</w:t>
      </w:r>
    </w:p>
    <w:p w:rsidR="008E296B" w:rsidRPr="00062426" w:rsidRDefault="008E296B" w:rsidP="00F82041">
      <w:pPr>
        <w:jc w:val="both"/>
      </w:pPr>
      <w:r w:rsidRPr="00062426">
        <w:rPr>
          <w:b/>
          <w:u w:val="single"/>
        </w:rPr>
        <w:t>Összegző értékelés:</w:t>
      </w:r>
      <w:r w:rsidRPr="00062426">
        <w:t xml:space="preserve"> A tánctanár egy szakasz lezárása után elemző értékelést szóban és írásos formában is ad. Az értékelése 2. évfolyam év végétől osztályzattal történik.  Az érdemjegy legyen motiváló hatású, soha ne a hiányosságokra utaljon, hanem inkább a fejlődést értékelje.  </w:t>
      </w:r>
    </w:p>
    <w:p w:rsidR="008E296B" w:rsidRPr="00062426" w:rsidRDefault="008E296B" w:rsidP="00F82041">
      <w:pPr>
        <w:jc w:val="both"/>
      </w:pPr>
      <w:r w:rsidRPr="00062426">
        <w:rPr>
          <w:b/>
        </w:rPr>
        <w:t>Értékelési szempontok lehetnek</w:t>
      </w:r>
    </w:p>
    <w:p w:rsidR="008E296B" w:rsidRPr="00062426" w:rsidRDefault="008E296B" w:rsidP="00F82041">
      <w:pPr>
        <w:jc w:val="both"/>
      </w:pPr>
      <w:r w:rsidRPr="00062426">
        <w:t>(az életkori sajátosságokat figyelembe vevő más – más szinteken:)</w:t>
      </w:r>
    </w:p>
    <w:p w:rsidR="008E296B" w:rsidRPr="00062426" w:rsidRDefault="008E296B" w:rsidP="00F82041">
      <w:pPr>
        <w:numPr>
          <w:ilvl w:val="0"/>
          <w:numId w:val="21"/>
        </w:numPr>
        <w:jc w:val="both"/>
      </w:pPr>
      <w:r w:rsidRPr="00062426">
        <w:t>az együttműködő- képesség</w:t>
      </w:r>
    </w:p>
    <w:p w:rsidR="008E296B" w:rsidRPr="00062426" w:rsidRDefault="008E296B" w:rsidP="00F82041">
      <w:pPr>
        <w:numPr>
          <w:ilvl w:val="0"/>
          <w:numId w:val="21"/>
        </w:numPr>
        <w:jc w:val="both"/>
      </w:pPr>
      <w:r w:rsidRPr="00062426">
        <w:t>értékelés, önértékelés mélysége képessége</w:t>
      </w:r>
    </w:p>
    <w:p w:rsidR="008E296B" w:rsidRPr="00062426" w:rsidRDefault="008E296B" w:rsidP="00F82041">
      <w:pPr>
        <w:numPr>
          <w:ilvl w:val="0"/>
          <w:numId w:val="21"/>
        </w:numPr>
        <w:jc w:val="both"/>
      </w:pPr>
      <w:r w:rsidRPr="00062426">
        <w:t>a döntési készség és az abból fakadó következmények felvállalása</w:t>
      </w:r>
    </w:p>
    <w:p w:rsidR="008E296B" w:rsidRPr="00062426" w:rsidRDefault="008E296B" w:rsidP="00F82041">
      <w:pPr>
        <w:numPr>
          <w:ilvl w:val="0"/>
          <w:numId w:val="21"/>
        </w:numPr>
        <w:jc w:val="both"/>
      </w:pPr>
      <w:r w:rsidRPr="00062426">
        <w:t>a kreativitás mértéke, aktvitás</w:t>
      </w:r>
    </w:p>
    <w:p w:rsidR="008E296B" w:rsidRPr="00062426" w:rsidRDefault="008E296B" w:rsidP="00F82041">
      <w:pPr>
        <w:numPr>
          <w:ilvl w:val="0"/>
          <w:numId w:val="21"/>
        </w:numPr>
        <w:jc w:val="both"/>
      </w:pPr>
      <w:r w:rsidRPr="00062426">
        <w:t>egyéni képességek egy szerep, feladat elvállalásában</w:t>
      </w:r>
    </w:p>
    <w:p w:rsidR="008E296B" w:rsidRPr="00062426" w:rsidRDefault="008E296B" w:rsidP="00F82041">
      <w:pPr>
        <w:numPr>
          <w:ilvl w:val="0"/>
          <w:numId w:val="21"/>
        </w:numPr>
        <w:jc w:val="both"/>
      </w:pPr>
      <w:r w:rsidRPr="00062426">
        <w:t>jártasságok és készségek megléte a különféle táncos formák használata során a mozgáskoordináció és ritmuskészség fejlettsége</w:t>
      </w:r>
    </w:p>
    <w:p w:rsidR="008E296B" w:rsidRPr="00062426" w:rsidRDefault="008E296B" w:rsidP="00F82041">
      <w:pPr>
        <w:pStyle w:val="Listaszerbekezds2"/>
        <w:spacing w:before="120"/>
        <w:ind w:left="0"/>
        <w:jc w:val="both"/>
        <w:rPr>
          <w:b/>
          <w:bCs/>
          <w:szCs w:val="24"/>
        </w:rPr>
      </w:pPr>
    </w:p>
    <w:p w:rsidR="008E296B" w:rsidRDefault="008E296B" w:rsidP="00F82041">
      <w:pPr>
        <w:pStyle w:val="Listaszerbekezds2"/>
        <w:spacing w:before="120"/>
        <w:ind w:left="0"/>
        <w:jc w:val="both"/>
        <w:rPr>
          <w:b/>
          <w:bCs/>
          <w:szCs w:val="24"/>
        </w:rPr>
      </w:pPr>
    </w:p>
    <w:p w:rsidR="00532533" w:rsidRDefault="00532533" w:rsidP="00F82041">
      <w:pPr>
        <w:pStyle w:val="Listaszerbekezds2"/>
        <w:spacing w:before="120"/>
        <w:ind w:left="0"/>
        <w:jc w:val="both"/>
        <w:rPr>
          <w:b/>
          <w:bCs/>
          <w:szCs w:val="24"/>
        </w:rPr>
      </w:pPr>
    </w:p>
    <w:p w:rsidR="00532533" w:rsidRPr="00062426" w:rsidRDefault="00532533" w:rsidP="00F82041">
      <w:pPr>
        <w:pStyle w:val="Listaszerbekezds2"/>
        <w:spacing w:before="120"/>
        <w:ind w:left="0"/>
        <w:jc w:val="both"/>
        <w:rPr>
          <w:b/>
          <w:bCs/>
          <w:szCs w:val="24"/>
        </w:rPr>
      </w:pPr>
    </w:p>
    <w:p w:rsidR="008E296B" w:rsidRPr="00062426" w:rsidRDefault="008E296B" w:rsidP="00F82041">
      <w:pPr>
        <w:pStyle w:val="Listaszerbekezds2"/>
        <w:spacing w:before="120"/>
        <w:ind w:left="0"/>
        <w:jc w:val="both"/>
        <w:rPr>
          <w:b/>
          <w:bCs/>
          <w:szCs w:val="24"/>
        </w:rPr>
      </w:pPr>
    </w:p>
    <w:p w:rsidR="00532533" w:rsidRPr="008B7EAB" w:rsidRDefault="00532533" w:rsidP="00F82041">
      <w:pPr>
        <w:pStyle w:val="Cmsor1"/>
        <w:jc w:val="both"/>
        <w:rPr>
          <w:rFonts w:ascii="Times New Roman" w:hAnsi="Times New Roman" w:cs="Times New Roman"/>
          <w:strike/>
          <w:color w:val="FF0000"/>
        </w:rPr>
      </w:pPr>
      <w:bookmarkStart w:id="1727" w:name="_Toc351466452"/>
      <w:bookmarkStart w:id="1728" w:name="_Toc351468187"/>
      <w:bookmarkStart w:id="1729" w:name="_Toc351486528"/>
      <w:bookmarkStart w:id="1730" w:name="_Toc351551793"/>
      <w:bookmarkStart w:id="1731" w:name="_Toc352185261"/>
    </w:p>
    <w:p w:rsidR="00532533" w:rsidRPr="008B7EAB" w:rsidRDefault="00532533" w:rsidP="00532533">
      <w:pPr>
        <w:rPr>
          <w:strike/>
          <w:color w:val="FF0000"/>
        </w:rPr>
      </w:pPr>
    </w:p>
    <w:p w:rsidR="008E296B" w:rsidRPr="00062426" w:rsidRDefault="008E296B" w:rsidP="00F82041">
      <w:pPr>
        <w:pStyle w:val="Cmsor1"/>
        <w:jc w:val="both"/>
        <w:rPr>
          <w:rFonts w:ascii="Times New Roman" w:hAnsi="Times New Roman" w:cs="Times New Roman"/>
        </w:rPr>
      </w:pPr>
      <w:bookmarkStart w:id="1732" w:name="_Toc380672504"/>
      <w:bookmarkStart w:id="1733" w:name="_Toc396462651"/>
      <w:bookmarkStart w:id="1734" w:name="_Toc396466913"/>
      <w:bookmarkStart w:id="1735" w:name="_Toc46160363"/>
      <w:r w:rsidRPr="00062426">
        <w:rPr>
          <w:rFonts w:ascii="Times New Roman" w:hAnsi="Times New Roman" w:cs="Times New Roman"/>
        </w:rPr>
        <w:t>2. évfolyam</w:t>
      </w:r>
      <w:bookmarkEnd w:id="1727"/>
      <w:bookmarkEnd w:id="1728"/>
      <w:bookmarkEnd w:id="1729"/>
      <w:bookmarkEnd w:id="1730"/>
      <w:bookmarkEnd w:id="1731"/>
      <w:bookmarkEnd w:id="1732"/>
      <w:bookmarkEnd w:id="1733"/>
      <w:bookmarkEnd w:id="1734"/>
      <w:bookmarkEnd w:id="1735"/>
    </w:p>
    <w:p w:rsidR="008E296B" w:rsidRPr="00062426" w:rsidRDefault="008E296B" w:rsidP="00F82041">
      <w:pPr>
        <w:pStyle w:val="Listaszerbekezds2"/>
        <w:spacing w:before="120"/>
        <w:ind w:left="357"/>
        <w:jc w:val="both"/>
        <w:rPr>
          <w:b/>
          <w:szCs w:val="24"/>
        </w:rPr>
      </w:pPr>
    </w:p>
    <w:p w:rsidR="008E296B" w:rsidRPr="00062426" w:rsidRDefault="008E296B" w:rsidP="00F82041">
      <w:pPr>
        <w:pStyle w:val="Listaszerbekezds2"/>
        <w:ind w:left="0"/>
        <w:jc w:val="both"/>
        <w:rPr>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5766"/>
        <w:gridCol w:w="1307"/>
      </w:tblGrid>
      <w:tr w:rsidR="008E296B" w:rsidRPr="00062426" w:rsidTr="008E296B">
        <w:tc>
          <w:tcPr>
            <w:tcW w:w="2157" w:type="dxa"/>
            <w:vAlign w:val="center"/>
          </w:tcPr>
          <w:p w:rsidR="008E296B" w:rsidRPr="00083ED7" w:rsidRDefault="008E296B" w:rsidP="008B7EAB">
            <w:pPr>
              <w:pStyle w:val="Tblzatfejlc"/>
            </w:pPr>
            <w:r w:rsidRPr="00083ED7">
              <w:t>Tematikai egység/ Fejlesztési cél</w:t>
            </w:r>
          </w:p>
        </w:tc>
        <w:tc>
          <w:tcPr>
            <w:tcW w:w="5766" w:type="dxa"/>
            <w:vAlign w:val="center"/>
          </w:tcPr>
          <w:p w:rsidR="008E296B" w:rsidRPr="00062426" w:rsidRDefault="008E296B" w:rsidP="00F82041">
            <w:pPr>
              <w:pStyle w:val="Cmsor2"/>
              <w:jc w:val="both"/>
              <w:rPr>
                <w:rFonts w:ascii="Times New Roman" w:hAnsi="Times New Roman" w:cs="Times New Roman"/>
                <w:bCs w:val="0"/>
                <w:i w:val="0"/>
              </w:rPr>
            </w:pPr>
            <w:bookmarkStart w:id="1736" w:name="_Toc351466453"/>
            <w:bookmarkStart w:id="1737" w:name="_Toc351468188"/>
            <w:bookmarkStart w:id="1738" w:name="_Toc351486529"/>
            <w:bookmarkStart w:id="1739" w:name="_Toc351551794"/>
            <w:bookmarkStart w:id="1740" w:name="_Toc352185262"/>
            <w:bookmarkStart w:id="1741" w:name="_Toc380672505"/>
            <w:bookmarkStart w:id="1742" w:name="_Toc396462652"/>
            <w:bookmarkStart w:id="1743" w:name="_Toc396466914"/>
            <w:bookmarkStart w:id="1744" w:name="_Toc46160364"/>
            <w:r w:rsidRPr="00062426">
              <w:rPr>
                <w:rFonts w:ascii="Times New Roman" w:hAnsi="Times New Roman" w:cs="Times New Roman"/>
                <w:bCs w:val="0"/>
                <w:i w:val="0"/>
              </w:rPr>
              <w:t>Mozgásanyanyelv megalapozása</w:t>
            </w:r>
            <w:bookmarkEnd w:id="1736"/>
            <w:bookmarkEnd w:id="1737"/>
            <w:bookmarkEnd w:id="1738"/>
            <w:bookmarkEnd w:id="1739"/>
            <w:bookmarkEnd w:id="1740"/>
            <w:bookmarkEnd w:id="1741"/>
            <w:bookmarkEnd w:id="1742"/>
            <w:bookmarkEnd w:id="1743"/>
            <w:bookmarkEnd w:id="1744"/>
          </w:p>
        </w:tc>
        <w:tc>
          <w:tcPr>
            <w:tcW w:w="1307" w:type="dxa"/>
            <w:vAlign w:val="center"/>
          </w:tcPr>
          <w:p w:rsidR="008E296B" w:rsidRPr="00083ED7" w:rsidRDefault="008E296B" w:rsidP="008B7EAB">
            <w:pPr>
              <w:pStyle w:val="Tblzatfejlc"/>
            </w:pPr>
            <w:r w:rsidRPr="00083ED7">
              <w:t>Órakeret folyamatos</w:t>
            </w:r>
          </w:p>
        </w:tc>
      </w:tr>
      <w:tr w:rsidR="008E296B" w:rsidRPr="00062426" w:rsidTr="008E296B">
        <w:tc>
          <w:tcPr>
            <w:tcW w:w="2157" w:type="dxa"/>
            <w:vAlign w:val="center"/>
          </w:tcPr>
          <w:p w:rsidR="008E296B" w:rsidRPr="00083ED7" w:rsidRDefault="008E296B" w:rsidP="008B7EAB">
            <w:pPr>
              <w:pStyle w:val="Tblzatfejlc"/>
            </w:pPr>
            <w:r w:rsidRPr="00083ED7">
              <w:t>Előzetes tudás</w:t>
            </w:r>
          </w:p>
        </w:tc>
        <w:tc>
          <w:tcPr>
            <w:tcW w:w="7073" w:type="dxa"/>
            <w:gridSpan w:val="2"/>
          </w:tcPr>
          <w:p w:rsidR="008E296B" w:rsidRPr="00062426" w:rsidRDefault="008E296B" w:rsidP="00F82041">
            <w:pPr>
              <w:jc w:val="both"/>
            </w:pPr>
            <w:r w:rsidRPr="00062426">
              <w:t>Az óvodában tanult népi játékok, a hozzájuk kapcsolódó dalok, alapvető mozdulattípusok ismerete.</w:t>
            </w:r>
          </w:p>
        </w:tc>
      </w:tr>
      <w:tr w:rsidR="008E296B" w:rsidRPr="00062426" w:rsidTr="008E296B">
        <w:trPr>
          <w:trHeight w:val="328"/>
        </w:trPr>
        <w:tc>
          <w:tcPr>
            <w:tcW w:w="2157" w:type="dxa"/>
            <w:vAlign w:val="center"/>
          </w:tcPr>
          <w:p w:rsidR="008E296B" w:rsidRPr="00083ED7" w:rsidRDefault="008E296B" w:rsidP="008B7EAB">
            <w:pPr>
              <w:pStyle w:val="Tblzatfejlc"/>
            </w:pPr>
            <w:r w:rsidRPr="00083ED7">
              <w:t>A tematikai egység nevelési-fejlesztési céljai</w:t>
            </w:r>
          </w:p>
        </w:tc>
        <w:tc>
          <w:tcPr>
            <w:tcW w:w="7073" w:type="dxa"/>
            <w:gridSpan w:val="2"/>
          </w:tcPr>
          <w:p w:rsidR="008E296B" w:rsidRPr="00062426" w:rsidRDefault="008E296B" w:rsidP="00F82041">
            <w:pPr>
              <w:jc w:val="both"/>
            </w:pPr>
            <w:r w:rsidRPr="00062426">
              <w:t>A közös tánc, mozgás, a zene, a közös éneklés és játék örömének komplex élményén keresztül ismerkedés a tanuló szűkebb hazája néptánc-, népzene- és népijáték-hagyományaival. A kis közösséghez (osztály, csoport), a nagyobb közösséghez (település, nemzetiség), illetve a nemzethez tartozás tudatának erősítése.</w:t>
            </w:r>
          </w:p>
          <w:p w:rsidR="008E296B" w:rsidRPr="00062426" w:rsidRDefault="008E296B" w:rsidP="00F82041">
            <w:pPr>
              <w:jc w:val="both"/>
            </w:pPr>
            <w:r w:rsidRPr="00062426">
              <w:t>Alapvető táncos készségek elsajátítása.</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vAlign w:val="center"/>
          </w:tcPr>
          <w:p w:rsidR="008E296B" w:rsidRPr="00083ED7" w:rsidRDefault="008E296B" w:rsidP="008B7EAB">
            <w:pPr>
              <w:pStyle w:val="Tblzatfejlc"/>
            </w:pPr>
            <w:r w:rsidRPr="00083ED7">
              <w:t>Ismeretek/fejlesztési követelmények</w:t>
            </w:r>
          </w:p>
        </w:tc>
        <w:tc>
          <w:tcPr>
            <w:tcW w:w="2389" w:type="dxa"/>
            <w:vAlign w:val="center"/>
          </w:tcPr>
          <w:p w:rsidR="008E296B" w:rsidRPr="00083ED7" w:rsidRDefault="008E296B" w:rsidP="008B7EAB">
            <w:pPr>
              <w:pStyle w:val="Tblzatfejlc"/>
            </w:pPr>
            <w:r w:rsidRPr="00083ED7">
              <w:t>Kapcsolódási pontok</w:t>
            </w:r>
          </w:p>
        </w:tc>
      </w:tr>
      <w:tr w:rsidR="008E296B" w:rsidRPr="00062426" w:rsidTr="008E296B">
        <w:tc>
          <w:tcPr>
            <w:tcW w:w="6841" w:type="dxa"/>
          </w:tcPr>
          <w:p w:rsidR="008E296B" w:rsidRPr="00062426" w:rsidRDefault="008E296B" w:rsidP="00F82041">
            <w:pPr>
              <w:jc w:val="both"/>
            </w:pPr>
            <w:r w:rsidRPr="00062426">
              <w:t>A tanár által mutatott elemi mozdulatok, motívumok társakkal együtt szimultán követése, majd önálló ismétlése. Tánctípusonként több, a tanuló életkorának megfelelően kiválasztott motívum megismerése, egyszerűbb motívumkapcsolások.</w:t>
            </w:r>
          </w:p>
          <w:p w:rsidR="008E296B" w:rsidRPr="00062426" w:rsidRDefault="008E296B" w:rsidP="00F82041">
            <w:pPr>
              <w:pStyle w:val="CM38"/>
              <w:widowControl/>
              <w:autoSpaceDE/>
              <w:autoSpaceDN/>
              <w:adjustRightInd/>
              <w:spacing w:after="0"/>
              <w:jc w:val="both"/>
              <w:rPr>
                <w:rFonts w:ascii="Times New Roman" w:hAnsi="Times New Roman"/>
              </w:rPr>
            </w:pPr>
            <w:r w:rsidRPr="00062426">
              <w:rPr>
                <w:rFonts w:ascii="Times New Roman" w:hAnsi="Times New Roman"/>
              </w:rPr>
              <w:t>A tanár és párja által mutatott mozdulatok, motívumok szimultán követése párjával együtt. Kísérletezés az önálló és páros improvizáció alapjaival.</w:t>
            </w:r>
          </w:p>
          <w:p w:rsidR="008E296B" w:rsidRPr="00062426" w:rsidRDefault="008E296B" w:rsidP="00F82041">
            <w:pPr>
              <w:jc w:val="both"/>
            </w:pPr>
            <w:r w:rsidRPr="00062426">
              <w:t>A tanult táncok nevének rögzítése.</w:t>
            </w:r>
          </w:p>
        </w:tc>
        <w:tc>
          <w:tcPr>
            <w:tcW w:w="2389" w:type="dxa"/>
          </w:tcPr>
          <w:p w:rsidR="008E296B" w:rsidRPr="00062426" w:rsidRDefault="008E296B" w:rsidP="00F82041">
            <w:pPr>
              <w:jc w:val="both"/>
            </w:pPr>
            <w:r w:rsidRPr="00062426">
              <w:t>Ének-zene: népzenei anyag, népi gyermekjátékok.</w:t>
            </w:r>
          </w:p>
          <w:p w:rsidR="008E296B" w:rsidRPr="00062426" w:rsidRDefault="008E296B" w:rsidP="00F82041">
            <w:pPr>
              <w:jc w:val="both"/>
            </w:pPr>
          </w:p>
          <w:p w:rsidR="008E296B" w:rsidRPr="00062426" w:rsidRDefault="008E296B" w:rsidP="00F82041">
            <w:pPr>
              <w:jc w:val="both"/>
            </w:pPr>
            <w:r w:rsidRPr="00062426">
              <w:t>Környezetismeret: néprajzi tájegységek, a népi kultúra értékei, népszokások.</w:t>
            </w:r>
          </w:p>
          <w:p w:rsidR="008E296B" w:rsidRPr="00062426" w:rsidRDefault="008E296B" w:rsidP="00F82041">
            <w:pPr>
              <w:jc w:val="both"/>
            </w:pPr>
          </w:p>
          <w:p w:rsidR="008E296B" w:rsidRPr="00062426" w:rsidRDefault="008E296B" w:rsidP="00F82041">
            <w:pPr>
              <w:jc w:val="both"/>
            </w:pPr>
            <w:r w:rsidRPr="00062426">
              <w:t>Testnevelés és sport: helyes testtartás, mozgáskultúra, mozgásműveltség.</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389"/>
      </w:tblGrid>
      <w:tr w:rsidR="008E296B" w:rsidRPr="00062426" w:rsidTr="008E296B">
        <w:trPr>
          <w:cantSplit/>
          <w:trHeight w:val="550"/>
        </w:trPr>
        <w:tc>
          <w:tcPr>
            <w:tcW w:w="1841" w:type="dxa"/>
            <w:vAlign w:val="center"/>
          </w:tcPr>
          <w:p w:rsidR="008E296B" w:rsidRPr="00083ED7" w:rsidRDefault="008E296B" w:rsidP="008B7EAB">
            <w:pPr>
              <w:pStyle w:val="Tblzatfejlc"/>
            </w:pPr>
            <w:r w:rsidRPr="00083ED7">
              <w:t>Kulcsfogalmak/ fogalmak</w:t>
            </w:r>
          </w:p>
        </w:tc>
        <w:tc>
          <w:tcPr>
            <w:tcW w:w="7389" w:type="dxa"/>
            <w:vAlign w:val="center"/>
          </w:tcPr>
          <w:p w:rsidR="008E296B" w:rsidRPr="00062426" w:rsidRDefault="008E296B" w:rsidP="00F82041">
            <w:pPr>
              <w:jc w:val="both"/>
            </w:pPr>
            <w:r w:rsidRPr="00062426">
              <w:t>Kör, sor, pár, kapu, lépés (motívum), rögtönzés (improvizáció).</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5"/>
        <w:gridCol w:w="5806"/>
        <w:gridCol w:w="1279"/>
      </w:tblGrid>
      <w:tr w:rsidR="008E296B" w:rsidRPr="00062426" w:rsidTr="008E296B">
        <w:trPr>
          <w:cantSplit/>
        </w:trPr>
        <w:tc>
          <w:tcPr>
            <w:tcW w:w="2145" w:type="dxa"/>
            <w:vAlign w:val="center"/>
          </w:tcPr>
          <w:p w:rsidR="008E296B" w:rsidRPr="00083ED7" w:rsidRDefault="008E296B" w:rsidP="008B7EAB">
            <w:pPr>
              <w:pStyle w:val="Tblzatfejlc"/>
            </w:pPr>
            <w:r w:rsidRPr="00083ED7">
              <w:t>Tematikai egység/ Fejlesztési cél</w:t>
            </w:r>
          </w:p>
        </w:tc>
        <w:tc>
          <w:tcPr>
            <w:tcW w:w="5806" w:type="dxa"/>
            <w:vAlign w:val="center"/>
          </w:tcPr>
          <w:p w:rsidR="008E296B" w:rsidRPr="00062426" w:rsidRDefault="008E296B" w:rsidP="00F82041">
            <w:pPr>
              <w:pStyle w:val="Cmsor2"/>
              <w:jc w:val="both"/>
              <w:rPr>
                <w:rFonts w:ascii="Times New Roman" w:hAnsi="Times New Roman" w:cs="Times New Roman"/>
                <w:bCs w:val="0"/>
                <w:i w:val="0"/>
              </w:rPr>
            </w:pPr>
            <w:bookmarkStart w:id="1745" w:name="_Toc351466454"/>
            <w:bookmarkStart w:id="1746" w:name="_Toc351468189"/>
            <w:bookmarkStart w:id="1747" w:name="_Toc351486530"/>
            <w:bookmarkStart w:id="1748" w:name="_Toc351551795"/>
            <w:bookmarkStart w:id="1749" w:name="_Toc352185263"/>
            <w:bookmarkStart w:id="1750" w:name="_Toc380672506"/>
            <w:bookmarkStart w:id="1751" w:name="_Toc396462653"/>
            <w:bookmarkStart w:id="1752" w:name="_Toc396466915"/>
            <w:bookmarkStart w:id="1753" w:name="_Toc46160365"/>
            <w:r w:rsidRPr="00062426">
              <w:rPr>
                <w:rFonts w:ascii="Times New Roman" w:hAnsi="Times New Roman" w:cs="Times New Roman"/>
                <w:bCs w:val="0"/>
                <w:i w:val="0"/>
              </w:rPr>
              <w:t>Ritmusérzék fejlesztése</w:t>
            </w:r>
            <w:bookmarkEnd w:id="1745"/>
            <w:bookmarkEnd w:id="1746"/>
            <w:bookmarkEnd w:id="1747"/>
            <w:bookmarkEnd w:id="1748"/>
            <w:bookmarkEnd w:id="1749"/>
            <w:bookmarkEnd w:id="1750"/>
            <w:bookmarkEnd w:id="1751"/>
            <w:bookmarkEnd w:id="1752"/>
            <w:bookmarkEnd w:id="1753"/>
          </w:p>
        </w:tc>
        <w:tc>
          <w:tcPr>
            <w:tcW w:w="1279" w:type="dxa"/>
            <w:vAlign w:val="center"/>
          </w:tcPr>
          <w:p w:rsidR="008E296B" w:rsidRPr="00083ED7" w:rsidRDefault="008E296B" w:rsidP="008B7EAB">
            <w:pPr>
              <w:pStyle w:val="Tblzatfejlc"/>
            </w:pPr>
            <w:r w:rsidRPr="00083ED7">
              <w:t>Órakeret folyamatos</w:t>
            </w:r>
          </w:p>
        </w:tc>
      </w:tr>
      <w:tr w:rsidR="008E296B" w:rsidRPr="00062426" w:rsidTr="008E296B">
        <w:trPr>
          <w:cantSplit/>
        </w:trPr>
        <w:tc>
          <w:tcPr>
            <w:tcW w:w="2145" w:type="dxa"/>
            <w:vAlign w:val="center"/>
          </w:tcPr>
          <w:p w:rsidR="008E296B" w:rsidRPr="00083ED7" w:rsidRDefault="008E296B" w:rsidP="008B7EAB">
            <w:pPr>
              <w:pStyle w:val="Tblzatfejlc"/>
            </w:pPr>
            <w:r w:rsidRPr="00083ED7">
              <w:t>Előzetes tudás</w:t>
            </w:r>
          </w:p>
        </w:tc>
        <w:tc>
          <w:tcPr>
            <w:tcW w:w="7085" w:type="dxa"/>
            <w:gridSpan w:val="2"/>
          </w:tcPr>
          <w:p w:rsidR="008E296B" w:rsidRPr="00062426" w:rsidRDefault="008E296B" w:rsidP="00F82041">
            <w:pPr>
              <w:jc w:val="both"/>
            </w:pPr>
            <w:r w:rsidRPr="00062426">
              <w:t>Az óvodából ismert metrumra lépés, tapsolás, negyed és nyolcad érték érzékelése, tapsolása.</w:t>
            </w:r>
          </w:p>
        </w:tc>
      </w:tr>
      <w:tr w:rsidR="008E296B" w:rsidRPr="00062426" w:rsidTr="008E296B">
        <w:trPr>
          <w:cantSplit/>
          <w:trHeight w:val="328"/>
        </w:trPr>
        <w:tc>
          <w:tcPr>
            <w:tcW w:w="2145" w:type="dxa"/>
            <w:vAlign w:val="center"/>
          </w:tcPr>
          <w:p w:rsidR="008E296B" w:rsidRPr="00083ED7" w:rsidRDefault="008E296B" w:rsidP="008B7EAB">
            <w:pPr>
              <w:pStyle w:val="Tblzatfejlc"/>
            </w:pPr>
            <w:r w:rsidRPr="00083ED7">
              <w:t>A tematikai egység nevelési-fejlesztési céljai</w:t>
            </w:r>
          </w:p>
        </w:tc>
        <w:tc>
          <w:tcPr>
            <w:tcW w:w="7085" w:type="dxa"/>
            <w:gridSpan w:val="2"/>
          </w:tcPr>
          <w:p w:rsidR="008E296B" w:rsidRPr="00062426" w:rsidRDefault="008E296B" w:rsidP="00F82041">
            <w:pPr>
              <w:jc w:val="both"/>
            </w:pPr>
            <w:r w:rsidRPr="00062426">
              <w:t xml:space="preserve">A ritmusérzék fejlesztése a tánc, ének és a kísérő zene metrikai-ritmikai egységbe rendezésének érdekében. </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cantSplit/>
          <w:tblHeader/>
        </w:trPr>
        <w:tc>
          <w:tcPr>
            <w:tcW w:w="6841" w:type="dxa"/>
            <w:vAlign w:val="center"/>
          </w:tcPr>
          <w:p w:rsidR="008E296B" w:rsidRPr="00083ED7" w:rsidRDefault="008E296B" w:rsidP="008B7EAB">
            <w:pPr>
              <w:pStyle w:val="Tblzatfejlc"/>
            </w:pPr>
            <w:r w:rsidRPr="00083ED7">
              <w:lastRenderedPageBreak/>
              <w:t>Ismeretek/fejlesztési követelmények</w:t>
            </w:r>
          </w:p>
        </w:tc>
        <w:tc>
          <w:tcPr>
            <w:tcW w:w="2389" w:type="dxa"/>
            <w:vAlign w:val="center"/>
          </w:tcPr>
          <w:p w:rsidR="008E296B" w:rsidRPr="00083ED7" w:rsidRDefault="008E296B" w:rsidP="008B7EAB">
            <w:pPr>
              <w:pStyle w:val="Tblzatfejlc"/>
            </w:pPr>
            <w:r w:rsidRPr="00083ED7">
              <w:t>Kapcsolódási pontok</w:t>
            </w:r>
          </w:p>
        </w:tc>
      </w:tr>
      <w:tr w:rsidR="008E296B" w:rsidRPr="00062426" w:rsidTr="008E296B">
        <w:trPr>
          <w:cantSplit/>
          <w:trHeight w:val="1787"/>
        </w:trPr>
        <w:tc>
          <w:tcPr>
            <w:tcW w:w="6841" w:type="dxa"/>
          </w:tcPr>
          <w:p w:rsidR="008E296B" w:rsidRPr="00062426" w:rsidRDefault="008E296B" w:rsidP="00F82041">
            <w:pPr>
              <w:jc w:val="both"/>
            </w:pPr>
            <w:r w:rsidRPr="00062426">
              <w:t>Egyenletes járás, dobogás, tapsolás, az ütemhangsúly érzékeltetése kísérő zenére, saját énekére vagy belső lüktetésre.</w:t>
            </w:r>
          </w:p>
          <w:p w:rsidR="008E296B" w:rsidRPr="00062426" w:rsidRDefault="008E296B" w:rsidP="00F82041">
            <w:pPr>
              <w:pStyle w:val="CM38"/>
              <w:widowControl/>
              <w:autoSpaceDE/>
              <w:autoSpaceDN/>
              <w:adjustRightInd/>
              <w:spacing w:after="0"/>
              <w:jc w:val="both"/>
              <w:rPr>
                <w:rFonts w:ascii="Times New Roman" w:hAnsi="Times New Roman"/>
              </w:rPr>
            </w:pPr>
            <w:r w:rsidRPr="00062426">
              <w:rPr>
                <w:rFonts w:ascii="Times New Roman" w:hAnsi="Times New Roman"/>
              </w:rPr>
              <w:t>A tanár által mutatott egy-két ütem terjedelmű ritmusképletek reprodukálása társakkal vagy egyénileg. Negyed és nyolcad értékek, negyed szünetek érzékelése, reprodukálása.</w:t>
            </w:r>
          </w:p>
          <w:p w:rsidR="008E296B" w:rsidRPr="00062426" w:rsidRDefault="008E296B" w:rsidP="00F82041">
            <w:pPr>
              <w:pStyle w:val="CM38"/>
              <w:widowControl/>
              <w:autoSpaceDE/>
              <w:autoSpaceDN/>
              <w:adjustRightInd/>
              <w:spacing w:after="0"/>
              <w:jc w:val="both"/>
              <w:rPr>
                <w:rFonts w:ascii="Times New Roman" w:hAnsi="Times New Roman"/>
              </w:rPr>
            </w:pPr>
            <w:r w:rsidRPr="00062426">
              <w:rPr>
                <w:rFonts w:ascii="Times New Roman" w:hAnsi="Times New Roman"/>
              </w:rPr>
              <w:t>Részvétel a ritmusgyakorlatokban egész testtel.</w:t>
            </w:r>
          </w:p>
          <w:p w:rsidR="008E296B" w:rsidRPr="00062426" w:rsidRDefault="008E296B" w:rsidP="00F82041">
            <w:pPr>
              <w:jc w:val="both"/>
            </w:pPr>
            <w:r w:rsidRPr="00062426">
              <w:t>A tempó és a dinamika változásának követése.</w:t>
            </w:r>
          </w:p>
        </w:tc>
        <w:tc>
          <w:tcPr>
            <w:tcW w:w="2389" w:type="dxa"/>
          </w:tcPr>
          <w:p w:rsidR="008E296B" w:rsidRPr="00062426" w:rsidRDefault="008E296B" w:rsidP="00F82041">
            <w:pPr>
              <w:jc w:val="both"/>
            </w:pPr>
            <w:r w:rsidRPr="00062426">
              <w:t xml:space="preserve">Ének-zene: ritmushangszerek, ritmikai többszólamúság, dallam- és </w:t>
            </w:r>
            <w:proofErr w:type="spellStart"/>
            <w:r w:rsidRPr="00062426">
              <w:t>ritmusosztinátó</w:t>
            </w:r>
            <w:proofErr w:type="spellEnd"/>
            <w:r w:rsidRPr="00062426">
              <w:t>, koordinációs gyakorlatok.</w:t>
            </w:r>
          </w:p>
          <w:p w:rsidR="008E296B" w:rsidRPr="00062426" w:rsidRDefault="008E296B" w:rsidP="00F82041">
            <w:pPr>
              <w:jc w:val="both"/>
            </w:pPr>
          </w:p>
          <w:p w:rsidR="008E296B" w:rsidRPr="00062426" w:rsidRDefault="008E296B" w:rsidP="00F82041">
            <w:pPr>
              <w:jc w:val="both"/>
            </w:pPr>
            <w:r w:rsidRPr="00062426">
              <w:t>Dráma és tánc: látható, hallható, érzékelhető ritmusok.</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459"/>
      </w:tblGrid>
      <w:tr w:rsidR="008E296B" w:rsidRPr="00062426" w:rsidTr="008E296B">
        <w:trPr>
          <w:cantSplit/>
          <w:trHeight w:val="550"/>
        </w:trPr>
        <w:tc>
          <w:tcPr>
            <w:tcW w:w="1771" w:type="dxa"/>
            <w:vAlign w:val="center"/>
          </w:tcPr>
          <w:p w:rsidR="008E296B" w:rsidRPr="00083ED7" w:rsidRDefault="008E296B" w:rsidP="008B7EAB">
            <w:pPr>
              <w:pStyle w:val="Tblzatfejlc"/>
            </w:pPr>
            <w:r w:rsidRPr="00083ED7">
              <w:t>Kulcsfogalmak/ fogalmak</w:t>
            </w:r>
          </w:p>
        </w:tc>
        <w:tc>
          <w:tcPr>
            <w:tcW w:w="7459" w:type="dxa"/>
            <w:vAlign w:val="center"/>
          </w:tcPr>
          <w:p w:rsidR="008E296B" w:rsidRPr="00062426" w:rsidRDefault="008E296B" w:rsidP="00F82041">
            <w:pPr>
              <w:jc w:val="both"/>
            </w:pPr>
            <w:r w:rsidRPr="00062426">
              <w:t>Tempó, hangsúly, „tá”, „ti” (negyed, nyolcad).</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5780"/>
        <w:gridCol w:w="1293"/>
      </w:tblGrid>
      <w:tr w:rsidR="008E296B" w:rsidRPr="00062426" w:rsidTr="008E296B">
        <w:tc>
          <w:tcPr>
            <w:tcW w:w="2157" w:type="dxa"/>
            <w:vAlign w:val="center"/>
          </w:tcPr>
          <w:p w:rsidR="008E296B" w:rsidRPr="00083ED7" w:rsidRDefault="008E296B" w:rsidP="008B7EAB">
            <w:pPr>
              <w:pStyle w:val="Tblzatfejlc"/>
            </w:pPr>
            <w:r w:rsidRPr="00083ED7">
              <w:t>Tematikai egység/ Fejlesztési cél</w:t>
            </w:r>
          </w:p>
        </w:tc>
        <w:tc>
          <w:tcPr>
            <w:tcW w:w="5780" w:type="dxa"/>
            <w:vAlign w:val="center"/>
          </w:tcPr>
          <w:p w:rsidR="008E296B" w:rsidRPr="00062426" w:rsidRDefault="008E296B" w:rsidP="00F82041">
            <w:pPr>
              <w:pStyle w:val="Cmsor2"/>
              <w:jc w:val="both"/>
              <w:rPr>
                <w:rFonts w:ascii="Times New Roman" w:hAnsi="Times New Roman" w:cs="Times New Roman"/>
                <w:bCs w:val="0"/>
                <w:i w:val="0"/>
              </w:rPr>
            </w:pPr>
            <w:bookmarkStart w:id="1754" w:name="_Toc351466455"/>
            <w:bookmarkStart w:id="1755" w:name="_Toc351468190"/>
            <w:bookmarkStart w:id="1756" w:name="_Toc351486531"/>
            <w:bookmarkStart w:id="1757" w:name="_Toc351551796"/>
            <w:bookmarkStart w:id="1758" w:name="_Toc352185264"/>
            <w:bookmarkStart w:id="1759" w:name="_Toc380672507"/>
            <w:bookmarkStart w:id="1760" w:name="_Toc396462654"/>
            <w:bookmarkStart w:id="1761" w:name="_Toc396466916"/>
            <w:bookmarkStart w:id="1762" w:name="_Toc46160366"/>
            <w:r w:rsidRPr="00062426">
              <w:rPr>
                <w:rFonts w:ascii="Times New Roman" w:hAnsi="Times New Roman" w:cs="Times New Roman"/>
                <w:bCs w:val="0"/>
                <w:i w:val="0"/>
              </w:rPr>
              <w:t>A tánchoz kapcsolódó ének-zenei ismeretek</w:t>
            </w:r>
            <w:bookmarkEnd w:id="1754"/>
            <w:bookmarkEnd w:id="1755"/>
            <w:bookmarkEnd w:id="1756"/>
            <w:bookmarkEnd w:id="1757"/>
            <w:bookmarkEnd w:id="1758"/>
            <w:bookmarkEnd w:id="1759"/>
            <w:bookmarkEnd w:id="1760"/>
            <w:bookmarkEnd w:id="1761"/>
            <w:bookmarkEnd w:id="1762"/>
          </w:p>
        </w:tc>
        <w:tc>
          <w:tcPr>
            <w:tcW w:w="1293" w:type="dxa"/>
            <w:vAlign w:val="center"/>
          </w:tcPr>
          <w:p w:rsidR="008E296B" w:rsidRPr="00083ED7" w:rsidRDefault="008E296B" w:rsidP="008B7EAB">
            <w:pPr>
              <w:pStyle w:val="Tblzatfejlc"/>
            </w:pPr>
            <w:r w:rsidRPr="00083ED7">
              <w:t>Órakeret folyamatos</w:t>
            </w:r>
          </w:p>
        </w:tc>
      </w:tr>
      <w:tr w:rsidR="008E296B" w:rsidRPr="00062426" w:rsidTr="008E296B">
        <w:tc>
          <w:tcPr>
            <w:tcW w:w="2157" w:type="dxa"/>
            <w:vAlign w:val="center"/>
          </w:tcPr>
          <w:p w:rsidR="008E296B" w:rsidRPr="00083ED7" w:rsidRDefault="008E296B" w:rsidP="008B7EAB">
            <w:pPr>
              <w:pStyle w:val="Tblzatfejlc"/>
            </w:pPr>
            <w:r w:rsidRPr="00083ED7">
              <w:t>Előzetes tudás</w:t>
            </w:r>
          </w:p>
        </w:tc>
        <w:tc>
          <w:tcPr>
            <w:tcW w:w="7073" w:type="dxa"/>
            <w:gridSpan w:val="2"/>
          </w:tcPr>
          <w:p w:rsidR="008E296B" w:rsidRPr="00062426" w:rsidRDefault="008E296B" w:rsidP="00F82041">
            <w:pPr>
              <w:jc w:val="both"/>
            </w:pPr>
            <w:r w:rsidRPr="00062426">
              <w:t>Az óvodában tanult dalok.</w:t>
            </w:r>
          </w:p>
        </w:tc>
      </w:tr>
      <w:tr w:rsidR="008E296B" w:rsidRPr="00062426" w:rsidTr="008E296B">
        <w:trPr>
          <w:trHeight w:val="328"/>
        </w:trPr>
        <w:tc>
          <w:tcPr>
            <w:tcW w:w="2157" w:type="dxa"/>
            <w:vAlign w:val="center"/>
          </w:tcPr>
          <w:p w:rsidR="008E296B" w:rsidRPr="00083ED7" w:rsidRDefault="008E296B" w:rsidP="008B7EAB">
            <w:pPr>
              <w:pStyle w:val="Tblzatfejlc"/>
            </w:pPr>
            <w:r w:rsidRPr="00083ED7">
              <w:t>A tematikai egység nevelési-fejlesztési céljai</w:t>
            </w:r>
          </w:p>
        </w:tc>
        <w:tc>
          <w:tcPr>
            <w:tcW w:w="7073" w:type="dxa"/>
            <w:gridSpan w:val="2"/>
          </w:tcPr>
          <w:p w:rsidR="008E296B" w:rsidRPr="00062426" w:rsidRDefault="008E296B" w:rsidP="00F82041">
            <w:pPr>
              <w:jc w:val="both"/>
            </w:pPr>
            <w:r w:rsidRPr="00062426">
              <w:t>A zene és tánc egységének érzékeltetése, az énekhang javítása, a zenei hallás fejlesztése.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vAlign w:val="center"/>
          </w:tcPr>
          <w:p w:rsidR="008E296B" w:rsidRPr="00083ED7" w:rsidRDefault="008E296B" w:rsidP="008B7EAB">
            <w:pPr>
              <w:pStyle w:val="Tblzatfejlc"/>
            </w:pPr>
            <w:r w:rsidRPr="00083ED7">
              <w:t>Ismeretek/fejlesztési követelmények</w:t>
            </w:r>
          </w:p>
        </w:tc>
        <w:tc>
          <w:tcPr>
            <w:tcW w:w="2389" w:type="dxa"/>
            <w:vAlign w:val="center"/>
          </w:tcPr>
          <w:p w:rsidR="008E296B" w:rsidRPr="00083ED7" w:rsidRDefault="008E296B" w:rsidP="008B7EAB">
            <w:pPr>
              <w:pStyle w:val="Tblzatfejlc"/>
            </w:pPr>
            <w:r w:rsidRPr="00083ED7">
              <w:t>Kapcsolódási pontok</w:t>
            </w:r>
          </w:p>
        </w:tc>
      </w:tr>
      <w:tr w:rsidR="008E296B" w:rsidRPr="00062426" w:rsidTr="008E296B">
        <w:trPr>
          <w:trHeight w:val="269"/>
        </w:trPr>
        <w:tc>
          <w:tcPr>
            <w:tcW w:w="6841" w:type="dxa"/>
          </w:tcPr>
          <w:p w:rsidR="008E296B" w:rsidRPr="00062426" w:rsidRDefault="008E296B" w:rsidP="00F82041">
            <w:pPr>
              <w:jc w:val="both"/>
            </w:pPr>
            <w:r w:rsidRPr="00062426">
              <w:t>A tanult táncokhoz kapcsolódó zene felismerése, a táncokhoz kapcsolódó dalok éneklése, társakkal együtt a tanár vezetésével, majd a nélkül, esetleg önálló éneklése.</w:t>
            </w:r>
          </w:p>
          <w:p w:rsidR="008E296B" w:rsidRPr="00062426" w:rsidRDefault="008E296B" w:rsidP="00F82041">
            <w:pPr>
              <w:jc w:val="both"/>
            </w:pPr>
            <w:r w:rsidRPr="00062426">
              <w:t>A kísérő zenét játszó hangszerek/hangszer együttesek megismerése, a hangszerek nevének és a tanult táncok nevének rögzítése. Lehetőség szerint találkozás élő zenével.</w:t>
            </w:r>
          </w:p>
          <w:p w:rsidR="008E296B" w:rsidRPr="00062426" w:rsidRDefault="008E296B" w:rsidP="00F82041">
            <w:pPr>
              <w:jc w:val="both"/>
            </w:pPr>
            <w:r w:rsidRPr="00062426">
              <w:t>A különböző típusú táncok kísérőzenéje tempójának érzékelése.</w:t>
            </w:r>
          </w:p>
        </w:tc>
        <w:tc>
          <w:tcPr>
            <w:tcW w:w="2389" w:type="dxa"/>
          </w:tcPr>
          <w:p w:rsidR="008E296B" w:rsidRPr="00062426" w:rsidRDefault="008E296B" w:rsidP="00F82041">
            <w:pPr>
              <w:jc w:val="both"/>
            </w:pPr>
            <w:r w:rsidRPr="00062426">
              <w:t>Ének-zene: hallás utáni daltanulás, zenehallgatás.</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389"/>
      </w:tblGrid>
      <w:tr w:rsidR="008E296B" w:rsidRPr="00062426" w:rsidTr="008E296B">
        <w:trPr>
          <w:trHeight w:val="550"/>
        </w:trPr>
        <w:tc>
          <w:tcPr>
            <w:tcW w:w="1841" w:type="dxa"/>
            <w:vAlign w:val="center"/>
          </w:tcPr>
          <w:p w:rsidR="008E296B" w:rsidRPr="00083ED7" w:rsidRDefault="008E296B" w:rsidP="008B7EAB">
            <w:pPr>
              <w:pStyle w:val="Tblzatfejlc"/>
            </w:pPr>
            <w:r w:rsidRPr="00083ED7">
              <w:t>Kulcsfogalmak/ fogalmak</w:t>
            </w:r>
          </w:p>
        </w:tc>
        <w:tc>
          <w:tcPr>
            <w:tcW w:w="7389" w:type="dxa"/>
            <w:vAlign w:val="center"/>
          </w:tcPr>
          <w:p w:rsidR="008E296B" w:rsidRPr="00062426" w:rsidRDefault="008E296B" w:rsidP="00F82041">
            <w:pPr>
              <w:jc w:val="both"/>
            </w:pPr>
            <w:r w:rsidRPr="00062426">
              <w:t>Dal, versszak, tempó.</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2"/>
        <w:gridCol w:w="5745"/>
        <w:gridCol w:w="1293"/>
      </w:tblGrid>
      <w:tr w:rsidR="008E296B" w:rsidRPr="00062426" w:rsidTr="008E296B">
        <w:trPr>
          <w:cantSplit/>
        </w:trPr>
        <w:tc>
          <w:tcPr>
            <w:tcW w:w="2192" w:type="dxa"/>
            <w:vAlign w:val="center"/>
          </w:tcPr>
          <w:p w:rsidR="008E296B" w:rsidRPr="00083ED7" w:rsidRDefault="008E296B" w:rsidP="008B7EAB">
            <w:pPr>
              <w:pStyle w:val="Tblzatfejlc"/>
            </w:pPr>
            <w:r w:rsidRPr="00083ED7">
              <w:t>Tematikai egység/ Fejlesztési cél</w:t>
            </w:r>
          </w:p>
        </w:tc>
        <w:tc>
          <w:tcPr>
            <w:tcW w:w="5745" w:type="dxa"/>
            <w:vAlign w:val="center"/>
          </w:tcPr>
          <w:p w:rsidR="008E296B" w:rsidRPr="00062426" w:rsidRDefault="008E296B" w:rsidP="00F82041">
            <w:pPr>
              <w:pStyle w:val="Cmsor2"/>
              <w:jc w:val="both"/>
              <w:rPr>
                <w:rFonts w:ascii="Times New Roman" w:hAnsi="Times New Roman" w:cs="Times New Roman"/>
                <w:bCs w:val="0"/>
                <w:i w:val="0"/>
              </w:rPr>
            </w:pPr>
            <w:bookmarkStart w:id="1763" w:name="_Toc351466456"/>
            <w:bookmarkStart w:id="1764" w:name="_Toc351468191"/>
            <w:bookmarkStart w:id="1765" w:name="_Toc351486532"/>
            <w:bookmarkStart w:id="1766" w:name="_Toc351551797"/>
            <w:bookmarkStart w:id="1767" w:name="_Toc352185265"/>
            <w:bookmarkStart w:id="1768" w:name="_Toc380672508"/>
            <w:bookmarkStart w:id="1769" w:name="_Toc396462655"/>
            <w:bookmarkStart w:id="1770" w:name="_Toc396466917"/>
            <w:bookmarkStart w:id="1771" w:name="_Toc46160367"/>
            <w:r w:rsidRPr="00062426">
              <w:rPr>
                <w:rFonts w:ascii="Times New Roman" w:hAnsi="Times New Roman" w:cs="Times New Roman"/>
                <w:bCs w:val="0"/>
                <w:i w:val="0"/>
              </w:rPr>
              <w:t>Eligazodás a térben</w:t>
            </w:r>
            <w:bookmarkEnd w:id="1763"/>
            <w:bookmarkEnd w:id="1764"/>
            <w:bookmarkEnd w:id="1765"/>
            <w:bookmarkEnd w:id="1766"/>
            <w:bookmarkEnd w:id="1767"/>
            <w:bookmarkEnd w:id="1768"/>
            <w:bookmarkEnd w:id="1769"/>
            <w:bookmarkEnd w:id="1770"/>
            <w:bookmarkEnd w:id="1771"/>
          </w:p>
        </w:tc>
        <w:tc>
          <w:tcPr>
            <w:tcW w:w="1293" w:type="dxa"/>
            <w:vAlign w:val="center"/>
          </w:tcPr>
          <w:p w:rsidR="008E296B" w:rsidRPr="00083ED7" w:rsidRDefault="008E296B" w:rsidP="008B7EAB">
            <w:pPr>
              <w:pStyle w:val="Tblzatfejlc"/>
            </w:pPr>
            <w:r w:rsidRPr="00083ED7">
              <w:t>Órakeret folyamatos</w:t>
            </w:r>
          </w:p>
        </w:tc>
      </w:tr>
      <w:tr w:rsidR="008E296B" w:rsidRPr="00062426" w:rsidTr="008E296B">
        <w:trPr>
          <w:cantSplit/>
        </w:trPr>
        <w:tc>
          <w:tcPr>
            <w:tcW w:w="2192" w:type="dxa"/>
            <w:vAlign w:val="center"/>
          </w:tcPr>
          <w:p w:rsidR="008E296B" w:rsidRPr="00083ED7" w:rsidRDefault="008E296B" w:rsidP="008B7EAB">
            <w:pPr>
              <w:pStyle w:val="Tblzatfejlc"/>
            </w:pPr>
            <w:r w:rsidRPr="00083ED7">
              <w:t>Előzetes tudás</w:t>
            </w:r>
          </w:p>
        </w:tc>
        <w:tc>
          <w:tcPr>
            <w:tcW w:w="7038" w:type="dxa"/>
            <w:gridSpan w:val="2"/>
          </w:tcPr>
          <w:p w:rsidR="008E296B" w:rsidRPr="00062426" w:rsidRDefault="008E296B" w:rsidP="00F82041">
            <w:pPr>
              <w:jc w:val="both"/>
            </w:pPr>
            <w:r w:rsidRPr="00062426">
              <w:t>Az óvodában gyakorolt egyszerű mozdulatok, térformák.</w:t>
            </w:r>
          </w:p>
        </w:tc>
      </w:tr>
      <w:tr w:rsidR="008E296B" w:rsidRPr="00062426" w:rsidTr="008E296B">
        <w:trPr>
          <w:cantSplit/>
          <w:trHeight w:val="328"/>
        </w:trPr>
        <w:tc>
          <w:tcPr>
            <w:tcW w:w="2192" w:type="dxa"/>
            <w:vAlign w:val="center"/>
          </w:tcPr>
          <w:p w:rsidR="008E296B" w:rsidRPr="00083ED7" w:rsidRDefault="008E296B" w:rsidP="008B7EAB">
            <w:pPr>
              <w:pStyle w:val="Tblzatfejlc"/>
            </w:pPr>
            <w:r w:rsidRPr="00083ED7">
              <w:t>A tematikai egység nevelési-fejlesztési céljai</w:t>
            </w:r>
          </w:p>
        </w:tc>
        <w:tc>
          <w:tcPr>
            <w:tcW w:w="7038" w:type="dxa"/>
            <w:gridSpan w:val="2"/>
          </w:tcPr>
          <w:p w:rsidR="008E296B" w:rsidRPr="00062426" w:rsidRDefault="008E296B" w:rsidP="00F82041">
            <w:pPr>
              <w:jc w:val="both"/>
            </w:pPr>
            <w:r w:rsidRPr="00062426">
              <w:t>A tanuló testtudatának, testtartásának fejlesztése, az adott térhez és társaihoz való térbeli viszonyulásának érzékeltetése, tudatosítása.</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cantSplit/>
          <w:tblHeader/>
        </w:trPr>
        <w:tc>
          <w:tcPr>
            <w:tcW w:w="6841" w:type="dxa"/>
            <w:vAlign w:val="center"/>
          </w:tcPr>
          <w:p w:rsidR="008E296B" w:rsidRPr="00083ED7" w:rsidRDefault="008E296B" w:rsidP="008B7EAB">
            <w:pPr>
              <w:pStyle w:val="Tblzatfejlc"/>
            </w:pPr>
            <w:r w:rsidRPr="00083ED7">
              <w:lastRenderedPageBreak/>
              <w:t>Ismeretek/fejlesztési követelmények</w:t>
            </w:r>
          </w:p>
        </w:tc>
        <w:tc>
          <w:tcPr>
            <w:tcW w:w="2389" w:type="dxa"/>
            <w:vAlign w:val="center"/>
          </w:tcPr>
          <w:p w:rsidR="008E296B" w:rsidRPr="00083ED7" w:rsidRDefault="008E296B" w:rsidP="008B7EAB">
            <w:pPr>
              <w:pStyle w:val="Tblzatfejlc"/>
            </w:pPr>
            <w:r w:rsidRPr="00083ED7">
              <w:t>Kapcsolódási pontok</w:t>
            </w:r>
          </w:p>
        </w:tc>
      </w:tr>
      <w:tr w:rsidR="008E296B" w:rsidRPr="00062426" w:rsidTr="008E296B">
        <w:trPr>
          <w:cantSplit/>
          <w:trHeight w:val="1787"/>
        </w:trPr>
        <w:tc>
          <w:tcPr>
            <w:tcW w:w="6841" w:type="dxa"/>
          </w:tcPr>
          <w:p w:rsidR="008E296B" w:rsidRPr="00062426" w:rsidRDefault="008E296B" w:rsidP="00F82041">
            <w:pPr>
              <w:jc w:val="both"/>
            </w:pPr>
            <w:r w:rsidRPr="00062426">
              <w:t>Tánc közben is ügyelés a helyes testtartásra, a testmozdulatok közben változó határainak érzékelése.</w:t>
            </w:r>
          </w:p>
          <w:p w:rsidR="008E296B" w:rsidRPr="00062426" w:rsidRDefault="008E296B" w:rsidP="00F82041">
            <w:pPr>
              <w:jc w:val="both"/>
            </w:pPr>
            <w:r w:rsidRPr="00062426">
              <w:t>Párjához, társaihoz való térbeli viszony érzékelése, részvétel kör, sor, ív alkotásában, a távolságok érzékelése.</w:t>
            </w:r>
          </w:p>
          <w:p w:rsidR="008E296B" w:rsidRPr="00062426" w:rsidRDefault="008E296B" w:rsidP="00F82041">
            <w:pPr>
              <w:jc w:val="both"/>
            </w:pPr>
            <w:r w:rsidRPr="00062426">
              <w:t>Egyre biztosabb mozdulás adott irányban, forgásirány azonosítása.</w:t>
            </w:r>
          </w:p>
          <w:p w:rsidR="008E296B" w:rsidRPr="00062426" w:rsidRDefault="008E296B" w:rsidP="00F82041">
            <w:pPr>
              <w:jc w:val="both"/>
            </w:pPr>
            <w:r w:rsidRPr="00062426">
              <w:t>A tanult táncok és játékok által megkövetelt térformák megvalósítása tanári segítséggel vagy a nélkül.</w:t>
            </w:r>
          </w:p>
        </w:tc>
        <w:tc>
          <w:tcPr>
            <w:tcW w:w="2389" w:type="dxa"/>
          </w:tcPr>
          <w:p w:rsidR="008E296B" w:rsidRPr="00062426" w:rsidRDefault="008E296B" w:rsidP="00F82041">
            <w:pPr>
              <w:jc w:val="both"/>
            </w:pPr>
            <w:r w:rsidRPr="00062426">
              <w:t>Testnevelés és sport: térbeli tudatosság.</w:t>
            </w:r>
          </w:p>
          <w:p w:rsidR="008E296B" w:rsidRPr="00062426" w:rsidRDefault="008E296B" w:rsidP="00F82041">
            <w:pPr>
              <w:jc w:val="both"/>
            </w:pPr>
          </w:p>
          <w:p w:rsidR="008E296B" w:rsidRPr="00062426" w:rsidRDefault="008E296B" w:rsidP="00F82041">
            <w:pPr>
              <w:jc w:val="both"/>
            </w:pPr>
            <w:r w:rsidRPr="00062426">
              <w:t>Matematika: Tájékozódás a térben (alapvető fogalmak ismerete).</w:t>
            </w:r>
          </w:p>
          <w:p w:rsidR="008E296B" w:rsidRPr="00062426" w:rsidRDefault="008E296B" w:rsidP="00F82041">
            <w:pPr>
              <w:jc w:val="both"/>
            </w:pPr>
            <w:r w:rsidRPr="00062426">
              <w:t>Tájékozódás a külső világ tárgyai szerint, a tájékozódást segítő viszonyok ismerete (pl. mellett, között, előtt, mögött).</w:t>
            </w:r>
          </w:p>
          <w:p w:rsidR="008E296B" w:rsidRPr="00062426" w:rsidRDefault="008E296B" w:rsidP="00F82041">
            <w:pPr>
              <w:jc w:val="both"/>
            </w:pPr>
          </w:p>
          <w:p w:rsidR="008E296B" w:rsidRPr="00062426" w:rsidRDefault="008E296B" w:rsidP="00F82041">
            <w:pPr>
              <w:tabs>
                <w:tab w:val="left" w:pos="720"/>
              </w:tabs>
              <w:suppressAutoHyphens/>
              <w:overflowPunct w:val="0"/>
              <w:autoSpaceDE w:val="0"/>
              <w:jc w:val="both"/>
              <w:rPr>
                <w:iCs/>
              </w:rPr>
            </w:pPr>
            <w:r w:rsidRPr="00062426">
              <w:t>Dráma és tánc: tér, térköz, tájékozódás, irányok</w:t>
            </w:r>
            <w:r w:rsidRPr="00062426">
              <w:rPr>
                <w:iCs/>
              </w:rPr>
              <w:t>.</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1"/>
        <w:gridCol w:w="7389"/>
      </w:tblGrid>
      <w:tr w:rsidR="008E296B" w:rsidRPr="00062426" w:rsidTr="008E296B">
        <w:trPr>
          <w:cantSplit/>
          <w:trHeight w:val="550"/>
        </w:trPr>
        <w:tc>
          <w:tcPr>
            <w:tcW w:w="1841" w:type="dxa"/>
            <w:vAlign w:val="center"/>
          </w:tcPr>
          <w:p w:rsidR="008E296B" w:rsidRPr="00083ED7" w:rsidRDefault="008E296B" w:rsidP="008B7EAB">
            <w:pPr>
              <w:pStyle w:val="Tblzatfejlc"/>
            </w:pPr>
            <w:r w:rsidRPr="00083ED7">
              <w:t>Kulcsfogalmak/ fogalmak</w:t>
            </w:r>
          </w:p>
        </w:tc>
        <w:tc>
          <w:tcPr>
            <w:tcW w:w="7389" w:type="dxa"/>
            <w:vAlign w:val="center"/>
          </w:tcPr>
          <w:p w:rsidR="008E296B" w:rsidRPr="00062426" w:rsidRDefault="008E296B" w:rsidP="00F82041">
            <w:pPr>
              <w:jc w:val="both"/>
            </w:pPr>
            <w:r w:rsidRPr="00062426">
              <w:t>Testrész, irány, kör, sor, ív, kígyóvonal, csigavonal, kapu.</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8"/>
        <w:gridCol w:w="5731"/>
        <w:gridCol w:w="1321"/>
      </w:tblGrid>
      <w:tr w:rsidR="008E296B" w:rsidRPr="00062426" w:rsidTr="008E296B">
        <w:trPr>
          <w:cantSplit/>
        </w:trPr>
        <w:tc>
          <w:tcPr>
            <w:tcW w:w="2178" w:type="dxa"/>
            <w:vAlign w:val="center"/>
          </w:tcPr>
          <w:p w:rsidR="008E296B" w:rsidRPr="00083ED7" w:rsidRDefault="008E296B" w:rsidP="008B7EAB">
            <w:pPr>
              <w:pStyle w:val="Tblzatfejlc"/>
            </w:pPr>
            <w:r w:rsidRPr="00083ED7">
              <w:t>Tematikai egység/ Fejlesztési cél</w:t>
            </w:r>
          </w:p>
        </w:tc>
        <w:tc>
          <w:tcPr>
            <w:tcW w:w="5731" w:type="dxa"/>
            <w:vAlign w:val="center"/>
          </w:tcPr>
          <w:p w:rsidR="008E296B" w:rsidRPr="00062426" w:rsidRDefault="008E296B" w:rsidP="00F82041">
            <w:pPr>
              <w:pStyle w:val="Cmsor2"/>
              <w:jc w:val="both"/>
              <w:rPr>
                <w:rFonts w:ascii="Times New Roman" w:hAnsi="Times New Roman" w:cs="Times New Roman"/>
                <w:bCs w:val="0"/>
                <w:i w:val="0"/>
              </w:rPr>
            </w:pPr>
            <w:bookmarkStart w:id="1772" w:name="_Toc351466457"/>
            <w:bookmarkStart w:id="1773" w:name="_Toc351468192"/>
            <w:bookmarkStart w:id="1774" w:name="_Toc351486533"/>
            <w:bookmarkStart w:id="1775" w:name="_Toc351551798"/>
            <w:bookmarkStart w:id="1776" w:name="_Toc352185266"/>
            <w:bookmarkStart w:id="1777" w:name="_Toc380672509"/>
            <w:bookmarkStart w:id="1778" w:name="_Toc396462656"/>
            <w:bookmarkStart w:id="1779" w:name="_Toc396466918"/>
            <w:bookmarkStart w:id="1780" w:name="_Toc46160368"/>
            <w:r w:rsidRPr="00062426">
              <w:rPr>
                <w:rFonts w:ascii="Times New Roman" w:hAnsi="Times New Roman" w:cs="Times New Roman"/>
                <w:bCs w:val="0"/>
                <w:i w:val="0"/>
              </w:rPr>
              <w:t>Népi játékok</w:t>
            </w:r>
            <w:bookmarkEnd w:id="1772"/>
            <w:bookmarkEnd w:id="1773"/>
            <w:bookmarkEnd w:id="1774"/>
            <w:bookmarkEnd w:id="1775"/>
            <w:bookmarkEnd w:id="1776"/>
            <w:bookmarkEnd w:id="1777"/>
            <w:bookmarkEnd w:id="1778"/>
            <w:bookmarkEnd w:id="1779"/>
            <w:bookmarkEnd w:id="1780"/>
          </w:p>
        </w:tc>
        <w:tc>
          <w:tcPr>
            <w:tcW w:w="1321" w:type="dxa"/>
            <w:vAlign w:val="center"/>
          </w:tcPr>
          <w:p w:rsidR="008E296B" w:rsidRPr="00083ED7" w:rsidRDefault="008E296B" w:rsidP="008B7EAB">
            <w:pPr>
              <w:pStyle w:val="Tblzatfejlc"/>
            </w:pPr>
            <w:r w:rsidRPr="00083ED7">
              <w:t>Órakeret folyamatos</w:t>
            </w:r>
          </w:p>
        </w:tc>
      </w:tr>
      <w:tr w:rsidR="008E296B" w:rsidRPr="00062426" w:rsidTr="008E296B">
        <w:trPr>
          <w:cantSplit/>
        </w:trPr>
        <w:tc>
          <w:tcPr>
            <w:tcW w:w="2178" w:type="dxa"/>
            <w:vAlign w:val="center"/>
          </w:tcPr>
          <w:p w:rsidR="008E296B" w:rsidRPr="00083ED7" w:rsidRDefault="008E296B" w:rsidP="008B7EAB">
            <w:pPr>
              <w:pStyle w:val="Tblzatfejlc"/>
            </w:pPr>
            <w:r w:rsidRPr="00083ED7">
              <w:t>Előzetes tudás</w:t>
            </w:r>
          </w:p>
        </w:tc>
        <w:tc>
          <w:tcPr>
            <w:tcW w:w="7052" w:type="dxa"/>
            <w:gridSpan w:val="2"/>
          </w:tcPr>
          <w:p w:rsidR="008E296B" w:rsidRPr="00062426" w:rsidRDefault="008E296B" w:rsidP="00F82041">
            <w:pPr>
              <w:jc w:val="both"/>
            </w:pPr>
            <w:r w:rsidRPr="00062426">
              <w:t>Az óvodában tanult népi játékok.</w:t>
            </w:r>
          </w:p>
        </w:tc>
      </w:tr>
      <w:tr w:rsidR="008E296B" w:rsidRPr="00062426" w:rsidTr="008E296B">
        <w:trPr>
          <w:cantSplit/>
          <w:trHeight w:val="328"/>
        </w:trPr>
        <w:tc>
          <w:tcPr>
            <w:tcW w:w="2178" w:type="dxa"/>
            <w:vAlign w:val="center"/>
          </w:tcPr>
          <w:p w:rsidR="008E296B" w:rsidRPr="00083ED7" w:rsidRDefault="008E296B" w:rsidP="008B7EAB">
            <w:pPr>
              <w:pStyle w:val="Tblzatfejlc"/>
            </w:pPr>
            <w:r w:rsidRPr="00083ED7">
              <w:t>A tematikai egység nevelési-fejlesztési céljai</w:t>
            </w:r>
          </w:p>
        </w:tc>
        <w:tc>
          <w:tcPr>
            <w:tcW w:w="7052" w:type="dxa"/>
            <w:gridSpan w:val="2"/>
          </w:tcPr>
          <w:p w:rsidR="008E296B" w:rsidRPr="00062426" w:rsidRDefault="008E296B" w:rsidP="00F82041">
            <w:pPr>
              <w:jc w:val="both"/>
            </w:pPr>
            <w:r w:rsidRPr="00062426">
              <w:t>Az életkornak megfelelően megválasztott játékok nyújtotta élményen keresztül a kooperáció, a kezdeményező- és helyzetfelismerő képesség, az egymáshoz való alkalmazkodás és a szabályok elfogadásának képessége, a térérzékelés, az ének- és beszédhang, és a ritmusérzék fejlesztése.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vAlign w:val="center"/>
          </w:tcPr>
          <w:p w:rsidR="008E296B" w:rsidRPr="00083ED7" w:rsidRDefault="008E296B" w:rsidP="008B7EAB">
            <w:pPr>
              <w:pStyle w:val="Tblzatfejlc"/>
            </w:pPr>
            <w:r w:rsidRPr="00083ED7">
              <w:t>Ismeretek/fejlesztési követelmények</w:t>
            </w:r>
          </w:p>
        </w:tc>
        <w:tc>
          <w:tcPr>
            <w:tcW w:w="2389" w:type="dxa"/>
            <w:vAlign w:val="center"/>
          </w:tcPr>
          <w:p w:rsidR="008E296B" w:rsidRPr="00083ED7" w:rsidRDefault="008E296B" w:rsidP="008B7EAB">
            <w:pPr>
              <w:pStyle w:val="Tblzatfejlc"/>
            </w:pPr>
            <w:r w:rsidRPr="00083ED7">
              <w:t>Kapcsolódási pontok</w:t>
            </w:r>
          </w:p>
        </w:tc>
      </w:tr>
      <w:tr w:rsidR="008E296B" w:rsidRPr="00062426" w:rsidTr="008E296B">
        <w:tc>
          <w:tcPr>
            <w:tcW w:w="6841" w:type="dxa"/>
          </w:tcPr>
          <w:p w:rsidR="008E296B" w:rsidRPr="00062426" w:rsidRDefault="008E296B" w:rsidP="00F82041">
            <w:pPr>
              <w:jc w:val="both"/>
            </w:pPr>
            <w:r w:rsidRPr="00062426">
              <w:t>Ismerkedés társaival együtt, tanári irányítással – elsősorban a tanuló szűkebb hazájában, közösségében ismert – hagyományos játékokkal. A megismert játékok körének bővítése. Tanári irányítás, segítség mellett a játékokhoz vagy egyes szerepekhez tartozó dalok, szövegek, szabályokat megismerése, alkalmazása.</w:t>
            </w:r>
          </w:p>
          <w:p w:rsidR="008E296B" w:rsidRPr="00062426" w:rsidRDefault="008E296B" w:rsidP="00F82041">
            <w:pPr>
              <w:jc w:val="both"/>
            </w:pPr>
            <w:r w:rsidRPr="00062426">
              <w:t xml:space="preserve">A néphagyományból a sport jellegű, párválasztó, fogyó-gyarapodó és </w:t>
            </w:r>
            <w:proofErr w:type="spellStart"/>
            <w:r w:rsidRPr="00062426">
              <w:t>kapuzó</w:t>
            </w:r>
            <w:proofErr w:type="spellEnd"/>
            <w:r w:rsidRPr="00062426">
              <w:t xml:space="preserve"> játékok megismerése. </w:t>
            </w:r>
          </w:p>
        </w:tc>
        <w:tc>
          <w:tcPr>
            <w:tcW w:w="2389" w:type="dxa"/>
          </w:tcPr>
          <w:p w:rsidR="008E296B" w:rsidRPr="00062426" w:rsidRDefault="008E296B" w:rsidP="00F82041">
            <w:pPr>
              <w:jc w:val="both"/>
            </w:pPr>
            <w:r w:rsidRPr="00062426">
              <w:t>Ének-zene: népzenei anyag, népi gyermekjátékok énekléssel.</w:t>
            </w:r>
          </w:p>
          <w:p w:rsidR="008E296B" w:rsidRPr="00062426" w:rsidRDefault="008E296B" w:rsidP="00F82041">
            <w:pPr>
              <w:jc w:val="both"/>
            </w:pPr>
          </w:p>
          <w:p w:rsidR="008E296B" w:rsidRPr="00062426" w:rsidRDefault="008E296B" w:rsidP="00F82041">
            <w:pPr>
              <w:jc w:val="both"/>
            </w:pPr>
            <w:r w:rsidRPr="00062426">
              <w:t>Magyar nyelv és irodalom: mondókák, népdalok, népi játékok.</w:t>
            </w:r>
          </w:p>
          <w:p w:rsidR="008E296B" w:rsidRPr="00062426" w:rsidRDefault="008E296B" w:rsidP="00F82041">
            <w:pPr>
              <w:jc w:val="both"/>
            </w:pPr>
          </w:p>
          <w:p w:rsidR="008E296B" w:rsidRPr="00062426" w:rsidRDefault="008E296B" w:rsidP="00F82041">
            <w:pPr>
              <w:jc w:val="both"/>
            </w:pPr>
            <w:r w:rsidRPr="00062426">
              <w:t>Testnevelés és sport: népi gyermekjátékok.</w:t>
            </w:r>
          </w:p>
          <w:p w:rsidR="008E296B" w:rsidRPr="00062426" w:rsidRDefault="008E296B" w:rsidP="00F82041">
            <w:pPr>
              <w:jc w:val="both"/>
            </w:pPr>
          </w:p>
          <w:p w:rsidR="008E296B" w:rsidRPr="00062426" w:rsidRDefault="008E296B" w:rsidP="00F82041">
            <w:pPr>
              <w:jc w:val="both"/>
            </w:pPr>
            <w:r w:rsidRPr="00062426">
              <w:t>Környezetismeret: néprajzi tájegységek, a népi kultúra értékei.</w:t>
            </w:r>
          </w:p>
          <w:p w:rsidR="008E296B" w:rsidRPr="00062426" w:rsidRDefault="008E296B" w:rsidP="00F82041">
            <w:pPr>
              <w:jc w:val="both"/>
            </w:pPr>
          </w:p>
          <w:p w:rsidR="008E296B" w:rsidRPr="00062426" w:rsidRDefault="008E296B" w:rsidP="00F82041">
            <w:pPr>
              <w:jc w:val="both"/>
            </w:pPr>
            <w:r w:rsidRPr="00062426">
              <w:t xml:space="preserve">Dráma és tánc: </w:t>
            </w:r>
            <w:proofErr w:type="spellStart"/>
            <w:r w:rsidRPr="00062426">
              <w:t>együttjátszás</w:t>
            </w:r>
            <w:proofErr w:type="spellEnd"/>
            <w:r w:rsidRPr="00062426">
              <w:t xml:space="preserve"> különféle </w:t>
            </w:r>
            <w:r w:rsidRPr="00062426">
              <w:lastRenderedPageBreak/>
              <w:t>interaktív helyzetekben.</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395"/>
      </w:tblGrid>
      <w:tr w:rsidR="008E296B" w:rsidRPr="00062426" w:rsidTr="008E296B">
        <w:trPr>
          <w:cantSplit/>
          <w:trHeight w:val="550"/>
        </w:trPr>
        <w:tc>
          <w:tcPr>
            <w:tcW w:w="1835" w:type="dxa"/>
            <w:vAlign w:val="center"/>
          </w:tcPr>
          <w:p w:rsidR="008E296B" w:rsidRPr="00083ED7" w:rsidRDefault="008E296B" w:rsidP="008B7EAB">
            <w:pPr>
              <w:pStyle w:val="Tblzatfejlc"/>
            </w:pPr>
            <w:r w:rsidRPr="00083ED7">
              <w:t>Kulcsfogalmak/ fogalmak</w:t>
            </w:r>
          </w:p>
        </w:tc>
        <w:tc>
          <w:tcPr>
            <w:tcW w:w="7395" w:type="dxa"/>
            <w:vAlign w:val="center"/>
          </w:tcPr>
          <w:p w:rsidR="008E296B" w:rsidRPr="00062426" w:rsidRDefault="008E296B" w:rsidP="00F82041">
            <w:pPr>
              <w:jc w:val="both"/>
            </w:pPr>
            <w:r w:rsidRPr="00062426">
              <w:t>Játék, szabály, szerep.</w:t>
            </w:r>
          </w:p>
        </w:tc>
      </w:tr>
    </w:tbl>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5"/>
        <w:gridCol w:w="5742"/>
        <w:gridCol w:w="1293"/>
      </w:tblGrid>
      <w:tr w:rsidR="008E296B" w:rsidRPr="00062426" w:rsidTr="008E296B">
        <w:tc>
          <w:tcPr>
            <w:tcW w:w="2195" w:type="dxa"/>
            <w:vAlign w:val="center"/>
          </w:tcPr>
          <w:p w:rsidR="008E296B" w:rsidRPr="00083ED7" w:rsidRDefault="008E296B" w:rsidP="008B7EAB">
            <w:pPr>
              <w:pStyle w:val="Tblzatfejlc"/>
            </w:pPr>
            <w:r w:rsidRPr="00083ED7">
              <w:t>Tematikai egység/ Fejlesztési cél</w:t>
            </w:r>
          </w:p>
        </w:tc>
        <w:tc>
          <w:tcPr>
            <w:tcW w:w="5742" w:type="dxa"/>
            <w:vAlign w:val="center"/>
          </w:tcPr>
          <w:p w:rsidR="008E296B" w:rsidRPr="00062426" w:rsidRDefault="008E296B" w:rsidP="00F82041">
            <w:pPr>
              <w:pStyle w:val="Cmsor2"/>
              <w:jc w:val="both"/>
              <w:rPr>
                <w:rFonts w:ascii="Times New Roman" w:hAnsi="Times New Roman" w:cs="Times New Roman"/>
                <w:bCs w:val="0"/>
                <w:i w:val="0"/>
              </w:rPr>
            </w:pPr>
            <w:bookmarkStart w:id="1781" w:name="_Toc351466458"/>
            <w:bookmarkStart w:id="1782" w:name="_Toc351468193"/>
            <w:bookmarkStart w:id="1783" w:name="_Toc351486534"/>
            <w:bookmarkStart w:id="1784" w:name="_Toc351551799"/>
            <w:bookmarkStart w:id="1785" w:name="_Toc352185267"/>
            <w:bookmarkStart w:id="1786" w:name="_Toc380672510"/>
            <w:bookmarkStart w:id="1787" w:name="_Toc396462657"/>
            <w:bookmarkStart w:id="1788" w:name="_Toc396466919"/>
            <w:bookmarkStart w:id="1789" w:name="_Toc46160369"/>
            <w:r w:rsidRPr="00062426">
              <w:rPr>
                <w:rFonts w:ascii="Times New Roman" w:hAnsi="Times New Roman" w:cs="Times New Roman"/>
                <w:bCs w:val="0"/>
                <w:i w:val="0"/>
              </w:rPr>
              <w:t>Hagyományismeret</w:t>
            </w:r>
            <w:bookmarkEnd w:id="1781"/>
            <w:bookmarkEnd w:id="1782"/>
            <w:bookmarkEnd w:id="1783"/>
            <w:bookmarkEnd w:id="1784"/>
            <w:bookmarkEnd w:id="1785"/>
            <w:bookmarkEnd w:id="1786"/>
            <w:bookmarkEnd w:id="1787"/>
            <w:bookmarkEnd w:id="1788"/>
            <w:bookmarkEnd w:id="1789"/>
          </w:p>
        </w:tc>
        <w:tc>
          <w:tcPr>
            <w:tcW w:w="1293" w:type="dxa"/>
            <w:vAlign w:val="center"/>
          </w:tcPr>
          <w:p w:rsidR="008E296B" w:rsidRPr="00083ED7" w:rsidRDefault="008E296B" w:rsidP="008B7EAB">
            <w:pPr>
              <w:pStyle w:val="Tblzatfejlc"/>
            </w:pPr>
            <w:r w:rsidRPr="00083ED7">
              <w:t>Órakeret folyamatos</w:t>
            </w:r>
          </w:p>
        </w:tc>
      </w:tr>
      <w:tr w:rsidR="008E296B" w:rsidRPr="00062426" w:rsidTr="008E296B">
        <w:tc>
          <w:tcPr>
            <w:tcW w:w="2195" w:type="dxa"/>
            <w:vAlign w:val="center"/>
          </w:tcPr>
          <w:p w:rsidR="008E296B" w:rsidRPr="00083ED7" w:rsidRDefault="008E296B" w:rsidP="008B7EAB">
            <w:pPr>
              <w:pStyle w:val="Tblzatfejlc"/>
            </w:pPr>
            <w:r w:rsidRPr="00083ED7">
              <w:t>Előzetes tudás</w:t>
            </w:r>
          </w:p>
        </w:tc>
        <w:tc>
          <w:tcPr>
            <w:tcW w:w="7035" w:type="dxa"/>
            <w:gridSpan w:val="2"/>
          </w:tcPr>
          <w:p w:rsidR="008E296B" w:rsidRPr="00062426" w:rsidRDefault="008E296B" w:rsidP="00F82041">
            <w:pPr>
              <w:jc w:val="both"/>
            </w:pPr>
            <w:r w:rsidRPr="00062426">
              <w:t>Óvodai ismeretek a naptári ünnepekről, szokásokról.</w:t>
            </w:r>
          </w:p>
        </w:tc>
      </w:tr>
      <w:tr w:rsidR="008E296B" w:rsidRPr="00062426" w:rsidTr="008E296B">
        <w:trPr>
          <w:trHeight w:val="328"/>
        </w:trPr>
        <w:tc>
          <w:tcPr>
            <w:tcW w:w="2195" w:type="dxa"/>
            <w:vAlign w:val="center"/>
          </w:tcPr>
          <w:p w:rsidR="008E296B" w:rsidRPr="00083ED7" w:rsidRDefault="008E296B" w:rsidP="008B7EAB">
            <w:pPr>
              <w:pStyle w:val="Tblzatfejlc"/>
            </w:pPr>
            <w:r w:rsidRPr="00083ED7">
              <w:t>A tematikai egység nevelési-fejlesztési céljai</w:t>
            </w:r>
          </w:p>
        </w:tc>
        <w:tc>
          <w:tcPr>
            <w:tcW w:w="7035" w:type="dxa"/>
            <w:gridSpan w:val="2"/>
          </w:tcPr>
          <w:p w:rsidR="008E296B" w:rsidRPr="00062426" w:rsidRDefault="008E296B" w:rsidP="00F82041">
            <w:pPr>
              <w:jc w:val="both"/>
            </w:pPr>
            <w:r w:rsidRPr="00062426">
              <w:t>A tanult táncokhoz, dalokhoz, játékokhoz közvetlenül kötődő hagyományok, szokások megismerése, a dalok szövegének megértése.</w:t>
            </w:r>
          </w:p>
        </w:tc>
      </w:tr>
    </w:tbl>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vAlign w:val="center"/>
          </w:tcPr>
          <w:p w:rsidR="008E296B" w:rsidRPr="00083ED7" w:rsidRDefault="008E296B" w:rsidP="008B7EAB">
            <w:pPr>
              <w:pStyle w:val="Tblzatfejlc"/>
            </w:pPr>
            <w:r w:rsidRPr="00083ED7">
              <w:t>Ismeretek/fejlesztési követelmények</w:t>
            </w:r>
          </w:p>
        </w:tc>
        <w:tc>
          <w:tcPr>
            <w:tcW w:w="2389" w:type="dxa"/>
            <w:vAlign w:val="center"/>
          </w:tcPr>
          <w:p w:rsidR="008E296B" w:rsidRPr="00083ED7" w:rsidRDefault="008E296B" w:rsidP="008B7EAB">
            <w:pPr>
              <w:pStyle w:val="Tblzatfejlc"/>
            </w:pPr>
            <w:r w:rsidRPr="00083ED7">
              <w:t>Kapcsolódási pontok</w:t>
            </w:r>
          </w:p>
        </w:tc>
      </w:tr>
      <w:tr w:rsidR="008E296B" w:rsidRPr="00062426" w:rsidTr="008E296B">
        <w:tc>
          <w:tcPr>
            <w:tcW w:w="6841" w:type="dxa"/>
          </w:tcPr>
          <w:p w:rsidR="008E296B" w:rsidRPr="00062426" w:rsidRDefault="008E296B" w:rsidP="00F82041">
            <w:pPr>
              <w:jc w:val="both"/>
            </w:pPr>
            <w:r w:rsidRPr="00062426">
              <w:t>Képalkotás a közvetlenül a táncolás élményéhez kötődő irányított beszélgetések során a hagyományos táncalkalmak, a hagyományos közösségek táncéletének jellemzőiről.</w:t>
            </w:r>
          </w:p>
          <w:p w:rsidR="008E296B" w:rsidRPr="00062426" w:rsidRDefault="008E296B" w:rsidP="00F82041">
            <w:pPr>
              <w:jc w:val="both"/>
            </w:pPr>
            <w:r w:rsidRPr="00062426">
              <w:t>A tanult dalok szövegének – a tanár irányításával, az esetleges ismeretlen fogalmak tisztázása után – társakkal közös értelmezése.</w:t>
            </w:r>
          </w:p>
          <w:p w:rsidR="008E296B" w:rsidRPr="00062426" w:rsidRDefault="008E296B" w:rsidP="00F82041">
            <w:pPr>
              <w:jc w:val="both"/>
            </w:pPr>
            <w:r w:rsidRPr="00062426">
              <w:t>A tanult táncokhoz, dalokhoz és játékokhoz kapcsolódóan élményszerzés az év jeles napjaival, ünnepeivel kapcsolatban.</w:t>
            </w:r>
          </w:p>
        </w:tc>
        <w:tc>
          <w:tcPr>
            <w:tcW w:w="2389" w:type="dxa"/>
          </w:tcPr>
          <w:p w:rsidR="008E296B" w:rsidRPr="00062426" w:rsidRDefault="008E296B" w:rsidP="00F82041">
            <w:pPr>
              <w:jc w:val="both"/>
            </w:pPr>
            <w:r w:rsidRPr="00062426">
              <w:t>Magyar nyelv és irodalom: népmesék, népdalok, népszokások.</w:t>
            </w:r>
          </w:p>
          <w:p w:rsidR="008E296B" w:rsidRPr="00062426" w:rsidRDefault="008E296B" w:rsidP="00F82041">
            <w:pPr>
              <w:jc w:val="both"/>
            </w:pPr>
          </w:p>
          <w:p w:rsidR="008E296B" w:rsidRPr="00062426" w:rsidRDefault="008E296B" w:rsidP="00F82041">
            <w:pPr>
              <w:jc w:val="both"/>
            </w:pPr>
            <w:r w:rsidRPr="00062426">
              <w:t>Környezetismeret: néprajzi tájegységek, a népi kultúra értékei, népszokások.</w:t>
            </w:r>
          </w:p>
          <w:p w:rsidR="008E296B" w:rsidRPr="00062426" w:rsidRDefault="008E296B" w:rsidP="00F82041">
            <w:pPr>
              <w:jc w:val="both"/>
            </w:pPr>
          </w:p>
          <w:p w:rsidR="008E296B" w:rsidRPr="00062426" w:rsidRDefault="008E296B" w:rsidP="00F82041">
            <w:pPr>
              <w:jc w:val="both"/>
            </w:pPr>
            <w:r w:rsidRPr="00062426">
              <w:t>Dráma és tánc: a közvetlen környezet</w:t>
            </w:r>
            <w:r w:rsidR="00532533">
              <w:t>-</w:t>
            </w:r>
            <w:proofErr w:type="spellStart"/>
            <w:r w:rsidRPr="00062426">
              <w:t>ben</w:t>
            </w:r>
            <w:proofErr w:type="spellEnd"/>
            <w:r w:rsidRPr="00062426">
              <w:t xml:space="preserve"> ismert szokások</w:t>
            </w:r>
            <w:r w:rsidR="00532533">
              <w:t>-</w:t>
            </w:r>
            <w:r w:rsidRPr="00062426">
              <w:t xml:space="preserve">hoz kapcsolódó </w:t>
            </w:r>
            <w:proofErr w:type="spellStart"/>
            <w:r w:rsidRPr="00062426">
              <w:t>hagyo</w:t>
            </w:r>
            <w:r w:rsidR="00532533">
              <w:t>-</w:t>
            </w:r>
            <w:r w:rsidRPr="00062426">
              <w:t>mányok</w:t>
            </w:r>
            <w:proofErr w:type="spellEnd"/>
            <w:r w:rsidRPr="00062426">
              <w:t>, szertartások dramatikus vonatkozásai.</w:t>
            </w:r>
          </w:p>
        </w:tc>
      </w:tr>
    </w:tbl>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5"/>
        <w:gridCol w:w="7405"/>
      </w:tblGrid>
      <w:tr w:rsidR="008E296B" w:rsidRPr="00062426" w:rsidTr="008E296B">
        <w:trPr>
          <w:trHeight w:val="550"/>
        </w:trPr>
        <w:tc>
          <w:tcPr>
            <w:tcW w:w="1825" w:type="dxa"/>
            <w:vAlign w:val="center"/>
          </w:tcPr>
          <w:p w:rsidR="008E296B" w:rsidRPr="00083ED7" w:rsidRDefault="008E296B" w:rsidP="008B7EAB">
            <w:pPr>
              <w:pStyle w:val="Tblzatfejlc"/>
            </w:pPr>
            <w:r w:rsidRPr="00083ED7">
              <w:t>Kulcsfogalmak/ fogalmak</w:t>
            </w:r>
          </w:p>
        </w:tc>
        <w:tc>
          <w:tcPr>
            <w:tcW w:w="7405" w:type="dxa"/>
          </w:tcPr>
          <w:p w:rsidR="008E296B" w:rsidRPr="00062426" w:rsidRDefault="008E296B" w:rsidP="00F82041">
            <w:pPr>
              <w:jc w:val="both"/>
            </w:pPr>
            <w:r w:rsidRPr="00062426">
              <w:t>Táncalkalom, táncház, fonó, „játszó”, pár, felkérés, farsang, nagyböjt, húsvét, advent, karácsony, újév.</w:t>
            </w:r>
          </w:p>
        </w:tc>
      </w:tr>
    </w:tbl>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5"/>
        <w:gridCol w:w="5743"/>
        <w:gridCol w:w="1292"/>
      </w:tblGrid>
      <w:tr w:rsidR="008E296B" w:rsidRPr="00062426" w:rsidTr="008E296B">
        <w:trPr>
          <w:cantSplit/>
        </w:trPr>
        <w:tc>
          <w:tcPr>
            <w:tcW w:w="2195" w:type="dxa"/>
            <w:vAlign w:val="center"/>
          </w:tcPr>
          <w:p w:rsidR="008E296B" w:rsidRPr="00083ED7" w:rsidRDefault="008E296B" w:rsidP="008B7EAB">
            <w:pPr>
              <w:pStyle w:val="Tblzatfejlc"/>
            </w:pPr>
            <w:r w:rsidRPr="00083ED7">
              <w:t>Tematikai egység/ Fejlesztési cél</w:t>
            </w:r>
          </w:p>
        </w:tc>
        <w:tc>
          <w:tcPr>
            <w:tcW w:w="5743" w:type="dxa"/>
            <w:vAlign w:val="center"/>
          </w:tcPr>
          <w:p w:rsidR="008E296B" w:rsidRPr="00062426" w:rsidRDefault="008E296B" w:rsidP="00F82041">
            <w:pPr>
              <w:pStyle w:val="Cmsor2"/>
              <w:jc w:val="both"/>
              <w:rPr>
                <w:rFonts w:ascii="Times New Roman" w:hAnsi="Times New Roman" w:cs="Times New Roman"/>
                <w:bCs w:val="0"/>
                <w:i w:val="0"/>
              </w:rPr>
            </w:pPr>
            <w:bookmarkStart w:id="1790" w:name="_Toc351466459"/>
            <w:bookmarkStart w:id="1791" w:name="_Toc351468194"/>
            <w:bookmarkStart w:id="1792" w:name="_Toc351486535"/>
            <w:bookmarkStart w:id="1793" w:name="_Toc351551800"/>
            <w:bookmarkStart w:id="1794" w:name="_Toc352185268"/>
            <w:bookmarkStart w:id="1795" w:name="_Toc380672511"/>
            <w:bookmarkStart w:id="1796" w:name="_Toc396462658"/>
            <w:bookmarkStart w:id="1797" w:name="_Toc396466920"/>
            <w:bookmarkStart w:id="1798" w:name="_Toc46160370"/>
            <w:r w:rsidRPr="00062426">
              <w:rPr>
                <w:rFonts w:ascii="Times New Roman" w:hAnsi="Times New Roman" w:cs="Times New Roman"/>
                <w:bCs w:val="0"/>
                <w:i w:val="0"/>
              </w:rPr>
              <w:t>A tanult táncstílusok körének bővítése</w:t>
            </w:r>
            <w:bookmarkEnd w:id="1790"/>
            <w:bookmarkEnd w:id="1791"/>
            <w:bookmarkEnd w:id="1792"/>
            <w:bookmarkEnd w:id="1793"/>
            <w:bookmarkEnd w:id="1794"/>
            <w:bookmarkEnd w:id="1795"/>
            <w:bookmarkEnd w:id="1796"/>
            <w:bookmarkEnd w:id="1797"/>
            <w:bookmarkEnd w:id="1798"/>
          </w:p>
        </w:tc>
        <w:tc>
          <w:tcPr>
            <w:tcW w:w="1292" w:type="dxa"/>
            <w:vAlign w:val="center"/>
          </w:tcPr>
          <w:p w:rsidR="008E296B" w:rsidRPr="00083ED7" w:rsidRDefault="008E296B" w:rsidP="008B7EAB">
            <w:pPr>
              <w:pStyle w:val="Tblzatfejlc"/>
            </w:pPr>
            <w:r w:rsidRPr="00083ED7">
              <w:t>Órakeret folyamatos</w:t>
            </w:r>
          </w:p>
        </w:tc>
      </w:tr>
      <w:tr w:rsidR="008E296B" w:rsidRPr="00062426" w:rsidTr="008E296B">
        <w:trPr>
          <w:cantSplit/>
        </w:trPr>
        <w:tc>
          <w:tcPr>
            <w:tcW w:w="2195" w:type="dxa"/>
            <w:vAlign w:val="center"/>
          </w:tcPr>
          <w:p w:rsidR="008E296B" w:rsidRPr="00083ED7" w:rsidRDefault="008E296B" w:rsidP="008B7EAB">
            <w:pPr>
              <w:pStyle w:val="Tblzatfejlc"/>
            </w:pPr>
            <w:r w:rsidRPr="00083ED7">
              <w:t>Előzetes tudás</w:t>
            </w:r>
          </w:p>
        </w:tc>
        <w:tc>
          <w:tcPr>
            <w:tcW w:w="7035" w:type="dxa"/>
            <w:gridSpan w:val="2"/>
          </w:tcPr>
          <w:p w:rsidR="008E296B" w:rsidRPr="00062426" w:rsidRDefault="008E296B" w:rsidP="00F82041">
            <w:pPr>
              <w:jc w:val="both"/>
            </w:pPr>
            <w:r w:rsidRPr="00062426">
              <w:t>A megalapozott mozgásanyanyelv</w:t>
            </w:r>
          </w:p>
        </w:tc>
      </w:tr>
      <w:tr w:rsidR="008E296B" w:rsidRPr="00062426" w:rsidTr="008E296B">
        <w:trPr>
          <w:cantSplit/>
          <w:trHeight w:val="328"/>
        </w:trPr>
        <w:tc>
          <w:tcPr>
            <w:tcW w:w="2195" w:type="dxa"/>
            <w:vAlign w:val="center"/>
          </w:tcPr>
          <w:p w:rsidR="008E296B" w:rsidRPr="00083ED7" w:rsidRDefault="008E296B" w:rsidP="008B7EAB">
            <w:pPr>
              <w:pStyle w:val="Tblzatfejlc"/>
            </w:pPr>
            <w:r w:rsidRPr="00083ED7">
              <w:t>A tematikai egység nevelési-fejlesztési céljai</w:t>
            </w:r>
          </w:p>
        </w:tc>
        <w:tc>
          <w:tcPr>
            <w:tcW w:w="7035" w:type="dxa"/>
            <w:gridSpan w:val="2"/>
          </w:tcPr>
          <w:p w:rsidR="008E296B" w:rsidRPr="00062426" w:rsidRDefault="008E296B" w:rsidP="00F82041">
            <w:pPr>
              <w:jc w:val="both"/>
            </w:pPr>
            <w:r w:rsidRPr="00062426">
              <w:t>A megismert táncok, táncstílusok körének fokozatos bővítése a helyi/nemzetiségi hagyományokra épülő mozgásanyanyelv megismerése után az osztály/csoport képességeinek megfelelően.</w:t>
            </w:r>
          </w:p>
        </w:tc>
      </w:tr>
    </w:tbl>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r w:rsidRPr="00083ED7">
              <w:t>Ismeretek/fejlesztési követelmények</w:t>
            </w:r>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tcPr>
          <w:p w:rsidR="008E296B" w:rsidRDefault="008E296B" w:rsidP="00F82041">
            <w:pPr>
              <w:jc w:val="both"/>
            </w:pPr>
            <w:r w:rsidRPr="00062426">
              <w:t>Az elsőként tanult helyi/nemzetiségi táncstílus mellé az osztály/csoport képességeit mérlegelve egy következő felvétele, fokozatos kitekintéssel.</w:t>
            </w:r>
          </w:p>
          <w:p w:rsidR="00532533" w:rsidRDefault="00532533" w:rsidP="00F82041">
            <w:pPr>
              <w:jc w:val="both"/>
            </w:pPr>
          </w:p>
          <w:p w:rsidR="00532533" w:rsidRPr="00062426" w:rsidRDefault="00532533" w:rsidP="00F82041">
            <w:pPr>
              <w:jc w:val="both"/>
            </w:pPr>
          </w:p>
          <w:p w:rsidR="008E296B" w:rsidRPr="00062426" w:rsidRDefault="008E296B" w:rsidP="00F82041">
            <w:pPr>
              <w:jc w:val="both"/>
            </w:pPr>
            <w:r w:rsidRPr="00062426">
              <w:lastRenderedPageBreak/>
              <w:t>A tanult táncstílusok felismerése irányítással, a táncok nevének megismerése, a kísérő zene eltérő vagy éppen azonos jellegzetességeinek fokozatos megismerése, megszokása.</w:t>
            </w:r>
          </w:p>
          <w:p w:rsidR="008E296B" w:rsidRPr="00062426" w:rsidRDefault="008E296B" w:rsidP="00F82041">
            <w:pPr>
              <w:jc w:val="both"/>
            </w:pPr>
            <w:r w:rsidRPr="00062426">
              <w:t xml:space="preserve">Számos, a tanult táncokhoz kapcsolódó dal megismerése. </w:t>
            </w:r>
          </w:p>
        </w:tc>
        <w:tc>
          <w:tcPr>
            <w:tcW w:w="2389" w:type="dxa"/>
          </w:tcPr>
          <w:p w:rsidR="008E296B" w:rsidRPr="00062426" w:rsidRDefault="008E296B" w:rsidP="00F82041">
            <w:pPr>
              <w:jc w:val="both"/>
            </w:pPr>
            <w:r w:rsidRPr="00062426">
              <w:lastRenderedPageBreak/>
              <w:t>Ének-zene: a népzenei anyag és a népi gyermekjátékok énekléssel, ritmikus mozgással.</w:t>
            </w:r>
          </w:p>
          <w:p w:rsidR="008E296B" w:rsidRPr="00062426" w:rsidRDefault="008E296B" w:rsidP="00F82041">
            <w:pPr>
              <w:jc w:val="both"/>
            </w:pPr>
          </w:p>
          <w:p w:rsidR="008E296B" w:rsidRPr="00062426" w:rsidRDefault="008E296B" w:rsidP="00F82041">
            <w:pPr>
              <w:jc w:val="both"/>
            </w:pPr>
            <w:r w:rsidRPr="00062426">
              <w:t>Dráma és tánc: szöveges alkotások játékos, mozgásos vagy táncos megjelenítése.</w:t>
            </w:r>
          </w:p>
        </w:tc>
      </w:tr>
    </w:tbl>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392"/>
      </w:tblGrid>
      <w:tr w:rsidR="008E296B" w:rsidRPr="00062426" w:rsidTr="008E296B">
        <w:trPr>
          <w:cantSplit/>
          <w:trHeight w:val="550"/>
        </w:trPr>
        <w:tc>
          <w:tcPr>
            <w:tcW w:w="1838" w:type="dxa"/>
            <w:vAlign w:val="center"/>
          </w:tcPr>
          <w:p w:rsidR="008E296B" w:rsidRPr="00083ED7" w:rsidRDefault="008E296B" w:rsidP="008B7EAB">
            <w:pPr>
              <w:pStyle w:val="Tblzatfejlc"/>
            </w:pPr>
            <w:r w:rsidRPr="00083ED7">
              <w:t>Kulcsfogalmak/ fogalmak</w:t>
            </w:r>
          </w:p>
        </w:tc>
        <w:tc>
          <w:tcPr>
            <w:tcW w:w="7392" w:type="dxa"/>
            <w:vAlign w:val="center"/>
          </w:tcPr>
          <w:p w:rsidR="008E296B" w:rsidRPr="00062426" w:rsidRDefault="008E296B" w:rsidP="00F82041">
            <w:pPr>
              <w:jc w:val="both"/>
            </w:pPr>
            <w:r w:rsidRPr="00062426">
              <w:t>Tájegység, népcsoport/nép.</w:t>
            </w:r>
          </w:p>
        </w:tc>
      </w:tr>
    </w:tbl>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0"/>
        <w:gridCol w:w="5758"/>
        <w:gridCol w:w="1292"/>
      </w:tblGrid>
      <w:tr w:rsidR="008E296B" w:rsidRPr="00062426" w:rsidTr="008E296B">
        <w:tc>
          <w:tcPr>
            <w:tcW w:w="2180" w:type="dxa"/>
            <w:vAlign w:val="center"/>
          </w:tcPr>
          <w:p w:rsidR="008E296B" w:rsidRPr="00083ED7" w:rsidRDefault="008E296B" w:rsidP="008B7EAB">
            <w:pPr>
              <w:pStyle w:val="Tblzatfejlc"/>
            </w:pPr>
            <w:r w:rsidRPr="00083ED7">
              <w:t>Tematikai egység/ Fejlesztési cél</w:t>
            </w:r>
          </w:p>
        </w:tc>
        <w:tc>
          <w:tcPr>
            <w:tcW w:w="5758" w:type="dxa"/>
            <w:vAlign w:val="center"/>
          </w:tcPr>
          <w:p w:rsidR="008E296B" w:rsidRPr="00062426" w:rsidRDefault="008E296B" w:rsidP="00F82041">
            <w:pPr>
              <w:pStyle w:val="Cmsor2"/>
              <w:jc w:val="both"/>
              <w:rPr>
                <w:rFonts w:ascii="Times New Roman" w:hAnsi="Times New Roman" w:cs="Times New Roman"/>
                <w:i w:val="0"/>
              </w:rPr>
            </w:pPr>
            <w:bookmarkStart w:id="1799" w:name="_Toc351466460"/>
            <w:bookmarkStart w:id="1800" w:name="_Toc351468195"/>
            <w:bookmarkStart w:id="1801" w:name="_Toc351486536"/>
            <w:bookmarkStart w:id="1802" w:name="_Toc351551801"/>
            <w:bookmarkStart w:id="1803" w:name="_Toc352185269"/>
            <w:bookmarkStart w:id="1804" w:name="_Toc380672512"/>
            <w:bookmarkStart w:id="1805" w:name="_Toc396462659"/>
            <w:bookmarkStart w:id="1806" w:name="_Toc396466921"/>
            <w:bookmarkStart w:id="1807" w:name="_Toc46160371"/>
            <w:r w:rsidRPr="00062426">
              <w:rPr>
                <w:rFonts w:ascii="Times New Roman" w:hAnsi="Times New Roman" w:cs="Times New Roman"/>
                <w:i w:val="0"/>
              </w:rPr>
              <w:t>Improvizációs készség fejlesztése</w:t>
            </w:r>
            <w:bookmarkEnd w:id="1799"/>
            <w:bookmarkEnd w:id="1800"/>
            <w:bookmarkEnd w:id="1801"/>
            <w:bookmarkEnd w:id="1802"/>
            <w:bookmarkEnd w:id="1803"/>
            <w:bookmarkEnd w:id="1804"/>
            <w:bookmarkEnd w:id="1805"/>
            <w:bookmarkEnd w:id="1806"/>
            <w:bookmarkEnd w:id="1807"/>
          </w:p>
        </w:tc>
        <w:tc>
          <w:tcPr>
            <w:tcW w:w="1292" w:type="dxa"/>
            <w:vAlign w:val="center"/>
          </w:tcPr>
          <w:p w:rsidR="008E296B" w:rsidRPr="00083ED7" w:rsidRDefault="008E296B" w:rsidP="008B7EAB">
            <w:pPr>
              <w:pStyle w:val="Tblzatfejlc"/>
            </w:pPr>
            <w:r w:rsidRPr="00083ED7">
              <w:t>Órakeret folyamatos</w:t>
            </w:r>
          </w:p>
        </w:tc>
      </w:tr>
      <w:tr w:rsidR="008E296B" w:rsidRPr="00062426" w:rsidTr="008E296B">
        <w:tc>
          <w:tcPr>
            <w:tcW w:w="2180" w:type="dxa"/>
            <w:vAlign w:val="center"/>
          </w:tcPr>
          <w:p w:rsidR="008E296B" w:rsidRPr="00083ED7" w:rsidRDefault="008E296B" w:rsidP="008B7EAB">
            <w:pPr>
              <w:pStyle w:val="Tblzatfejlc"/>
            </w:pPr>
            <w:r w:rsidRPr="00083ED7">
              <w:t>Előzetes tudás</w:t>
            </w:r>
          </w:p>
        </w:tc>
        <w:tc>
          <w:tcPr>
            <w:tcW w:w="7050" w:type="dxa"/>
            <w:gridSpan w:val="2"/>
          </w:tcPr>
          <w:p w:rsidR="008E296B" w:rsidRPr="00062426" w:rsidRDefault="008E296B" w:rsidP="00F82041">
            <w:pPr>
              <w:jc w:val="both"/>
            </w:pPr>
            <w:r w:rsidRPr="00062426">
              <w:t>Alapmotívumok ismerete, alapvető motívumfűzési elvek ismerete.</w:t>
            </w:r>
          </w:p>
        </w:tc>
      </w:tr>
      <w:tr w:rsidR="008E296B" w:rsidRPr="00062426" w:rsidTr="008E296B">
        <w:trPr>
          <w:trHeight w:val="328"/>
        </w:trPr>
        <w:tc>
          <w:tcPr>
            <w:tcW w:w="2180" w:type="dxa"/>
            <w:vAlign w:val="center"/>
          </w:tcPr>
          <w:p w:rsidR="008E296B" w:rsidRPr="00083ED7" w:rsidRDefault="008E296B" w:rsidP="008B7EAB">
            <w:pPr>
              <w:pStyle w:val="Tblzatfejlc"/>
            </w:pPr>
            <w:r w:rsidRPr="00083ED7">
              <w:t>A tematikai egység nevelési-fejlesztési céljai</w:t>
            </w:r>
          </w:p>
        </w:tc>
        <w:tc>
          <w:tcPr>
            <w:tcW w:w="7050" w:type="dxa"/>
            <w:gridSpan w:val="2"/>
          </w:tcPr>
          <w:p w:rsidR="008E296B" w:rsidRPr="00062426" w:rsidRDefault="008E296B" w:rsidP="00F82041">
            <w:pPr>
              <w:jc w:val="both"/>
            </w:pPr>
            <w:r w:rsidRPr="00062426">
              <w:t xml:space="preserve">A tánc mint kifejező- és kommunikációs eszköz jelentőségének megtapasztalása már a tanulás kezdeteitől. A puszta reprodukció mellett az alkotó, kreatív mozgás örömének megélése. A magyar néptánc improvizatív jellegének tudatosítása.  </w:t>
            </w:r>
          </w:p>
        </w:tc>
      </w:tr>
    </w:tbl>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vAlign w:val="center"/>
          </w:tcPr>
          <w:p w:rsidR="008E296B" w:rsidRPr="00083ED7" w:rsidRDefault="008E296B" w:rsidP="008B7EAB">
            <w:pPr>
              <w:pStyle w:val="Tblzatfejlc"/>
            </w:pPr>
            <w:r w:rsidRPr="00083ED7">
              <w:t>Ismeretek/fejlesztési követelmények</w:t>
            </w:r>
          </w:p>
        </w:tc>
        <w:tc>
          <w:tcPr>
            <w:tcW w:w="2389" w:type="dxa"/>
            <w:vAlign w:val="center"/>
          </w:tcPr>
          <w:p w:rsidR="008E296B" w:rsidRPr="00083ED7" w:rsidRDefault="008E296B" w:rsidP="008B7EAB">
            <w:pPr>
              <w:pStyle w:val="Tblzatfejlc"/>
            </w:pPr>
            <w:r w:rsidRPr="00083ED7">
              <w:t>Kapcsolódási pontok</w:t>
            </w:r>
          </w:p>
        </w:tc>
      </w:tr>
      <w:tr w:rsidR="008E296B" w:rsidRPr="00062426" w:rsidTr="008E296B">
        <w:tc>
          <w:tcPr>
            <w:tcW w:w="6841" w:type="dxa"/>
          </w:tcPr>
          <w:p w:rsidR="008E296B" w:rsidRPr="00062426" w:rsidRDefault="008E296B" w:rsidP="00F82041">
            <w:pPr>
              <w:jc w:val="both"/>
            </w:pPr>
            <w:r w:rsidRPr="00062426">
              <w:t>Néhány motívum elsajátítása után önálló felidézésük, összekapcsolásuk.</w:t>
            </w:r>
          </w:p>
          <w:p w:rsidR="008E296B" w:rsidRPr="00062426" w:rsidRDefault="008E296B" w:rsidP="00F82041">
            <w:pPr>
              <w:jc w:val="both"/>
            </w:pPr>
            <w:r w:rsidRPr="00062426">
              <w:t>Párral vagy társakkal összhangban, együttműködve egyszerű táncfolyamatok létrehozása.</w:t>
            </w:r>
          </w:p>
        </w:tc>
        <w:tc>
          <w:tcPr>
            <w:tcW w:w="2389" w:type="dxa"/>
          </w:tcPr>
          <w:p w:rsidR="008E296B" w:rsidRPr="00062426" w:rsidRDefault="008E296B" w:rsidP="00F82041">
            <w:pPr>
              <w:jc w:val="both"/>
            </w:pPr>
            <w:r w:rsidRPr="00062426">
              <w:t>Ének-zene: a zenei fantázia fejlesztése sok zenei játékkal, ritmusos és énekes szabad rögtönzésekkel.</w:t>
            </w:r>
          </w:p>
          <w:p w:rsidR="008E296B" w:rsidRPr="00062426" w:rsidRDefault="008E296B" w:rsidP="00F82041">
            <w:pPr>
              <w:jc w:val="both"/>
            </w:pPr>
          </w:p>
          <w:p w:rsidR="008E296B" w:rsidRPr="00062426" w:rsidRDefault="008E296B" w:rsidP="00F82041">
            <w:pPr>
              <w:jc w:val="both"/>
            </w:pPr>
            <w:r w:rsidRPr="00062426">
              <w:t>Dráma és tánc: csoportos improvizációs játékok.</w:t>
            </w:r>
          </w:p>
        </w:tc>
      </w:tr>
    </w:tbl>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5"/>
        <w:gridCol w:w="7405"/>
      </w:tblGrid>
      <w:tr w:rsidR="008E296B" w:rsidRPr="00062426" w:rsidTr="008E296B">
        <w:trPr>
          <w:trHeight w:val="550"/>
        </w:trPr>
        <w:tc>
          <w:tcPr>
            <w:tcW w:w="1825" w:type="dxa"/>
            <w:vAlign w:val="center"/>
          </w:tcPr>
          <w:p w:rsidR="008E296B" w:rsidRPr="00083ED7" w:rsidRDefault="008E296B" w:rsidP="008B7EAB">
            <w:pPr>
              <w:pStyle w:val="Tblzatfejlc"/>
            </w:pPr>
            <w:r w:rsidRPr="00083ED7">
              <w:t>Kulcsfogalmak/ fogalmak</w:t>
            </w:r>
          </w:p>
        </w:tc>
        <w:tc>
          <w:tcPr>
            <w:tcW w:w="7405" w:type="dxa"/>
            <w:vAlign w:val="center"/>
          </w:tcPr>
          <w:p w:rsidR="008E296B" w:rsidRPr="00062426" w:rsidRDefault="008E296B" w:rsidP="00F82041">
            <w:pPr>
              <w:jc w:val="both"/>
            </w:pPr>
            <w:r w:rsidRPr="00062426">
              <w:t xml:space="preserve">Rögtönzés (szabad tánc, improvizáció), lépés (motívum), pár vezetése. </w:t>
            </w:r>
          </w:p>
        </w:tc>
      </w:tr>
    </w:tbl>
    <w:p w:rsidR="008E296B" w:rsidRPr="00062426" w:rsidRDefault="008E296B" w:rsidP="00F82041">
      <w:pPr>
        <w:jc w:val="both"/>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8E296B" w:rsidRPr="00062426" w:rsidTr="008E296B">
        <w:trPr>
          <w:trHeight w:val="550"/>
        </w:trPr>
        <w:tc>
          <w:tcPr>
            <w:tcW w:w="1960" w:type="dxa"/>
            <w:vAlign w:val="center"/>
          </w:tcPr>
          <w:p w:rsidR="008E296B" w:rsidRPr="00062426" w:rsidRDefault="008E296B" w:rsidP="00F82041">
            <w:pPr>
              <w:pStyle w:val="Cmsor2"/>
              <w:jc w:val="both"/>
              <w:rPr>
                <w:rFonts w:ascii="Times New Roman" w:hAnsi="Times New Roman" w:cs="Times New Roman"/>
                <w:i w:val="0"/>
              </w:rPr>
            </w:pPr>
            <w:bookmarkStart w:id="1808" w:name="_Toc352185270"/>
            <w:bookmarkStart w:id="1809" w:name="_Toc380672513"/>
            <w:bookmarkStart w:id="1810" w:name="_Toc396462660"/>
            <w:bookmarkStart w:id="1811" w:name="_Toc396466922"/>
            <w:bookmarkStart w:id="1812" w:name="_Toc46160372"/>
            <w:r w:rsidRPr="00062426">
              <w:rPr>
                <w:rFonts w:ascii="Times New Roman" w:hAnsi="Times New Roman" w:cs="Times New Roman"/>
                <w:i w:val="0"/>
              </w:rPr>
              <w:t>A fejlesztés várt eredményei a második évfolyam végén</w:t>
            </w:r>
            <w:bookmarkEnd w:id="1808"/>
            <w:bookmarkEnd w:id="1809"/>
            <w:bookmarkEnd w:id="1810"/>
            <w:bookmarkEnd w:id="1811"/>
            <w:bookmarkEnd w:id="1812"/>
          </w:p>
        </w:tc>
        <w:tc>
          <w:tcPr>
            <w:tcW w:w="7290" w:type="dxa"/>
          </w:tcPr>
          <w:p w:rsidR="008E296B" w:rsidRPr="00062426" w:rsidRDefault="008E296B" w:rsidP="00F82041">
            <w:pPr>
              <w:jc w:val="both"/>
            </w:pPr>
            <w:r w:rsidRPr="00062426">
              <w:t xml:space="preserve">A tanuló életkorának és képességeinek megfelelően –tanári irányítással – táncolja a tanult táncokat (pl. szűkebb hazája néptáncait és még egy-két táncstílust), ismeri és </w:t>
            </w:r>
            <w:proofErr w:type="spellStart"/>
            <w:r w:rsidRPr="00062426">
              <w:t>énekli</w:t>
            </w:r>
            <w:proofErr w:type="spellEnd"/>
            <w:r w:rsidRPr="00062426">
              <w:t xml:space="preserve"> a hozzájuk kapcsolódó dalokat, felismeri az egyes tánctípusok kísérőzenéjét.</w:t>
            </w:r>
          </w:p>
          <w:p w:rsidR="008E296B" w:rsidRPr="00062426" w:rsidRDefault="008E296B" w:rsidP="00F82041">
            <w:pPr>
              <w:jc w:val="both"/>
            </w:pPr>
            <w:r w:rsidRPr="00062426">
              <w:t xml:space="preserve">Ismeri és alkalmazza a tanult játékok szabályait, ismeri a hozzájuk kapcsolódó dalokat, szövegeket. Érzi a kísérő zene vagy ének tempóját, lüktetését, amivel saját mozgását is összhangba tudja hozni. </w:t>
            </w:r>
          </w:p>
          <w:p w:rsidR="008E296B" w:rsidRPr="00062426" w:rsidRDefault="008E296B" w:rsidP="00F82041">
            <w:pPr>
              <w:jc w:val="both"/>
            </w:pPr>
            <w:r w:rsidRPr="00062426">
              <w:t>Képes helyes testtartással, párjához, társaihoz térben alkalmazkodva táncolni, a tanult táncok és játékok térformáit megvalósítani.</w:t>
            </w:r>
          </w:p>
          <w:p w:rsidR="008E296B" w:rsidRPr="00062426" w:rsidRDefault="008E296B" w:rsidP="00F82041">
            <w:pPr>
              <w:jc w:val="both"/>
            </w:pPr>
            <w:r w:rsidRPr="00062426">
              <w:t>Ismeri és érti a tanult táncok, dalok, játékok eredeti közösségi funkcióját. Értelmezni tudja a tanult dalok szövegét.</w:t>
            </w:r>
          </w:p>
          <w:p w:rsidR="008E296B" w:rsidRPr="00062426" w:rsidRDefault="008E296B" w:rsidP="00F82041">
            <w:pPr>
              <w:jc w:val="both"/>
            </w:pPr>
            <w:r w:rsidRPr="00062426">
              <w:t xml:space="preserve">A tanuló megtapasztalja a közös mozgás, játék és éneklés örömét.  </w:t>
            </w:r>
          </w:p>
        </w:tc>
      </w:tr>
    </w:tbl>
    <w:p w:rsidR="00532533" w:rsidRDefault="00532533" w:rsidP="00F82041">
      <w:pPr>
        <w:pStyle w:val="Cmsor1"/>
        <w:jc w:val="both"/>
        <w:rPr>
          <w:rFonts w:ascii="Times New Roman" w:hAnsi="Times New Roman" w:cs="Times New Roman"/>
        </w:rPr>
      </w:pPr>
      <w:bookmarkStart w:id="1813" w:name="_Toc351466461"/>
      <w:bookmarkStart w:id="1814" w:name="_Toc351468196"/>
      <w:bookmarkStart w:id="1815" w:name="_Toc351486537"/>
      <w:bookmarkStart w:id="1816" w:name="_Toc351551802"/>
      <w:bookmarkStart w:id="1817" w:name="_Toc352185271"/>
    </w:p>
    <w:p w:rsidR="00532533" w:rsidRPr="00532533" w:rsidRDefault="00532533" w:rsidP="00532533"/>
    <w:p w:rsidR="008E296B" w:rsidRPr="00062426" w:rsidRDefault="008E296B" w:rsidP="00F82041">
      <w:pPr>
        <w:pStyle w:val="Cmsor1"/>
        <w:jc w:val="both"/>
        <w:rPr>
          <w:rFonts w:ascii="Times New Roman" w:hAnsi="Times New Roman" w:cs="Times New Roman"/>
        </w:rPr>
      </w:pPr>
      <w:bookmarkStart w:id="1818" w:name="_Toc380672514"/>
      <w:bookmarkStart w:id="1819" w:name="_Toc396462661"/>
      <w:bookmarkStart w:id="1820" w:name="_Toc396466923"/>
      <w:bookmarkStart w:id="1821" w:name="_Toc46160373"/>
      <w:r w:rsidRPr="00062426">
        <w:rPr>
          <w:rFonts w:ascii="Times New Roman" w:hAnsi="Times New Roman" w:cs="Times New Roman"/>
        </w:rPr>
        <w:lastRenderedPageBreak/>
        <w:t>3. évfolyam</w:t>
      </w:r>
      <w:bookmarkEnd w:id="1813"/>
      <w:bookmarkEnd w:id="1814"/>
      <w:bookmarkEnd w:id="1815"/>
      <w:bookmarkEnd w:id="1816"/>
      <w:bookmarkEnd w:id="1817"/>
      <w:bookmarkEnd w:id="1818"/>
      <w:bookmarkEnd w:id="1819"/>
      <w:bookmarkEnd w:id="1820"/>
      <w:bookmarkEnd w:id="1821"/>
    </w:p>
    <w:p w:rsidR="008E296B" w:rsidRPr="00062426" w:rsidRDefault="008E296B" w:rsidP="00F82041">
      <w:pPr>
        <w:pStyle w:val="Listaszerbekezds2"/>
        <w:spacing w:before="120"/>
        <w:ind w:left="0"/>
        <w:jc w:val="both"/>
        <w:rPr>
          <w:b/>
          <w:szCs w:val="24"/>
        </w:rPr>
      </w:pPr>
    </w:p>
    <w:p w:rsidR="008E296B" w:rsidRPr="00062426" w:rsidRDefault="008E296B" w:rsidP="00F82041">
      <w:pPr>
        <w:jc w:val="both"/>
      </w:pPr>
      <w:r w:rsidRPr="00062426">
        <w:t>A tantárgy szerepe a fejlesztési területekben, a nevelési célok elérésében és a kulcskompetenciák fejlesztésében nem tér el az 1. és a 2. évfolyamtól. A tanuló szempontjából azonban lényeges része a fejlődésnek a spontán utánzás, a tanár követésén alapuló mozgás önállóbbá és tudatosabbá érése.</w:t>
      </w:r>
    </w:p>
    <w:p w:rsidR="008E296B" w:rsidRPr="00062426" w:rsidRDefault="008E296B" w:rsidP="00F82041">
      <w:pPr>
        <w:pStyle w:val="Listaszerbekezds2"/>
        <w:jc w:val="both"/>
        <w:rPr>
          <w:szCs w:val="24"/>
        </w:rPr>
      </w:pPr>
    </w:p>
    <w:tbl>
      <w:tblPr>
        <w:tblW w:w="908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4"/>
        <w:gridCol w:w="5922"/>
        <w:gridCol w:w="1292"/>
      </w:tblGrid>
      <w:tr w:rsidR="008E296B" w:rsidRPr="00062426" w:rsidTr="008E296B">
        <w:tc>
          <w:tcPr>
            <w:tcW w:w="1874" w:type="dxa"/>
            <w:vAlign w:val="center"/>
          </w:tcPr>
          <w:p w:rsidR="008E296B" w:rsidRPr="00083ED7" w:rsidRDefault="008E296B" w:rsidP="008B7EAB">
            <w:pPr>
              <w:pStyle w:val="Tblzatfejlc"/>
            </w:pPr>
            <w:r w:rsidRPr="00083ED7">
              <w:t>Tematikai egység/ Fejlesztési cél</w:t>
            </w:r>
          </w:p>
        </w:tc>
        <w:tc>
          <w:tcPr>
            <w:tcW w:w="5922" w:type="dxa"/>
            <w:vAlign w:val="center"/>
          </w:tcPr>
          <w:p w:rsidR="008E296B" w:rsidRPr="00062426" w:rsidRDefault="008E296B" w:rsidP="00F82041">
            <w:pPr>
              <w:pStyle w:val="Cmsor2"/>
              <w:jc w:val="both"/>
              <w:rPr>
                <w:rFonts w:ascii="Times New Roman" w:hAnsi="Times New Roman" w:cs="Times New Roman"/>
                <w:i w:val="0"/>
              </w:rPr>
            </w:pPr>
            <w:bookmarkStart w:id="1822" w:name="_Toc351466462"/>
            <w:bookmarkStart w:id="1823" w:name="_Toc351468197"/>
            <w:bookmarkStart w:id="1824" w:name="_Toc351486538"/>
            <w:bookmarkStart w:id="1825" w:name="_Toc351551803"/>
            <w:bookmarkStart w:id="1826" w:name="_Toc352185272"/>
            <w:bookmarkStart w:id="1827" w:name="_Toc380672515"/>
            <w:bookmarkStart w:id="1828" w:name="_Toc396462662"/>
            <w:bookmarkStart w:id="1829" w:name="_Toc396466924"/>
            <w:bookmarkStart w:id="1830" w:name="_Toc46160374"/>
            <w:r w:rsidRPr="00062426">
              <w:rPr>
                <w:rFonts w:ascii="Times New Roman" w:hAnsi="Times New Roman" w:cs="Times New Roman"/>
                <w:i w:val="0"/>
              </w:rPr>
              <w:t>A tanult táncstílusok körének bővítése</w:t>
            </w:r>
            <w:bookmarkEnd w:id="1822"/>
            <w:bookmarkEnd w:id="1823"/>
            <w:bookmarkEnd w:id="1824"/>
            <w:bookmarkEnd w:id="1825"/>
            <w:bookmarkEnd w:id="1826"/>
            <w:bookmarkEnd w:id="1827"/>
            <w:bookmarkEnd w:id="1828"/>
            <w:bookmarkEnd w:id="1829"/>
            <w:bookmarkEnd w:id="1830"/>
          </w:p>
        </w:tc>
        <w:tc>
          <w:tcPr>
            <w:tcW w:w="1292" w:type="dxa"/>
            <w:vAlign w:val="center"/>
          </w:tcPr>
          <w:p w:rsidR="008E296B" w:rsidRPr="00083ED7" w:rsidRDefault="008E296B" w:rsidP="008B7EAB">
            <w:pPr>
              <w:pStyle w:val="Tblzatfejlc"/>
            </w:pPr>
            <w:r w:rsidRPr="00083ED7">
              <w:t>Órakeret folyamatos</w:t>
            </w:r>
          </w:p>
        </w:tc>
      </w:tr>
      <w:tr w:rsidR="008E296B" w:rsidRPr="00062426" w:rsidTr="008E296B">
        <w:tc>
          <w:tcPr>
            <w:tcW w:w="1874" w:type="dxa"/>
            <w:vAlign w:val="center"/>
          </w:tcPr>
          <w:p w:rsidR="008E296B" w:rsidRPr="00083ED7" w:rsidRDefault="008E296B" w:rsidP="008B7EAB">
            <w:pPr>
              <w:pStyle w:val="Tblzatfejlc"/>
            </w:pPr>
            <w:r w:rsidRPr="00083ED7">
              <w:t>Előzetes tudás</w:t>
            </w:r>
          </w:p>
        </w:tc>
        <w:tc>
          <w:tcPr>
            <w:tcW w:w="7214" w:type="dxa"/>
            <w:gridSpan w:val="2"/>
          </w:tcPr>
          <w:p w:rsidR="008E296B" w:rsidRPr="00062426" w:rsidRDefault="008E296B" w:rsidP="00F82041">
            <w:pPr>
              <w:jc w:val="both"/>
            </w:pPr>
            <w:r w:rsidRPr="00062426">
              <w:t>Az 1. és a 2. évfolyamon tanult táncok ismerete.</w:t>
            </w:r>
          </w:p>
        </w:tc>
      </w:tr>
      <w:tr w:rsidR="008E296B" w:rsidRPr="00062426" w:rsidTr="008E296B">
        <w:trPr>
          <w:trHeight w:val="328"/>
        </w:trPr>
        <w:tc>
          <w:tcPr>
            <w:tcW w:w="1874" w:type="dxa"/>
            <w:vAlign w:val="center"/>
          </w:tcPr>
          <w:p w:rsidR="008E296B" w:rsidRPr="00083ED7" w:rsidRDefault="008E296B" w:rsidP="008B7EAB">
            <w:pPr>
              <w:pStyle w:val="Tblzatfejlc"/>
            </w:pPr>
            <w:r w:rsidRPr="00083ED7">
              <w:t>A tematikai egység nevelési-fejlesztési céljai</w:t>
            </w:r>
          </w:p>
        </w:tc>
        <w:tc>
          <w:tcPr>
            <w:tcW w:w="7214" w:type="dxa"/>
            <w:gridSpan w:val="2"/>
          </w:tcPr>
          <w:p w:rsidR="008E296B" w:rsidRPr="00062426" w:rsidRDefault="008E296B" w:rsidP="00F82041">
            <w:pPr>
              <w:jc w:val="both"/>
            </w:pPr>
            <w:r w:rsidRPr="00062426">
              <w:t>A megismert táncok, táncstílusok körének fokozatos bővítése az osztály/csoport képességeinek megfelelően.</w:t>
            </w:r>
          </w:p>
        </w:tc>
      </w:tr>
    </w:tbl>
    <w:p w:rsidR="008E296B" w:rsidRPr="00062426" w:rsidRDefault="008E296B" w:rsidP="00F82041">
      <w:pPr>
        <w:jc w:val="both"/>
      </w:pPr>
    </w:p>
    <w:tbl>
      <w:tblPr>
        <w:tblW w:w="908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99"/>
        <w:gridCol w:w="2389"/>
      </w:tblGrid>
      <w:tr w:rsidR="008E296B" w:rsidRPr="00062426" w:rsidTr="008E296B">
        <w:trPr>
          <w:tblHeader/>
        </w:trPr>
        <w:tc>
          <w:tcPr>
            <w:tcW w:w="6699" w:type="dxa"/>
          </w:tcPr>
          <w:p w:rsidR="008E296B" w:rsidRPr="00083ED7" w:rsidRDefault="008E296B" w:rsidP="008B7EAB">
            <w:pPr>
              <w:pStyle w:val="Tblzatfejlc"/>
            </w:pPr>
            <w:r w:rsidRPr="00083ED7">
              <w:t>Ismeretek/fejlesztési követelmények</w:t>
            </w:r>
          </w:p>
        </w:tc>
        <w:tc>
          <w:tcPr>
            <w:tcW w:w="2389" w:type="dxa"/>
          </w:tcPr>
          <w:p w:rsidR="008E296B" w:rsidRPr="00083ED7" w:rsidRDefault="008E296B" w:rsidP="008B7EAB">
            <w:pPr>
              <w:pStyle w:val="Tblzatfejlc"/>
            </w:pPr>
            <w:r w:rsidRPr="00083ED7">
              <w:t>Kapcsolódási pontok</w:t>
            </w:r>
          </w:p>
        </w:tc>
      </w:tr>
      <w:tr w:rsidR="008E296B" w:rsidRPr="00062426" w:rsidTr="008E296B">
        <w:trPr>
          <w:trHeight w:val="566"/>
        </w:trPr>
        <w:tc>
          <w:tcPr>
            <w:tcW w:w="6699" w:type="dxa"/>
          </w:tcPr>
          <w:p w:rsidR="008E296B" w:rsidRPr="00062426" w:rsidRDefault="008E296B" w:rsidP="00F82041">
            <w:pPr>
              <w:jc w:val="both"/>
            </w:pPr>
            <w:r w:rsidRPr="00062426">
              <w:t>Egyre jobb elmélyülés a tanult stílusok és tánctípusok jellegzetességeiben, a tanár döntése szerint ismerkedés újabb stílusokkal.</w:t>
            </w:r>
          </w:p>
          <w:p w:rsidR="008E296B" w:rsidRPr="00062426" w:rsidRDefault="008E296B" w:rsidP="00F82041">
            <w:pPr>
              <w:jc w:val="both"/>
            </w:pPr>
            <w:r w:rsidRPr="00062426">
              <w:t>A tanult táncstílusok megkülönböztetése, a táncok nevének ismerete, a kísérőzene eltérő vagy éppen azonos jellegzetességeinek felismerése.</w:t>
            </w:r>
          </w:p>
          <w:p w:rsidR="008E296B" w:rsidRPr="00062426" w:rsidRDefault="008E296B" w:rsidP="00F82041">
            <w:pPr>
              <w:jc w:val="both"/>
            </w:pPr>
          </w:p>
        </w:tc>
        <w:tc>
          <w:tcPr>
            <w:tcW w:w="2389" w:type="dxa"/>
          </w:tcPr>
          <w:p w:rsidR="008E296B" w:rsidRPr="00062426" w:rsidRDefault="008E296B" w:rsidP="00F82041">
            <w:pPr>
              <w:jc w:val="both"/>
            </w:pPr>
            <w:r w:rsidRPr="00062426">
              <w:t>Ének-zene: népzenei anyag és népi gyermekjátékok énekléssel, ritmikus mozgással.</w:t>
            </w:r>
          </w:p>
          <w:p w:rsidR="008E296B" w:rsidRPr="00062426" w:rsidRDefault="008E296B" w:rsidP="00F82041">
            <w:pPr>
              <w:jc w:val="both"/>
            </w:pPr>
          </w:p>
          <w:p w:rsidR="008E296B" w:rsidRPr="00062426" w:rsidRDefault="008E296B" w:rsidP="00F82041">
            <w:pPr>
              <w:jc w:val="both"/>
            </w:pPr>
            <w:r w:rsidRPr="00062426">
              <w:t>Dráma és tánc: szöveges alkotások játékos, mozgásos vagy táncos megjelenítése.</w:t>
            </w:r>
          </w:p>
          <w:p w:rsidR="008E296B" w:rsidRPr="00062426" w:rsidRDefault="008E296B" w:rsidP="00F82041">
            <w:pPr>
              <w:jc w:val="both"/>
            </w:pPr>
          </w:p>
          <w:p w:rsidR="008E296B" w:rsidRPr="00062426" w:rsidRDefault="008E296B" w:rsidP="00F82041">
            <w:pPr>
              <w:jc w:val="both"/>
            </w:pPr>
            <w:r w:rsidRPr="00062426">
              <w:t>Testnevelés és sport: helyes testtartás, mozgáskultúra, mozgásműveltség.</w:t>
            </w:r>
          </w:p>
        </w:tc>
      </w:tr>
    </w:tbl>
    <w:p w:rsidR="008E296B" w:rsidRPr="00062426" w:rsidRDefault="008E296B" w:rsidP="00F82041">
      <w:pPr>
        <w:jc w:val="both"/>
      </w:pPr>
    </w:p>
    <w:tbl>
      <w:tblPr>
        <w:tblW w:w="908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8"/>
        <w:gridCol w:w="6260"/>
      </w:tblGrid>
      <w:tr w:rsidR="008E296B" w:rsidRPr="00062426" w:rsidTr="008E296B">
        <w:trPr>
          <w:trHeight w:val="550"/>
        </w:trPr>
        <w:tc>
          <w:tcPr>
            <w:tcW w:w="2828" w:type="dxa"/>
            <w:vAlign w:val="center"/>
          </w:tcPr>
          <w:p w:rsidR="008E296B" w:rsidRPr="00083ED7" w:rsidRDefault="008E296B" w:rsidP="008B7EAB">
            <w:pPr>
              <w:pStyle w:val="Tblzatfejlc"/>
            </w:pPr>
            <w:r w:rsidRPr="00083ED7">
              <w:t>Kulcsfogalmak/fogalmak</w:t>
            </w:r>
          </w:p>
        </w:tc>
        <w:tc>
          <w:tcPr>
            <w:tcW w:w="6260" w:type="dxa"/>
          </w:tcPr>
          <w:p w:rsidR="008E296B" w:rsidRPr="00062426" w:rsidRDefault="008E296B" w:rsidP="00F82041">
            <w:pPr>
              <w:spacing w:before="120"/>
              <w:jc w:val="both"/>
            </w:pPr>
            <w:r w:rsidRPr="00062426">
              <w:t>Tánctípus, tájegység, népcsoport/nép.</w:t>
            </w:r>
          </w:p>
        </w:tc>
      </w:tr>
    </w:tbl>
    <w:p w:rsidR="008E296B" w:rsidRPr="00062426" w:rsidRDefault="008E296B" w:rsidP="00F82041">
      <w:pPr>
        <w:pStyle w:val="Listaszerbekezds"/>
        <w:ind w:left="0"/>
        <w:jc w:val="both"/>
        <w:rPr>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5"/>
        <w:gridCol w:w="5722"/>
        <w:gridCol w:w="1363"/>
      </w:tblGrid>
      <w:tr w:rsidR="008E296B" w:rsidRPr="00062426" w:rsidTr="008E296B">
        <w:trPr>
          <w:cantSplit/>
        </w:trPr>
        <w:tc>
          <w:tcPr>
            <w:tcW w:w="2145" w:type="dxa"/>
            <w:vAlign w:val="center"/>
          </w:tcPr>
          <w:p w:rsidR="008E296B" w:rsidRPr="00083ED7" w:rsidRDefault="008E296B" w:rsidP="008B7EAB">
            <w:pPr>
              <w:pStyle w:val="Tblzatfejlc"/>
            </w:pPr>
            <w:r w:rsidRPr="00083ED7">
              <w:t>Tematikai egység/ Fejlesztési cél</w:t>
            </w:r>
          </w:p>
        </w:tc>
        <w:tc>
          <w:tcPr>
            <w:tcW w:w="5722" w:type="dxa"/>
            <w:vAlign w:val="center"/>
          </w:tcPr>
          <w:p w:rsidR="008E296B" w:rsidRPr="00062426" w:rsidRDefault="008E296B" w:rsidP="00F82041">
            <w:pPr>
              <w:pStyle w:val="Cmsor2"/>
              <w:jc w:val="both"/>
              <w:rPr>
                <w:rFonts w:ascii="Times New Roman" w:hAnsi="Times New Roman" w:cs="Times New Roman"/>
                <w:i w:val="0"/>
              </w:rPr>
            </w:pPr>
            <w:bookmarkStart w:id="1831" w:name="_Toc351466463"/>
            <w:bookmarkStart w:id="1832" w:name="_Toc351468198"/>
            <w:bookmarkStart w:id="1833" w:name="_Toc351486539"/>
            <w:bookmarkStart w:id="1834" w:name="_Toc351551804"/>
            <w:bookmarkStart w:id="1835" w:name="_Toc352185273"/>
            <w:bookmarkStart w:id="1836" w:name="_Toc380672516"/>
            <w:bookmarkStart w:id="1837" w:name="_Toc396462663"/>
            <w:bookmarkStart w:id="1838" w:name="_Toc396466925"/>
            <w:bookmarkStart w:id="1839" w:name="_Toc46160375"/>
            <w:r w:rsidRPr="00062426">
              <w:rPr>
                <w:rFonts w:ascii="Times New Roman" w:hAnsi="Times New Roman" w:cs="Times New Roman"/>
                <w:i w:val="0"/>
              </w:rPr>
              <w:t>Ritmusérzék fejlesztése</w:t>
            </w:r>
            <w:bookmarkEnd w:id="1831"/>
            <w:bookmarkEnd w:id="1832"/>
            <w:bookmarkEnd w:id="1833"/>
            <w:bookmarkEnd w:id="1834"/>
            <w:bookmarkEnd w:id="1835"/>
            <w:bookmarkEnd w:id="1836"/>
            <w:bookmarkEnd w:id="1837"/>
            <w:bookmarkEnd w:id="1838"/>
            <w:bookmarkEnd w:id="1839"/>
          </w:p>
        </w:tc>
        <w:tc>
          <w:tcPr>
            <w:tcW w:w="1363" w:type="dxa"/>
            <w:vAlign w:val="center"/>
          </w:tcPr>
          <w:p w:rsidR="008E296B" w:rsidRPr="00083ED7" w:rsidRDefault="008E296B" w:rsidP="008B7EAB">
            <w:pPr>
              <w:pStyle w:val="Tblzatfejlc"/>
            </w:pPr>
            <w:r w:rsidRPr="00083ED7">
              <w:t>Órakeret folyamatos</w:t>
            </w:r>
          </w:p>
        </w:tc>
      </w:tr>
      <w:tr w:rsidR="008E296B" w:rsidRPr="00062426" w:rsidTr="008E296B">
        <w:trPr>
          <w:cantSplit/>
        </w:trPr>
        <w:tc>
          <w:tcPr>
            <w:tcW w:w="2145" w:type="dxa"/>
            <w:vAlign w:val="center"/>
          </w:tcPr>
          <w:p w:rsidR="008E296B" w:rsidRPr="00083ED7" w:rsidRDefault="008E296B" w:rsidP="008B7EAB">
            <w:pPr>
              <w:pStyle w:val="Tblzatfejlc"/>
            </w:pPr>
            <w:r w:rsidRPr="00083ED7">
              <w:t>Előzetes tudás</w:t>
            </w:r>
          </w:p>
        </w:tc>
        <w:tc>
          <w:tcPr>
            <w:tcW w:w="7085" w:type="dxa"/>
            <w:gridSpan w:val="2"/>
          </w:tcPr>
          <w:p w:rsidR="008E296B" w:rsidRPr="00062426" w:rsidRDefault="008E296B" w:rsidP="00F82041">
            <w:pPr>
              <w:jc w:val="both"/>
            </w:pPr>
            <w:r w:rsidRPr="00062426">
              <w:t>Az 1. és a 2. évfolyam ritmusgyakorlatai.</w:t>
            </w:r>
          </w:p>
        </w:tc>
      </w:tr>
      <w:tr w:rsidR="008E296B" w:rsidRPr="00062426" w:rsidTr="008E296B">
        <w:trPr>
          <w:cantSplit/>
          <w:trHeight w:val="328"/>
        </w:trPr>
        <w:tc>
          <w:tcPr>
            <w:tcW w:w="2145" w:type="dxa"/>
            <w:vAlign w:val="center"/>
          </w:tcPr>
          <w:p w:rsidR="008E296B" w:rsidRPr="00083ED7" w:rsidRDefault="008E296B" w:rsidP="008B7EAB">
            <w:pPr>
              <w:pStyle w:val="Tblzatfejlc"/>
            </w:pPr>
            <w:r w:rsidRPr="00083ED7">
              <w:t>A tematikai egység nevelési-fejlesztési céljai</w:t>
            </w:r>
          </w:p>
        </w:tc>
        <w:tc>
          <w:tcPr>
            <w:tcW w:w="7085" w:type="dxa"/>
            <w:gridSpan w:val="2"/>
          </w:tcPr>
          <w:p w:rsidR="008E296B" w:rsidRPr="00062426" w:rsidRDefault="008E296B" w:rsidP="00F82041">
            <w:pPr>
              <w:jc w:val="both"/>
            </w:pPr>
            <w:r w:rsidRPr="00062426">
              <w:t xml:space="preserve">A ritmusérzék fejlesztése a tánc, ének és a kísérőzene metrikai-ritmikai egységbe rendezésének érdekében. </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r w:rsidRPr="00083ED7">
              <w:t>Ismeretek/fejlesztési követelmények</w:t>
            </w:r>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tcPr>
          <w:p w:rsidR="008E296B" w:rsidRPr="00062426" w:rsidRDefault="008E296B" w:rsidP="00F82041">
            <w:pPr>
              <w:jc w:val="both"/>
            </w:pPr>
            <w:r w:rsidRPr="00062426">
              <w:t>Egyenletes járás, dobogás, tapsolás, az ütemhangsúly érzékeltetése kísérőzenére, a tanuló saját énekére vagy belső ritmusra.</w:t>
            </w:r>
          </w:p>
          <w:p w:rsidR="008E296B" w:rsidRPr="00062426" w:rsidRDefault="008E296B" w:rsidP="00F82041">
            <w:pPr>
              <w:pStyle w:val="CM38"/>
              <w:widowControl/>
              <w:autoSpaceDE/>
              <w:autoSpaceDN/>
              <w:adjustRightInd/>
              <w:spacing w:after="0"/>
              <w:jc w:val="both"/>
              <w:rPr>
                <w:rFonts w:ascii="Times New Roman" w:hAnsi="Times New Roman"/>
              </w:rPr>
            </w:pPr>
            <w:r w:rsidRPr="00062426">
              <w:rPr>
                <w:rFonts w:ascii="Times New Roman" w:hAnsi="Times New Roman"/>
              </w:rPr>
              <w:t xml:space="preserve">A tanár által mutatott hosszabb, 4-8 ütem terjedelmű ritmusképletek társakkal együtt történő, vagy egyéni reprodukálása. Negyed, nyolcad és tizenhatod érték, nyújtott és éles ritmusok, szinkópa, negyed és nyolcad szünetek érzékelése, reprodukálása.  </w:t>
            </w:r>
          </w:p>
          <w:p w:rsidR="008E296B" w:rsidRPr="00062426" w:rsidRDefault="008E296B" w:rsidP="00F82041">
            <w:pPr>
              <w:jc w:val="both"/>
            </w:pPr>
          </w:p>
        </w:tc>
        <w:tc>
          <w:tcPr>
            <w:tcW w:w="2389" w:type="dxa"/>
          </w:tcPr>
          <w:p w:rsidR="008E296B" w:rsidRPr="00062426" w:rsidRDefault="008E296B" w:rsidP="00F82041">
            <w:pPr>
              <w:jc w:val="both"/>
            </w:pPr>
            <w:r w:rsidRPr="00062426">
              <w:lastRenderedPageBreak/>
              <w:t xml:space="preserve">Ének-zene: ritmushangszerek, ritmikai többszólamúság, dallam- és </w:t>
            </w:r>
            <w:proofErr w:type="spellStart"/>
            <w:r w:rsidRPr="00062426">
              <w:t>ritmusosztinátó</w:t>
            </w:r>
            <w:proofErr w:type="spellEnd"/>
            <w:r w:rsidRPr="00062426">
              <w:t xml:space="preserve">, </w:t>
            </w:r>
            <w:r w:rsidRPr="00062426">
              <w:lastRenderedPageBreak/>
              <w:t>koordinációs gyakorlatok.</w:t>
            </w:r>
          </w:p>
          <w:p w:rsidR="008E296B" w:rsidRPr="00062426" w:rsidRDefault="008E296B" w:rsidP="00F82041">
            <w:pPr>
              <w:jc w:val="both"/>
            </w:pPr>
          </w:p>
          <w:p w:rsidR="008E296B" w:rsidRPr="00062426" w:rsidRDefault="008E296B" w:rsidP="00F82041">
            <w:pPr>
              <w:jc w:val="both"/>
            </w:pPr>
            <w:r w:rsidRPr="00062426">
              <w:t>Dráma és tánc: látható, hallható, érzékelhető ritmusok</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02"/>
      </w:tblGrid>
      <w:tr w:rsidR="008E296B" w:rsidRPr="00062426" w:rsidTr="008E296B">
        <w:trPr>
          <w:cantSplit/>
          <w:trHeight w:val="550"/>
        </w:trPr>
        <w:tc>
          <w:tcPr>
            <w:tcW w:w="1828" w:type="dxa"/>
            <w:vAlign w:val="center"/>
          </w:tcPr>
          <w:p w:rsidR="008E296B" w:rsidRPr="00083ED7" w:rsidRDefault="008E296B" w:rsidP="008B7EAB">
            <w:pPr>
              <w:pStyle w:val="Tblzatfejlc"/>
            </w:pPr>
            <w:r w:rsidRPr="00083ED7">
              <w:t>Kulcsfogalmak/ fogalmak</w:t>
            </w:r>
          </w:p>
        </w:tc>
        <w:tc>
          <w:tcPr>
            <w:tcW w:w="7402" w:type="dxa"/>
          </w:tcPr>
          <w:p w:rsidR="008E296B" w:rsidRPr="00062426" w:rsidRDefault="008E296B" w:rsidP="00F82041">
            <w:pPr>
              <w:jc w:val="both"/>
            </w:pPr>
            <w:r w:rsidRPr="00062426">
              <w:t>Tempó, ütemmutató (metrum), hangsúly, „tá”, „ti”, „</w:t>
            </w:r>
            <w:proofErr w:type="spellStart"/>
            <w:r w:rsidRPr="00062426">
              <w:t>tiri</w:t>
            </w:r>
            <w:proofErr w:type="spellEnd"/>
            <w:r w:rsidRPr="00062426">
              <w:t>” (negyed, nyolcad, tizenhatod), szinkópa, szünet.</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5808"/>
        <w:gridCol w:w="1265"/>
      </w:tblGrid>
      <w:tr w:rsidR="008E296B" w:rsidRPr="00062426" w:rsidTr="008E296B">
        <w:trPr>
          <w:cantSplit/>
        </w:trPr>
        <w:tc>
          <w:tcPr>
            <w:tcW w:w="2157" w:type="dxa"/>
            <w:vAlign w:val="center"/>
          </w:tcPr>
          <w:p w:rsidR="008E296B" w:rsidRPr="00083ED7" w:rsidRDefault="008E296B" w:rsidP="008B7EAB">
            <w:pPr>
              <w:pStyle w:val="Tblzatfejlc"/>
            </w:pPr>
            <w:r w:rsidRPr="00083ED7">
              <w:t>Tematikai egység/ Fejlesztési cél</w:t>
            </w:r>
          </w:p>
        </w:tc>
        <w:tc>
          <w:tcPr>
            <w:tcW w:w="5808" w:type="dxa"/>
            <w:vAlign w:val="center"/>
          </w:tcPr>
          <w:p w:rsidR="008E296B" w:rsidRPr="00062426" w:rsidRDefault="008E296B" w:rsidP="00F82041">
            <w:pPr>
              <w:pStyle w:val="Cmsor2"/>
              <w:jc w:val="both"/>
              <w:rPr>
                <w:rFonts w:ascii="Times New Roman" w:hAnsi="Times New Roman" w:cs="Times New Roman"/>
                <w:i w:val="0"/>
              </w:rPr>
            </w:pPr>
            <w:bookmarkStart w:id="1840" w:name="_Toc351466464"/>
            <w:bookmarkStart w:id="1841" w:name="_Toc351468199"/>
            <w:bookmarkStart w:id="1842" w:name="_Toc351486540"/>
            <w:bookmarkStart w:id="1843" w:name="_Toc351551805"/>
            <w:bookmarkStart w:id="1844" w:name="_Toc352185274"/>
            <w:bookmarkStart w:id="1845" w:name="_Toc380672517"/>
            <w:bookmarkStart w:id="1846" w:name="_Toc396462664"/>
            <w:bookmarkStart w:id="1847" w:name="_Toc396466926"/>
            <w:bookmarkStart w:id="1848" w:name="_Toc46160376"/>
            <w:r w:rsidRPr="00062426">
              <w:rPr>
                <w:rFonts w:ascii="Times New Roman" w:hAnsi="Times New Roman" w:cs="Times New Roman"/>
                <w:i w:val="0"/>
              </w:rPr>
              <w:t>A tánchoz kapcsolódó ének-zenei ismeretek</w:t>
            </w:r>
            <w:bookmarkEnd w:id="1840"/>
            <w:bookmarkEnd w:id="1841"/>
            <w:bookmarkEnd w:id="1842"/>
            <w:bookmarkEnd w:id="1843"/>
            <w:bookmarkEnd w:id="1844"/>
            <w:bookmarkEnd w:id="1845"/>
            <w:bookmarkEnd w:id="1846"/>
            <w:bookmarkEnd w:id="1847"/>
            <w:bookmarkEnd w:id="1848"/>
          </w:p>
        </w:tc>
        <w:tc>
          <w:tcPr>
            <w:tcW w:w="1265" w:type="dxa"/>
            <w:vAlign w:val="center"/>
          </w:tcPr>
          <w:p w:rsidR="008E296B" w:rsidRPr="00083ED7" w:rsidRDefault="008E296B" w:rsidP="008B7EAB">
            <w:pPr>
              <w:pStyle w:val="Tblzatfejlc"/>
            </w:pPr>
            <w:r w:rsidRPr="00083ED7">
              <w:t>Órakeret folyamatos</w:t>
            </w:r>
          </w:p>
        </w:tc>
      </w:tr>
      <w:tr w:rsidR="008E296B" w:rsidRPr="00062426" w:rsidTr="008E296B">
        <w:trPr>
          <w:cantSplit/>
        </w:trPr>
        <w:tc>
          <w:tcPr>
            <w:tcW w:w="2157" w:type="dxa"/>
            <w:vAlign w:val="center"/>
          </w:tcPr>
          <w:p w:rsidR="008E296B" w:rsidRPr="00083ED7" w:rsidRDefault="008E296B" w:rsidP="008B7EAB">
            <w:pPr>
              <w:pStyle w:val="Tblzatfejlc"/>
            </w:pPr>
            <w:r w:rsidRPr="00083ED7">
              <w:t>Előzetes tudás</w:t>
            </w:r>
          </w:p>
        </w:tc>
        <w:tc>
          <w:tcPr>
            <w:tcW w:w="7073" w:type="dxa"/>
            <w:gridSpan w:val="2"/>
          </w:tcPr>
          <w:p w:rsidR="008E296B" w:rsidRPr="00062426" w:rsidRDefault="008E296B" w:rsidP="00F82041">
            <w:pPr>
              <w:jc w:val="both"/>
            </w:pPr>
            <w:r w:rsidRPr="00062426">
              <w:t>Az 1. és a 2. évfolyamon szerzett zenei ismeretek.</w:t>
            </w:r>
          </w:p>
        </w:tc>
      </w:tr>
      <w:tr w:rsidR="008E296B" w:rsidRPr="00062426" w:rsidTr="008E296B">
        <w:trPr>
          <w:cantSplit/>
          <w:trHeight w:val="328"/>
        </w:trPr>
        <w:tc>
          <w:tcPr>
            <w:tcW w:w="2157" w:type="dxa"/>
            <w:vAlign w:val="center"/>
          </w:tcPr>
          <w:p w:rsidR="008E296B" w:rsidRPr="00083ED7" w:rsidRDefault="008E296B" w:rsidP="008B7EAB">
            <w:pPr>
              <w:pStyle w:val="Tblzatfejlc"/>
            </w:pPr>
            <w:r w:rsidRPr="00083ED7">
              <w:t>A tematikai egység nevelési-fejlesztési céljai</w:t>
            </w:r>
          </w:p>
        </w:tc>
        <w:tc>
          <w:tcPr>
            <w:tcW w:w="7073" w:type="dxa"/>
            <w:gridSpan w:val="2"/>
          </w:tcPr>
          <w:p w:rsidR="008E296B" w:rsidRPr="00062426" w:rsidRDefault="008E296B" w:rsidP="00F82041">
            <w:pPr>
              <w:jc w:val="both"/>
            </w:pPr>
            <w:r w:rsidRPr="00062426">
              <w:t>A zene és tánc egységének érzékeltetése, az énekhang javítása, a zenei hallás fejlesztése. Az IKT-eszközök médiatudatos használatának fejlesztése.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rHeight w:val="170"/>
          <w:tblHeader/>
        </w:trPr>
        <w:tc>
          <w:tcPr>
            <w:tcW w:w="6841" w:type="dxa"/>
          </w:tcPr>
          <w:p w:rsidR="008E296B" w:rsidRPr="00083ED7" w:rsidRDefault="008E296B" w:rsidP="008B7EAB">
            <w:pPr>
              <w:pStyle w:val="Tblzatfejlc"/>
            </w:pPr>
            <w:r w:rsidRPr="00083ED7">
              <w:t>Ismeretek/fejlesztési követelmények</w:t>
            </w:r>
          </w:p>
        </w:tc>
        <w:tc>
          <w:tcPr>
            <w:tcW w:w="2389" w:type="dxa"/>
          </w:tcPr>
          <w:p w:rsidR="008E296B" w:rsidRPr="00083ED7" w:rsidRDefault="008E296B" w:rsidP="008B7EAB">
            <w:pPr>
              <w:pStyle w:val="Tblzatfejlc"/>
            </w:pPr>
            <w:r w:rsidRPr="00083ED7">
              <w:t>Kapcsolódási pontok</w:t>
            </w:r>
          </w:p>
        </w:tc>
      </w:tr>
      <w:tr w:rsidR="008E296B" w:rsidRPr="00062426" w:rsidTr="008E296B">
        <w:trPr>
          <w:trHeight w:val="170"/>
        </w:trPr>
        <w:tc>
          <w:tcPr>
            <w:tcW w:w="6841" w:type="dxa"/>
          </w:tcPr>
          <w:p w:rsidR="008E296B" w:rsidRPr="00062426" w:rsidRDefault="008E296B" w:rsidP="00F82041">
            <w:pPr>
              <w:jc w:val="both"/>
            </w:pPr>
            <w:r w:rsidRPr="00062426">
              <w:t>A tanult táncokhoz kapcsolódó zene felismerése, a kísérő zenében a táncokhoz kapcsolódó dalok felismerése, és éneklése társakkal együtt, vagy önállóan.</w:t>
            </w:r>
          </w:p>
          <w:p w:rsidR="008E296B" w:rsidRPr="00062426" w:rsidRDefault="008E296B" w:rsidP="00F82041">
            <w:pPr>
              <w:jc w:val="both"/>
            </w:pPr>
            <w:r w:rsidRPr="00062426">
              <w:t xml:space="preserve">A kísérő zenét játszó hangszerek/hangszer együttesek ismerete (pl. a népi vonós hangszer együttes tagjai funkcióinak ismerete és értése). Jellegzetes hangszerek megismerése. </w:t>
            </w:r>
          </w:p>
          <w:p w:rsidR="008E296B" w:rsidRPr="00062426" w:rsidRDefault="008E296B" w:rsidP="00F82041">
            <w:pPr>
              <w:jc w:val="both"/>
            </w:pPr>
          </w:p>
        </w:tc>
        <w:tc>
          <w:tcPr>
            <w:tcW w:w="2389" w:type="dxa"/>
          </w:tcPr>
          <w:p w:rsidR="008E296B" w:rsidRPr="00062426" w:rsidRDefault="008E296B" w:rsidP="00F82041">
            <w:pPr>
              <w:jc w:val="both"/>
            </w:pPr>
            <w:r w:rsidRPr="00062426">
              <w:t>Ének-zene: hallás utáni daltanulás, zenehallgatás.</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0"/>
        <w:gridCol w:w="6300"/>
      </w:tblGrid>
      <w:tr w:rsidR="008E296B" w:rsidRPr="00062426" w:rsidTr="008E296B">
        <w:trPr>
          <w:cantSplit/>
        </w:trPr>
        <w:tc>
          <w:tcPr>
            <w:tcW w:w="2930" w:type="dxa"/>
            <w:vAlign w:val="center"/>
          </w:tcPr>
          <w:p w:rsidR="008E296B" w:rsidRPr="00083ED7" w:rsidRDefault="008E296B" w:rsidP="008B7EAB">
            <w:pPr>
              <w:pStyle w:val="Tblzatfejlc"/>
            </w:pPr>
            <w:r w:rsidRPr="00083ED7">
              <w:t>Kulcsfogalmak/ fogalmak</w:t>
            </w:r>
          </w:p>
        </w:tc>
        <w:tc>
          <w:tcPr>
            <w:tcW w:w="6300" w:type="dxa"/>
            <w:vAlign w:val="center"/>
          </w:tcPr>
          <w:p w:rsidR="008E296B" w:rsidRPr="00062426" w:rsidRDefault="008E296B" w:rsidP="00F82041">
            <w:pPr>
              <w:jc w:val="both"/>
            </w:pPr>
            <w:r w:rsidRPr="00062426">
              <w:t>Dal, versszak, tempó, IKT-eszköz.</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5766"/>
        <w:gridCol w:w="1307"/>
      </w:tblGrid>
      <w:tr w:rsidR="008E296B" w:rsidRPr="00062426" w:rsidTr="008E296B">
        <w:trPr>
          <w:cantSplit/>
        </w:trPr>
        <w:tc>
          <w:tcPr>
            <w:tcW w:w="2157" w:type="dxa"/>
            <w:vAlign w:val="center"/>
          </w:tcPr>
          <w:p w:rsidR="008E296B" w:rsidRPr="00083ED7" w:rsidRDefault="008E296B" w:rsidP="008B7EAB">
            <w:pPr>
              <w:pStyle w:val="Tblzatfejlc"/>
            </w:pPr>
            <w:r w:rsidRPr="00083ED7">
              <w:t>Tematikai egység/ Fejlesztési cél</w:t>
            </w:r>
          </w:p>
        </w:tc>
        <w:tc>
          <w:tcPr>
            <w:tcW w:w="5766" w:type="dxa"/>
            <w:vAlign w:val="center"/>
          </w:tcPr>
          <w:p w:rsidR="008E296B" w:rsidRPr="00062426" w:rsidRDefault="008E296B" w:rsidP="00F82041">
            <w:pPr>
              <w:pStyle w:val="Cmsor2"/>
              <w:jc w:val="both"/>
              <w:rPr>
                <w:rFonts w:ascii="Times New Roman" w:hAnsi="Times New Roman" w:cs="Times New Roman"/>
                <w:i w:val="0"/>
              </w:rPr>
            </w:pPr>
            <w:bookmarkStart w:id="1849" w:name="_Toc351466465"/>
            <w:bookmarkStart w:id="1850" w:name="_Toc351468200"/>
            <w:bookmarkStart w:id="1851" w:name="_Toc351486541"/>
            <w:bookmarkStart w:id="1852" w:name="_Toc351551806"/>
            <w:bookmarkStart w:id="1853" w:name="_Toc352185275"/>
            <w:bookmarkStart w:id="1854" w:name="_Toc380672518"/>
            <w:bookmarkStart w:id="1855" w:name="_Toc396462665"/>
            <w:bookmarkStart w:id="1856" w:name="_Toc396466927"/>
            <w:bookmarkStart w:id="1857" w:name="_Toc46160377"/>
            <w:r w:rsidRPr="00062426">
              <w:rPr>
                <w:rFonts w:ascii="Times New Roman" w:hAnsi="Times New Roman" w:cs="Times New Roman"/>
                <w:i w:val="0"/>
              </w:rPr>
              <w:t>Eligazodás a térben</w:t>
            </w:r>
            <w:bookmarkEnd w:id="1849"/>
            <w:bookmarkEnd w:id="1850"/>
            <w:bookmarkEnd w:id="1851"/>
            <w:bookmarkEnd w:id="1852"/>
            <w:bookmarkEnd w:id="1853"/>
            <w:bookmarkEnd w:id="1854"/>
            <w:bookmarkEnd w:id="1855"/>
            <w:bookmarkEnd w:id="1856"/>
            <w:bookmarkEnd w:id="1857"/>
          </w:p>
        </w:tc>
        <w:tc>
          <w:tcPr>
            <w:tcW w:w="1307" w:type="dxa"/>
            <w:vAlign w:val="center"/>
          </w:tcPr>
          <w:p w:rsidR="008E296B" w:rsidRPr="00083ED7" w:rsidRDefault="008E296B" w:rsidP="008B7EAB">
            <w:pPr>
              <w:pStyle w:val="Tblzatfejlc"/>
            </w:pPr>
            <w:r w:rsidRPr="00083ED7">
              <w:t>Órakeret folyamatos</w:t>
            </w:r>
          </w:p>
        </w:tc>
      </w:tr>
      <w:tr w:rsidR="008E296B" w:rsidRPr="00062426" w:rsidTr="008E296B">
        <w:trPr>
          <w:cantSplit/>
        </w:trPr>
        <w:tc>
          <w:tcPr>
            <w:tcW w:w="2157" w:type="dxa"/>
            <w:vAlign w:val="center"/>
          </w:tcPr>
          <w:p w:rsidR="008E296B" w:rsidRPr="00083ED7" w:rsidRDefault="008E296B" w:rsidP="008B7EAB">
            <w:pPr>
              <w:pStyle w:val="Tblzatfejlc"/>
            </w:pPr>
            <w:r w:rsidRPr="00083ED7">
              <w:t>Előzetes tudás</w:t>
            </w:r>
          </w:p>
        </w:tc>
        <w:tc>
          <w:tcPr>
            <w:tcW w:w="7073" w:type="dxa"/>
            <w:gridSpan w:val="2"/>
          </w:tcPr>
          <w:p w:rsidR="008E296B" w:rsidRPr="00062426" w:rsidRDefault="008E296B" w:rsidP="00F82041">
            <w:pPr>
              <w:jc w:val="both"/>
            </w:pPr>
            <w:r w:rsidRPr="00062426">
              <w:t>Az 1. és a 2. évfolyam térgyakorlatai.</w:t>
            </w:r>
          </w:p>
        </w:tc>
      </w:tr>
      <w:tr w:rsidR="008E296B" w:rsidRPr="00062426" w:rsidTr="008E296B">
        <w:trPr>
          <w:cantSplit/>
          <w:trHeight w:val="328"/>
        </w:trPr>
        <w:tc>
          <w:tcPr>
            <w:tcW w:w="2157" w:type="dxa"/>
            <w:vAlign w:val="center"/>
          </w:tcPr>
          <w:p w:rsidR="008E296B" w:rsidRPr="00083ED7" w:rsidRDefault="008E296B" w:rsidP="008B7EAB">
            <w:pPr>
              <w:pStyle w:val="Tblzatfejlc"/>
            </w:pPr>
            <w:r w:rsidRPr="00083ED7">
              <w:t>A tematikai egység nevelési-fejlesztési céljai</w:t>
            </w:r>
          </w:p>
        </w:tc>
        <w:tc>
          <w:tcPr>
            <w:tcW w:w="7073" w:type="dxa"/>
            <w:gridSpan w:val="2"/>
          </w:tcPr>
          <w:p w:rsidR="008E296B" w:rsidRPr="00062426" w:rsidRDefault="008E296B" w:rsidP="00F82041">
            <w:pPr>
              <w:jc w:val="both"/>
            </w:pPr>
            <w:r w:rsidRPr="00062426">
              <w:t>A tanuló testtudatának, testtartásának fejlesztése, az adott térhez és társaihoz való térbeli viszonyulásának érzékeltetése, tudatosítása.</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r w:rsidRPr="00083ED7">
              <w:t>Ismeretek/fejlesztési követelmények</w:t>
            </w:r>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tcPr>
          <w:p w:rsidR="008E296B" w:rsidRPr="00062426" w:rsidRDefault="008E296B" w:rsidP="00F82041">
            <w:pPr>
              <w:jc w:val="both"/>
            </w:pPr>
            <w:r w:rsidRPr="00062426">
              <w:t xml:space="preserve">Tánc közben is ügyelés a helyes testtartásra, a test mozdulatai közben változó határainak érzékelése. </w:t>
            </w:r>
          </w:p>
          <w:p w:rsidR="008E296B" w:rsidRPr="00062426" w:rsidRDefault="008E296B" w:rsidP="00F82041">
            <w:pPr>
              <w:jc w:val="both"/>
            </w:pPr>
            <w:r w:rsidRPr="00062426">
              <w:t xml:space="preserve">Párjához, társaihoz való térbeli viszony érzékelése, részvétel kör, sor, ív alkotásában, a távolságok érzékelése. </w:t>
            </w:r>
          </w:p>
          <w:p w:rsidR="008E296B" w:rsidRPr="00062426" w:rsidRDefault="008E296B" w:rsidP="00F82041">
            <w:pPr>
              <w:jc w:val="both"/>
            </w:pPr>
          </w:p>
        </w:tc>
        <w:tc>
          <w:tcPr>
            <w:tcW w:w="2389" w:type="dxa"/>
          </w:tcPr>
          <w:p w:rsidR="008E296B" w:rsidRPr="00062426" w:rsidRDefault="008E296B" w:rsidP="00F82041">
            <w:pPr>
              <w:jc w:val="both"/>
            </w:pPr>
            <w:r w:rsidRPr="00062426">
              <w:t xml:space="preserve">Testnevelés és sport: térbeli tudatosság. </w:t>
            </w:r>
          </w:p>
          <w:p w:rsidR="008E296B" w:rsidRPr="00062426" w:rsidRDefault="008E296B" w:rsidP="00F82041">
            <w:pPr>
              <w:jc w:val="both"/>
            </w:pPr>
          </w:p>
          <w:p w:rsidR="008E296B" w:rsidRPr="00062426" w:rsidRDefault="008E296B" w:rsidP="00F82041">
            <w:pPr>
              <w:jc w:val="both"/>
            </w:pPr>
            <w:r w:rsidRPr="00062426">
              <w:t>Matematika: Tájékozódás a térben (alapvető fogalmak ismerete).</w:t>
            </w:r>
          </w:p>
          <w:p w:rsidR="008E296B" w:rsidRPr="00062426" w:rsidRDefault="008E296B" w:rsidP="00F82041">
            <w:pPr>
              <w:jc w:val="both"/>
            </w:pPr>
            <w:r w:rsidRPr="00062426">
              <w:t xml:space="preserve">Tájékozódás a külső világ tárgyai szerint, a tájékozódást segítő viszonyok ismerete (pl. </w:t>
            </w:r>
            <w:r w:rsidRPr="00062426">
              <w:lastRenderedPageBreak/>
              <w:t xml:space="preserve">mellett, között, előtt, mögött). </w:t>
            </w:r>
          </w:p>
          <w:p w:rsidR="008E296B" w:rsidRPr="00062426" w:rsidRDefault="008E296B" w:rsidP="00F82041">
            <w:pPr>
              <w:jc w:val="both"/>
            </w:pPr>
            <w:r w:rsidRPr="00062426">
              <w:t>Tájékozódás a tanuló saját mozgó, forgó testének aktuális helyzetéhez képest (pl. a bal, jobb).</w:t>
            </w:r>
          </w:p>
          <w:p w:rsidR="008E296B" w:rsidRPr="00062426" w:rsidRDefault="008E296B" w:rsidP="00F82041">
            <w:pPr>
              <w:jc w:val="both"/>
            </w:pPr>
          </w:p>
          <w:p w:rsidR="008E296B" w:rsidRPr="00062426" w:rsidRDefault="008E296B" w:rsidP="00F82041">
            <w:pPr>
              <w:jc w:val="both"/>
            </w:pPr>
            <w:r w:rsidRPr="00062426">
              <w:t>Dráma és tánc: tér, térköz, tájékozódás, irányok.</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0"/>
        <w:gridCol w:w="6300"/>
      </w:tblGrid>
      <w:tr w:rsidR="008E296B" w:rsidRPr="00062426" w:rsidTr="008E296B">
        <w:tc>
          <w:tcPr>
            <w:tcW w:w="2930" w:type="dxa"/>
            <w:vAlign w:val="center"/>
          </w:tcPr>
          <w:p w:rsidR="008E296B" w:rsidRPr="00083ED7" w:rsidRDefault="008E296B" w:rsidP="008B7EAB">
            <w:pPr>
              <w:pStyle w:val="Tblzatfejlc"/>
            </w:pPr>
            <w:r w:rsidRPr="00083ED7">
              <w:t>Kulcsfogalmak/fogalmak</w:t>
            </w:r>
          </w:p>
        </w:tc>
        <w:tc>
          <w:tcPr>
            <w:tcW w:w="6300" w:type="dxa"/>
          </w:tcPr>
          <w:p w:rsidR="008E296B" w:rsidRPr="00062426" w:rsidRDefault="008E296B" w:rsidP="00F82041">
            <w:pPr>
              <w:jc w:val="both"/>
            </w:pPr>
            <w:r w:rsidRPr="00062426">
              <w:t>Testrész, irány, kör, sor, ív, kígyóvonal, csigavonal, kapu.</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0"/>
        <w:gridCol w:w="5725"/>
        <w:gridCol w:w="1335"/>
      </w:tblGrid>
      <w:tr w:rsidR="008E296B" w:rsidRPr="00062426" w:rsidTr="008E296B">
        <w:trPr>
          <w:trHeight w:val="170"/>
        </w:trPr>
        <w:tc>
          <w:tcPr>
            <w:tcW w:w="2170" w:type="dxa"/>
            <w:vAlign w:val="center"/>
          </w:tcPr>
          <w:p w:rsidR="008E296B" w:rsidRPr="00083ED7" w:rsidRDefault="008E296B" w:rsidP="008B7EAB">
            <w:pPr>
              <w:pStyle w:val="Tblzatfejlc"/>
            </w:pPr>
            <w:r w:rsidRPr="00083ED7">
              <w:t>Tematikai egység/ Fejlesztési cél</w:t>
            </w:r>
          </w:p>
        </w:tc>
        <w:tc>
          <w:tcPr>
            <w:tcW w:w="5725" w:type="dxa"/>
            <w:vAlign w:val="center"/>
          </w:tcPr>
          <w:p w:rsidR="008E296B" w:rsidRPr="00062426" w:rsidRDefault="008E296B" w:rsidP="00F82041">
            <w:pPr>
              <w:pStyle w:val="Cmsor2"/>
              <w:jc w:val="both"/>
              <w:rPr>
                <w:rFonts w:ascii="Times New Roman" w:hAnsi="Times New Roman" w:cs="Times New Roman"/>
                <w:i w:val="0"/>
              </w:rPr>
            </w:pPr>
            <w:bookmarkStart w:id="1858" w:name="_Toc351466466"/>
            <w:bookmarkStart w:id="1859" w:name="_Toc351468201"/>
            <w:bookmarkStart w:id="1860" w:name="_Toc351486542"/>
            <w:bookmarkStart w:id="1861" w:name="_Toc351551807"/>
            <w:bookmarkStart w:id="1862" w:name="_Toc352185276"/>
            <w:bookmarkStart w:id="1863" w:name="_Toc380672519"/>
            <w:bookmarkStart w:id="1864" w:name="_Toc396462666"/>
            <w:bookmarkStart w:id="1865" w:name="_Toc396466928"/>
            <w:bookmarkStart w:id="1866" w:name="_Toc46160378"/>
            <w:r w:rsidRPr="00062426">
              <w:rPr>
                <w:rFonts w:ascii="Times New Roman" w:hAnsi="Times New Roman" w:cs="Times New Roman"/>
                <w:i w:val="0"/>
              </w:rPr>
              <w:t>Népi játékok</w:t>
            </w:r>
            <w:bookmarkEnd w:id="1858"/>
            <w:bookmarkEnd w:id="1859"/>
            <w:bookmarkEnd w:id="1860"/>
            <w:bookmarkEnd w:id="1861"/>
            <w:bookmarkEnd w:id="1862"/>
            <w:bookmarkEnd w:id="1863"/>
            <w:bookmarkEnd w:id="1864"/>
            <w:bookmarkEnd w:id="1865"/>
            <w:bookmarkEnd w:id="1866"/>
          </w:p>
        </w:tc>
        <w:tc>
          <w:tcPr>
            <w:tcW w:w="1335" w:type="dxa"/>
            <w:vAlign w:val="center"/>
          </w:tcPr>
          <w:p w:rsidR="008E296B" w:rsidRPr="00083ED7" w:rsidRDefault="008E296B" w:rsidP="008B7EAB">
            <w:pPr>
              <w:pStyle w:val="Tblzatfejlc"/>
            </w:pPr>
            <w:r w:rsidRPr="00083ED7">
              <w:t>Órakeret folyamatos</w:t>
            </w:r>
          </w:p>
        </w:tc>
      </w:tr>
      <w:tr w:rsidR="008E296B" w:rsidRPr="00062426" w:rsidTr="008E296B">
        <w:trPr>
          <w:trHeight w:val="170"/>
        </w:trPr>
        <w:tc>
          <w:tcPr>
            <w:tcW w:w="2170" w:type="dxa"/>
            <w:vAlign w:val="center"/>
          </w:tcPr>
          <w:p w:rsidR="008E296B" w:rsidRPr="00083ED7" w:rsidRDefault="008E296B" w:rsidP="008B7EAB">
            <w:pPr>
              <w:pStyle w:val="Tblzatfejlc"/>
            </w:pPr>
            <w:r w:rsidRPr="00083ED7">
              <w:t>Előzetes tudás</w:t>
            </w:r>
          </w:p>
        </w:tc>
        <w:tc>
          <w:tcPr>
            <w:tcW w:w="7060" w:type="dxa"/>
            <w:gridSpan w:val="2"/>
          </w:tcPr>
          <w:p w:rsidR="008E296B" w:rsidRPr="00062426" w:rsidRDefault="008E296B" w:rsidP="00F82041">
            <w:pPr>
              <w:jc w:val="both"/>
            </w:pPr>
            <w:r w:rsidRPr="00062426">
              <w:t>Az 1. és a 2. évfolyamon tanult népi játékok.</w:t>
            </w:r>
          </w:p>
        </w:tc>
      </w:tr>
      <w:tr w:rsidR="008E296B" w:rsidRPr="00062426" w:rsidTr="008E296B">
        <w:trPr>
          <w:trHeight w:val="170"/>
        </w:trPr>
        <w:tc>
          <w:tcPr>
            <w:tcW w:w="2170" w:type="dxa"/>
            <w:vAlign w:val="center"/>
          </w:tcPr>
          <w:p w:rsidR="008E296B" w:rsidRPr="00083ED7" w:rsidRDefault="008E296B" w:rsidP="008B7EAB">
            <w:pPr>
              <w:pStyle w:val="Tblzatfejlc"/>
            </w:pPr>
            <w:r w:rsidRPr="00083ED7">
              <w:t>A tematikai egység nevelési-fejlesztési céljai</w:t>
            </w:r>
          </w:p>
        </w:tc>
        <w:tc>
          <w:tcPr>
            <w:tcW w:w="7060" w:type="dxa"/>
            <w:gridSpan w:val="2"/>
          </w:tcPr>
          <w:p w:rsidR="008E296B" w:rsidRPr="00062426" w:rsidRDefault="008E296B" w:rsidP="00F82041">
            <w:pPr>
              <w:jc w:val="both"/>
            </w:pPr>
            <w:r w:rsidRPr="00062426">
              <w:t>Az életkornak megfelelően megválasztott játékok nyújtotta élményen keresztül a kooperáció, a kezdeményező- és helyzetfelismerő képesség, az egymáshoz való alkalmazkodás és a szabályok elfogadásának képessége, a térérzékelés, az ének- és beszédhang, és a ritmusérzék fejlesztése.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cantSplit/>
          <w:tblHeader/>
        </w:trPr>
        <w:tc>
          <w:tcPr>
            <w:tcW w:w="6841" w:type="dxa"/>
          </w:tcPr>
          <w:p w:rsidR="008E296B" w:rsidRPr="00083ED7" w:rsidRDefault="008E296B" w:rsidP="008B7EAB">
            <w:pPr>
              <w:pStyle w:val="Tblzatfejlc"/>
            </w:pPr>
            <w:r w:rsidRPr="00083ED7">
              <w:t>Ismeretek/fejlesztési követelmények</w:t>
            </w:r>
          </w:p>
        </w:tc>
        <w:tc>
          <w:tcPr>
            <w:tcW w:w="2389" w:type="dxa"/>
          </w:tcPr>
          <w:p w:rsidR="008E296B" w:rsidRPr="00083ED7" w:rsidRDefault="008E296B" w:rsidP="008B7EAB">
            <w:pPr>
              <w:pStyle w:val="Tblzatfejlc"/>
            </w:pPr>
            <w:r w:rsidRPr="00083ED7">
              <w:t>Kapcsolódási pontok</w:t>
            </w:r>
          </w:p>
        </w:tc>
      </w:tr>
      <w:tr w:rsidR="008E296B" w:rsidRPr="00062426" w:rsidTr="008E296B">
        <w:trPr>
          <w:cantSplit/>
          <w:trHeight w:val="1787"/>
        </w:trPr>
        <w:tc>
          <w:tcPr>
            <w:tcW w:w="6841" w:type="dxa"/>
          </w:tcPr>
          <w:p w:rsidR="008E296B" w:rsidRPr="00062426" w:rsidRDefault="008E296B" w:rsidP="00F82041">
            <w:pPr>
              <w:jc w:val="both"/>
            </w:pPr>
            <w:r w:rsidRPr="00062426">
              <w:t>Az ismert játékok körének bővítése. Társakkal az önálló játék, a szerepek, dalok, mozdulatok ismerete a szabályok elfogadása és alkalmazása által.</w:t>
            </w:r>
          </w:p>
          <w:p w:rsidR="008E296B" w:rsidRPr="00062426" w:rsidRDefault="008E296B" w:rsidP="00F82041">
            <w:pPr>
              <w:jc w:val="both"/>
            </w:pPr>
          </w:p>
        </w:tc>
        <w:tc>
          <w:tcPr>
            <w:tcW w:w="2389" w:type="dxa"/>
          </w:tcPr>
          <w:p w:rsidR="008E296B" w:rsidRPr="00062426" w:rsidRDefault="008E296B" w:rsidP="00F82041">
            <w:pPr>
              <w:jc w:val="both"/>
            </w:pPr>
            <w:r w:rsidRPr="00062426">
              <w:t>Ének-zene: a népzenei anyag, népi gyermekjátékok énekléssel.</w:t>
            </w:r>
          </w:p>
          <w:p w:rsidR="008E296B" w:rsidRPr="00062426" w:rsidRDefault="008E296B" w:rsidP="00F82041">
            <w:pPr>
              <w:jc w:val="both"/>
            </w:pPr>
          </w:p>
          <w:p w:rsidR="008E296B" w:rsidRPr="00062426" w:rsidRDefault="008E296B" w:rsidP="00F82041">
            <w:pPr>
              <w:jc w:val="both"/>
            </w:pPr>
            <w:r w:rsidRPr="00062426">
              <w:t>Testnevelés és sport: népi gyermekjátékok.</w:t>
            </w:r>
          </w:p>
          <w:p w:rsidR="008E296B" w:rsidRPr="00062426" w:rsidRDefault="008E296B" w:rsidP="00F82041">
            <w:pPr>
              <w:jc w:val="both"/>
            </w:pPr>
          </w:p>
          <w:p w:rsidR="008E296B" w:rsidRPr="00062426" w:rsidRDefault="008E296B" w:rsidP="00F82041">
            <w:pPr>
              <w:jc w:val="both"/>
            </w:pPr>
            <w:r w:rsidRPr="00062426">
              <w:t>Dráma és tánc: együtt játszás különféle interaktív helyzetekben.</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0"/>
        <w:gridCol w:w="6300"/>
      </w:tblGrid>
      <w:tr w:rsidR="008E296B" w:rsidRPr="00062426" w:rsidTr="008E296B">
        <w:trPr>
          <w:cantSplit/>
        </w:trPr>
        <w:tc>
          <w:tcPr>
            <w:tcW w:w="2930" w:type="dxa"/>
            <w:vAlign w:val="center"/>
          </w:tcPr>
          <w:p w:rsidR="008E296B" w:rsidRPr="00083ED7" w:rsidRDefault="008E296B" w:rsidP="008B7EAB">
            <w:pPr>
              <w:pStyle w:val="Tblzatfejlc"/>
            </w:pPr>
            <w:r w:rsidRPr="00083ED7">
              <w:t>Kulcsfogalmak/ fogalmak</w:t>
            </w:r>
          </w:p>
        </w:tc>
        <w:tc>
          <w:tcPr>
            <w:tcW w:w="6300" w:type="dxa"/>
          </w:tcPr>
          <w:p w:rsidR="008E296B" w:rsidRPr="00062426" w:rsidRDefault="008E296B" w:rsidP="00F82041">
            <w:pPr>
              <w:jc w:val="both"/>
            </w:pPr>
            <w:r w:rsidRPr="00062426">
              <w:t>Játék, szabály, szerep.</w:t>
            </w:r>
          </w:p>
        </w:tc>
      </w:tr>
    </w:tbl>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1"/>
        <w:gridCol w:w="5768"/>
        <w:gridCol w:w="1321"/>
      </w:tblGrid>
      <w:tr w:rsidR="008E296B" w:rsidRPr="00062426" w:rsidTr="008E296B">
        <w:trPr>
          <w:cantSplit/>
        </w:trPr>
        <w:tc>
          <w:tcPr>
            <w:tcW w:w="2141" w:type="dxa"/>
            <w:vAlign w:val="center"/>
          </w:tcPr>
          <w:p w:rsidR="008E296B" w:rsidRPr="00083ED7" w:rsidRDefault="008E296B" w:rsidP="008B7EAB">
            <w:pPr>
              <w:pStyle w:val="Tblzatfejlc"/>
            </w:pPr>
            <w:r w:rsidRPr="00083ED7">
              <w:t>Tematikai egység/ Fejlesztési cél</w:t>
            </w:r>
          </w:p>
        </w:tc>
        <w:tc>
          <w:tcPr>
            <w:tcW w:w="5768" w:type="dxa"/>
            <w:vAlign w:val="center"/>
          </w:tcPr>
          <w:p w:rsidR="008E296B" w:rsidRPr="00062426" w:rsidRDefault="008E296B" w:rsidP="00F82041">
            <w:pPr>
              <w:pStyle w:val="Cmsor2"/>
              <w:jc w:val="both"/>
              <w:rPr>
                <w:rFonts w:ascii="Times New Roman" w:hAnsi="Times New Roman" w:cs="Times New Roman"/>
                <w:i w:val="0"/>
              </w:rPr>
            </w:pPr>
            <w:bookmarkStart w:id="1867" w:name="_Toc351466467"/>
            <w:bookmarkStart w:id="1868" w:name="_Toc351468202"/>
            <w:bookmarkStart w:id="1869" w:name="_Toc351486543"/>
            <w:bookmarkStart w:id="1870" w:name="_Toc351551808"/>
            <w:bookmarkStart w:id="1871" w:name="_Toc352185277"/>
            <w:bookmarkStart w:id="1872" w:name="_Toc380672520"/>
            <w:bookmarkStart w:id="1873" w:name="_Toc396462667"/>
            <w:bookmarkStart w:id="1874" w:name="_Toc396466929"/>
            <w:bookmarkStart w:id="1875" w:name="_Toc46160379"/>
            <w:r w:rsidRPr="00062426">
              <w:rPr>
                <w:rFonts w:ascii="Times New Roman" w:hAnsi="Times New Roman" w:cs="Times New Roman"/>
                <w:i w:val="0"/>
              </w:rPr>
              <w:t>Hagyományismeret</w:t>
            </w:r>
            <w:bookmarkEnd w:id="1867"/>
            <w:bookmarkEnd w:id="1868"/>
            <w:bookmarkEnd w:id="1869"/>
            <w:bookmarkEnd w:id="1870"/>
            <w:bookmarkEnd w:id="1871"/>
            <w:bookmarkEnd w:id="1872"/>
            <w:bookmarkEnd w:id="1873"/>
            <w:bookmarkEnd w:id="1874"/>
            <w:bookmarkEnd w:id="1875"/>
          </w:p>
        </w:tc>
        <w:tc>
          <w:tcPr>
            <w:tcW w:w="1321" w:type="dxa"/>
            <w:vAlign w:val="center"/>
          </w:tcPr>
          <w:p w:rsidR="008E296B" w:rsidRPr="00083ED7" w:rsidRDefault="008E296B" w:rsidP="008B7EAB">
            <w:pPr>
              <w:pStyle w:val="Tblzatfejlc"/>
            </w:pPr>
            <w:r w:rsidRPr="00083ED7">
              <w:t>Órakeret folyamatos</w:t>
            </w:r>
          </w:p>
        </w:tc>
      </w:tr>
      <w:tr w:rsidR="008E296B" w:rsidRPr="00062426" w:rsidTr="008E296B">
        <w:trPr>
          <w:cantSplit/>
        </w:trPr>
        <w:tc>
          <w:tcPr>
            <w:tcW w:w="2141" w:type="dxa"/>
            <w:vAlign w:val="center"/>
          </w:tcPr>
          <w:p w:rsidR="008E296B" w:rsidRPr="00083ED7" w:rsidRDefault="008E296B" w:rsidP="008B7EAB">
            <w:pPr>
              <w:pStyle w:val="Tblzatfejlc"/>
            </w:pPr>
            <w:r w:rsidRPr="00083ED7">
              <w:t>Előzetes tudás</w:t>
            </w:r>
          </w:p>
        </w:tc>
        <w:tc>
          <w:tcPr>
            <w:tcW w:w="7089" w:type="dxa"/>
            <w:gridSpan w:val="2"/>
          </w:tcPr>
          <w:p w:rsidR="008E296B" w:rsidRPr="00062426" w:rsidRDefault="008E296B" w:rsidP="00F82041">
            <w:pPr>
              <w:jc w:val="both"/>
            </w:pPr>
            <w:r w:rsidRPr="00062426">
              <w:t>Az 1. és a 2. évfolyamon megszerzett ismeretek.</w:t>
            </w:r>
          </w:p>
        </w:tc>
      </w:tr>
      <w:tr w:rsidR="008E296B" w:rsidRPr="00062426" w:rsidTr="008E296B">
        <w:trPr>
          <w:cantSplit/>
          <w:trHeight w:val="328"/>
        </w:trPr>
        <w:tc>
          <w:tcPr>
            <w:tcW w:w="2141" w:type="dxa"/>
            <w:vAlign w:val="center"/>
          </w:tcPr>
          <w:p w:rsidR="008E296B" w:rsidRPr="00083ED7" w:rsidRDefault="008E296B" w:rsidP="008B7EAB">
            <w:pPr>
              <w:pStyle w:val="Tblzatfejlc"/>
            </w:pPr>
            <w:r w:rsidRPr="00083ED7">
              <w:t>A tematikai egység nevelési-fejlesztési céljai</w:t>
            </w:r>
          </w:p>
        </w:tc>
        <w:tc>
          <w:tcPr>
            <w:tcW w:w="7089" w:type="dxa"/>
            <w:gridSpan w:val="2"/>
          </w:tcPr>
          <w:p w:rsidR="008E296B" w:rsidRPr="00062426" w:rsidRDefault="008E296B" w:rsidP="00F82041">
            <w:pPr>
              <w:jc w:val="both"/>
            </w:pPr>
            <w:r w:rsidRPr="00062426">
              <w:t>A tanult táncokhoz, dalokhoz, játékokhoz közvetlenül kötődő hagyományok, szokások megismerése, a dalok szövegének megértése.</w:t>
            </w:r>
          </w:p>
        </w:tc>
      </w:tr>
    </w:tbl>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r w:rsidRPr="00083ED7">
              <w:lastRenderedPageBreak/>
              <w:t>Ismeretek/fejlesztési követelmények</w:t>
            </w:r>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tcPr>
          <w:p w:rsidR="008E296B" w:rsidRPr="00062426" w:rsidRDefault="008E296B" w:rsidP="00F82041">
            <w:pPr>
              <w:jc w:val="both"/>
            </w:pPr>
            <w:r w:rsidRPr="00062426">
              <w:t>Közvetlenül a táncolás élményéhez kötődő irányított beszélgetések során képalkotás a hagyományos táncalkalmak, a hagyományos közösségek táncéletének jellemzőiről.</w:t>
            </w:r>
          </w:p>
          <w:p w:rsidR="008E296B" w:rsidRPr="00062426" w:rsidRDefault="008E296B" w:rsidP="00F82041">
            <w:pPr>
              <w:jc w:val="both"/>
            </w:pPr>
            <w:r w:rsidRPr="00062426">
              <w:t>A tanult dalok szövegének – az esetleges ismeretlen fogalmak tisztázása után – társakkal közös értelmezése.</w:t>
            </w:r>
          </w:p>
          <w:p w:rsidR="008E296B" w:rsidRPr="00062426" w:rsidRDefault="008E296B" w:rsidP="00F82041">
            <w:pPr>
              <w:jc w:val="both"/>
            </w:pPr>
            <w:r w:rsidRPr="00062426">
              <w:t>Találkozás a tanult táncokhoz kapcsolódó viselet jellegzetességeivel, lehetőleg közvetlen tapasztalat alapján.</w:t>
            </w:r>
          </w:p>
          <w:p w:rsidR="008E296B" w:rsidRPr="00062426" w:rsidRDefault="008E296B" w:rsidP="00F82041">
            <w:pPr>
              <w:jc w:val="both"/>
            </w:pPr>
          </w:p>
        </w:tc>
        <w:tc>
          <w:tcPr>
            <w:tcW w:w="2389" w:type="dxa"/>
          </w:tcPr>
          <w:p w:rsidR="008E296B" w:rsidRPr="00062426" w:rsidRDefault="008E296B" w:rsidP="00F82041">
            <w:pPr>
              <w:jc w:val="both"/>
            </w:pPr>
            <w:r w:rsidRPr="00062426">
              <w:t>Magyar nyelv és irodalom: népmesék, népdalok, népszokások.</w:t>
            </w:r>
          </w:p>
          <w:p w:rsidR="008E296B" w:rsidRPr="00062426" w:rsidRDefault="008E296B" w:rsidP="00F82041">
            <w:pPr>
              <w:jc w:val="both"/>
            </w:pPr>
          </w:p>
          <w:p w:rsidR="008E296B" w:rsidRPr="00062426" w:rsidRDefault="008E296B" w:rsidP="00F82041">
            <w:pPr>
              <w:jc w:val="both"/>
            </w:pPr>
            <w:r w:rsidRPr="00062426">
              <w:t>Vizuális kultúra: a népi tárgykultúra legjellemzőbb példái.</w:t>
            </w:r>
          </w:p>
          <w:p w:rsidR="008E296B" w:rsidRPr="00062426" w:rsidRDefault="008E296B" w:rsidP="00F82041">
            <w:pPr>
              <w:jc w:val="both"/>
            </w:pPr>
          </w:p>
          <w:p w:rsidR="008E296B" w:rsidRPr="00062426" w:rsidRDefault="008E296B" w:rsidP="00F82041">
            <w:pPr>
              <w:jc w:val="both"/>
            </w:pPr>
            <w:r w:rsidRPr="00062426">
              <w:t>Környezetismeret: néprajzi tájegységek, a népi kultúra értékei, népszokások.</w:t>
            </w:r>
          </w:p>
          <w:p w:rsidR="008E296B" w:rsidRPr="00062426" w:rsidRDefault="008E296B" w:rsidP="00F82041">
            <w:pPr>
              <w:jc w:val="both"/>
            </w:pPr>
          </w:p>
          <w:p w:rsidR="008E296B" w:rsidRPr="00062426" w:rsidRDefault="008E296B" w:rsidP="00F82041">
            <w:pPr>
              <w:jc w:val="both"/>
            </w:pPr>
            <w:r w:rsidRPr="00062426">
              <w:t>Dráma és tánc: a közvetlen környezetben ismert szokásokhoz kapcsolódó hagyományok, szertartások dramatikus vonatkozásai.</w:t>
            </w:r>
          </w:p>
          <w:p w:rsidR="008E296B" w:rsidRPr="00062426" w:rsidRDefault="008E296B" w:rsidP="00F82041">
            <w:pPr>
              <w:jc w:val="both"/>
            </w:pPr>
          </w:p>
          <w:p w:rsidR="008E296B" w:rsidRPr="00062426" w:rsidRDefault="008E296B" w:rsidP="00F82041">
            <w:pPr>
              <w:jc w:val="both"/>
            </w:pPr>
            <w:r w:rsidRPr="00062426">
              <w:t>Technika, életvitel és gyakorlat: ünnepek.</w:t>
            </w:r>
          </w:p>
        </w:tc>
      </w:tr>
    </w:tbl>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0"/>
        <w:gridCol w:w="6150"/>
      </w:tblGrid>
      <w:tr w:rsidR="008E296B" w:rsidRPr="00062426" w:rsidTr="008E296B">
        <w:trPr>
          <w:cantSplit/>
          <w:trHeight w:val="550"/>
        </w:trPr>
        <w:tc>
          <w:tcPr>
            <w:tcW w:w="3080" w:type="dxa"/>
            <w:vAlign w:val="center"/>
          </w:tcPr>
          <w:p w:rsidR="008E296B" w:rsidRPr="00083ED7" w:rsidRDefault="008E296B" w:rsidP="008B7EAB">
            <w:pPr>
              <w:pStyle w:val="Tblzatfejlc"/>
            </w:pPr>
            <w:r w:rsidRPr="00083ED7">
              <w:t>Kulcsfogalmak/fogalmak</w:t>
            </w:r>
          </w:p>
        </w:tc>
        <w:tc>
          <w:tcPr>
            <w:tcW w:w="6150" w:type="dxa"/>
          </w:tcPr>
          <w:p w:rsidR="008E296B" w:rsidRPr="00062426" w:rsidRDefault="008E296B" w:rsidP="00F82041">
            <w:pPr>
              <w:jc w:val="both"/>
            </w:pPr>
            <w:r w:rsidRPr="00062426">
              <w:t xml:space="preserve">Táncalkalom, táncház, fonó, „játszó”, pár, felkérés, farsang, nagyböjt, húsvét, advent, karácsony, újév, viselet.  </w:t>
            </w:r>
          </w:p>
        </w:tc>
      </w:tr>
    </w:tbl>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5"/>
        <w:gridCol w:w="5743"/>
        <w:gridCol w:w="1292"/>
      </w:tblGrid>
      <w:tr w:rsidR="008E296B" w:rsidRPr="00062426" w:rsidTr="008E296B">
        <w:tc>
          <w:tcPr>
            <w:tcW w:w="2195" w:type="dxa"/>
            <w:vAlign w:val="center"/>
          </w:tcPr>
          <w:p w:rsidR="008E296B" w:rsidRPr="00083ED7" w:rsidRDefault="008E296B" w:rsidP="008B7EAB">
            <w:pPr>
              <w:pStyle w:val="Tblzatfejlc"/>
            </w:pPr>
            <w:r w:rsidRPr="00083ED7">
              <w:t>Tematikai egység/ Fejlesztési cél</w:t>
            </w:r>
          </w:p>
        </w:tc>
        <w:tc>
          <w:tcPr>
            <w:tcW w:w="5743" w:type="dxa"/>
            <w:vAlign w:val="center"/>
          </w:tcPr>
          <w:p w:rsidR="008E296B" w:rsidRPr="00062426" w:rsidRDefault="008E296B" w:rsidP="00F82041">
            <w:pPr>
              <w:pStyle w:val="Cmsor2"/>
              <w:jc w:val="both"/>
              <w:rPr>
                <w:rFonts w:ascii="Times New Roman" w:hAnsi="Times New Roman" w:cs="Times New Roman"/>
                <w:i w:val="0"/>
              </w:rPr>
            </w:pPr>
            <w:bookmarkStart w:id="1876" w:name="_Toc351466468"/>
            <w:bookmarkStart w:id="1877" w:name="_Toc351468203"/>
            <w:bookmarkStart w:id="1878" w:name="_Toc351486544"/>
            <w:bookmarkStart w:id="1879" w:name="_Toc351551809"/>
            <w:bookmarkStart w:id="1880" w:name="_Toc352185278"/>
            <w:bookmarkStart w:id="1881" w:name="_Toc380672521"/>
            <w:bookmarkStart w:id="1882" w:name="_Toc396462668"/>
            <w:bookmarkStart w:id="1883" w:name="_Toc396466930"/>
            <w:bookmarkStart w:id="1884" w:name="_Toc46160380"/>
            <w:r w:rsidRPr="00062426">
              <w:rPr>
                <w:rFonts w:ascii="Times New Roman" w:hAnsi="Times New Roman" w:cs="Times New Roman"/>
                <w:i w:val="0"/>
              </w:rPr>
              <w:t>Improvizációs készség fejlesztése</w:t>
            </w:r>
            <w:bookmarkEnd w:id="1876"/>
            <w:bookmarkEnd w:id="1877"/>
            <w:bookmarkEnd w:id="1878"/>
            <w:bookmarkEnd w:id="1879"/>
            <w:bookmarkEnd w:id="1880"/>
            <w:bookmarkEnd w:id="1881"/>
            <w:bookmarkEnd w:id="1882"/>
            <w:bookmarkEnd w:id="1883"/>
            <w:bookmarkEnd w:id="1884"/>
          </w:p>
        </w:tc>
        <w:tc>
          <w:tcPr>
            <w:tcW w:w="1292" w:type="dxa"/>
            <w:vAlign w:val="center"/>
          </w:tcPr>
          <w:p w:rsidR="008E296B" w:rsidRPr="00083ED7" w:rsidRDefault="008E296B" w:rsidP="008B7EAB">
            <w:pPr>
              <w:pStyle w:val="Tblzatfejlc"/>
            </w:pPr>
            <w:r w:rsidRPr="00083ED7">
              <w:t>Órakeret folyamatos</w:t>
            </w:r>
          </w:p>
        </w:tc>
      </w:tr>
      <w:tr w:rsidR="008E296B" w:rsidRPr="00062426" w:rsidTr="008E296B">
        <w:tc>
          <w:tcPr>
            <w:tcW w:w="2195" w:type="dxa"/>
            <w:vAlign w:val="center"/>
          </w:tcPr>
          <w:p w:rsidR="008E296B" w:rsidRPr="00083ED7" w:rsidRDefault="008E296B" w:rsidP="008B7EAB">
            <w:pPr>
              <w:pStyle w:val="Tblzatfejlc"/>
            </w:pPr>
            <w:r w:rsidRPr="00083ED7">
              <w:t>Előzetes tudás</w:t>
            </w:r>
          </w:p>
        </w:tc>
        <w:tc>
          <w:tcPr>
            <w:tcW w:w="7035" w:type="dxa"/>
            <w:gridSpan w:val="2"/>
          </w:tcPr>
          <w:p w:rsidR="008E296B" w:rsidRPr="00062426" w:rsidRDefault="008E296B" w:rsidP="00F82041">
            <w:pPr>
              <w:jc w:val="both"/>
            </w:pPr>
            <w:r w:rsidRPr="00062426">
              <w:t>Az 1. és a 2. évfolyam improvizációs gyakorlatai.</w:t>
            </w:r>
          </w:p>
        </w:tc>
      </w:tr>
      <w:tr w:rsidR="008E296B" w:rsidRPr="00062426" w:rsidTr="008E296B">
        <w:trPr>
          <w:trHeight w:val="328"/>
        </w:trPr>
        <w:tc>
          <w:tcPr>
            <w:tcW w:w="2195" w:type="dxa"/>
            <w:vAlign w:val="center"/>
          </w:tcPr>
          <w:p w:rsidR="008E296B" w:rsidRPr="00083ED7" w:rsidRDefault="008E296B" w:rsidP="008B7EAB">
            <w:pPr>
              <w:pStyle w:val="Tblzatfejlc"/>
            </w:pPr>
            <w:r w:rsidRPr="00083ED7">
              <w:t>A tematikai egység nevelési-fejlesztési céljai</w:t>
            </w:r>
          </w:p>
        </w:tc>
        <w:tc>
          <w:tcPr>
            <w:tcW w:w="7035" w:type="dxa"/>
            <w:gridSpan w:val="2"/>
          </w:tcPr>
          <w:p w:rsidR="008E296B" w:rsidRPr="00062426" w:rsidRDefault="008E296B" w:rsidP="00F82041">
            <w:pPr>
              <w:jc w:val="both"/>
            </w:pPr>
            <w:r w:rsidRPr="00062426">
              <w:t>A tánc mint kifejező- és kommunikációs eszköz jelentőségének megtapasztalása már a tanulás kezdeteitől. A puszta reprodukció mellett az alkotó, kreatív mozgás örömének megélése. A táncok improvizatív vagy kötött jellegének tudatosítása.</w:t>
            </w:r>
          </w:p>
        </w:tc>
      </w:tr>
    </w:tbl>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r w:rsidRPr="00083ED7">
              <w:t>Ismeretek/fejlesztési követelmények</w:t>
            </w:r>
          </w:p>
        </w:tc>
        <w:tc>
          <w:tcPr>
            <w:tcW w:w="2389" w:type="dxa"/>
          </w:tcPr>
          <w:p w:rsidR="008E296B" w:rsidRPr="00083ED7" w:rsidRDefault="008E296B" w:rsidP="008B7EAB">
            <w:pPr>
              <w:pStyle w:val="Tblzatfejlc"/>
            </w:pPr>
            <w:r w:rsidRPr="00083ED7">
              <w:t>Kapcsolódási pontok</w:t>
            </w:r>
          </w:p>
        </w:tc>
      </w:tr>
      <w:tr w:rsidR="008E296B" w:rsidRPr="00062426" w:rsidTr="008E296B">
        <w:trPr>
          <w:trHeight w:val="269"/>
        </w:trPr>
        <w:tc>
          <w:tcPr>
            <w:tcW w:w="6841" w:type="dxa"/>
          </w:tcPr>
          <w:p w:rsidR="008E296B" w:rsidRPr="00062426" w:rsidRDefault="008E296B" w:rsidP="00F82041">
            <w:pPr>
              <w:jc w:val="both"/>
            </w:pPr>
            <w:r w:rsidRPr="00062426">
              <w:t xml:space="preserve">Párral vagy társakkal összhangban, együttműködve táncfolyamatok létrehozása. </w:t>
            </w:r>
          </w:p>
          <w:p w:rsidR="008E296B" w:rsidRPr="00062426" w:rsidRDefault="008E296B" w:rsidP="00F82041">
            <w:pPr>
              <w:jc w:val="both"/>
            </w:pPr>
            <w:r w:rsidRPr="00062426">
              <w:t>A motívumismeret bővülése és az adott tánc struktúrájának egyre mélyebb megértése révén az improvizatív készség fokozatos fejlődése.</w:t>
            </w:r>
          </w:p>
          <w:p w:rsidR="008E296B" w:rsidRPr="00062426" w:rsidRDefault="008E296B" w:rsidP="00F82041">
            <w:pPr>
              <w:jc w:val="both"/>
            </w:pPr>
          </w:p>
        </w:tc>
        <w:tc>
          <w:tcPr>
            <w:tcW w:w="2389" w:type="dxa"/>
          </w:tcPr>
          <w:p w:rsidR="008E296B" w:rsidRPr="00062426" w:rsidRDefault="008E296B" w:rsidP="00F82041">
            <w:pPr>
              <w:jc w:val="both"/>
            </w:pPr>
            <w:r w:rsidRPr="00062426">
              <w:t>Ének-zene: zenei játékok, ritmusos és énekes szabad rögtönzések.</w:t>
            </w:r>
          </w:p>
          <w:p w:rsidR="008E296B" w:rsidRPr="00062426" w:rsidRDefault="008E296B" w:rsidP="00F82041">
            <w:pPr>
              <w:jc w:val="both"/>
            </w:pPr>
          </w:p>
          <w:p w:rsidR="008E296B" w:rsidRPr="00062426" w:rsidRDefault="008E296B" w:rsidP="00F82041">
            <w:pPr>
              <w:jc w:val="both"/>
            </w:pPr>
            <w:r w:rsidRPr="00062426">
              <w:t>Dráma és tánc: csoportos improvizációs játékok.</w:t>
            </w:r>
          </w:p>
        </w:tc>
      </w:tr>
    </w:tbl>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6260"/>
      </w:tblGrid>
      <w:tr w:rsidR="008E296B" w:rsidRPr="00062426" w:rsidTr="008E296B">
        <w:trPr>
          <w:trHeight w:val="550"/>
        </w:trPr>
        <w:tc>
          <w:tcPr>
            <w:tcW w:w="2970" w:type="dxa"/>
            <w:vAlign w:val="center"/>
          </w:tcPr>
          <w:p w:rsidR="008E296B" w:rsidRPr="00083ED7" w:rsidRDefault="008E296B" w:rsidP="008B7EAB">
            <w:pPr>
              <w:pStyle w:val="Tblzatfejlc"/>
            </w:pPr>
            <w:r w:rsidRPr="00083ED7">
              <w:lastRenderedPageBreak/>
              <w:t>Kulcsfogalmak/fogalmak</w:t>
            </w:r>
          </w:p>
        </w:tc>
        <w:tc>
          <w:tcPr>
            <w:tcW w:w="6260" w:type="dxa"/>
          </w:tcPr>
          <w:p w:rsidR="008E296B" w:rsidRPr="00062426" w:rsidRDefault="008E296B" w:rsidP="00F82041">
            <w:pPr>
              <w:jc w:val="both"/>
            </w:pPr>
            <w:r w:rsidRPr="00062426">
              <w:t>Rögtönzés (szabad tánc, improvizáció), lépés (motívum), pár vezetése, tájegység, népcsoport/nép.</w:t>
            </w:r>
          </w:p>
        </w:tc>
      </w:tr>
    </w:tbl>
    <w:p w:rsidR="008E296B" w:rsidRPr="00062426" w:rsidRDefault="008E296B" w:rsidP="00F82041">
      <w:pPr>
        <w:jc w:val="both"/>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8E296B" w:rsidRPr="00062426" w:rsidTr="008E296B">
        <w:trPr>
          <w:trHeight w:val="550"/>
        </w:trPr>
        <w:tc>
          <w:tcPr>
            <w:tcW w:w="1960" w:type="dxa"/>
            <w:vAlign w:val="center"/>
          </w:tcPr>
          <w:p w:rsidR="008E296B" w:rsidRPr="00062426" w:rsidRDefault="008E296B" w:rsidP="00F82041">
            <w:pPr>
              <w:pStyle w:val="Cmsor2"/>
              <w:jc w:val="both"/>
              <w:rPr>
                <w:rFonts w:ascii="Times New Roman" w:hAnsi="Times New Roman" w:cs="Times New Roman"/>
                <w:i w:val="0"/>
              </w:rPr>
            </w:pPr>
            <w:bookmarkStart w:id="1885" w:name="_Toc352185279"/>
            <w:bookmarkStart w:id="1886" w:name="_Toc380672522"/>
            <w:bookmarkStart w:id="1887" w:name="_Toc396462669"/>
            <w:bookmarkStart w:id="1888" w:name="_Toc396466931"/>
            <w:bookmarkStart w:id="1889" w:name="_Toc46160381"/>
            <w:r w:rsidRPr="00062426">
              <w:rPr>
                <w:rFonts w:ascii="Times New Roman" w:hAnsi="Times New Roman" w:cs="Times New Roman"/>
                <w:i w:val="0"/>
              </w:rPr>
              <w:t>A fejlesztés várt eredményei a harmadik   évfolyam végén</w:t>
            </w:r>
            <w:bookmarkEnd w:id="1885"/>
            <w:bookmarkEnd w:id="1886"/>
            <w:bookmarkEnd w:id="1887"/>
            <w:bookmarkEnd w:id="1888"/>
            <w:bookmarkEnd w:id="1889"/>
          </w:p>
        </w:tc>
        <w:tc>
          <w:tcPr>
            <w:tcW w:w="7290" w:type="dxa"/>
          </w:tcPr>
          <w:p w:rsidR="008E296B" w:rsidRPr="00062426" w:rsidRDefault="008E296B" w:rsidP="00F82041">
            <w:pPr>
              <w:jc w:val="both"/>
            </w:pPr>
            <w:r w:rsidRPr="00062426">
              <w:t>A tanuló ismer és korának megfelelően társaival/párjával táncol többféle táncstílust, azokon belül többféle tánctípust, magabiztosan érzi a kísérőzene vagy ének tempóját, lüktetését, amivel saját mozgását is összhangba tudja hozni. Érzékeli és követi a tempóváltozásokat, képes egyenletes mozgásra.</w:t>
            </w:r>
          </w:p>
          <w:p w:rsidR="008E296B" w:rsidRPr="00062426" w:rsidRDefault="008E296B" w:rsidP="00F82041">
            <w:pPr>
              <w:jc w:val="both"/>
            </w:pPr>
            <w:r w:rsidRPr="00062426">
              <w:t xml:space="preserve">Felismeri a táncot kísérő zenében a tanult dalokat, képes azokat zenével énekelni mozgás közben is. Tisztában van a táncot kísérő hangszeres együttes tagjainak funkcióival, ismeri a hangszereket. Ismeri és önállóan alkalmazza a tanult játékok szabályait, ismeri a hozzájuk tartozó dalokat és szövegeket. </w:t>
            </w:r>
          </w:p>
        </w:tc>
      </w:tr>
    </w:tbl>
    <w:p w:rsidR="008E296B" w:rsidRPr="00062426" w:rsidRDefault="008E296B" w:rsidP="00F82041">
      <w:pPr>
        <w:jc w:val="both"/>
      </w:pPr>
    </w:p>
    <w:p w:rsidR="00532533" w:rsidRDefault="00532533" w:rsidP="00F82041">
      <w:pPr>
        <w:pStyle w:val="Cmsor1"/>
        <w:jc w:val="both"/>
        <w:rPr>
          <w:rFonts w:ascii="Times New Roman" w:hAnsi="Times New Roman" w:cs="Times New Roman"/>
        </w:rPr>
      </w:pPr>
      <w:bookmarkStart w:id="1890" w:name="_Toc351466469"/>
      <w:bookmarkStart w:id="1891" w:name="_Toc351468204"/>
      <w:bookmarkStart w:id="1892" w:name="_Toc351486545"/>
      <w:bookmarkStart w:id="1893" w:name="_Toc351551810"/>
      <w:bookmarkStart w:id="1894" w:name="_Toc352185280"/>
    </w:p>
    <w:p w:rsidR="00532533" w:rsidRDefault="00532533" w:rsidP="00F82041">
      <w:pPr>
        <w:pStyle w:val="Cmsor1"/>
        <w:jc w:val="both"/>
        <w:rPr>
          <w:rFonts w:ascii="Times New Roman" w:hAnsi="Times New Roman" w:cs="Times New Roman"/>
        </w:rPr>
      </w:pPr>
    </w:p>
    <w:p w:rsidR="00532533" w:rsidRDefault="00532533" w:rsidP="00F82041">
      <w:pPr>
        <w:pStyle w:val="Cmsor1"/>
        <w:jc w:val="both"/>
        <w:rPr>
          <w:rFonts w:ascii="Times New Roman" w:hAnsi="Times New Roman" w:cs="Times New Roman"/>
        </w:rPr>
      </w:pPr>
    </w:p>
    <w:p w:rsidR="00532533" w:rsidRDefault="00532533" w:rsidP="00F82041">
      <w:pPr>
        <w:pStyle w:val="Cmsor1"/>
        <w:jc w:val="both"/>
        <w:rPr>
          <w:rFonts w:ascii="Times New Roman" w:hAnsi="Times New Roman" w:cs="Times New Roman"/>
        </w:rPr>
      </w:pPr>
    </w:p>
    <w:p w:rsidR="00532533" w:rsidRDefault="00532533" w:rsidP="00F82041">
      <w:pPr>
        <w:pStyle w:val="Cmsor1"/>
        <w:jc w:val="both"/>
        <w:rPr>
          <w:rFonts w:ascii="Times New Roman" w:hAnsi="Times New Roman" w:cs="Times New Roman"/>
        </w:rPr>
      </w:pPr>
    </w:p>
    <w:p w:rsidR="00532533" w:rsidRDefault="00532533" w:rsidP="00F82041">
      <w:pPr>
        <w:pStyle w:val="Cmsor1"/>
        <w:jc w:val="both"/>
        <w:rPr>
          <w:rFonts w:ascii="Times New Roman" w:hAnsi="Times New Roman" w:cs="Times New Roman"/>
        </w:rPr>
      </w:pPr>
    </w:p>
    <w:p w:rsidR="00532533" w:rsidRDefault="00532533" w:rsidP="00F82041">
      <w:pPr>
        <w:pStyle w:val="Cmsor1"/>
        <w:jc w:val="both"/>
        <w:rPr>
          <w:rFonts w:ascii="Times New Roman" w:hAnsi="Times New Roman" w:cs="Times New Roman"/>
        </w:rPr>
      </w:pPr>
    </w:p>
    <w:p w:rsidR="00532533" w:rsidRDefault="00532533" w:rsidP="00F82041">
      <w:pPr>
        <w:pStyle w:val="Cmsor1"/>
        <w:jc w:val="both"/>
        <w:rPr>
          <w:rFonts w:ascii="Times New Roman" w:hAnsi="Times New Roman" w:cs="Times New Roman"/>
        </w:rPr>
      </w:pPr>
    </w:p>
    <w:p w:rsidR="00532533" w:rsidRDefault="00532533" w:rsidP="00F82041">
      <w:pPr>
        <w:pStyle w:val="Cmsor1"/>
        <w:jc w:val="both"/>
        <w:rPr>
          <w:rFonts w:ascii="Times New Roman" w:hAnsi="Times New Roman" w:cs="Times New Roman"/>
        </w:rPr>
      </w:pPr>
    </w:p>
    <w:p w:rsidR="00532533" w:rsidRDefault="00532533" w:rsidP="00F82041">
      <w:pPr>
        <w:pStyle w:val="Cmsor1"/>
        <w:jc w:val="both"/>
        <w:rPr>
          <w:rFonts w:ascii="Times New Roman" w:hAnsi="Times New Roman" w:cs="Times New Roman"/>
        </w:rPr>
      </w:pPr>
    </w:p>
    <w:p w:rsidR="00532533" w:rsidRDefault="00532533" w:rsidP="00F82041">
      <w:pPr>
        <w:pStyle w:val="Cmsor1"/>
        <w:jc w:val="both"/>
        <w:rPr>
          <w:rFonts w:ascii="Times New Roman" w:hAnsi="Times New Roman" w:cs="Times New Roman"/>
        </w:rPr>
      </w:pPr>
    </w:p>
    <w:p w:rsidR="00532533" w:rsidRDefault="00532533" w:rsidP="00532533"/>
    <w:p w:rsidR="00532533" w:rsidRDefault="00532533" w:rsidP="00532533"/>
    <w:p w:rsidR="00532533" w:rsidRDefault="00532533" w:rsidP="00532533"/>
    <w:p w:rsidR="00532533" w:rsidRDefault="00532533" w:rsidP="00532533"/>
    <w:p w:rsidR="00532533" w:rsidRDefault="00532533" w:rsidP="00532533"/>
    <w:p w:rsidR="00532533" w:rsidRDefault="00532533" w:rsidP="00532533"/>
    <w:p w:rsidR="00532533" w:rsidRDefault="00532533" w:rsidP="00532533"/>
    <w:p w:rsidR="00532533" w:rsidRDefault="00532533" w:rsidP="00532533"/>
    <w:p w:rsidR="00532533" w:rsidRPr="00532533" w:rsidRDefault="00532533" w:rsidP="00532533"/>
    <w:p w:rsidR="008E296B" w:rsidRPr="00062426" w:rsidRDefault="008E296B" w:rsidP="00F82041">
      <w:pPr>
        <w:pStyle w:val="Cmsor1"/>
        <w:jc w:val="both"/>
        <w:rPr>
          <w:rFonts w:ascii="Times New Roman" w:hAnsi="Times New Roman" w:cs="Times New Roman"/>
        </w:rPr>
      </w:pPr>
      <w:bookmarkStart w:id="1895" w:name="_Toc380672523"/>
      <w:bookmarkStart w:id="1896" w:name="_Toc396462670"/>
      <w:bookmarkStart w:id="1897" w:name="_Toc396466932"/>
      <w:bookmarkStart w:id="1898" w:name="_Toc46160382"/>
      <w:r w:rsidRPr="00062426">
        <w:rPr>
          <w:rFonts w:ascii="Times New Roman" w:hAnsi="Times New Roman" w:cs="Times New Roman"/>
        </w:rPr>
        <w:lastRenderedPageBreak/>
        <w:t>4. évfolyam</w:t>
      </w:r>
      <w:bookmarkEnd w:id="1890"/>
      <w:bookmarkEnd w:id="1891"/>
      <w:bookmarkEnd w:id="1892"/>
      <w:bookmarkEnd w:id="1893"/>
      <w:bookmarkEnd w:id="1894"/>
      <w:bookmarkEnd w:id="1895"/>
      <w:bookmarkEnd w:id="1896"/>
      <w:bookmarkEnd w:id="1897"/>
      <w:bookmarkEnd w:id="1898"/>
    </w:p>
    <w:p w:rsidR="008E296B" w:rsidRPr="00062426" w:rsidRDefault="008E296B" w:rsidP="00F82041">
      <w:pPr>
        <w:pStyle w:val="Listaszerbekezds2"/>
        <w:jc w:val="both"/>
        <w:rPr>
          <w:szCs w:val="24"/>
        </w:rPr>
      </w:pPr>
    </w:p>
    <w:p w:rsidR="008E296B" w:rsidRPr="00062426" w:rsidRDefault="008E296B" w:rsidP="00F82041">
      <w:pPr>
        <w:pStyle w:val="Listaszerbekezds2"/>
        <w:jc w:val="both"/>
        <w:rPr>
          <w:szCs w:val="24"/>
        </w:rPr>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6"/>
        <w:gridCol w:w="5922"/>
        <w:gridCol w:w="1292"/>
      </w:tblGrid>
      <w:tr w:rsidR="008E296B" w:rsidRPr="00062426" w:rsidTr="008E296B">
        <w:tc>
          <w:tcPr>
            <w:tcW w:w="2016" w:type="dxa"/>
            <w:vAlign w:val="center"/>
          </w:tcPr>
          <w:p w:rsidR="008E296B" w:rsidRPr="00083ED7" w:rsidRDefault="008E296B" w:rsidP="008B7EAB">
            <w:pPr>
              <w:pStyle w:val="Tblzatfejlc"/>
            </w:pPr>
            <w:r w:rsidRPr="00083ED7">
              <w:t>Tematikai egység/ Fejlesztési cél</w:t>
            </w:r>
          </w:p>
        </w:tc>
        <w:tc>
          <w:tcPr>
            <w:tcW w:w="5922" w:type="dxa"/>
            <w:vAlign w:val="center"/>
          </w:tcPr>
          <w:p w:rsidR="008E296B" w:rsidRPr="00062426" w:rsidRDefault="008E296B" w:rsidP="00F82041">
            <w:pPr>
              <w:pStyle w:val="Cmsor2"/>
              <w:jc w:val="both"/>
              <w:rPr>
                <w:rFonts w:ascii="Times New Roman" w:hAnsi="Times New Roman" w:cs="Times New Roman"/>
                <w:i w:val="0"/>
              </w:rPr>
            </w:pPr>
            <w:bookmarkStart w:id="1899" w:name="_Toc351466470"/>
            <w:bookmarkStart w:id="1900" w:name="_Toc351468205"/>
            <w:bookmarkStart w:id="1901" w:name="_Toc351486546"/>
            <w:bookmarkStart w:id="1902" w:name="_Toc351551811"/>
            <w:bookmarkStart w:id="1903" w:name="_Toc352185281"/>
            <w:bookmarkStart w:id="1904" w:name="_Toc380672524"/>
            <w:bookmarkStart w:id="1905" w:name="_Toc396462671"/>
            <w:bookmarkStart w:id="1906" w:name="_Toc396466933"/>
            <w:bookmarkStart w:id="1907" w:name="_Toc46160383"/>
            <w:r w:rsidRPr="00062426">
              <w:rPr>
                <w:rFonts w:ascii="Times New Roman" w:hAnsi="Times New Roman" w:cs="Times New Roman"/>
                <w:i w:val="0"/>
              </w:rPr>
              <w:t>A tanult táncstílusok körének bővítése</w:t>
            </w:r>
            <w:bookmarkEnd w:id="1899"/>
            <w:bookmarkEnd w:id="1900"/>
            <w:bookmarkEnd w:id="1901"/>
            <w:bookmarkEnd w:id="1902"/>
            <w:bookmarkEnd w:id="1903"/>
            <w:bookmarkEnd w:id="1904"/>
            <w:bookmarkEnd w:id="1905"/>
            <w:bookmarkEnd w:id="1906"/>
            <w:bookmarkEnd w:id="1907"/>
          </w:p>
        </w:tc>
        <w:tc>
          <w:tcPr>
            <w:tcW w:w="1292" w:type="dxa"/>
            <w:vAlign w:val="center"/>
          </w:tcPr>
          <w:p w:rsidR="008E296B" w:rsidRPr="00083ED7" w:rsidRDefault="008E296B" w:rsidP="008B7EAB">
            <w:pPr>
              <w:pStyle w:val="Tblzatfejlc"/>
            </w:pPr>
            <w:r w:rsidRPr="00083ED7">
              <w:t>Órakeret folyamatos</w:t>
            </w:r>
          </w:p>
        </w:tc>
      </w:tr>
      <w:tr w:rsidR="008E296B" w:rsidRPr="00062426" w:rsidTr="008E296B">
        <w:tc>
          <w:tcPr>
            <w:tcW w:w="2016" w:type="dxa"/>
            <w:vAlign w:val="center"/>
          </w:tcPr>
          <w:p w:rsidR="008E296B" w:rsidRPr="00083ED7" w:rsidRDefault="008E296B" w:rsidP="008B7EAB">
            <w:pPr>
              <w:pStyle w:val="Tblzatfejlc"/>
            </w:pPr>
            <w:r w:rsidRPr="00083ED7">
              <w:t>Előzetes tudás</w:t>
            </w:r>
          </w:p>
        </w:tc>
        <w:tc>
          <w:tcPr>
            <w:tcW w:w="7214" w:type="dxa"/>
            <w:gridSpan w:val="2"/>
          </w:tcPr>
          <w:p w:rsidR="008E296B" w:rsidRPr="00062426" w:rsidRDefault="008E296B" w:rsidP="00F82041">
            <w:pPr>
              <w:jc w:val="both"/>
            </w:pPr>
            <w:r w:rsidRPr="00062426">
              <w:t>Az 1. és a 2. évfolyamon tanult táncok ismerete.</w:t>
            </w:r>
          </w:p>
        </w:tc>
      </w:tr>
      <w:tr w:rsidR="008E296B" w:rsidRPr="00062426" w:rsidTr="008E296B">
        <w:trPr>
          <w:trHeight w:val="328"/>
        </w:trPr>
        <w:tc>
          <w:tcPr>
            <w:tcW w:w="2016" w:type="dxa"/>
            <w:vAlign w:val="center"/>
          </w:tcPr>
          <w:p w:rsidR="008E296B" w:rsidRPr="00083ED7" w:rsidRDefault="008E296B" w:rsidP="008B7EAB">
            <w:pPr>
              <w:pStyle w:val="Tblzatfejlc"/>
            </w:pPr>
            <w:r w:rsidRPr="00083ED7">
              <w:t>A tematikai egység nevelési-fejlesztési céljai</w:t>
            </w:r>
          </w:p>
        </w:tc>
        <w:tc>
          <w:tcPr>
            <w:tcW w:w="7214" w:type="dxa"/>
            <w:gridSpan w:val="2"/>
          </w:tcPr>
          <w:p w:rsidR="008E296B" w:rsidRPr="00062426" w:rsidRDefault="008E296B" w:rsidP="00F82041">
            <w:pPr>
              <w:jc w:val="both"/>
            </w:pPr>
            <w:r w:rsidRPr="00062426">
              <w:t>A megismert táncok, táncstílusok körének fokozatos bővítése az osztály/csoport képességeinek megfelelően.</w:t>
            </w:r>
          </w:p>
        </w:tc>
      </w:tr>
    </w:tbl>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r w:rsidRPr="00083ED7">
              <w:t>Ismeretek/fejlesztési követelmények</w:t>
            </w:r>
          </w:p>
        </w:tc>
        <w:tc>
          <w:tcPr>
            <w:tcW w:w="2389" w:type="dxa"/>
          </w:tcPr>
          <w:p w:rsidR="008E296B" w:rsidRPr="00083ED7" w:rsidRDefault="008E296B" w:rsidP="008B7EAB">
            <w:pPr>
              <w:pStyle w:val="Tblzatfejlc"/>
            </w:pPr>
            <w:r w:rsidRPr="00083ED7">
              <w:t>Kapcsolódási pontok</w:t>
            </w:r>
          </w:p>
        </w:tc>
      </w:tr>
      <w:tr w:rsidR="008E296B" w:rsidRPr="00062426" w:rsidTr="008E296B">
        <w:trPr>
          <w:trHeight w:val="566"/>
        </w:trPr>
        <w:tc>
          <w:tcPr>
            <w:tcW w:w="6841" w:type="dxa"/>
          </w:tcPr>
          <w:p w:rsidR="008E296B" w:rsidRPr="00062426" w:rsidRDefault="008E296B" w:rsidP="00F82041">
            <w:pPr>
              <w:jc w:val="both"/>
            </w:pPr>
            <w:r w:rsidRPr="00062426">
              <w:t>Egyre jobb elmélyülés a tanult stílusok és tánctípusok jellegzetességeiben, a tanár döntése szerint ismerkedés újabb stílusokkal.</w:t>
            </w:r>
          </w:p>
          <w:p w:rsidR="008E296B" w:rsidRPr="00062426" w:rsidRDefault="008E296B" w:rsidP="00F82041">
            <w:pPr>
              <w:jc w:val="both"/>
            </w:pPr>
            <w:r w:rsidRPr="00062426">
              <w:t>A tanult táncstílusok megkülönböztetése, a táncok nevének ismerete, a kísérőzene eltérő vagy éppen azonos jellegzetességeinek felismerése.</w:t>
            </w:r>
          </w:p>
          <w:p w:rsidR="008E296B" w:rsidRPr="00062426" w:rsidRDefault="008E296B" w:rsidP="00F82041">
            <w:pPr>
              <w:jc w:val="both"/>
            </w:pPr>
            <w:r w:rsidRPr="00062426">
              <w:t>A magyar néptánc-hagyomány alapvető tánctípusainak ismerete.</w:t>
            </w:r>
          </w:p>
          <w:p w:rsidR="008E296B" w:rsidRPr="00062426" w:rsidRDefault="008E296B" w:rsidP="00F82041">
            <w:pPr>
              <w:jc w:val="both"/>
            </w:pPr>
            <w:r w:rsidRPr="00062426">
              <w:t xml:space="preserve">A táncokhoz kapcsolódó ismert dalok számának bővülése. </w:t>
            </w:r>
          </w:p>
        </w:tc>
        <w:tc>
          <w:tcPr>
            <w:tcW w:w="2389" w:type="dxa"/>
          </w:tcPr>
          <w:p w:rsidR="008E296B" w:rsidRPr="00062426" w:rsidRDefault="008E296B" w:rsidP="00F82041">
            <w:pPr>
              <w:jc w:val="both"/>
            </w:pPr>
            <w:r w:rsidRPr="00062426">
              <w:t>Ének-zene: népzenei anyag és népi gyermekjátékok énekléssel, ritmikus mozgással.</w:t>
            </w:r>
          </w:p>
          <w:p w:rsidR="008E296B" w:rsidRPr="00062426" w:rsidRDefault="008E296B" w:rsidP="00F82041">
            <w:pPr>
              <w:jc w:val="both"/>
            </w:pPr>
          </w:p>
          <w:p w:rsidR="008E296B" w:rsidRPr="00062426" w:rsidRDefault="008E296B" w:rsidP="00F82041">
            <w:pPr>
              <w:jc w:val="both"/>
            </w:pPr>
            <w:r w:rsidRPr="00062426">
              <w:t>Dráma és tánc: szöveges alkotások játékos, mozgásos vagy táncos megjelenítése.</w:t>
            </w:r>
          </w:p>
          <w:p w:rsidR="008E296B" w:rsidRPr="00062426" w:rsidRDefault="008E296B" w:rsidP="00F82041">
            <w:pPr>
              <w:jc w:val="both"/>
            </w:pPr>
          </w:p>
          <w:p w:rsidR="008E296B" w:rsidRPr="00062426" w:rsidRDefault="008E296B" w:rsidP="00F82041">
            <w:pPr>
              <w:jc w:val="both"/>
            </w:pPr>
            <w:r w:rsidRPr="00062426">
              <w:t>Testnevelés és sport: helyes testtartás, mozgáskultúra, mozgásműveltség.</w:t>
            </w:r>
          </w:p>
        </w:tc>
      </w:tr>
    </w:tbl>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80"/>
      </w:tblGrid>
      <w:tr w:rsidR="008E296B" w:rsidRPr="00062426" w:rsidTr="008E296B">
        <w:tc>
          <w:tcPr>
            <w:tcW w:w="3850" w:type="dxa"/>
            <w:vAlign w:val="center"/>
          </w:tcPr>
          <w:p w:rsidR="008E296B" w:rsidRPr="00083ED7" w:rsidRDefault="008E296B" w:rsidP="008B7EAB">
            <w:pPr>
              <w:pStyle w:val="Tblzatfejlc"/>
            </w:pPr>
            <w:r w:rsidRPr="00083ED7">
              <w:t>Kulcsfogalmak/fogalmak</w:t>
            </w:r>
          </w:p>
        </w:tc>
        <w:tc>
          <w:tcPr>
            <w:tcW w:w="5380" w:type="dxa"/>
          </w:tcPr>
          <w:p w:rsidR="008E296B" w:rsidRPr="00062426" w:rsidRDefault="008E296B" w:rsidP="00F82041">
            <w:pPr>
              <w:jc w:val="both"/>
            </w:pPr>
            <w:r w:rsidRPr="00062426">
              <w:t>Tánctípus, tájegység, népcsoport/nép.</w:t>
            </w:r>
          </w:p>
        </w:tc>
      </w:tr>
    </w:tbl>
    <w:p w:rsidR="008E296B" w:rsidRPr="00062426" w:rsidRDefault="008E296B" w:rsidP="00F82041">
      <w:pPr>
        <w:pStyle w:val="Listaszerbekezds"/>
        <w:ind w:left="0"/>
        <w:jc w:val="both"/>
        <w:rPr>
          <w:szCs w:val="24"/>
        </w:rPr>
      </w:pPr>
    </w:p>
    <w:p w:rsidR="008E296B" w:rsidRPr="00062426" w:rsidRDefault="008E296B" w:rsidP="00F82041">
      <w:pPr>
        <w:pStyle w:val="Listaszerbekezds"/>
        <w:ind w:left="0"/>
        <w:jc w:val="both"/>
        <w:rPr>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5"/>
        <w:gridCol w:w="5722"/>
        <w:gridCol w:w="1363"/>
      </w:tblGrid>
      <w:tr w:rsidR="008E296B" w:rsidRPr="00062426" w:rsidTr="008E296B">
        <w:trPr>
          <w:cantSplit/>
        </w:trPr>
        <w:tc>
          <w:tcPr>
            <w:tcW w:w="2145" w:type="dxa"/>
            <w:vAlign w:val="center"/>
          </w:tcPr>
          <w:p w:rsidR="008E296B" w:rsidRPr="00083ED7" w:rsidRDefault="008E296B" w:rsidP="008B7EAB">
            <w:pPr>
              <w:pStyle w:val="Tblzatfejlc"/>
            </w:pPr>
            <w:r w:rsidRPr="00083ED7">
              <w:t>Tematikai egység/ Fejlesztési cél</w:t>
            </w:r>
          </w:p>
        </w:tc>
        <w:tc>
          <w:tcPr>
            <w:tcW w:w="5722" w:type="dxa"/>
            <w:vAlign w:val="center"/>
          </w:tcPr>
          <w:p w:rsidR="008E296B" w:rsidRPr="00062426" w:rsidRDefault="008E296B" w:rsidP="00F82041">
            <w:pPr>
              <w:pStyle w:val="Cmsor2"/>
              <w:jc w:val="both"/>
              <w:rPr>
                <w:rFonts w:ascii="Times New Roman" w:hAnsi="Times New Roman" w:cs="Times New Roman"/>
                <w:i w:val="0"/>
              </w:rPr>
            </w:pPr>
            <w:bookmarkStart w:id="1908" w:name="_Toc351466471"/>
            <w:bookmarkStart w:id="1909" w:name="_Toc351468206"/>
            <w:bookmarkStart w:id="1910" w:name="_Toc351486547"/>
            <w:bookmarkStart w:id="1911" w:name="_Toc351551812"/>
            <w:bookmarkStart w:id="1912" w:name="_Toc352185282"/>
            <w:bookmarkStart w:id="1913" w:name="_Toc380672525"/>
            <w:bookmarkStart w:id="1914" w:name="_Toc396462672"/>
            <w:bookmarkStart w:id="1915" w:name="_Toc396466934"/>
            <w:bookmarkStart w:id="1916" w:name="_Toc46160384"/>
            <w:r w:rsidRPr="00062426">
              <w:rPr>
                <w:rFonts w:ascii="Times New Roman" w:hAnsi="Times New Roman" w:cs="Times New Roman"/>
                <w:i w:val="0"/>
              </w:rPr>
              <w:t>Ritmusérzék fejlesztése</w:t>
            </w:r>
            <w:bookmarkEnd w:id="1908"/>
            <w:bookmarkEnd w:id="1909"/>
            <w:bookmarkEnd w:id="1910"/>
            <w:bookmarkEnd w:id="1911"/>
            <w:bookmarkEnd w:id="1912"/>
            <w:bookmarkEnd w:id="1913"/>
            <w:bookmarkEnd w:id="1914"/>
            <w:bookmarkEnd w:id="1915"/>
            <w:bookmarkEnd w:id="1916"/>
          </w:p>
        </w:tc>
        <w:tc>
          <w:tcPr>
            <w:tcW w:w="1363" w:type="dxa"/>
            <w:vAlign w:val="center"/>
          </w:tcPr>
          <w:p w:rsidR="008E296B" w:rsidRPr="00083ED7" w:rsidRDefault="008E296B" w:rsidP="008B7EAB">
            <w:pPr>
              <w:pStyle w:val="Tblzatfejlc"/>
            </w:pPr>
            <w:r w:rsidRPr="00083ED7">
              <w:t>Órakeret folyamatos</w:t>
            </w:r>
          </w:p>
        </w:tc>
      </w:tr>
      <w:tr w:rsidR="008E296B" w:rsidRPr="00062426" w:rsidTr="008E296B">
        <w:trPr>
          <w:cantSplit/>
        </w:trPr>
        <w:tc>
          <w:tcPr>
            <w:tcW w:w="2145" w:type="dxa"/>
            <w:vAlign w:val="center"/>
          </w:tcPr>
          <w:p w:rsidR="008E296B" w:rsidRPr="00083ED7" w:rsidRDefault="008E296B" w:rsidP="008B7EAB">
            <w:pPr>
              <w:pStyle w:val="Tblzatfejlc"/>
            </w:pPr>
            <w:r w:rsidRPr="00083ED7">
              <w:t>Előzetes tudás</w:t>
            </w:r>
          </w:p>
        </w:tc>
        <w:tc>
          <w:tcPr>
            <w:tcW w:w="7085" w:type="dxa"/>
            <w:gridSpan w:val="2"/>
          </w:tcPr>
          <w:p w:rsidR="008E296B" w:rsidRPr="00062426" w:rsidRDefault="008E296B" w:rsidP="00F82041">
            <w:pPr>
              <w:jc w:val="both"/>
            </w:pPr>
            <w:r w:rsidRPr="00062426">
              <w:t>Az 1. és a 2. évfolyam ritmusgyakorlatai.</w:t>
            </w:r>
          </w:p>
        </w:tc>
      </w:tr>
      <w:tr w:rsidR="008E296B" w:rsidRPr="00062426" w:rsidTr="008E296B">
        <w:trPr>
          <w:cantSplit/>
          <w:trHeight w:val="328"/>
        </w:trPr>
        <w:tc>
          <w:tcPr>
            <w:tcW w:w="2145" w:type="dxa"/>
            <w:vAlign w:val="center"/>
          </w:tcPr>
          <w:p w:rsidR="008E296B" w:rsidRPr="00083ED7" w:rsidRDefault="008E296B" w:rsidP="008B7EAB">
            <w:pPr>
              <w:pStyle w:val="Tblzatfejlc"/>
            </w:pPr>
            <w:r w:rsidRPr="00083ED7">
              <w:t>A tematikai egység nevelési-fejlesztési céljai</w:t>
            </w:r>
          </w:p>
        </w:tc>
        <w:tc>
          <w:tcPr>
            <w:tcW w:w="7085" w:type="dxa"/>
            <w:gridSpan w:val="2"/>
          </w:tcPr>
          <w:p w:rsidR="008E296B" w:rsidRPr="00062426" w:rsidRDefault="008E296B" w:rsidP="00F82041">
            <w:pPr>
              <w:jc w:val="both"/>
            </w:pPr>
            <w:r w:rsidRPr="00062426">
              <w:t xml:space="preserve">A ritmusérzék fejlesztése a tánc, ének és a kísérőzene metrikai-ritmikai egységbe rendezésének érdekében. </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r w:rsidRPr="00083ED7">
              <w:t>Ismeretek/fejlesztési követelmények</w:t>
            </w:r>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tcPr>
          <w:p w:rsidR="008E296B" w:rsidRPr="00062426" w:rsidRDefault="008E296B" w:rsidP="00F82041">
            <w:pPr>
              <w:jc w:val="both"/>
            </w:pPr>
            <w:r w:rsidRPr="00062426">
              <w:t>Egyenletes járás, dobogás, tapsolás, az ütemhangsúly érzékeltetése kísérőzenére, a tanuló saját énekére vagy belső ritmusra.</w:t>
            </w:r>
          </w:p>
          <w:p w:rsidR="008E296B" w:rsidRPr="00062426" w:rsidRDefault="008E296B" w:rsidP="00F82041">
            <w:pPr>
              <w:pStyle w:val="CM38"/>
              <w:widowControl/>
              <w:autoSpaceDE/>
              <w:autoSpaceDN/>
              <w:adjustRightInd/>
              <w:spacing w:after="0"/>
              <w:jc w:val="both"/>
              <w:rPr>
                <w:rFonts w:ascii="Times New Roman" w:hAnsi="Times New Roman"/>
              </w:rPr>
            </w:pPr>
            <w:r w:rsidRPr="00062426">
              <w:rPr>
                <w:rFonts w:ascii="Times New Roman" w:hAnsi="Times New Roman"/>
              </w:rPr>
              <w:t xml:space="preserve">A tanár által mutatott hosszabb, 4-8 ütem terjedelmű ritmusképletek társakkal együtt történő, vagy egyéni reprodukálása. Negyed, nyolcad és tizenhatod érték, nyújtott és éles ritmusok, szinkópa, negyed és nyolcad szünetek érzékelése, reprodukálása.  </w:t>
            </w:r>
          </w:p>
          <w:p w:rsidR="008E296B" w:rsidRPr="00062426" w:rsidRDefault="008E296B" w:rsidP="00F82041">
            <w:pPr>
              <w:pStyle w:val="CM38"/>
              <w:widowControl/>
              <w:autoSpaceDE/>
              <w:autoSpaceDN/>
              <w:adjustRightInd/>
              <w:spacing w:after="0"/>
              <w:jc w:val="both"/>
              <w:rPr>
                <w:rFonts w:ascii="Times New Roman" w:hAnsi="Times New Roman"/>
              </w:rPr>
            </w:pPr>
            <w:r w:rsidRPr="00062426">
              <w:rPr>
                <w:rFonts w:ascii="Times New Roman" w:hAnsi="Times New Roman"/>
              </w:rPr>
              <w:t>Részvétel a ritmusgyakorlatokban egész testtel, a különböző testrészek ritmusában egyszerű párhuzamosságok kivitelezése.</w:t>
            </w:r>
          </w:p>
          <w:p w:rsidR="008E296B" w:rsidRPr="00062426" w:rsidRDefault="008E296B" w:rsidP="00F82041">
            <w:pPr>
              <w:jc w:val="both"/>
            </w:pPr>
            <w:r w:rsidRPr="00062426">
              <w:t>A tempó és a dinamika változásának követése vagy a tempó és a dinamika változtatása.</w:t>
            </w:r>
          </w:p>
        </w:tc>
        <w:tc>
          <w:tcPr>
            <w:tcW w:w="2389" w:type="dxa"/>
          </w:tcPr>
          <w:p w:rsidR="008E296B" w:rsidRPr="00062426" w:rsidRDefault="008E296B" w:rsidP="00F82041">
            <w:pPr>
              <w:jc w:val="both"/>
            </w:pPr>
            <w:r w:rsidRPr="00062426">
              <w:t xml:space="preserve">Ének-zene: ritmushangszerek, ritmikai többszólamúság, dallam- és </w:t>
            </w:r>
            <w:proofErr w:type="spellStart"/>
            <w:r w:rsidRPr="00062426">
              <w:t>ritmusosztinátó</w:t>
            </w:r>
            <w:proofErr w:type="spellEnd"/>
            <w:r w:rsidRPr="00062426">
              <w:t>, koordinációs gyakorlatok.</w:t>
            </w:r>
          </w:p>
          <w:p w:rsidR="008E296B" w:rsidRPr="00062426" w:rsidRDefault="008E296B" w:rsidP="00F82041">
            <w:pPr>
              <w:jc w:val="both"/>
            </w:pPr>
          </w:p>
          <w:p w:rsidR="008E296B" w:rsidRPr="00062426" w:rsidRDefault="008E296B" w:rsidP="00F82041">
            <w:pPr>
              <w:jc w:val="both"/>
            </w:pPr>
            <w:r w:rsidRPr="00062426">
              <w:lastRenderedPageBreak/>
              <w:t>Dráma és tánc: látható, hallható, érzékelhető ritmusok</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0"/>
        <w:gridCol w:w="6300"/>
      </w:tblGrid>
      <w:tr w:rsidR="008E296B" w:rsidRPr="00062426" w:rsidTr="008E296B">
        <w:trPr>
          <w:cantSplit/>
          <w:trHeight w:val="550"/>
        </w:trPr>
        <w:tc>
          <w:tcPr>
            <w:tcW w:w="2930" w:type="dxa"/>
            <w:vAlign w:val="center"/>
          </w:tcPr>
          <w:p w:rsidR="008E296B" w:rsidRPr="00083ED7" w:rsidRDefault="008E296B" w:rsidP="008B7EAB">
            <w:pPr>
              <w:pStyle w:val="Tblzatfejlc"/>
            </w:pPr>
            <w:r w:rsidRPr="00083ED7">
              <w:t>Kulcsfogalmak/fogalmak</w:t>
            </w:r>
          </w:p>
        </w:tc>
        <w:tc>
          <w:tcPr>
            <w:tcW w:w="6300" w:type="dxa"/>
          </w:tcPr>
          <w:p w:rsidR="008E296B" w:rsidRPr="00062426" w:rsidRDefault="008E296B" w:rsidP="00F82041">
            <w:pPr>
              <w:jc w:val="both"/>
            </w:pPr>
            <w:r w:rsidRPr="00062426">
              <w:t>Tempó, ütemmutató (metrum), hangsúly, „tá”, „ti”, „</w:t>
            </w:r>
            <w:proofErr w:type="spellStart"/>
            <w:r w:rsidRPr="00062426">
              <w:t>tiri</w:t>
            </w:r>
            <w:proofErr w:type="spellEnd"/>
            <w:r w:rsidRPr="00062426">
              <w:t>” (negyed, nyolcad, tizenhatod), szinkópa, szünet.</w:t>
            </w:r>
          </w:p>
        </w:tc>
      </w:tr>
    </w:tbl>
    <w:p w:rsidR="008E296B" w:rsidRPr="00062426" w:rsidRDefault="008E296B" w:rsidP="00F82041">
      <w:pPr>
        <w:jc w:val="both"/>
      </w:pPr>
    </w:p>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5808"/>
        <w:gridCol w:w="1265"/>
      </w:tblGrid>
      <w:tr w:rsidR="008E296B" w:rsidRPr="00062426" w:rsidTr="008E296B">
        <w:trPr>
          <w:cantSplit/>
        </w:trPr>
        <w:tc>
          <w:tcPr>
            <w:tcW w:w="2157" w:type="dxa"/>
            <w:vAlign w:val="center"/>
          </w:tcPr>
          <w:p w:rsidR="008E296B" w:rsidRPr="00083ED7" w:rsidRDefault="008E296B" w:rsidP="008B7EAB">
            <w:pPr>
              <w:pStyle w:val="Tblzatfejlc"/>
            </w:pPr>
            <w:r w:rsidRPr="00083ED7">
              <w:t>Tematikai egység/ Fejlesztési cél</w:t>
            </w:r>
          </w:p>
        </w:tc>
        <w:tc>
          <w:tcPr>
            <w:tcW w:w="5808" w:type="dxa"/>
            <w:vAlign w:val="center"/>
          </w:tcPr>
          <w:p w:rsidR="008E296B" w:rsidRPr="00062426" w:rsidRDefault="008E296B" w:rsidP="00F82041">
            <w:pPr>
              <w:pStyle w:val="Cmsor2"/>
              <w:jc w:val="both"/>
              <w:rPr>
                <w:rFonts w:ascii="Times New Roman" w:hAnsi="Times New Roman" w:cs="Times New Roman"/>
                <w:i w:val="0"/>
              </w:rPr>
            </w:pPr>
            <w:bookmarkStart w:id="1917" w:name="_Toc351466472"/>
            <w:bookmarkStart w:id="1918" w:name="_Toc351468207"/>
            <w:bookmarkStart w:id="1919" w:name="_Toc351486548"/>
            <w:bookmarkStart w:id="1920" w:name="_Toc351551813"/>
            <w:bookmarkStart w:id="1921" w:name="_Toc352185283"/>
            <w:bookmarkStart w:id="1922" w:name="_Toc380672526"/>
            <w:bookmarkStart w:id="1923" w:name="_Toc396462673"/>
            <w:bookmarkStart w:id="1924" w:name="_Toc396466935"/>
            <w:bookmarkStart w:id="1925" w:name="_Toc46160385"/>
            <w:r w:rsidRPr="00062426">
              <w:rPr>
                <w:rFonts w:ascii="Times New Roman" w:hAnsi="Times New Roman" w:cs="Times New Roman"/>
                <w:i w:val="0"/>
              </w:rPr>
              <w:t>A tánchoz kapcsolódó ének-zenei ismeretek</w:t>
            </w:r>
            <w:bookmarkEnd w:id="1917"/>
            <w:bookmarkEnd w:id="1918"/>
            <w:bookmarkEnd w:id="1919"/>
            <w:bookmarkEnd w:id="1920"/>
            <w:bookmarkEnd w:id="1921"/>
            <w:bookmarkEnd w:id="1922"/>
            <w:bookmarkEnd w:id="1923"/>
            <w:bookmarkEnd w:id="1924"/>
            <w:bookmarkEnd w:id="1925"/>
          </w:p>
        </w:tc>
        <w:tc>
          <w:tcPr>
            <w:tcW w:w="1265" w:type="dxa"/>
            <w:vAlign w:val="center"/>
          </w:tcPr>
          <w:p w:rsidR="008E296B" w:rsidRPr="00083ED7" w:rsidRDefault="008E296B" w:rsidP="008B7EAB">
            <w:pPr>
              <w:pStyle w:val="Tblzatfejlc"/>
            </w:pPr>
            <w:r w:rsidRPr="00083ED7">
              <w:t>Órakeret folyamatos</w:t>
            </w:r>
          </w:p>
        </w:tc>
      </w:tr>
      <w:tr w:rsidR="008E296B" w:rsidRPr="00062426" w:rsidTr="008E296B">
        <w:trPr>
          <w:cantSplit/>
        </w:trPr>
        <w:tc>
          <w:tcPr>
            <w:tcW w:w="2157" w:type="dxa"/>
            <w:vAlign w:val="center"/>
          </w:tcPr>
          <w:p w:rsidR="008E296B" w:rsidRPr="00083ED7" w:rsidRDefault="008E296B" w:rsidP="008B7EAB">
            <w:pPr>
              <w:pStyle w:val="Tblzatfejlc"/>
            </w:pPr>
            <w:r w:rsidRPr="00083ED7">
              <w:t>Előzetes tudás</w:t>
            </w:r>
          </w:p>
        </w:tc>
        <w:tc>
          <w:tcPr>
            <w:tcW w:w="7073" w:type="dxa"/>
            <w:gridSpan w:val="2"/>
          </w:tcPr>
          <w:p w:rsidR="008E296B" w:rsidRPr="00062426" w:rsidRDefault="008E296B" w:rsidP="00F82041">
            <w:pPr>
              <w:jc w:val="both"/>
            </w:pPr>
            <w:r w:rsidRPr="00062426">
              <w:t>Az 1. és a 2. évfolyamon szerzett zenei ismeretek.</w:t>
            </w:r>
          </w:p>
        </w:tc>
      </w:tr>
      <w:tr w:rsidR="008E296B" w:rsidRPr="00062426" w:rsidTr="008E296B">
        <w:trPr>
          <w:cantSplit/>
          <w:trHeight w:val="328"/>
        </w:trPr>
        <w:tc>
          <w:tcPr>
            <w:tcW w:w="2157" w:type="dxa"/>
            <w:vAlign w:val="center"/>
          </w:tcPr>
          <w:p w:rsidR="008E296B" w:rsidRPr="00083ED7" w:rsidRDefault="008E296B" w:rsidP="008B7EAB">
            <w:pPr>
              <w:pStyle w:val="Tblzatfejlc"/>
            </w:pPr>
            <w:r w:rsidRPr="00083ED7">
              <w:t>A tematikai egység nevelési-fejlesztési céljai</w:t>
            </w:r>
          </w:p>
        </w:tc>
        <w:tc>
          <w:tcPr>
            <w:tcW w:w="7073" w:type="dxa"/>
            <w:gridSpan w:val="2"/>
          </w:tcPr>
          <w:p w:rsidR="008E296B" w:rsidRPr="00062426" w:rsidRDefault="008E296B" w:rsidP="00F82041">
            <w:pPr>
              <w:jc w:val="both"/>
            </w:pPr>
            <w:r w:rsidRPr="00062426">
              <w:t>A zene és tánc egységének érzékeltetése, az énekhang javítása, a zenei hallás fejlesztése. Az IKT-eszközök médiatudatos használatának fejlesztése.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rHeight w:val="170"/>
          <w:tblHeader/>
        </w:trPr>
        <w:tc>
          <w:tcPr>
            <w:tcW w:w="6841" w:type="dxa"/>
          </w:tcPr>
          <w:p w:rsidR="008E296B" w:rsidRPr="00083ED7" w:rsidRDefault="008E296B" w:rsidP="008B7EAB">
            <w:pPr>
              <w:pStyle w:val="Tblzatfejlc"/>
            </w:pPr>
            <w:r w:rsidRPr="00083ED7">
              <w:t>Ismeretek/fejlesztési követelmények</w:t>
            </w:r>
          </w:p>
        </w:tc>
        <w:tc>
          <w:tcPr>
            <w:tcW w:w="2389" w:type="dxa"/>
          </w:tcPr>
          <w:p w:rsidR="008E296B" w:rsidRPr="00083ED7" w:rsidRDefault="008E296B" w:rsidP="008B7EAB">
            <w:pPr>
              <w:pStyle w:val="Tblzatfejlc"/>
            </w:pPr>
            <w:r w:rsidRPr="00083ED7">
              <w:t>Kapcsolódási pontok</w:t>
            </w:r>
          </w:p>
        </w:tc>
      </w:tr>
      <w:tr w:rsidR="008E296B" w:rsidRPr="00062426" w:rsidTr="008E296B">
        <w:trPr>
          <w:trHeight w:val="170"/>
        </w:trPr>
        <w:tc>
          <w:tcPr>
            <w:tcW w:w="6841" w:type="dxa"/>
          </w:tcPr>
          <w:p w:rsidR="008E296B" w:rsidRPr="00062426" w:rsidRDefault="008E296B" w:rsidP="00F82041">
            <w:pPr>
              <w:jc w:val="both"/>
            </w:pPr>
            <w:r w:rsidRPr="00062426">
              <w:t>A tanult táncokhoz kapcsolódó zene felismerése, a kísérő zenében a táncokhoz kapcsolódó dalok felismerése, és éneklése társakkal együtt, vagy önállóan.</w:t>
            </w:r>
          </w:p>
          <w:p w:rsidR="008E296B" w:rsidRPr="00062426" w:rsidRDefault="008E296B" w:rsidP="00F82041">
            <w:pPr>
              <w:jc w:val="both"/>
            </w:pPr>
            <w:r w:rsidRPr="00062426">
              <w:t xml:space="preserve">A kísérő zenét játszó hangszerek/hangszer együttesek ismerete (pl. a népi vonós hangszer együttes tagjai funkcióinak ismerete és értése). Jellegzetes hangszerek megismerése. </w:t>
            </w:r>
          </w:p>
          <w:p w:rsidR="008E296B" w:rsidRPr="00062426" w:rsidRDefault="008E296B" w:rsidP="00F82041">
            <w:pPr>
              <w:jc w:val="both"/>
            </w:pPr>
            <w:r w:rsidRPr="00062426">
              <w:t xml:space="preserve">Lehetőség szerint találkozás élő zenével. </w:t>
            </w:r>
          </w:p>
          <w:p w:rsidR="008E296B" w:rsidRPr="00062426" w:rsidRDefault="008E296B" w:rsidP="00F82041">
            <w:pPr>
              <w:jc w:val="both"/>
            </w:pPr>
            <w:r w:rsidRPr="00062426">
              <w:t>Az IKT-eszközök használatával is tapasztalatszerzés a táncokhoz kapcsolódó zenéről.</w:t>
            </w:r>
          </w:p>
          <w:p w:rsidR="008E296B" w:rsidRPr="00062426" w:rsidRDefault="008E296B" w:rsidP="00F82041">
            <w:pPr>
              <w:jc w:val="both"/>
            </w:pPr>
            <w:r w:rsidRPr="00062426">
              <w:t xml:space="preserve">A különböző típusú táncok kísérőzenéje zenei jellegzetességeinek érzékelése (tempó, metrum). </w:t>
            </w:r>
          </w:p>
        </w:tc>
        <w:tc>
          <w:tcPr>
            <w:tcW w:w="2389" w:type="dxa"/>
          </w:tcPr>
          <w:p w:rsidR="008E296B" w:rsidRPr="00062426" w:rsidRDefault="008E296B" w:rsidP="00F82041">
            <w:pPr>
              <w:jc w:val="both"/>
            </w:pPr>
            <w:r w:rsidRPr="00062426">
              <w:t>Ének-zene: hallás utáni daltanulás, zenehallgatás.</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0"/>
        <w:gridCol w:w="6300"/>
      </w:tblGrid>
      <w:tr w:rsidR="008E296B" w:rsidRPr="00062426" w:rsidTr="008E296B">
        <w:trPr>
          <w:cantSplit/>
        </w:trPr>
        <w:tc>
          <w:tcPr>
            <w:tcW w:w="2930" w:type="dxa"/>
            <w:vAlign w:val="center"/>
          </w:tcPr>
          <w:p w:rsidR="008E296B" w:rsidRPr="00083ED7" w:rsidRDefault="008E296B" w:rsidP="008B7EAB">
            <w:pPr>
              <w:pStyle w:val="Tblzatfejlc"/>
            </w:pPr>
            <w:r w:rsidRPr="00083ED7">
              <w:t>Kulcsfogalmak/fogalmak</w:t>
            </w:r>
          </w:p>
        </w:tc>
        <w:tc>
          <w:tcPr>
            <w:tcW w:w="6300" w:type="dxa"/>
          </w:tcPr>
          <w:p w:rsidR="008E296B" w:rsidRPr="00062426" w:rsidRDefault="008E296B" w:rsidP="00F82041">
            <w:pPr>
              <w:jc w:val="both"/>
            </w:pPr>
            <w:r w:rsidRPr="00062426">
              <w:t>Dal, versszak, tempó, IKT-eszköz.</w:t>
            </w:r>
          </w:p>
        </w:tc>
      </w:tr>
    </w:tbl>
    <w:p w:rsidR="008E296B" w:rsidRPr="00062426" w:rsidRDefault="008E296B" w:rsidP="00F82041">
      <w:pPr>
        <w:jc w:val="both"/>
      </w:pPr>
    </w:p>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5766"/>
        <w:gridCol w:w="1307"/>
      </w:tblGrid>
      <w:tr w:rsidR="008E296B" w:rsidRPr="00062426" w:rsidTr="008E296B">
        <w:trPr>
          <w:cantSplit/>
        </w:trPr>
        <w:tc>
          <w:tcPr>
            <w:tcW w:w="2157" w:type="dxa"/>
            <w:vAlign w:val="center"/>
          </w:tcPr>
          <w:p w:rsidR="008E296B" w:rsidRPr="00083ED7" w:rsidRDefault="008E296B" w:rsidP="008B7EAB">
            <w:pPr>
              <w:pStyle w:val="Tblzatfejlc"/>
            </w:pPr>
            <w:r w:rsidRPr="00083ED7">
              <w:t>Tematikai egység/ Fejlesztési cél</w:t>
            </w:r>
          </w:p>
        </w:tc>
        <w:tc>
          <w:tcPr>
            <w:tcW w:w="5766" w:type="dxa"/>
            <w:vAlign w:val="center"/>
          </w:tcPr>
          <w:p w:rsidR="008E296B" w:rsidRPr="00062426" w:rsidRDefault="008E296B" w:rsidP="00F82041">
            <w:pPr>
              <w:pStyle w:val="Cmsor2"/>
              <w:jc w:val="both"/>
              <w:rPr>
                <w:rFonts w:ascii="Times New Roman" w:hAnsi="Times New Roman" w:cs="Times New Roman"/>
                <w:i w:val="0"/>
              </w:rPr>
            </w:pPr>
            <w:bookmarkStart w:id="1926" w:name="_Toc351466473"/>
            <w:bookmarkStart w:id="1927" w:name="_Toc351468208"/>
            <w:bookmarkStart w:id="1928" w:name="_Toc351486549"/>
            <w:bookmarkStart w:id="1929" w:name="_Toc351551814"/>
            <w:bookmarkStart w:id="1930" w:name="_Toc352185284"/>
            <w:bookmarkStart w:id="1931" w:name="_Toc380672527"/>
            <w:bookmarkStart w:id="1932" w:name="_Toc396462674"/>
            <w:bookmarkStart w:id="1933" w:name="_Toc396466936"/>
            <w:bookmarkStart w:id="1934" w:name="_Toc46160386"/>
            <w:r w:rsidRPr="00062426">
              <w:rPr>
                <w:rFonts w:ascii="Times New Roman" w:hAnsi="Times New Roman" w:cs="Times New Roman"/>
                <w:i w:val="0"/>
              </w:rPr>
              <w:t>Eligazodás a térben</w:t>
            </w:r>
            <w:bookmarkEnd w:id="1926"/>
            <w:bookmarkEnd w:id="1927"/>
            <w:bookmarkEnd w:id="1928"/>
            <w:bookmarkEnd w:id="1929"/>
            <w:bookmarkEnd w:id="1930"/>
            <w:bookmarkEnd w:id="1931"/>
            <w:bookmarkEnd w:id="1932"/>
            <w:bookmarkEnd w:id="1933"/>
            <w:bookmarkEnd w:id="1934"/>
          </w:p>
        </w:tc>
        <w:tc>
          <w:tcPr>
            <w:tcW w:w="1307" w:type="dxa"/>
            <w:vAlign w:val="center"/>
          </w:tcPr>
          <w:p w:rsidR="008E296B" w:rsidRPr="00083ED7" w:rsidRDefault="008E296B" w:rsidP="008B7EAB">
            <w:pPr>
              <w:pStyle w:val="Tblzatfejlc"/>
            </w:pPr>
            <w:r w:rsidRPr="00083ED7">
              <w:t>Órakeret folyamatos</w:t>
            </w:r>
          </w:p>
        </w:tc>
      </w:tr>
      <w:tr w:rsidR="008E296B" w:rsidRPr="00062426" w:rsidTr="008E296B">
        <w:trPr>
          <w:cantSplit/>
        </w:trPr>
        <w:tc>
          <w:tcPr>
            <w:tcW w:w="2157" w:type="dxa"/>
            <w:vAlign w:val="center"/>
          </w:tcPr>
          <w:p w:rsidR="008E296B" w:rsidRPr="00083ED7" w:rsidRDefault="008E296B" w:rsidP="008B7EAB">
            <w:pPr>
              <w:pStyle w:val="Tblzatfejlc"/>
            </w:pPr>
            <w:r w:rsidRPr="00083ED7">
              <w:t>Előzetes tudás</w:t>
            </w:r>
          </w:p>
        </w:tc>
        <w:tc>
          <w:tcPr>
            <w:tcW w:w="7073" w:type="dxa"/>
            <w:gridSpan w:val="2"/>
          </w:tcPr>
          <w:p w:rsidR="008E296B" w:rsidRPr="00062426" w:rsidRDefault="008E296B" w:rsidP="00F82041">
            <w:pPr>
              <w:jc w:val="both"/>
            </w:pPr>
            <w:r w:rsidRPr="00062426">
              <w:t>Az 1. és a 2. évfolyam térgyakorlatai.</w:t>
            </w:r>
          </w:p>
        </w:tc>
      </w:tr>
      <w:tr w:rsidR="008E296B" w:rsidRPr="00062426" w:rsidTr="008E296B">
        <w:trPr>
          <w:cantSplit/>
          <w:trHeight w:val="328"/>
        </w:trPr>
        <w:tc>
          <w:tcPr>
            <w:tcW w:w="2157" w:type="dxa"/>
            <w:vAlign w:val="center"/>
          </w:tcPr>
          <w:p w:rsidR="008E296B" w:rsidRPr="00083ED7" w:rsidRDefault="008E296B" w:rsidP="008B7EAB">
            <w:pPr>
              <w:pStyle w:val="Tblzatfejlc"/>
            </w:pPr>
            <w:r w:rsidRPr="00083ED7">
              <w:t>A tematikai egység nevelési-fejlesztési céljai</w:t>
            </w:r>
          </w:p>
        </w:tc>
        <w:tc>
          <w:tcPr>
            <w:tcW w:w="7073" w:type="dxa"/>
            <w:gridSpan w:val="2"/>
          </w:tcPr>
          <w:p w:rsidR="008E296B" w:rsidRPr="00062426" w:rsidRDefault="008E296B" w:rsidP="00F82041">
            <w:pPr>
              <w:jc w:val="both"/>
            </w:pPr>
            <w:r w:rsidRPr="00062426">
              <w:t>A tanuló testtudatának, testtartásának fejlesztése, az adott térhez és társaihoz való térbeli viszonyulásának érzékeltetése, tudatosítása.</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r w:rsidRPr="00083ED7">
              <w:t>Ismeretek/fejlesztési követelmények</w:t>
            </w:r>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tcPr>
          <w:p w:rsidR="008E296B" w:rsidRPr="00062426" w:rsidRDefault="008E296B" w:rsidP="00F82041">
            <w:pPr>
              <w:jc w:val="both"/>
            </w:pPr>
            <w:r w:rsidRPr="00062426">
              <w:t xml:space="preserve">Tánc közben is ügyelés a helyes testtartásra, a test mozdulatai közben változó határainak érzékelése. </w:t>
            </w:r>
          </w:p>
          <w:p w:rsidR="008E296B" w:rsidRPr="00062426" w:rsidRDefault="008E296B" w:rsidP="00F82041">
            <w:pPr>
              <w:jc w:val="both"/>
            </w:pPr>
            <w:r w:rsidRPr="00062426">
              <w:t xml:space="preserve">Párjához, társaihoz való térbeli viszony érzékelése, részvétel kör, sor, ív alkotásában, a távolságok érzékelése. </w:t>
            </w:r>
          </w:p>
          <w:p w:rsidR="008E296B" w:rsidRPr="00062426" w:rsidRDefault="008E296B" w:rsidP="00F82041">
            <w:pPr>
              <w:jc w:val="both"/>
            </w:pPr>
            <w:r w:rsidRPr="00062426">
              <w:t>Adott irányban mozdulás, forgásirány azonosítása.</w:t>
            </w:r>
          </w:p>
          <w:p w:rsidR="008E296B" w:rsidRPr="00062426" w:rsidRDefault="008E296B" w:rsidP="00F82041">
            <w:pPr>
              <w:jc w:val="both"/>
            </w:pPr>
            <w:r w:rsidRPr="00062426">
              <w:t xml:space="preserve">A tanult táncok és játékok által megkövetelt térformák megvalósítása. </w:t>
            </w:r>
          </w:p>
        </w:tc>
        <w:tc>
          <w:tcPr>
            <w:tcW w:w="2389" w:type="dxa"/>
          </w:tcPr>
          <w:p w:rsidR="008E296B" w:rsidRPr="00062426" w:rsidRDefault="008E296B" w:rsidP="00F82041">
            <w:pPr>
              <w:jc w:val="both"/>
            </w:pPr>
            <w:r w:rsidRPr="00062426">
              <w:t xml:space="preserve">Testnevelés és sport: térbeli tudatosság. </w:t>
            </w:r>
          </w:p>
          <w:p w:rsidR="008E296B" w:rsidRPr="00062426" w:rsidRDefault="008E296B" w:rsidP="00F82041">
            <w:pPr>
              <w:jc w:val="both"/>
            </w:pPr>
          </w:p>
          <w:p w:rsidR="008E296B" w:rsidRPr="00062426" w:rsidRDefault="008E296B" w:rsidP="00F82041">
            <w:pPr>
              <w:jc w:val="both"/>
            </w:pPr>
            <w:r w:rsidRPr="00062426">
              <w:t>Matematika: Tájékozódás a térben (alapvető fogalmak ismerete).</w:t>
            </w:r>
          </w:p>
          <w:p w:rsidR="008E296B" w:rsidRPr="00062426" w:rsidRDefault="008E296B" w:rsidP="00F82041">
            <w:pPr>
              <w:jc w:val="both"/>
            </w:pPr>
            <w:r w:rsidRPr="00062426">
              <w:t xml:space="preserve">Tájékozódás a külső világ tárgyai szerint, a </w:t>
            </w:r>
            <w:r w:rsidRPr="00062426">
              <w:lastRenderedPageBreak/>
              <w:t xml:space="preserve">tájékozódást segítő viszonyok ismerete (pl. mellett, között, előtt, mögött). </w:t>
            </w:r>
          </w:p>
          <w:p w:rsidR="008E296B" w:rsidRPr="00062426" w:rsidRDefault="008E296B" w:rsidP="00F82041">
            <w:pPr>
              <w:jc w:val="both"/>
            </w:pPr>
            <w:r w:rsidRPr="00062426">
              <w:t>Tájékozódás a tanuló saját mozgó, forgó testének aktuális helyzetéhez képest (pl. a bal, jobb).</w:t>
            </w:r>
          </w:p>
          <w:p w:rsidR="008E296B" w:rsidRPr="00062426" w:rsidRDefault="008E296B" w:rsidP="00F82041">
            <w:pPr>
              <w:jc w:val="both"/>
            </w:pPr>
          </w:p>
          <w:p w:rsidR="008E296B" w:rsidRPr="00062426" w:rsidRDefault="008E296B" w:rsidP="00F82041">
            <w:pPr>
              <w:jc w:val="both"/>
            </w:pPr>
            <w:r w:rsidRPr="00062426">
              <w:t>Dráma és tánc: tér, térköz, tájékozódás, irányok.</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5970"/>
      </w:tblGrid>
      <w:tr w:rsidR="008E296B" w:rsidRPr="00062426" w:rsidTr="008E296B">
        <w:tc>
          <w:tcPr>
            <w:tcW w:w="3260" w:type="dxa"/>
            <w:vAlign w:val="center"/>
          </w:tcPr>
          <w:p w:rsidR="008E296B" w:rsidRPr="00083ED7" w:rsidRDefault="008E296B" w:rsidP="008B7EAB">
            <w:pPr>
              <w:pStyle w:val="Tblzatfejlc"/>
            </w:pPr>
            <w:r w:rsidRPr="00083ED7">
              <w:t>Kulcsfogalmak/fogalmak</w:t>
            </w:r>
          </w:p>
        </w:tc>
        <w:tc>
          <w:tcPr>
            <w:tcW w:w="5970" w:type="dxa"/>
          </w:tcPr>
          <w:p w:rsidR="008E296B" w:rsidRPr="00062426" w:rsidRDefault="008E296B" w:rsidP="00F82041">
            <w:pPr>
              <w:jc w:val="both"/>
            </w:pPr>
            <w:r w:rsidRPr="00062426">
              <w:t>Testrész, irány, kör, sor, ív, kígyóvonal, csigavonal, kapu.</w:t>
            </w:r>
          </w:p>
        </w:tc>
      </w:tr>
    </w:tbl>
    <w:p w:rsidR="008E296B" w:rsidRPr="00062426" w:rsidRDefault="008E296B" w:rsidP="00F82041">
      <w:pPr>
        <w:jc w:val="both"/>
      </w:pPr>
    </w:p>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0"/>
        <w:gridCol w:w="5725"/>
        <w:gridCol w:w="1335"/>
      </w:tblGrid>
      <w:tr w:rsidR="008E296B" w:rsidRPr="00062426" w:rsidTr="008E296B">
        <w:trPr>
          <w:trHeight w:val="170"/>
        </w:trPr>
        <w:tc>
          <w:tcPr>
            <w:tcW w:w="2170" w:type="dxa"/>
            <w:vAlign w:val="center"/>
          </w:tcPr>
          <w:p w:rsidR="008E296B" w:rsidRPr="00083ED7" w:rsidRDefault="008E296B" w:rsidP="008B7EAB">
            <w:pPr>
              <w:pStyle w:val="Tblzatfejlc"/>
            </w:pPr>
            <w:r w:rsidRPr="00083ED7">
              <w:t>Tematikai egység/ Fejlesztési cél</w:t>
            </w:r>
          </w:p>
        </w:tc>
        <w:tc>
          <w:tcPr>
            <w:tcW w:w="5725" w:type="dxa"/>
            <w:vAlign w:val="center"/>
          </w:tcPr>
          <w:p w:rsidR="008E296B" w:rsidRPr="00062426" w:rsidRDefault="008E296B" w:rsidP="00F82041">
            <w:pPr>
              <w:pStyle w:val="Cmsor2"/>
              <w:jc w:val="both"/>
              <w:rPr>
                <w:rFonts w:ascii="Times New Roman" w:hAnsi="Times New Roman" w:cs="Times New Roman"/>
                <w:i w:val="0"/>
              </w:rPr>
            </w:pPr>
            <w:bookmarkStart w:id="1935" w:name="_Toc351466474"/>
            <w:bookmarkStart w:id="1936" w:name="_Toc351468209"/>
            <w:bookmarkStart w:id="1937" w:name="_Toc351486550"/>
            <w:bookmarkStart w:id="1938" w:name="_Toc351551815"/>
            <w:bookmarkStart w:id="1939" w:name="_Toc352185285"/>
            <w:bookmarkStart w:id="1940" w:name="_Toc380672528"/>
            <w:bookmarkStart w:id="1941" w:name="_Toc396462675"/>
            <w:bookmarkStart w:id="1942" w:name="_Toc396466937"/>
            <w:bookmarkStart w:id="1943" w:name="_Toc46160387"/>
            <w:r w:rsidRPr="00062426">
              <w:rPr>
                <w:rFonts w:ascii="Times New Roman" w:hAnsi="Times New Roman" w:cs="Times New Roman"/>
                <w:i w:val="0"/>
              </w:rPr>
              <w:t>Népi játékok</w:t>
            </w:r>
            <w:bookmarkEnd w:id="1935"/>
            <w:bookmarkEnd w:id="1936"/>
            <w:bookmarkEnd w:id="1937"/>
            <w:bookmarkEnd w:id="1938"/>
            <w:bookmarkEnd w:id="1939"/>
            <w:bookmarkEnd w:id="1940"/>
            <w:bookmarkEnd w:id="1941"/>
            <w:bookmarkEnd w:id="1942"/>
            <w:bookmarkEnd w:id="1943"/>
          </w:p>
        </w:tc>
        <w:tc>
          <w:tcPr>
            <w:tcW w:w="1335" w:type="dxa"/>
            <w:vAlign w:val="center"/>
          </w:tcPr>
          <w:p w:rsidR="008E296B" w:rsidRPr="00083ED7" w:rsidRDefault="008E296B" w:rsidP="008B7EAB">
            <w:pPr>
              <w:pStyle w:val="Tblzatfejlc"/>
            </w:pPr>
            <w:r w:rsidRPr="00083ED7">
              <w:t>Órakeret folyamatos</w:t>
            </w:r>
          </w:p>
        </w:tc>
      </w:tr>
      <w:tr w:rsidR="008E296B" w:rsidRPr="00062426" w:rsidTr="008E296B">
        <w:trPr>
          <w:trHeight w:val="170"/>
        </w:trPr>
        <w:tc>
          <w:tcPr>
            <w:tcW w:w="2170" w:type="dxa"/>
            <w:vAlign w:val="center"/>
          </w:tcPr>
          <w:p w:rsidR="008E296B" w:rsidRPr="00083ED7" w:rsidRDefault="008E296B" w:rsidP="008B7EAB">
            <w:pPr>
              <w:pStyle w:val="Tblzatfejlc"/>
            </w:pPr>
            <w:r w:rsidRPr="00083ED7">
              <w:t>Előzetes tudás</w:t>
            </w:r>
          </w:p>
        </w:tc>
        <w:tc>
          <w:tcPr>
            <w:tcW w:w="7060" w:type="dxa"/>
            <w:gridSpan w:val="2"/>
          </w:tcPr>
          <w:p w:rsidR="008E296B" w:rsidRPr="00062426" w:rsidRDefault="008E296B" w:rsidP="00F82041">
            <w:pPr>
              <w:jc w:val="both"/>
            </w:pPr>
            <w:r w:rsidRPr="00062426">
              <w:t>Az 1. és a 2. évfolyamon tanult népi játékok.</w:t>
            </w:r>
          </w:p>
        </w:tc>
      </w:tr>
      <w:tr w:rsidR="008E296B" w:rsidRPr="00062426" w:rsidTr="008E296B">
        <w:trPr>
          <w:trHeight w:val="170"/>
        </w:trPr>
        <w:tc>
          <w:tcPr>
            <w:tcW w:w="2170" w:type="dxa"/>
            <w:vAlign w:val="center"/>
          </w:tcPr>
          <w:p w:rsidR="008E296B" w:rsidRPr="00083ED7" w:rsidRDefault="008E296B" w:rsidP="008B7EAB">
            <w:pPr>
              <w:pStyle w:val="Tblzatfejlc"/>
            </w:pPr>
            <w:r w:rsidRPr="00083ED7">
              <w:t>A tematikai egység nevelési-fejlesztési céljai</w:t>
            </w:r>
          </w:p>
        </w:tc>
        <w:tc>
          <w:tcPr>
            <w:tcW w:w="7060" w:type="dxa"/>
            <w:gridSpan w:val="2"/>
          </w:tcPr>
          <w:p w:rsidR="008E296B" w:rsidRPr="00062426" w:rsidRDefault="008E296B" w:rsidP="00F82041">
            <w:pPr>
              <w:jc w:val="both"/>
            </w:pPr>
            <w:r w:rsidRPr="00062426">
              <w:t>Az életkornak megfelelően megválasztott játékok nyújtotta élményen keresztül a kooperáció, a kezdeményező- és helyzetfelismerő képesség, az egymáshoz való alkalmazkodás és a szabályok elfogadásának képessége, a térérzékelés, az ének- és beszédhang, és a ritmusérzék fejlesztése.</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cantSplit/>
          <w:tblHeader/>
        </w:trPr>
        <w:tc>
          <w:tcPr>
            <w:tcW w:w="6841" w:type="dxa"/>
          </w:tcPr>
          <w:p w:rsidR="008E296B" w:rsidRPr="00083ED7" w:rsidRDefault="008E296B" w:rsidP="008B7EAB">
            <w:pPr>
              <w:pStyle w:val="Tblzatfejlc"/>
            </w:pPr>
            <w:r w:rsidRPr="00083ED7">
              <w:t>Ismeretek/fejlesztési követelmények</w:t>
            </w:r>
          </w:p>
        </w:tc>
        <w:tc>
          <w:tcPr>
            <w:tcW w:w="2389" w:type="dxa"/>
          </w:tcPr>
          <w:p w:rsidR="008E296B" w:rsidRPr="00083ED7" w:rsidRDefault="008E296B" w:rsidP="008B7EAB">
            <w:pPr>
              <w:pStyle w:val="Tblzatfejlc"/>
            </w:pPr>
            <w:r w:rsidRPr="00083ED7">
              <w:t>Kapcsolódási pontok</w:t>
            </w:r>
          </w:p>
        </w:tc>
      </w:tr>
      <w:tr w:rsidR="008E296B" w:rsidRPr="00062426" w:rsidTr="008E296B">
        <w:trPr>
          <w:cantSplit/>
          <w:trHeight w:val="1787"/>
        </w:trPr>
        <w:tc>
          <w:tcPr>
            <w:tcW w:w="6841" w:type="dxa"/>
          </w:tcPr>
          <w:p w:rsidR="008E296B" w:rsidRPr="00062426" w:rsidRDefault="008E296B" w:rsidP="00F82041">
            <w:pPr>
              <w:jc w:val="both"/>
            </w:pPr>
            <w:r w:rsidRPr="00062426">
              <w:t>Az ismert játékok körének bővítése. Társakkal az önálló játék, a szerepek, dalok, mozdulatok ismerete a szabályok elfogadása és alkalmazása által.</w:t>
            </w:r>
          </w:p>
          <w:p w:rsidR="008E296B" w:rsidRPr="00062426" w:rsidRDefault="008E296B" w:rsidP="00F82041">
            <w:pPr>
              <w:jc w:val="both"/>
            </w:pPr>
            <w:r w:rsidRPr="00062426">
              <w:t xml:space="preserve">A néphagyományból további sport jellegű, párválasztó, fogyó-gyarapodó és </w:t>
            </w:r>
            <w:proofErr w:type="spellStart"/>
            <w:r w:rsidRPr="00062426">
              <w:t>kapuzó</w:t>
            </w:r>
            <w:proofErr w:type="spellEnd"/>
            <w:r w:rsidRPr="00062426">
              <w:t xml:space="preserve"> játékok megismerése. </w:t>
            </w:r>
          </w:p>
          <w:p w:rsidR="008E296B" w:rsidRPr="00062426" w:rsidRDefault="008E296B" w:rsidP="00F82041">
            <w:pPr>
              <w:jc w:val="both"/>
            </w:pPr>
            <w:r w:rsidRPr="00062426">
              <w:t>A hagyományos népi játékok és a ma ismert sportágak, valamint a drámajátékok összefüggéseinek, szerves kapcsolatának felismerése.</w:t>
            </w:r>
          </w:p>
        </w:tc>
        <w:tc>
          <w:tcPr>
            <w:tcW w:w="2389" w:type="dxa"/>
          </w:tcPr>
          <w:p w:rsidR="008E296B" w:rsidRPr="00062426" w:rsidRDefault="008E296B" w:rsidP="00F82041">
            <w:pPr>
              <w:jc w:val="both"/>
            </w:pPr>
            <w:r w:rsidRPr="00062426">
              <w:t>Ének-zene: a népzenei anyag, népi gyermekjátékok énekléssel.</w:t>
            </w:r>
          </w:p>
          <w:p w:rsidR="008E296B" w:rsidRPr="00062426" w:rsidRDefault="008E296B" w:rsidP="00F82041">
            <w:pPr>
              <w:jc w:val="both"/>
            </w:pPr>
          </w:p>
          <w:p w:rsidR="008E296B" w:rsidRPr="00062426" w:rsidRDefault="008E296B" w:rsidP="00F82041">
            <w:pPr>
              <w:jc w:val="both"/>
            </w:pPr>
            <w:r w:rsidRPr="00062426">
              <w:t>Testnevelés és sport: népi gyermekjátékok.</w:t>
            </w:r>
          </w:p>
          <w:p w:rsidR="008E296B" w:rsidRPr="00062426" w:rsidRDefault="008E296B" w:rsidP="00F82041">
            <w:pPr>
              <w:jc w:val="both"/>
            </w:pPr>
          </w:p>
          <w:p w:rsidR="008E296B" w:rsidRPr="00062426" w:rsidRDefault="008E296B" w:rsidP="00F82041">
            <w:pPr>
              <w:jc w:val="both"/>
            </w:pPr>
            <w:r w:rsidRPr="00062426">
              <w:t>Dráma és tánc: együtt játszás különféle interaktív helyzetekben.</w:t>
            </w:r>
          </w:p>
        </w:tc>
      </w:tr>
    </w:tbl>
    <w:p w:rsidR="008E296B" w:rsidRPr="00062426" w:rsidRDefault="008E296B" w:rsidP="00F82041">
      <w:pPr>
        <w:jc w:val="both"/>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6190"/>
      </w:tblGrid>
      <w:tr w:rsidR="008E296B" w:rsidRPr="00062426" w:rsidTr="008E296B">
        <w:trPr>
          <w:cantSplit/>
        </w:trPr>
        <w:tc>
          <w:tcPr>
            <w:tcW w:w="3040" w:type="dxa"/>
            <w:vAlign w:val="center"/>
          </w:tcPr>
          <w:p w:rsidR="008E296B" w:rsidRPr="00083ED7" w:rsidRDefault="008E296B" w:rsidP="008B7EAB">
            <w:pPr>
              <w:pStyle w:val="Tblzatfejlc"/>
            </w:pPr>
            <w:r w:rsidRPr="00083ED7">
              <w:t>Kulcsfogalmak/fogalmak</w:t>
            </w:r>
          </w:p>
        </w:tc>
        <w:tc>
          <w:tcPr>
            <w:tcW w:w="6190" w:type="dxa"/>
          </w:tcPr>
          <w:p w:rsidR="008E296B" w:rsidRPr="00062426" w:rsidRDefault="008E296B" w:rsidP="00F82041">
            <w:pPr>
              <w:jc w:val="both"/>
            </w:pPr>
            <w:r w:rsidRPr="00062426">
              <w:t>Játék, szabály, szerep.</w:t>
            </w:r>
          </w:p>
        </w:tc>
      </w:tr>
    </w:tbl>
    <w:p w:rsidR="008E296B" w:rsidRPr="00062426" w:rsidRDefault="008E296B" w:rsidP="00F82041">
      <w:pPr>
        <w:jc w:val="both"/>
      </w:pPr>
    </w:p>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1"/>
        <w:gridCol w:w="5768"/>
        <w:gridCol w:w="1321"/>
      </w:tblGrid>
      <w:tr w:rsidR="008E296B" w:rsidRPr="00062426" w:rsidTr="008E296B">
        <w:trPr>
          <w:cantSplit/>
        </w:trPr>
        <w:tc>
          <w:tcPr>
            <w:tcW w:w="2141" w:type="dxa"/>
            <w:vAlign w:val="center"/>
          </w:tcPr>
          <w:p w:rsidR="008E296B" w:rsidRPr="00083ED7" w:rsidRDefault="008E296B" w:rsidP="008B7EAB">
            <w:pPr>
              <w:pStyle w:val="Tblzatfejlc"/>
            </w:pPr>
            <w:r w:rsidRPr="00083ED7">
              <w:lastRenderedPageBreak/>
              <w:t>Tematikai egység/ Fejlesztési cél</w:t>
            </w:r>
          </w:p>
        </w:tc>
        <w:tc>
          <w:tcPr>
            <w:tcW w:w="5768" w:type="dxa"/>
            <w:vAlign w:val="center"/>
          </w:tcPr>
          <w:p w:rsidR="008E296B" w:rsidRPr="00062426" w:rsidRDefault="008E296B" w:rsidP="00F82041">
            <w:pPr>
              <w:pStyle w:val="Cmsor2"/>
              <w:jc w:val="both"/>
              <w:rPr>
                <w:rFonts w:ascii="Times New Roman" w:hAnsi="Times New Roman" w:cs="Times New Roman"/>
                <w:i w:val="0"/>
              </w:rPr>
            </w:pPr>
            <w:bookmarkStart w:id="1944" w:name="_Toc351466475"/>
            <w:bookmarkStart w:id="1945" w:name="_Toc351468210"/>
            <w:bookmarkStart w:id="1946" w:name="_Toc351486551"/>
            <w:bookmarkStart w:id="1947" w:name="_Toc351551816"/>
            <w:bookmarkStart w:id="1948" w:name="_Toc352185286"/>
            <w:bookmarkStart w:id="1949" w:name="_Toc380672529"/>
            <w:bookmarkStart w:id="1950" w:name="_Toc396462676"/>
            <w:bookmarkStart w:id="1951" w:name="_Toc396466938"/>
            <w:bookmarkStart w:id="1952" w:name="_Toc46160388"/>
            <w:r w:rsidRPr="00062426">
              <w:rPr>
                <w:rFonts w:ascii="Times New Roman" w:hAnsi="Times New Roman" w:cs="Times New Roman"/>
                <w:i w:val="0"/>
              </w:rPr>
              <w:t>Hagyományismeret</w:t>
            </w:r>
            <w:bookmarkEnd w:id="1944"/>
            <w:bookmarkEnd w:id="1945"/>
            <w:bookmarkEnd w:id="1946"/>
            <w:bookmarkEnd w:id="1947"/>
            <w:bookmarkEnd w:id="1948"/>
            <w:bookmarkEnd w:id="1949"/>
            <w:bookmarkEnd w:id="1950"/>
            <w:bookmarkEnd w:id="1951"/>
            <w:bookmarkEnd w:id="1952"/>
          </w:p>
        </w:tc>
        <w:tc>
          <w:tcPr>
            <w:tcW w:w="1321" w:type="dxa"/>
            <w:vAlign w:val="center"/>
          </w:tcPr>
          <w:p w:rsidR="008E296B" w:rsidRPr="00083ED7" w:rsidRDefault="008E296B" w:rsidP="008B7EAB">
            <w:pPr>
              <w:pStyle w:val="Tblzatfejlc"/>
            </w:pPr>
            <w:r w:rsidRPr="00083ED7">
              <w:t>Órakeret folyamatos</w:t>
            </w:r>
          </w:p>
        </w:tc>
      </w:tr>
      <w:tr w:rsidR="008E296B" w:rsidRPr="00062426" w:rsidTr="008E296B">
        <w:trPr>
          <w:cantSplit/>
        </w:trPr>
        <w:tc>
          <w:tcPr>
            <w:tcW w:w="2141" w:type="dxa"/>
            <w:vAlign w:val="center"/>
          </w:tcPr>
          <w:p w:rsidR="008E296B" w:rsidRPr="00083ED7" w:rsidRDefault="008E296B" w:rsidP="008B7EAB">
            <w:pPr>
              <w:pStyle w:val="Tblzatfejlc"/>
            </w:pPr>
            <w:r w:rsidRPr="00083ED7">
              <w:t>Előzetes tudás</w:t>
            </w:r>
          </w:p>
        </w:tc>
        <w:tc>
          <w:tcPr>
            <w:tcW w:w="7089" w:type="dxa"/>
            <w:gridSpan w:val="2"/>
          </w:tcPr>
          <w:p w:rsidR="008E296B" w:rsidRPr="00062426" w:rsidRDefault="008E296B" w:rsidP="00F82041">
            <w:pPr>
              <w:jc w:val="both"/>
            </w:pPr>
            <w:r w:rsidRPr="00062426">
              <w:t>Az 1. és a 2. évfolyamon megszerzett ismeretek.</w:t>
            </w:r>
          </w:p>
        </w:tc>
      </w:tr>
      <w:tr w:rsidR="008E296B" w:rsidRPr="00062426" w:rsidTr="008E296B">
        <w:trPr>
          <w:cantSplit/>
          <w:trHeight w:val="328"/>
        </w:trPr>
        <w:tc>
          <w:tcPr>
            <w:tcW w:w="2141" w:type="dxa"/>
            <w:vAlign w:val="center"/>
          </w:tcPr>
          <w:p w:rsidR="008E296B" w:rsidRPr="00083ED7" w:rsidRDefault="008E296B" w:rsidP="008B7EAB">
            <w:pPr>
              <w:pStyle w:val="Tblzatfejlc"/>
            </w:pPr>
            <w:r w:rsidRPr="00083ED7">
              <w:t>A tematikai egység nevelési-fejlesztési céljai</w:t>
            </w:r>
          </w:p>
        </w:tc>
        <w:tc>
          <w:tcPr>
            <w:tcW w:w="7089" w:type="dxa"/>
            <w:gridSpan w:val="2"/>
          </w:tcPr>
          <w:p w:rsidR="008E296B" w:rsidRPr="00062426" w:rsidRDefault="008E296B" w:rsidP="00F82041">
            <w:pPr>
              <w:jc w:val="both"/>
            </w:pPr>
            <w:r w:rsidRPr="00062426">
              <w:t>A tanult táncokhoz, dalokhoz, játékokhoz közvetlenül kötődő hagyományok, szokások megismerése, a dalok szövegének megértése.</w:t>
            </w:r>
          </w:p>
        </w:tc>
      </w:tr>
    </w:tbl>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r w:rsidRPr="00083ED7">
              <w:t>Ismeretek/fejlesztési követelmények</w:t>
            </w:r>
          </w:p>
        </w:tc>
        <w:tc>
          <w:tcPr>
            <w:tcW w:w="2389" w:type="dxa"/>
          </w:tcPr>
          <w:p w:rsidR="008E296B" w:rsidRPr="00083ED7" w:rsidRDefault="008E296B" w:rsidP="008B7EAB">
            <w:pPr>
              <w:pStyle w:val="Tblzatfejlc"/>
            </w:pPr>
            <w:r w:rsidRPr="00083ED7">
              <w:t>Kapcsolódási pontok</w:t>
            </w:r>
          </w:p>
        </w:tc>
      </w:tr>
      <w:tr w:rsidR="008E296B" w:rsidRPr="00062426" w:rsidTr="008E296B">
        <w:tc>
          <w:tcPr>
            <w:tcW w:w="6841" w:type="dxa"/>
          </w:tcPr>
          <w:p w:rsidR="008E296B" w:rsidRPr="00062426" w:rsidRDefault="008E296B" w:rsidP="00F82041">
            <w:pPr>
              <w:jc w:val="both"/>
            </w:pPr>
            <w:r w:rsidRPr="00062426">
              <w:t>Közvetlenül a táncolás élményéhez kötődő irányított beszélgetések során képalkotás a hagyományos táncalkalmak, a hagyományos közösségek táncéletének jellemzőiről.</w:t>
            </w:r>
          </w:p>
          <w:p w:rsidR="008E296B" w:rsidRPr="00062426" w:rsidRDefault="008E296B" w:rsidP="00F82041">
            <w:pPr>
              <w:jc w:val="both"/>
            </w:pPr>
            <w:r w:rsidRPr="00062426">
              <w:t>A tanult dalok szövegének – az esetleges ismeretlen fogalmak tisztázása után – társakkal közös értelmezése.</w:t>
            </w:r>
          </w:p>
          <w:p w:rsidR="008E296B" w:rsidRPr="00062426" w:rsidRDefault="008E296B" w:rsidP="00F82041">
            <w:pPr>
              <w:jc w:val="both"/>
            </w:pPr>
            <w:r w:rsidRPr="00062426">
              <w:t>Találkozás a tanult táncokhoz kapcsolódó viselet jellegzetességeivel, lehetőleg közvetlen tapasztalat alapján.</w:t>
            </w:r>
          </w:p>
          <w:p w:rsidR="008E296B" w:rsidRPr="00062426" w:rsidRDefault="008E296B" w:rsidP="00F82041">
            <w:pPr>
              <w:jc w:val="both"/>
            </w:pPr>
            <w:r w:rsidRPr="00062426">
              <w:t>A tanult táncokhoz, dalokhoz és játékokhoz kapcsolódóan élményszerzés az év jeles napjaival, ünnepeivel kapcsolatban.</w:t>
            </w:r>
          </w:p>
          <w:p w:rsidR="008E296B" w:rsidRPr="00062426" w:rsidRDefault="008E296B" w:rsidP="00F82041">
            <w:pPr>
              <w:jc w:val="both"/>
            </w:pPr>
            <w:r w:rsidRPr="00062426">
              <w:t>A legfontosabb naptári ünnepek megnevezése. Néhány, az ünnepekhez kapcsolódó népszokás megismerése.</w:t>
            </w:r>
          </w:p>
          <w:p w:rsidR="008E296B" w:rsidRPr="00062426" w:rsidRDefault="008E296B" w:rsidP="00F82041">
            <w:pPr>
              <w:jc w:val="both"/>
            </w:pPr>
            <w:r w:rsidRPr="00062426">
              <w:t xml:space="preserve">Közvetlen vagy közvetett tapasztalatok szerzése a tanuló szűkebb hazájának hagyományairól (múzeum, kiállítás meglátogatása, </w:t>
            </w:r>
            <w:r w:rsidRPr="00062426">
              <w:br/>
              <w:t>IKT-eszközök használata).</w:t>
            </w:r>
          </w:p>
        </w:tc>
        <w:tc>
          <w:tcPr>
            <w:tcW w:w="2389" w:type="dxa"/>
          </w:tcPr>
          <w:p w:rsidR="008E296B" w:rsidRPr="00062426" w:rsidRDefault="008E296B" w:rsidP="00F82041">
            <w:pPr>
              <w:jc w:val="both"/>
            </w:pPr>
            <w:r w:rsidRPr="00062426">
              <w:t>Magyar nyelv és irodalom: népmesék, népdalok, népszokások.</w:t>
            </w:r>
          </w:p>
          <w:p w:rsidR="008E296B" w:rsidRPr="00062426" w:rsidRDefault="008E296B" w:rsidP="00F82041">
            <w:pPr>
              <w:jc w:val="both"/>
            </w:pPr>
          </w:p>
          <w:p w:rsidR="008E296B" w:rsidRPr="00062426" w:rsidRDefault="008E296B" w:rsidP="00F82041">
            <w:pPr>
              <w:jc w:val="both"/>
            </w:pPr>
            <w:r w:rsidRPr="00062426">
              <w:t>Vizuális kultúra: a népi tárgykultúra legjellemzőbb példái.</w:t>
            </w:r>
          </w:p>
          <w:p w:rsidR="008E296B" w:rsidRPr="00062426" w:rsidRDefault="008E296B" w:rsidP="00F82041">
            <w:pPr>
              <w:jc w:val="both"/>
            </w:pPr>
          </w:p>
          <w:p w:rsidR="008E296B" w:rsidRPr="00062426" w:rsidRDefault="008E296B" w:rsidP="00F82041">
            <w:pPr>
              <w:jc w:val="both"/>
            </w:pPr>
            <w:r w:rsidRPr="00062426">
              <w:t>Környezetismeret: néprajzi tájegységek, a népi kultúra értékei, népszokások.</w:t>
            </w:r>
          </w:p>
          <w:p w:rsidR="008E296B" w:rsidRPr="00062426" w:rsidRDefault="008E296B" w:rsidP="00F82041">
            <w:pPr>
              <w:jc w:val="both"/>
            </w:pPr>
          </w:p>
          <w:p w:rsidR="008E296B" w:rsidRPr="00062426" w:rsidRDefault="008E296B" w:rsidP="00F82041">
            <w:pPr>
              <w:jc w:val="both"/>
            </w:pPr>
            <w:r w:rsidRPr="00062426">
              <w:t>Dráma és tánc: a közvetlen környezetben ismert szokásokhoz kapcsolódó hagyományok, szertartások dramatikus vonatkozásai.</w:t>
            </w:r>
          </w:p>
          <w:p w:rsidR="008E296B" w:rsidRPr="00062426" w:rsidRDefault="008E296B" w:rsidP="00F82041">
            <w:pPr>
              <w:jc w:val="both"/>
            </w:pPr>
          </w:p>
          <w:p w:rsidR="008E296B" w:rsidRPr="00062426" w:rsidRDefault="008E296B" w:rsidP="00F82041">
            <w:pPr>
              <w:jc w:val="both"/>
            </w:pPr>
            <w:r w:rsidRPr="00062426">
              <w:t>Technika, életvitel és gyakorlat: ünnepek.</w:t>
            </w:r>
          </w:p>
        </w:tc>
      </w:tr>
    </w:tbl>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0"/>
        <w:gridCol w:w="6260"/>
      </w:tblGrid>
      <w:tr w:rsidR="008E296B" w:rsidRPr="00062426" w:rsidTr="008E296B">
        <w:trPr>
          <w:cantSplit/>
        </w:trPr>
        <w:tc>
          <w:tcPr>
            <w:tcW w:w="2970" w:type="dxa"/>
            <w:vAlign w:val="center"/>
          </w:tcPr>
          <w:p w:rsidR="008E296B" w:rsidRPr="00083ED7" w:rsidRDefault="008E296B" w:rsidP="008B7EAB">
            <w:pPr>
              <w:pStyle w:val="Tblzatfejlc"/>
            </w:pPr>
            <w:r w:rsidRPr="00083ED7">
              <w:t>Kulcsfogalmak/fogalmak</w:t>
            </w:r>
          </w:p>
        </w:tc>
        <w:tc>
          <w:tcPr>
            <w:tcW w:w="6260" w:type="dxa"/>
          </w:tcPr>
          <w:p w:rsidR="008E296B" w:rsidRPr="00062426" w:rsidRDefault="008E296B" w:rsidP="00F82041">
            <w:pPr>
              <w:jc w:val="both"/>
            </w:pPr>
            <w:r w:rsidRPr="00062426">
              <w:t xml:space="preserve">Táncalkalom, táncház, fonó, „játszó”, pár, felkérés, farsang, nagyböjt, húsvét, advent, karácsony, újév, viselet.  </w:t>
            </w:r>
          </w:p>
        </w:tc>
      </w:tr>
    </w:tbl>
    <w:p w:rsidR="008E296B" w:rsidRPr="00062426" w:rsidRDefault="008E296B" w:rsidP="00F82041">
      <w:pPr>
        <w:jc w:val="both"/>
      </w:pPr>
    </w:p>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5"/>
        <w:gridCol w:w="5743"/>
        <w:gridCol w:w="1292"/>
      </w:tblGrid>
      <w:tr w:rsidR="008E296B" w:rsidRPr="00062426" w:rsidTr="008E296B">
        <w:tc>
          <w:tcPr>
            <w:tcW w:w="2195" w:type="dxa"/>
            <w:vAlign w:val="center"/>
          </w:tcPr>
          <w:p w:rsidR="008E296B" w:rsidRPr="00083ED7" w:rsidRDefault="008E296B" w:rsidP="008B7EAB">
            <w:pPr>
              <w:pStyle w:val="Tblzatfejlc"/>
            </w:pPr>
            <w:r w:rsidRPr="00083ED7">
              <w:t>Tematikai egység/ Fejlesztési cél</w:t>
            </w:r>
          </w:p>
        </w:tc>
        <w:tc>
          <w:tcPr>
            <w:tcW w:w="5743" w:type="dxa"/>
            <w:vAlign w:val="center"/>
          </w:tcPr>
          <w:p w:rsidR="008E296B" w:rsidRPr="00062426" w:rsidRDefault="008E296B" w:rsidP="00F82041">
            <w:pPr>
              <w:pStyle w:val="Cmsor2"/>
              <w:jc w:val="both"/>
              <w:rPr>
                <w:rFonts w:ascii="Times New Roman" w:hAnsi="Times New Roman" w:cs="Times New Roman"/>
                <w:i w:val="0"/>
              </w:rPr>
            </w:pPr>
            <w:bookmarkStart w:id="1953" w:name="_Toc351466476"/>
            <w:bookmarkStart w:id="1954" w:name="_Toc351468211"/>
            <w:bookmarkStart w:id="1955" w:name="_Toc351486552"/>
            <w:bookmarkStart w:id="1956" w:name="_Toc351551817"/>
            <w:bookmarkStart w:id="1957" w:name="_Toc352185287"/>
            <w:bookmarkStart w:id="1958" w:name="_Toc380672530"/>
            <w:bookmarkStart w:id="1959" w:name="_Toc396462677"/>
            <w:bookmarkStart w:id="1960" w:name="_Toc396466939"/>
            <w:bookmarkStart w:id="1961" w:name="_Toc46160389"/>
            <w:r w:rsidRPr="00062426">
              <w:rPr>
                <w:rFonts w:ascii="Times New Roman" w:hAnsi="Times New Roman" w:cs="Times New Roman"/>
                <w:i w:val="0"/>
              </w:rPr>
              <w:t>Improvizációs készség fejlesztése</w:t>
            </w:r>
            <w:bookmarkEnd w:id="1953"/>
            <w:bookmarkEnd w:id="1954"/>
            <w:bookmarkEnd w:id="1955"/>
            <w:bookmarkEnd w:id="1956"/>
            <w:bookmarkEnd w:id="1957"/>
            <w:bookmarkEnd w:id="1958"/>
            <w:bookmarkEnd w:id="1959"/>
            <w:bookmarkEnd w:id="1960"/>
            <w:bookmarkEnd w:id="1961"/>
          </w:p>
        </w:tc>
        <w:tc>
          <w:tcPr>
            <w:tcW w:w="1292" w:type="dxa"/>
            <w:vAlign w:val="center"/>
          </w:tcPr>
          <w:p w:rsidR="008E296B" w:rsidRPr="00083ED7" w:rsidRDefault="008E296B" w:rsidP="008B7EAB">
            <w:pPr>
              <w:pStyle w:val="Tblzatfejlc"/>
            </w:pPr>
            <w:r w:rsidRPr="00083ED7">
              <w:t>Órakeret folyamatos</w:t>
            </w:r>
          </w:p>
        </w:tc>
      </w:tr>
      <w:tr w:rsidR="008E296B" w:rsidRPr="00062426" w:rsidTr="008E296B">
        <w:tc>
          <w:tcPr>
            <w:tcW w:w="2195" w:type="dxa"/>
            <w:vAlign w:val="center"/>
          </w:tcPr>
          <w:p w:rsidR="008E296B" w:rsidRPr="00083ED7" w:rsidRDefault="008E296B" w:rsidP="008B7EAB">
            <w:pPr>
              <w:pStyle w:val="Tblzatfejlc"/>
            </w:pPr>
            <w:r w:rsidRPr="00083ED7">
              <w:t>Előzetes tudás</w:t>
            </w:r>
          </w:p>
        </w:tc>
        <w:tc>
          <w:tcPr>
            <w:tcW w:w="7035" w:type="dxa"/>
            <w:gridSpan w:val="2"/>
          </w:tcPr>
          <w:p w:rsidR="008E296B" w:rsidRPr="00062426" w:rsidRDefault="008E296B" w:rsidP="00F82041">
            <w:pPr>
              <w:jc w:val="both"/>
            </w:pPr>
            <w:r w:rsidRPr="00062426">
              <w:t>Az 1. és a 2. évfolyam improvizációs gyakorlatai.</w:t>
            </w:r>
          </w:p>
        </w:tc>
      </w:tr>
      <w:tr w:rsidR="008E296B" w:rsidRPr="00062426" w:rsidTr="008E296B">
        <w:trPr>
          <w:trHeight w:val="328"/>
        </w:trPr>
        <w:tc>
          <w:tcPr>
            <w:tcW w:w="2195" w:type="dxa"/>
            <w:vAlign w:val="center"/>
          </w:tcPr>
          <w:p w:rsidR="008E296B" w:rsidRPr="00083ED7" w:rsidRDefault="008E296B" w:rsidP="008B7EAB">
            <w:pPr>
              <w:pStyle w:val="Tblzatfejlc"/>
            </w:pPr>
            <w:r w:rsidRPr="00083ED7">
              <w:t>A tematikai egység nevelési-fejlesztési céljai</w:t>
            </w:r>
          </w:p>
        </w:tc>
        <w:tc>
          <w:tcPr>
            <w:tcW w:w="7035" w:type="dxa"/>
            <w:gridSpan w:val="2"/>
          </w:tcPr>
          <w:p w:rsidR="008E296B" w:rsidRPr="00062426" w:rsidRDefault="008E296B" w:rsidP="00F82041">
            <w:pPr>
              <w:jc w:val="both"/>
            </w:pPr>
            <w:r w:rsidRPr="00062426">
              <w:t xml:space="preserve">A tánc, mint kifejező- és kommunikációs eszköz jelentőségének megtapasztalása már a tanulás kezdeteitől. A puszta reprodukció mellett az alkotó, kreatív mozgás örömének megélése. A táncok improvizatív vagy kötött jellegének tudatosítása. </w:t>
            </w:r>
          </w:p>
        </w:tc>
      </w:tr>
    </w:tbl>
    <w:p w:rsidR="008E296B" w:rsidRDefault="008E296B" w:rsidP="00F82041">
      <w:pPr>
        <w:jc w:val="both"/>
      </w:pPr>
    </w:p>
    <w:p w:rsidR="00A02E36" w:rsidRPr="00062426" w:rsidRDefault="00A02E36"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8E296B" w:rsidRPr="00062426" w:rsidTr="008E296B">
        <w:trPr>
          <w:tblHeader/>
        </w:trPr>
        <w:tc>
          <w:tcPr>
            <w:tcW w:w="6841" w:type="dxa"/>
          </w:tcPr>
          <w:p w:rsidR="008E296B" w:rsidRPr="00083ED7" w:rsidRDefault="008E296B" w:rsidP="008B7EAB">
            <w:pPr>
              <w:pStyle w:val="Tblzatfejlc"/>
            </w:pPr>
            <w:r w:rsidRPr="00083ED7">
              <w:lastRenderedPageBreak/>
              <w:t>Ismeretek/fejlesztési követelmények</w:t>
            </w:r>
          </w:p>
        </w:tc>
        <w:tc>
          <w:tcPr>
            <w:tcW w:w="2389" w:type="dxa"/>
          </w:tcPr>
          <w:p w:rsidR="008E296B" w:rsidRPr="00083ED7" w:rsidRDefault="008E296B" w:rsidP="008B7EAB">
            <w:pPr>
              <w:pStyle w:val="Tblzatfejlc"/>
            </w:pPr>
            <w:r w:rsidRPr="00083ED7">
              <w:t>Kapcsolódási pontok</w:t>
            </w:r>
          </w:p>
        </w:tc>
      </w:tr>
      <w:tr w:rsidR="008E296B" w:rsidRPr="00062426" w:rsidTr="008E296B">
        <w:trPr>
          <w:trHeight w:val="269"/>
        </w:trPr>
        <w:tc>
          <w:tcPr>
            <w:tcW w:w="6841" w:type="dxa"/>
          </w:tcPr>
          <w:p w:rsidR="008E296B" w:rsidRPr="00062426" w:rsidRDefault="008E296B" w:rsidP="00F82041">
            <w:pPr>
              <w:jc w:val="both"/>
            </w:pPr>
            <w:r w:rsidRPr="00062426">
              <w:t xml:space="preserve">Párral vagy társakkal összhangban, együttműködve táncfolyamatok létrehozása. </w:t>
            </w:r>
          </w:p>
          <w:p w:rsidR="008E296B" w:rsidRPr="00062426" w:rsidRDefault="008E296B" w:rsidP="00F82041">
            <w:pPr>
              <w:jc w:val="both"/>
            </w:pPr>
            <w:r w:rsidRPr="00062426">
              <w:t>A motívumismeret bővülése és az adott tánc struktúrájának egyre mélyebb megértése révén az improvizatív készség fokozatos fejlődése.</w:t>
            </w:r>
          </w:p>
          <w:p w:rsidR="008E296B" w:rsidRPr="00062426" w:rsidRDefault="008E296B" w:rsidP="00F82041">
            <w:pPr>
              <w:jc w:val="both"/>
            </w:pPr>
            <w:r w:rsidRPr="00062426">
              <w:t>Az eltérő tánctípusok, táncstílusok motívumkészletének és struktúrájának egyre biztosabb elkülönítése.</w:t>
            </w:r>
          </w:p>
          <w:p w:rsidR="008E296B" w:rsidRPr="00062426" w:rsidRDefault="008E296B" w:rsidP="00F82041">
            <w:pPr>
              <w:jc w:val="both"/>
            </w:pPr>
            <w:r w:rsidRPr="00062426">
              <w:t>A tánc (pl. a magyar néptánc) alapvetően improvizatív jellegének tudatosítása.</w:t>
            </w:r>
          </w:p>
        </w:tc>
        <w:tc>
          <w:tcPr>
            <w:tcW w:w="2389" w:type="dxa"/>
          </w:tcPr>
          <w:p w:rsidR="008E296B" w:rsidRPr="00062426" w:rsidRDefault="008E296B" w:rsidP="00F82041">
            <w:pPr>
              <w:jc w:val="both"/>
            </w:pPr>
            <w:r w:rsidRPr="00062426">
              <w:t>Ének-zene: zenei játékok, ritmusos és énekes szabad rögtönzések.</w:t>
            </w:r>
          </w:p>
          <w:p w:rsidR="008E296B" w:rsidRPr="00062426" w:rsidRDefault="008E296B" w:rsidP="00F82041">
            <w:pPr>
              <w:jc w:val="both"/>
            </w:pPr>
          </w:p>
          <w:p w:rsidR="008E296B" w:rsidRPr="00062426" w:rsidRDefault="008E296B" w:rsidP="00F82041">
            <w:pPr>
              <w:jc w:val="both"/>
            </w:pPr>
            <w:r w:rsidRPr="00062426">
              <w:t>Dráma és tánc: csoportos improvizációs játékok.</w:t>
            </w:r>
          </w:p>
        </w:tc>
      </w:tr>
    </w:tbl>
    <w:p w:rsidR="008E296B" w:rsidRPr="00062426" w:rsidRDefault="008E296B" w:rsidP="00F82041">
      <w:pPr>
        <w:jc w:val="both"/>
      </w:pPr>
    </w:p>
    <w:tbl>
      <w:tblPr>
        <w:tblW w:w="92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gridCol w:w="6040"/>
      </w:tblGrid>
      <w:tr w:rsidR="008E296B" w:rsidRPr="00062426" w:rsidTr="008E296B">
        <w:trPr>
          <w:trHeight w:val="550"/>
        </w:trPr>
        <w:tc>
          <w:tcPr>
            <w:tcW w:w="3190" w:type="dxa"/>
            <w:vAlign w:val="center"/>
          </w:tcPr>
          <w:p w:rsidR="008E296B" w:rsidRPr="00083ED7" w:rsidRDefault="008E296B" w:rsidP="008B7EAB">
            <w:pPr>
              <w:pStyle w:val="Tblzatfejlc"/>
            </w:pPr>
            <w:r w:rsidRPr="00083ED7">
              <w:t>Kulcsfogalmak/fogalmak</w:t>
            </w:r>
          </w:p>
        </w:tc>
        <w:tc>
          <w:tcPr>
            <w:tcW w:w="6040" w:type="dxa"/>
          </w:tcPr>
          <w:p w:rsidR="008E296B" w:rsidRPr="00062426" w:rsidRDefault="008E296B" w:rsidP="00F82041">
            <w:pPr>
              <w:jc w:val="both"/>
            </w:pPr>
            <w:r w:rsidRPr="00062426">
              <w:t>Rögtönzés (szabad tánc, improvizáció), lépés (motívum), pár vezetése, tájegység, népcsoport/nép.</w:t>
            </w:r>
          </w:p>
        </w:tc>
      </w:tr>
    </w:tbl>
    <w:p w:rsidR="008E296B" w:rsidRPr="00062426" w:rsidRDefault="008E296B" w:rsidP="00F82041">
      <w:pPr>
        <w:jc w:val="both"/>
      </w:pPr>
    </w:p>
    <w:tbl>
      <w:tblPr>
        <w:tblW w:w="910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8"/>
        <w:gridCol w:w="7290"/>
      </w:tblGrid>
      <w:tr w:rsidR="008E296B" w:rsidRPr="00062426" w:rsidTr="008E296B">
        <w:trPr>
          <w:trHeight w:val="550"/>
        </w:trPr>
        <w:tc>
          <w:tcPr>
            <w:tcW w:w="1818" w:type="dxa"/>
            <w:vAlign w:val="center"/>
          </w:tcPr>
          <w:p w:rsidR="008E296B" w:rsidRPr="00062426" w:rsidRDefault="008E296B" w:rsidP="00F82041">
            <w:pPr>
              <w:pStyle w:val="Cmsor2"/>
              <w:jc w:val="both"/>
              <w:rPr>
                <w:rFonts w:ascii="Times New Roman" w:hAnsi="Times New Roman" w:cs="Times New Roman"/>
                <w:i w:val="0"/>
              </w:rPr>
            </w:pPr>
            <w:bookmarkStart w:id="1962" w:name="_Toc352185288"/>
            <w:bookmarkStart w:id="1963" w:name="_Toc380672531"/>
            <w:bookmarkStart w:id="1964" w:name="_Toc396462678"/>
            <w:bookmarkStart w:id="1965" w:name="_Toc396466940"/>
            <w:bookmarkStart w:id="1966" w:name="_Toc46160390"/>
            <w:r w:rsidRPr="00062426">
              <w:rPr>
                <w:rFonts w:ascii="Times New Roman" w:hAnsi="Times New Roman" w:cs="Times New Roman"/>
                <w:i w:val="0"/>
              </w:rPr>
              <w:t>A fejlesztés várt eredményei a negyedik évfolyam végén</w:t>
            </w:r>
            <w:bookmarkEnd w:id="1962"/>
            <w:bookmarkEnd w:id="1963"/>
            <w:bookmarkEnd w:id="1964"/>
            <w:bookmarkEnd w:id="1965"/>
            <w:bookmarkEnd w:id="1966"/>
          </w:p>
        </w:tc>
        <w:tc>
          <w:tcPr>
            <w:tcW w:w="7290" w:type="dxa"/>
          </w:tcPr>
          <w:p w:rsidR="008E296B" w:rsidRPr="00062426" w:rsidRDefault="008E296B" w:rsidP="00F82041">
            <w:pPr>
              <w:jc w:val="both"/>
            </w:pPr>
            <w:r w:rsidRPr="00062426">
              <w:t>A tanuló ismer és korának megfelelően társaival/párjával táncol többféle táncstílust, azokon belül többféle tánctípust, magabiztosan érzi a kísérőzene vagy ének tempóját, lüktetését, amivel saját mozgását is összhangba tudja hozni. Érzékeli és követi a tempóváltozásokat, képes egyenletes mozgásra.</w:t>
            </w:r>
          </w:p>
          <w:p w:rsidR="008E296B" w:rsidRPr="00062426" w:rsidRDefault="008E296B" w:rsidP="00F82041">
            <w:pPr>
              <w:jc w:val="both"/>
            </w:pPr>
            <w:r w:rsidRPr="00062426">
              <w:t>Felismeri a táncot kísérő zenében a tanult dalokat, képes azokat zenével énekelni mozgás közben is. Tisztában van a táncot kísérő hangszeres együttes tagjainak funkcióival, ismeri a hangszereket. Képes helyes testtartással, párjához, társaihoz térben alkalmazkodva táncolni, az irányokra vonatkozó utasításokat végrehajtani, a tanult táncok és játékok térformáit megvalósítani.</w:t>
            </w:r>
          </w:p>
          <w:p w:rsidR="008E296B" w:rsidRPr="00062426" w:rsidRDefault="008E296B" w:rsidP="00F82041">
            <w:pPr>
              <w:jc w:val="both"/>
            </w:pPr>
            <w:r w:rsidRPr="00062426">
              <w:t>Ismeri és önállóan alkalmazza a tanult játékok szabályait, ismeri a hozzájuk tartozó dalokat és szövegeket. Képes belehelyezkedni a játék adta szerepekbe, társait partnerként, sportszerűen kezeli, át tudja élni a közös játék örömét.</w:t>
            </w:r>
          </w:p>
          <w:p w:rsidR="008E296B" w:rsidRPr="00062426" w:rsidRDefault="008E296B" w:rsidP="00F82041">
            <w:pPr>
              <w:jc w:val="both"/>
            </w:pPr>
            <w:r w:rsidRPr="00062426">
              <w:t xml:space="preserve">Ismeri és érti a tanult táncok, dalok, játékok eredeti közösségi funkcióját. Élményt szerez az eredeti funkció </w:t>
            </w:r>
            <w:proofErr w:type="spellStart"/>
            <w:r w:rsidRPr="00062426">
              <w:t>újraértelmezéséről</w:t>
            </w:r>
            <w:proofErr w:type="spellEnd"/>
            <w:r w:rsidRPr="00062426">
              <w:t xml:space="preserve"> (pl. táncház,). Értelmezni tudja a tanult dalok szövegét.</w:t>
            </w:r>
          </w:p>
          <w:p w:rsidR="008E296B" w:rsidRPr="00062426" w:rsidRDefault="008E296B" w:rsidP="00F82041">
            <w:pPr>
              <w:jc w:val="both"/>
            </w:pPr>
            <w:r w:rsidRPr="00062426">
              <w:t>Életkorának és képességeinek megfelelően párjával vagy társaival együttműködve improvizálja a tanult táncokat.</w:t>
            </w:r>
          </w:p>
          <w:p w:rsidR="008E296B" w:rsidRPr="00062426" w:rsidRDefault="008E296B" w:rsidP="00F82041">
            <w:pPr>
              <w:jc w:val="both"/>
            </w:pPr>
            <w:r w:rsidRPr="00062426">
              <w:t>A tanuló megtapasztalja a közös mozgás, játék és éneklés örömét.</w:t>
            </w:r>
          </w:p>
        </w:tc>
      </w:tr>
    </w:tbl>
    <w:p w:rsidR="008E296B" w:rsidRPr="00062426" w:rsidRDefault="008E296B" w:rsidP="00F82041">
      <w:pPr>
        <w:spacing w:before="120"/>
        <w:contextualSpacing/>
        <w:jc w:val="both"/>
        <w:rPr>
          <w:b/>
          <w:bCs/>
        </w:rPr>
      </w:pPr>
    </w:p>
    <w:p w:rsidR="008E296B" w:rsidRPr="00062426" w:rsidRDefault="008E296B" w:rsidP="00F82041">
      <w:pPr>
        <w:jc w:val="both"/>
      </w:pPr>
    </w:p>
    <w:p w:rsidR="00712F56" w:rsidRPr="00062426" w:rsidRDefault="00712F56">
      <w:pPr>
        <w:jc w:val="both"/>
      </w:pPr>
    </w:p>
    <w:sectPr w:rsidR="00712F56" w:rsidRPr="00062426" w:rsidSect="004578D7">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858" w:rsidRDefault="009B5858">
      <w:r>
        <w:separator/>
      </w:r>
    </w:p>
  </w:endnote>
  <w:endnote w:type="continuationSeparator" w:id="0">
    <w:p w:rsidR="009B5858" w:rsidRDefault="009B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roid Sans">
    <w:altName w:val="MS Gothic"/>
    <w:panose1 w:val="00000000000000000000"/>
    <w:charset w:val="80"/>
    <w:family w:val="auto"/>
    <w:notTrueType/>
    <w:pitch w:val="variable"/>
    <w:sig w:usb0="00000001" w:usb1="08070000" w:usb2="00000010" w:usb3="00000000" w:csb0="00020000" w:csb1="00000000"/>
  </w:font>
  <w:font w:name="Lohit Hindi">
    <w:altName w:val="MS Gothic"/>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Grande">
    <w:altName w:val="Lucida Sans"/>
    <w:panose1 w:val="00000000000000000000"/>
    <w:charset w:val="00"/>
    <w:family w:val="auto"/>
    <w:notTrueType/>
    <w:pitch w:val="variable"/>
    <w:sig w:usb0="00000003" w:usb1="00000000" w:usb2="00000000" w:usb3="00000000" w:csb0="00000001" w:csb1="00000000"/>
  </w:font>
  <w:font w:name="Times H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FE" w:rsidRDefault="00142CD3" w:rsidP="000D7A73">
    <w:pPr>
      <w:pStyle w:val="llb"/>
      <w:framePr w:wrap="around" w:vAnchor="text" w:hAnchor="margin" w:xAlign="center" w:y="1"/>
      <w:rPr>
        <w:rStyle w:val="Oldalszm"/>
      </w:rPr>
    </w:pPr>
    <w:r>
      <w:rPr>
        <w:rStyle w:val="Oldalszm"/>
      </w:rPr>
      <w:fldChar w:fldCharType="begin"/>
    </w:r>
    <w:r w:rsidR="009040FE">
      <w:rPr>
        <w:rStyle w:val="Oldalszm"/>
      </w:rPr>
      <w:instrText xml:space="preserve">PAGE  </w:instrText>
    </w:r>
    <w:r>
      <w:rPr>
        <w:rStyle w:val="Oldalszm"/>
      </w:rPr>
      <w:fldChar w:fldCharType="end"/>
    </w:r>
  </w:p>
  <w:p w:rsidR="009040FE" w:rsidRDefault="009040FE" w:rsidP="008E296B">
    <w:pPr>
      <w:pStyle w:val="llb"/>
      <w:rPr>
        <w:rStyle w:val="Oldalszm"/>
      </w:rPr>
    </w:pPr>
  </w:p>
  <w:p w:rsidR="009040FE" w:rsidRDefault="009040FE" w:rsidP="008E296B">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FE" w:rsidRDefault="00375681">
    <w:pPr>
      <w:pStyle w:val="llb"/>
      <w:jc w:val="center"/>
    </w:pPr>
    <w:r>
      <w:fldChar w:fldCharType="begin"/>
    </w:r>
    <w:r>
      <w:instrText xml:space="preserve"> PAGE   \* MERGEFORMAT </w:instrText>
    </w:r>
    <w:r>
      <w:fldChar w:fldCharType="separate"/>
    </w:r>
    <w:r w:rsidR="00270CBA">
      <w:rPr>
        <w:noProof/>
      </w:rPr>
      <w:t>1</w:t>
    </w:r>
    <w:r>
      <w:rPr>
        <w:noProof/>
      </w:rPr>
      <w:fldChar w:fldCharType="end"/>
    </w:r>
  </w:p>
  <w:p w:rsidR="009040FE" w:rsidRDefault="009040FE">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FE" w:rsidRDefault="009040FE" w:rsidP="00C12CBD">
    <w:pPr>
      <w:pStyle w:val="llb"/>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FE" w:rsidRDefault="00375681">
    <w:pPr>
      <w:pStyle w:val="llb"/>
      <w:jc w:val="center"/>
    </w:pPr>
    <w:r>
      <w:fldChar w:fldCharType="begin"/>
    </w:r>
    <w:r>
      <w:instrText xml:space="preserve"> PAGE   \* MERGEFORMAT </w:instrText>
    </w:r>
    <w:r>
      <w:fldChar w:fldCharType="separate"/>
    </w:r>
    <w:r w:rsidR="009E518E">
      <w:rPr>
        <w:noProof/>
      </w:rPr>
      <w:t>102</w:t>
    </w:r>
    <w:r>
      <w:rPr>
        <w:noProof/>
      </w:rPr>
      <w:fldChar w:fldCharType="end"/>
    </w:r>
  </w:p>
  <w:p w:rsidR="009040FE" w:rsidRDefault="009040FE">
    <w:pPr>
      <w:pStyle w:val="ll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FE" w:rsidRDefault="00142CD3" w:rsidP="008E296B">
    <w:pPr>
      <w:pStyle w:val="llb"/>
      <w:rPr>
        <w:rStyle w:val="Oldalszm"/>
      </w:rPr>
    </w:pPr>
    <w:r>
      <w:rPr>
        <w:rStyle w:val="Oldalszm"/>
      </w:rPr>
      <w:fldChar w:fldCharType="begin"/>
    </w:r>
    <w:r w:rsidR="009040FE">
      <w:rPr>
        <w:rStyle w:val="Oldalszm"/>
      </w:rPr>
      <w:instrText xml:space="preserve">PAGE  </w:instrText>
    </w:r>
    <w:r>
      <w:rPr>
        <w:rStyle w:val="Oldalszm"/>
      </w:rPr>
      <w:fldChar w:fldCharType="end"/>
    </w:r>
  </w:p>
  <w:p w:rsidR="009040FE" w:rsidRDefault="009040FE" w:rsidP="008E296B">
    <w:pPr>
      <w:pStyle w:val="llb"/>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FE" w:rsidRPr="005A1029" w:rsidRDefault="00142CD3" w:rsidP="008E296B">
    <w:pPr>
      <w:pStyle w:val="llb"/>
      <w:jc w:val="center"/>
    </w:pPr>
    <w:r>
      <w:rPr>
        <w:rStyle w:val="Oldalszm"/>
      </w:rPr>
      <w:fldChar w:fldCharType="begin"/>
    </w:r>
    <w:r w:rsidR="009040FE">
      <w:rPr>
        <w:rStyle w:val="Oldalszm"/>
      </w:rPr>
      <w:instrText xml:space="preserve">PAGE  </w:instrText>
    </w:r>
    <w:r>
      <w:rPr>
        <w:rStyle w:val="Oldalszm"/>
      </w:rPr>
      <w:fldChar w:fldCharType="separate"/>
    </w:r>
    <w:r w:rsidR="009E518E">
      <w:rPr>
        <w:rStyle w:val="Oldalszm"/>
        <w:noProof/>
      </w:rPr>
      <w:t>309</w:t>
    </w:r>
    <w:r>
      <w:rPr>
        <w:rStyle w:val="Oldalszm"/>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858" w:rsidRDefault="009B5858">
      <w:r>
        <w:separator/>
      </w:r>
    </w:p>
  </w:footnote>
  <w:footnote w:type="continuationSeparator" w:id="0">
    <w:p w:rsidR="009B5858" w:rsidRDefault="009B58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FE" w:rsidRDefault="009040FE" w:rsidP="001C15C7">
    <w:pPr>
      <w:pStyle w:val="lfej"/>
    </w:pPr>
    <w:r>
      <w:t>Györffy István Katolikus Ált</w:t>
    </w:r>
    <w:r w:rsidR="00E0006F">
      <w:t>alános Iskola helyi tanterv 2</w:t>
    </w:r>
    <w:r>
      <w:t>-4. évfolyam</w:t>
    </w:r>
  </w:p>
  <w:p w:rsidR="009040FE" w:rsidRPr="001C15C7" w:rsidRDefault="009040FE" w:rsidP="001C15C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FE" w:rsidRDefault="009040FE" w:rsidP="005378D6">
    <w:pPr>
      <w:pStyle w:val="lfej"/>
    </w:pPr>
    <w:r>
      <w:t>Györffy István Katolikus Általános Iskola helyi tanterv 1-4. évfolyam</w:t>
    </w:r>
  </w:p>
  <w:p w:rsidR="009040FE" w:rsidRDefault="009040FE">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FE" w:rsidRDefault="009040FE" w:rsidP="005378D6">
    <w:pPr>
      <w:pStyle w:val="lfej"/>
    </w:pPr>
    <w:r>
      <w:t>Györffy István Katolikus Általános Iskola helyi tanterv 1-4. évfolyam</w:t>
    </w:r>
  </w:p>
  <w:p w:rsidR="009040FE" w:rsidRPr="005378D6" w:rsidRDefault="009040FE" w:rsidP="005378D6">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B82866"/>
    <w:multiLevelType w:val="multilevel"/>
    <w:tmpl w:val="204BBC3C"/>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9"/>
    <w:multiLevelType w:val="singleLevel"/>
    <w:tmpl w:val="3758A82A"/>
    <w:lvl w:ilvl="0">
      <w:start w:val="1"/>
      <w:numFmt w:val="bullet"/>
      <w:pStyle w:val="Felsorols"/>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Times New Roman" w:hAnsi="Times New Roman"/>
      </w:rPr>
    </w:lvl>
  </w:abstractNum>
  <w:abstractNum w:abstractNumId="3" w15:restartNumberingAfterBreak="0">
    <w:nsid w:val="00000003"/>
    <w:multiLevelType w:val="singleLevel"/>
    <w:tmpl w:val="00000003"/>
    <w:name w:val="WW8Num8"/>
    <w:lvl w:ilvl="0">
      <w:start w:val="1"/>
      <w:numFmt w:val="bullet"/>
      <w:lvlText w:val="–"/>
      <w:lvlJc w:val="left"/>
      <w:pPr>
        <w:tabs>
          <w:tab w:val="num" w:pos="0"/>
        </w:tabs>
        <w:ind w:left="720" w:hanging="360"/>
      </w:pPr>
      <w:rPr>
        <w:rFonts w:ascii="Times New Roman" w:hAnsi="Times New Roman"/>
      </w:rPr>
    </w:lvl>
  </w:abstractNum>
  <w:abstractNum w:abstractNumId="4" w15:restartNumberingAfterBreak="0">
    <w:nsid w:val="00000004"/>
    <w:multiLevelType w:val="singleLevel"/>
    <w:tmpl w:val="00000004"/>
    <w:name w:val="WW8Num13"/>
    <w:lvl w:ilvl="0">
      <w:start w:val="1"/>
      <w:numFmt w:val="bullet"/>
      <w:lvlText w:val="–"/>
      <w:lvlJc w:val="left"/>
      <w:pPr>
        <w:tabs>
          <w:tab w:val="num" w:pos="0"/>
        </w:tabs>
        <w:ind w:left="720" w:hanging="360"/>
      </w:pPr>
      <w:rPr>
        <w:rFonts w:ascii="Times New Roman" w:hAnsi="Times New Roman"/>
      </w:rPr>
    </w:lvl>
  </w:abstractNum>
  <w:abstractNum w:abstractNumId="5" w15:restartNumberingAfterBreak="0">
    <w:nsid w:val="00000005"/>
    <w:multiLevelType w:val="singleLevel"/>
    <w:tmpl w:val="00000005"/>
    <w:name w:val="WW8Num15"/>
    <w:lvl w:ilvl="0">
      <w:start w:val="1"/>
      <w:numFmt w:val="bullet"/>
      <w:lvlText w:val="–"/>
      <w:lvlJc w:val="left"/>
      <w:pPr>
        <w:tabs>
          <w:tab w:val="num" w:pos="0"/>
        </w:tabs>
        <w:ind w:left="720" w:hanging="360"/>
      </w:pPr>
      <w:rPr>
        <w:rFonts w:ascii="Times New Roman" w:hAnsi="Times New Roman"/>
      </w:rPr>
    </w:lvl>
  </w:abstractNum>
  <w:abstractNum w:abstractNumId="6" w15:restartNumberingAfterBreak="0">
    <w:nsid w:val="00000006"/>
    <w:multiLevelType w:val="singleLevel"/>
    <w:tmpl w:val="00000006"/>
    <w:name w:val="WW8Num25"/>
    <w:lvl w:ilvl="0">
      <w:start w:val="1"/>
      <w:numFmt w:val="bullet"/>
      <w:lvlText w:val="–"/>
      <w:lvlJc w:val="left"/>
      <w:pPr>
        <w:tabs>
          <w:tab w:val="num" w:pos="0"/>
        </w:tabs>
        <w:ind w:left="720" w:hanging="360"/>
      </w:pPr>
      <w:rPr>
        <w:rFonts w:ascii="Times New Roman" w:hAnsi="Times New Roman"/>
      </w:rPr>
    </w:lvl>
  </w:abstractNum>
  <w:abstractNum w:abstractNumId="7" w15:restartNumberingAfterBreak="0">
    <w:nsid w:val="00000007"/>
    <w:multiLevelType w:val="singleLevel"/>
    <w:tmpl w:val="00000007"/>
    <w:name w:val="WW8Num26"/>
    <w:lvl w:ilvl="0">
      <w:start w:val="1"/>
      <w:numFmt w:val="bullet"/>
      <w:lvlText w:val="–"/>
      <w:lvlJc w:val="left"/>
      <w:pPr>
        <w:tabs>
          <w:tab w:val="num" w:pos="0"/>
        </w:tabs>
        <w:ind w:left="720" w:hanging="360"/>
      </w:pPr>
      <w:rPr>
        <w:rFonts w:ascii="Times New Roman" w:hAnsi="Times New Roman"/>
      </w:rPr>
    </w:lvl>
  </w:abstractNum>
  <w:abstractNum w:abstractNumId="8"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Times New Roman" w:hAnsi="Times New Roman"/>
      </w:rPr>
    </w:lvl>
  </w:abstractNum>
  <w:abstractNum w:abstractNumId="9" w15:restartNumberingAfterBreak="0">
    <w:nsid w:val="02563BE7"/>
    <w:multiLevelType w:val="hybridMultilevel"/>
    <w:tmpl w:val="B8C844DE"/>
    <w:lvl w:ilvl="0" w:tplc="E55A4F16">
      <w:numFmt w:val="bullet"/>
      <w:lvlText w:val="–"/>
      <w:lvlJc w:val="left"/>
      <w:pPr>
        <w:tabs>
          <w:tab w:val="num" w:pos="1211"/>
        </w:tabs>
        <w:ind w:left="1211" w:hanging="360"/>
      </w:pPr>
      <w:rPr>
        <w:rFonts w:ascii="HTimes" w:eastAsia="Calibri" w:hAnsi="HTimes" w:cs="Times New Roman"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032E27BF"/>
    <w:multiLevelType w:val="multilevel"/>
    <w:tmpl w:val="3A04F752"/>
    <w:styleLink w:val="StlusFelsorols2"/>
    <w:lvl w:ilvl="0">
      <w:start w:val="1"/>
      <w:numFmt w:val="bullet"/>
      <w:lvlText w:val=""/>
      <w:lvlJc w:val="left"/>
      <w:pPr>
        <w:tabs>
          <w:tab w:val="num" w:pos="454"/>
        </w:tabs>
        <w:ind w:left="720" w:hanging="436"/>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8F01AC"/>
    <w:multiLevelType w:val="hybridMultilevel"/>
    <w:tmpl w:val="29F29DA4"/>
    <w:lvl w:ilvl="0" w:tplc="B3926BD8">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055D6E1C"/>
    <w:multiLevelType w:val="hybridMultilevel"/>
    <w:tmpl w:val="FF700F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AA5CC8"/>
    <w:multiLevelType w:val="hybridMultilevel"/>
    <w:tmpl w:val="D958B920"/>
    <w:lvl w:ilvl="0" w:tplc="FFFFFFFF">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AE47E7A"/>
    <w:multiLevelType w:val="hybridMultilevel"/>
    <w:tmpl w:val="A632739E"/>
    <w:lvl w:ilvl="0" w:tplc="040E0001">
      <w:start w:val="1"/>
      <w:numFmt w:val="bullet"/>
      <w:lvlText w:val=""/>
      <w:lvlJc w:val="left"/>
      <w:pPr>
        <w:tabs>
          <w:tab w:val="num" w:pos="795"/>
        </w:tabs>
        <w:ind w:left="795" w:hanging="360"/>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cs="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cs="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cs="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1B2F1105"/>
    <w:multiLevelType w:val="multilevel"/>
    <w:tmpl w:val="EDCEAA94"/>
    <w:styleLink w:val="StlusFelsorols1"/>
    <w:lvl w:ilvl="0">
      <w:start w:val="1"/>
      <w:numFmt w:val="bullet"/>
      <w:lvlText w:val=""/>
      <w:lvlJc w:val="left"/>
      <w:pPr>
        <w:tabs>
          <w:tab w:val="num" w:pos="680"/>
        </w:tabs>
        <w:ind w:left="737" w:hanging="283"/>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35189"/>
    <w:multiLevelType w:val="hybridMultilevel"/>
    <w:tmpl w:val="73F2992E"/>
    <w:lvl w:ilvl="0" w:tplc="80803A66">
      <w:start w:val="1"/>
      <w:numFmt w:val="decimal"/>
      <w:lvlText w:val="%1."/>
      <w:lvlJc w:val="left"/>
      <w:pPr>
        <w:tabs>
          <w:tab w:val="num" w:pos="0"/>
        </w:tabs>
        <w:ind w:left="284" w:hanging="284"/>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23216E05"/>
    <w:multiLevelType w:val="hybridMultilevel"/>
    <w:tmpl w:val="EBACA2C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0039A4"/>
    <w:multiLevelType w:val="hybridMultilevel"/>
    <w:tmpl w:val="64A21CB6"/>
    <w:lvl w:ilvl="0" w:tplc="040E000F">
      <w:start w:val="5"/>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26ED04C3"/>
    <w:multiLevelType w:val="hybridMultilevel"/>
    <w:tmpl w:val="B1EC20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075CE1"/>
    <w:multiLevelType w:val="multilevel"/>
    <w:tmpl w:val="E6BC55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82718DB"/>
    <w:multiLevelType w:val="hybridMultilevel"/>
    <w:tmpl w:val="4F56285A"/>
    <w:lvl w:ilvl="0" w:tplc="040E000F">
      <w:start w:val="1"/>
      <w:numFmt w:val="decimal"/>
      <w:lvlText w:val="%1."/>
      <w:lvlJc w:val="left"/>
      <w:pPr>
        <w:tabs>
          <w:tab w:val="num" w:pos="994"/>
        </w:tabs>
        <w:ind w:left="994" w:hanging="360"/>
      </w:pPr>
    </w:lvl>
    <w:lvl w:ilvl="1" w:tplc="040E0001">
      <w:start w:val="1"/>
      <w:numFmt w:val="bullet"/>
      <w:lvlText w:val=""/>
      <w:lvlJc w:val="left"/>
      <w:pPr>
        <w:tabs>
          <w:tab w:val="num" w:pos="1714"/>
        </w:tabs>
        <w:ind w:left="1714" w:hanging="360"/>
      </w:pPr>
      <w:rPr>
        <w:rFonts w:ascii="Symbol" w:hAnsi="Symbol" w:hint="default"/>
      </w:rPr>
    </w:lvl>
    <w:lvl w:ilvl="2" w:tplc="040E001B" w:tentative="1">
      <w:start w:val="1"/>
      <w:numFmt w:val="lowerRoman"/>
      <w:lvlText w:val="%3."/>
      <w:lvlJc w:val="right"/>
      <w:pPr>
        <w:tabs>
          <w:tab w:val="num" w:pos="2434"/>
        </w:tabs>
        <w:ind w:left="2434" w:hanging="180"/>
      </w:pPr>
    </w:lvl>
    <w:lvl w:ilvl="3" w:tplc="040E000F" w:tentative="1">
      <w:start w:val="1"/>
      <w:numFmt w:val="decimal"/>
      <w:lvlText w:val="%4."/>
      <w:lvlJc w:val="left"/>
      <w:pPr>
        <w:tabs>
          <w:tab w:val="num" w:pos="3154"/>
        </w:tabs>
        <w:ind w:left="3154" w:hanging="360"/>
      </w:pPr>
    </w:lvl>
    <w:lvl w:ilvl="4" w:tplc="040E0019" w:tentative="1">
      <w:start w:val="1"/>
      <w:numFmt w:val="lowerLetter"/>
      <w:lvlText w:val="%5."/>
      <w:lvlJc w:val="left"/>
      <w:pPr>
        <w:tabs>
          <w:tab w:val="num" w:pos="3874"/>
        </w:tabs>
        <w:ind w:left="3874" w:hanging="360"/>
      </w:pPr>
    </w:lvl>
    <w:lvl w:ilvl="5" w:tplc="040E001B" w:tentative="1">
      <w:start w:val="1"/>
      <w:numFmt w:val="lowerRoman"/>
      <w:lvlText w:val="%6."/>
      <w:lvlJc w:val="right"/>
      <w:pPr>
        <w:tabs>
          <w:tab w:val="num" w:pos="4594"/>
        </w:tabs>
        <w:ind w:left="4594" w:hanging="180"/>
      </w:pPr>
    </w:lvl>
    <w:lvl w:ilvl="6" w:tplc="040E000F" w:tentative="1">
      <w:start w:val="1"/>
      <w:numFmt w:val="decimal"/>
      <w:lvlText w:val="%7."/>
      <w:lvlJc w:val="left"/>
      <w:pPr>
        <w:tabs>
          <w:tab w:val="num" w:pos="5314"/>
        </w:tabs>
        <w:ind w:left="5314" w:hanging="360"/>
      </w:pPr>
    </w:lvl>
    <w:lvl w:ilvl="7" w:tplc="040E0019" w:tentative="1">
      <w:start w:val="1"/>
      <w:numFmt w:val="lowerLetter"/>
      <w:lvlText w:val="%8."/>
      <w:lvlJc w:val="left"/>
      <w:pPr>
        <w:tabs>
          <w:tab w:val="num" w:pos="6034"/>
        </w:tabs>
        <w:ind w:left="6034" w:hanging="360"/>
      </w:pPr>
    </w:lvl>
    <w:lvl w:ilvl="8" w:tplc="040E001B" w:tentative="1">
      <w:start w:val="1"/>
      <w:numFmt w:val="lowerRoman"/>
      <w:lvlText w:val="%9."/>
      <w:lvlJc w:val="right"/>
      <w:pPr>
        <w:tabs>
          <w:tab w:val="num" w:pos="6754"/>
        </w:tabs>
        <w:ind w:left="6754" w:hanging="180"/>
      </w:pPr>
    </w:lvl>
  </w:abstractNum>
  <w:abstractNum w:abstractNumId="22" w15:restartNumberingAfterBreak="0">
    <w:nsid w:val="2AAA0602"/>
    <w:multiLevelType w:val="multilevel"/>
    <w:tmpl w:val="37648824"/>
    <w:styleLink w:val="StlusFelsorols"/>
    <w:lvl w:ilvl="0">
      <w:start w:val="1"/>
      <w:numFmt w:val="bullet"/>
      <w:lvlText w:val=""/>
      <w:lvlJc w:val="left"/>
      <w:pPr>
        <w:tabs>
          <w:tab w:val="num" w:pos="454"/>
        </w:tabs>
        <w:ind w:left="510" w:hanging="226"/>
      </w:pPr>
      <w:rPr>
        <w:rFonts w:ascii="Symbol" w:hAnsi="Symbol" w:hint="default"/>
        <w:sz w:val="24"/>
      </w:rPr>
    </w:lvl>
    <w:lvl w:ilvl="1">
      <w:start w:val="1"/>
      <w:numFmt w:val="bullet"/>
      <w:lvlText w:val="o"/>
      <w:lvlJc w:val="left"/>
      <w:pPr>
        <w:tabs>
          <w:tab w:val="num" w:pos="2236"/>
        </w:tabs>
        <w:ind w:left="2236" w:hanging="360"/>
      </w:pPr>
      <w:rPr>
        <w:rFonts w:ascii="Courier New" w:hAnsi="Courier New" w:cs="Courier New" w:hint="default"/>
      </w:rPr>
    </w:lvl>
    <w:lvl w:ilvl="2">
      <w:start w:val="1"/>
      <w:numFmt w:val="bullet"/>
      <w:lvlText w:val=""/>
      <w:lvlJc w:val="left"/>
      <w:pPr>
        <w:tabs>
          <w:tab w:val="num" w:pos="2956"/>
        </w:tabs>
        <w:ind w:left="2956" w:hanging="360"/>
      </w:pPr>
      <w:rPr>
        <w:rFonts w:ascii="Wingdings" w:hAnsi="Wingdings" w:hint="default"/>
      </w:rPr>
    </w:lvl>
    <w:lvl w:ilvl="3">
      <w:start w:val="1"/>
      <w:numFmt w:val="bullet"/>
      <w:lvlText w:val=""/>
      <w:lvlJc w:val="left"/>
      <w:pPr>
        <w:tabs>
          <w:tab w:val="num" w:pos="3676"/>
        </w:tabs>
        <w:ind w:left="3676" w:hanging="360"/>
      </w:pPr>
      <w:rPr>
        <w:rFonts w:ascii="Symbol" w:hAnsi="Symbol" w:hint="default"/>
      </w:rPr>
    </w:lvl>
    <w:lvl w:ilvl="4">
      <w:start w:val="1"/>
      <w:numFmt w:val="bullet"/>
      <w:lvlText w:val="o"/>
      <w:lvlJc w:val="left"/>
      <w:pPr>
        <w:tabs>
          <w:tab w:val="num" w:pos="4396"/>
        </w:tabs>
        <w:ind w:left="4396" w:hanging="360"/>
      </w:pPr>
      <w:rPr>
        <w:rFonts w:ascii="Courier New" w:hAnsi="Courier New" w:cs="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cs="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23" w15:restartNumberingAfterBreak="0">
    <w:nsid w:val="2D542BA8"/>
    <w:multiLevelType w:val="hybridMultilevel"/>
    <w:tmpl w:val="27B8329E"/>
    <w:lvl w:ilvl="0" w:tplc="46EAF87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705263"/>
    <w:multiLevelType w:val="hybridMultilevel"/>
    <w:tmpl w:val="0956720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2D7361CC"/>
    <w:multiLevelType w:val="hybridMultilevel"/>
    <w:tmpl w:val="BDE8F09E"/>
    <w:lvl w:ilvl="0" w:tplc="9278942E">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7758EF"/>
    <w:multiLevelType w:val="hybridMultilevel"/>
    <w:tmpl w:val="2A88221C"/>
    <w:lvl w:ilvl="0" w:tplc="46EAF87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61480D"/>
    <w:multiLevelType w:val="hybridMultilevel"/>
    <w:tmpl w:val="810ABFF2"/>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3B2E218E"/>
    <w:multiLevelType w:val="hybridMultilevel"/>
    <w:tmpl w:val="35521900"/>
    <w:lvl w:ilvl="0" w:tplc="8082A416">
      <w:numFmt w:val="bullet"/>
      <w:lvlText w:val="–"/>
      <w:lvlJc w:val="left"/>
      <w:pPr>
        <w:tabs>
          <w:tab w:val="num" w:pos="720"/>
        </w:tabs>
        <w:ind w:left="720" w:hanging="360"/>
      </w:pPr>
      <w:rPr>
        <w:rFonts w:ascii="Times New Roman" w:eastAsia="Times New Roman" w:hAnsi="Times New Roman" w:cs="Times New Roman" w:hint="default"/>
      </w:rPr>
    </w:lvl>
    <w:lvl w:ilvl="1" w:tplc="47D05AA0" w:tentative="1">
      <w:start w:val="1"/>
      <w:numFmt w:val="bullet"/>
      <w:lvlText w:val="o"/>
      <w:lvlJc w:val="left"/>
      <w:pPr>
        <w:tabs>
          <w:tab w:val="num" w:pos="1440"/>
        </w:tabs>
        <w:ind w:left="1440" w:hanging="360"/>
      </w:pPr>
      <w:rPr>
        <w:rFonts w:ascii="Courier New" w:hAnsi="Courier New" w:cs="Courier New" w:hint="default"/>
      </w:rPr>
    </w:lvl>
    <w:lvl w:ilvl="2" w:tplc="3FCCCFD6" w:tentative="1">
      <w:start w:val="1"/>
      <w:numFmt w:val="bullet"/>
      <w:lvlText w:val=""/>
      <w:lvlJc w:val="left"/>
      <w:pPr>
        <w:tabs>
          <w:tab w:val="num" w:pos="2160"/>
        </w:tabs>
        <w:ind w:left="2160" w:hanging="360"/>
      </w:pPr>
      <w:rPr>
        <w:rFonts w:ascii="Wingdings" w:hAnsi="Wingdings" w:hint="default"/>
      </w:rPr>
    </w:lvl>
    <w:lvl w:ilvl="3" w:tplc="D472931C" w:tentative="1">
      <w:start w:val="1"/>
      <w:numFmt w:val="bullet"/>
      <w:lvlText w:val=""/>
      <w:lvlJc w:val="left"/>
      <w:pPr>
        <w:tabs>
          <w:tab w:val="num" w:pos="2880"/>
        </w:tabs>
        <w:ind w:left="2880" w:hanging="360"/>
      </w:pPr>
      <w:rPr>
        <w:rFonts w:ascii="Symbol" w:hAnsi="Symbol" w:hint="default"/>
      </w:rPr>
    </w:lvl>
    <w:lvl w:ilvl="4" w:tplc="1E0E8422" w:tentative="1">
      <w:start w:val="1"/>
      <w:numFmt w:val="bullet"/>
      <w:lvlText w:val="o"/>
      <w:lvlJc w:val="left"/>
      <w:pPr>
        <w:tabs>
          <w:tab w:val="num" w:pos="3600"/>
        </w:tabs>
        <w:ind w:left="3600" w:hanging="360"/>
      </w:pPr>
      <w:rPr>
        <w:rFonts w:ascii="Courier New" w:hAnsi="Courier New" w:cs="Courier New" w:hint="default"/>
      </w:rPr>
    </w:lvl>
    <w:lvl w:ilvl="5" w:tplc="9118C1B6" w:tentative="1">
      <w:start w:val="1"/>
      <w:numFmt w:val="bullet"/>
      <w:lvlText w:val=""/>
      <w:lvlJc w:val="left"/>
      <w:pPr>
        <w:tabs>
          <w:tab w:val="num" w:pos="4320"/>
        </w:tabs>
        <w:ind w:left="4320" w:hanging="360"/>
      </w:pPr>
      <w:rPr>
        <w:rFonts w:ascii="Wingdings" w:hAnsi="Wingdings" w:hint="default"/>
      </w:rPr>
    </w:lvl>
    <w:lvl w:ilvl="6" w:tplc="E984F3C8" w:tentative="1">
      <w:start w:val="1"/>
      <w:numFmt w:val="bullet"/>
      <w:lvlText w:val=""/>
      <w:lvlJc w:val="left"/>
      <w:pPr>
        <w:tabs>
          <w:tab w:val="num" w:pos="5040"/>
        </w:tabs>
        <w:ind w:left="5040" w:hanging="360"/>
      </w:pPr>
      <w:rPr>
        <w:rFonts w:ascii="Symbol" w:hAnsi="Symbol" w:hint="default"/>
      </w:rPr>
    </w:lvl>
    <w:lvl w:ilvl="7" w:tplc="F3B64ED8" w:tentative="1">
      <w:start w:val="1"/>
      <w:numFmt w:val="bullet"/>
      <w:lvlText w:val="o"/>
      <w:lvlJc w:val="left"/>
      <w:pPr>
        <w:tabs>
          <w:tab w:val="num" w:pos="5760"/>
        </w:tabs>
        <w:ind w:left="5760" w:hanging="360"/>
      </w:pPr>
      <w:rPr>
        <w:rFonts w:ascii="Courier New" w:hAnsi="Courier New" w:cs="Courier New" w:hint="default"/>
      </w:rPr>
    </w:lvl>
    <w:lvl w:ilvl="8" w:tplc="489885F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6F5FC2"/>
    <w:multiLevelType w:val="hybridMultilevel"/>
    <w:tmpl w:val="2908962C"/>
    <w:lvl w:ilvl="0" w:tplc="040E0001">
      <w:start w:val="1"/>
      <w:numFmt w:val="bullet"/>
      <w:lvlText w:val=""/>
      <w:lvlJc w:val="left"/>
      <w:pPr>
        <w:tabs>
          <w:tab w:val="num" w:pos="795"/>
        </w:tabs>
        <w:ind w:left="795" w:hanging="360"/>
      </w:pPr>
      <w:rPr>
        <w:rFonts w:ascii="Symbol" w:hAnsi="Symbol" w:hint="default"/>
      </w:rPr>
    </w:lvl>
    <w:lvl w:ilvl="1" w:tplc="9D1CB60A">
      <w:start w:val="14"/>
      <w:numFmt w:val="bullet"/>
      <w:lvlText w:val="-"/>
      <w:lvlJc w:val="left"/>
      <w:pPr>
        <w:tabs>
          <w:tab w:val="num" w:pos="1515"/>
        </w:tabs>
        <w:ind w:left="1515" w:hanging="360"/>
      </w:pPr>
      <w:rPr>
        <w:rFonts w:ascii="Times New Roman" w:eastAsia="Times New Roman" w:hAnsi="Times New Roman" w:cs="Times New Roman"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cs="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cs="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30" w15:restartNumberingAfterBreak="0">
    <w:nsid w:val="3BC07897"/>
    <w:multiLevelType w:val="hybridMultilevel"/>
    <w:tmpl w:val="29061D22"/>
    <w:lvl w:ilvl="0" w:tplc="FFFFFFFF">
      <w:numFmt w:val="bullet"/>
      <w:lvlText w:val="–"/>
      <w:lvlJc w:val="left"/>
      <w:pPr>
        <w:tabs>
          <w:tab w:val="num" w:pos="927"/>
        </w:tabs>
        <w:ind w:left="927" w:hanging="360"/>
      </w:pPr>
      <w:rPr>
        <w:rFonts w:ascii="HTimes" w:eastAsia="Calibri" w:hAnsi="HTimes"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435285"/>
    <w:multiLevelType w:val="hybridMultilevel"/>
    <w:tmpl w:val="4B86E3B2"/>
    <w:lvl w:ilvl="0" w:tplc="B9F20C8A">
      <w:start w:val="1"/>
      <w:numFmt w:val="decimal"/>
      <w:lvlText w:val="%1."/>
      <w:lvlJc w:val="left"/>
      <w:pPr>
        <w:ind w:left="720" w:hanging="360"/>
      </w:pPr>
      <w:rPr>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3E451AA4"/>
    <w:multiLevelType w:val="multilevel"/>
    <w:tmpl w:val="6EAE653E"/>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4426AD1"/>
    <w:multiLevelType w:val="hybridMultilevel"/>
    <w:tmpl w:val="1F2C5C50"/>
    <w:lvl w:ilvl="0" w:tplc="9CC6E298">
      <w:start w:val="1"/>
      <w:numFmt w:val="decimal"/>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34" w15:restartNumberingAfterBreak="0">
    <w:nsid w:val="446B0D46"/>
    <w:multiLevelType w:val="hybridMultilevel"/>
    <w:tmpl w:val="F29CDB1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DE594C"/>
    <w:multiLevelType w:val="hybridMultilevel"/>
    <w:tmpl w:val="0EA8C66A"/>
    <w:lvl w:ilvl="0" w:tplc="46EAF87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4FA0772A"/>
    <w:multiLevelType w:val="hybridMultilevel"/>
    <w:tmpl w:val="4FF2866A"/>
    <w:lvl w:ilvl="0" w:tplc="5036ADA6">
      <w:numFmt w:val="bullet"/>
      <w:lvlText w:val="–"/>
      <w:lvlJc w:val="left"/>
      <w:pPr>
        <w:tabs>
          <w:tab w:val="num" w:pos="927"/>
        </w:tabs>
        <w:ind w:left="927" w:hanging="360"/>
      </w:pPr>
      <w:rPr>
        <w:rFonts w:ascii="HTimes" w:eastAsia="Calibri" w:hAnsi="HTimes" w:cs="Times New Roman" w:hint="default"/>
      </w:rPr>
    </w:lvl>
    <w:lvl w:ilvl="1" w:tplc="040E0003" w:tentative="1">
      <w:start w:val="1"/>
      <w:numFmt w:val="bullet"/>
      <w:lvlText w:val="o"/>
      <w:lvlJc w:val="left"/>
      <w:pPr>
        <w:tabs>
          <w:tab w:val="num" w:pos="1647"/>
        </w:tabs>
        <w:ind w:left="1647" w:hanging="360"/>
      </w:pPr>
      <w:rPr>
        <w:rFonts w:ascii="Courier New" w:hAnsi="Courier New" w:cs="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cs="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cs="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52BA7C13"/>
    <w:multiLevelType w:val="hybridMultilevel"/>
    <w:tmpl w:val="8C643B2C"/>
    <w:lvl w:ilvl="0" w:tplc="040E0001">
      <w:start w:val="1"/>
      <w:numFmt w:val="bullet"/>
      <w:lvlText w:val=""/>
      <w:lvlJc w:val="left"/>
      <w:pPr>
        <w:tabs>
          <w:tab w:val="num" w:pos="720"/>
        </w:tabs>
        <w:ind w:left="720" w:hanging="360"/>
      </w:pPr>
      <w:rPr>
        <w:rFonts w:ascii="Symbol" w:hAnsi="Symbol" w:hint="default"/>
      </w:rPr>
    </w:lvl>
    <w:lvl w:ilvl="1" w:tplc="88D48EEE">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D873AA"/>
    <w:multiLevelType w:val="hybridMultilevel"/>
    <w:tmpl w:val="5742162C"/>
    <w:lvl w:ilvl="0" w:tplc="194E19D4">
      <w:start w:val="5"/>
      <w:numFmt w:val="upperRoman"/>
      <w:lvlText w:val="%1."/>
      <w:lvlJc w:val="left"/>
      <w:pPr>
        <w:tabs>
          <w:tab w:val="num" w:pos="1080"/>
        </w:tabs>
        <w:ind w:left="1080" w:hanging="72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15:restartNumberingAfterBreak="0">
    <w:nsid w:val="5C6022F5"/>
    <w:multiLevelType w:val="hybridMultilevel"/>
    <w:tmpl w:val="7154294C"/>
    <w:lvl w:ilvl="0" w:tplc="8DC418F2">
      <w:start w:val="1"/>
      <w:numFmt w:val="decimal"/>
      <w:lvlText w:val="%1."/>
      <w:lvlJc w:val="left"/>
      <w:pPr>
        <w:tabs>
          <w:tab w:val="num" w:pos="0"/>
        </w:tabs>
        <w:ind w:left="284" w:hanging="284"/>
      </w:pPr>
      <w:rPr>
        <w:rFonts w:cs="Times New Roman" w:hint="default"/>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0" w15:restartNumberingAfterBreak="0">
    <w:nsid w:val="60346F6D"/>
    <w:multiLevelType w:val="singleLevel"/>
    <w:tmpl w:val="E73EE8FC"/>
    <w:lvl w:ilvl="0">
      <w:start w:val="36"/>
      <w:numFmt w:val="bullet"/>
      <w:lvlText w:val="-"/>
      <w:lvlJc w:val="left"/>
      <w:pPr>
        <w:tabs>
          <w:tab w:val="num" w:pos="360"/>
        </w:tabs>
        <w:ind w:left="360" w:hanging="360"/>
      </w:pPr>
      <w:rPr>
        <w:rFonts w:hint="default"/>
      </w:rPr>
    </w:lvl>
  </w:abstractNum>
  <w:abstractNum w:abstractNumId="41" w15:restartNumberingAfterBreak="0">
    <w:nsid w:val="625A5841"/>
    <w:multiLevelType w:val="multilevel"/>
    <w:tmpl w:val="F8D8055A"/>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89726A6"/>
    <w:multiLevelType w:val="hybridMultilevel"/>
    <w:tmpl w:val="E3363B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645D5E"/>
    <w:multiLevelType w:val="hybridMultilevel"/>
    <w:tmpl w:val="719AAB44"/>
    <w:lvl w:ilvl="0" w:tplc="43BCEEEC">
      <w:start w:val="1"/>
      <w:numFmt w:val="bullet"/>
      <w:lvlText w:val="─"/>
      <w:lvlJc w:val="left"/>
      <w:pPr>
        <w:tabs>
          <w:tab w:val="num" w:pos="528"/>
        </w:tabs>
        <w:ind w:left="528" w:hanging="284"/>
      </w:pPr>
      <w:rPr>
        <w:rFonts w:ascii="Times New Roman" w:hAnsi="Times New Roman" w:cs="Times New Roman" w:hint="default"/>
        <w:color w:val="auto"/>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F413A9"/>
    <w:multiLevelType w:val="hybridMultilevel"/>
    <w:tmpl w:val="FA38CD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2E03EF1"/>
    <w:multiLevelType w:val="hybridMultilevel"/>
    <w:tmpl w:val="B05AD7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235786"/>
    <w:multiLevelType w:val="hybridMultilevel"/>
    <w:tmpl w:val="EE6649B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500D69"/>
    <w:multiLevelType w:val="hybridMultilevel"/>
    <w:tmpl w:val="E6BC55D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15:restartNumberingAfterBreak="0">
    <w:nsid w:val="7AB24579"/>
    <w:multiLevelType w:val="hybridMultilevel"/>
    <w:tmpl w:val="C74C2150"/>
    <w:lvl w:ilvl="0" w:tplc="FFFFFFFF">
      <w:start w:val="1"/>
      <w:numFmt w:val="bullet"/>
      <w:lvlText w:val=""/>
      <w:lvlJc w:val="left"/>
      <w:pPr>
        <w:ind w:left="2520" w:hanging="360"/>
      </w:pPr>
      <w:rPr>
        <w:rFonts w:ascii="Symbol" w:hAnsi="Symbol" w:hint="default"/>
      </w:rPr>
    </w:lvl>
    <w:lvl w:ilvl="1" w:tplc="040E0003">
      <w:start w:val="1"/>
      <w:numFmt w:val="bullet"/>
      <w:lvlText w:val="o"/>
      <w:lvlJc w:val="left"/>
      <w:pPr>
        <w:ind w:left="3240" w:hanging="360"/>
      </w:pPr>
      <w:rPr>
        <w:rFonts w:ascii="Courier New" w:hAnsi="Courier New" w:hint="default"/>
      </w:rPr>
    </w:lvl>
    <w:lvl w:ilvl="2" w:tplc="040E0005">
      <w:start w:val="1"/>
      <w:numFmt w:val="bullet"/>
      <w:lvlText w:val=""/>
      <w:lvlJc w:val="left"/>
      <w:pPr>
        <w:ind w:left="3960" w:hanging="360"/>
      </w:pPr>
      <w:rPr>
        <w:rFonts w:ascii="Wingdings" w:hAnsi="Wingdings" w:hint="default"/>
      </w:rPr>
    </w:lvl>
    <w:lvl w:ilvl="3" w:tplc="040E0001">
      <w:start w:val="1"/>
      <w:numFmt w:val="bullet"/>
      <w:lvlText w:val=""/>
      <w:lvlJc w:val="left"/>
      <w:pPr>
        <w:ind w:left="4680" w:hanging="360"/>
      </w:pPr>
      <w:rPr>
        <w:rFonts w:ascii="Symbol" w:hAnsi="Symbol" w:hint="default"/>
      </w:rPr>
    </w:lvl>
    <w:lvl w:ilvl="4" w:tplc="040E0003">
      <w:start w:val="1"/>
      <w:numFmt w:val="bullet"/>
      <w:lvlText w:val="o"/>
      <w:lvlJc w:val="left"/>
      <w:pPr>
        <w:ind w:left="5400" w:hanging="360"/>
      </w:pPr>
      <w:rPr>
        <w:rFonts w:ascii="Courier New" w:hAnsi="Courier New" w:hint="default"/>
      </w:rPr>
    </w:lvl>
    <w:lvl w:ilvl="5" w:tplc="040E0005">
      <w:start w:val="1"/>
      <w:numFmt w:val="bullet"/>
      <w:lvlText w:val=""/>
      <w:lvlJc w:val="left"/>
      <w:pPr>
        <w:ind w:left="6120" w:hanging="360"/>
      </w:pPr>
      <w:rPr>
        <w:rFonts w:ascii="Wingdings" w:hAnsi="Wingdings" w:hint="default"/>
      </w:rPr>
    </w:lvl>
    <w:lvl w:ilvl="6" w:tplc="040E0001">
      <w:start w:val="1"/>
      <w:numFmt w:val="bullet"/>
      <w:lvlText w:val=""/>
      <w:lvlJc w:val="left"/>
      <w:pPr>
        <w:ind w:left="6840" w:hanging="360"/>
      </w:pPr>
      <w:rPr>
        <w:rFonts w:ascii="Symbol" w:hAnsi="Symbol" w:hint="default"/>
      </w:rPr>
    </w:lvl>
    <w:lvl w:ilvl="7" w:tplc="040E0003">
      <w:start w:val="1"/>
      <w:numFmt w:val="bullet"/>
      <w:lvlText w:val="o"/>
      <w:lvlJc w:val="left"/>
      <w:pPr>
        <w:ind w:left="7560" w:hanging="360"/>
      </w:pPr>
      <w:rPr>
        <w:rFonts w:ascii="Courier New" w:hAnsi="Courier New" w:hint="default"/>
      </w:rPr>
    </w:lvl>
    <w:lvl w:ilvl="8" w:tplc="040E0005">
      <w:start w:val="1"/>
      <w:numFmt w:val="bullet"/>
      <w:lvlText w:val=""/>
      <w:lvlJc w:val="left"/>
      <w:pPr>
        <w:ind w:left="8280" w:hanging="360"/>
      </w:pPr>
      <w:rPr>
        <w:rFonts w:ascii="Wingdings" w:hAnsi="Wingdings" w:hint="default"/>
      </w:rPr>
    </w:lvl>
  </w:abstractNum>
  <w:abstractNum w:abstractNumId="49" w15:restartNumberingAfterBreak="0">
    <w:nsid w:val="7DA21445"/>
    <w:multiLevelType w:val="hybridMultilevel"/>
    <w:tmpl w:val="BE9875B4"/>
    <w:lvl w:ilvl="0" w:tplc="040E000F">
      <w:start w:val="1"/>
      <w:numFmt w:val="bullet"/>
      <w:lvlText w:val=""/>
      <w:lvlJc w:val="left"/>
      <w:pPr>
        <w:ind w:left="644" w:hanging="360"/>
      </w:pPr>
      <w:rPr>
        <w:rFonts w:ascii="Symbol" w:hAnsi="Symbol" w:hint="default"/>
      </w:rPr>
    </w:lvl>
    <w:lvl w:ilvl="1" w:tplc="040E0019">
      <w:start w:val="1"/>
      <w:numFmt w:val="bullet"/>
      <w:lvlText w:val="o"/>
      <w:lvlJc w:val="left"/>
      <w:pPr>
        <w:ind w:left="1364" w:hanging="360"/>
      </w:pPr>
      <w:rPr>
        <w:rFonts w:ascii="Courier New" w:hAnsi="Courier New" w:hint="default"/>
      </w:rPr>
    </w:lvl>
    <w:lvl w:ilvl="2" w:tplc="040E001B">
      <w:start w:val="1"/>
      <w:numFmt w:val="bullet"/>
      <w:lvlText w:val=""/>
      <w:lvlJc w:val="left"/>
      <w:pPr>
        <w:ind w:left="2084" w:hanging="360"/>
      </w:pPr>
      <w:rPr>
        <w:rFonts w:ascii="Wingdings" w:hAnsi="Wingdings" w:hint="default"/>
      </w:rPr>
    </w:lvl>
    <w:lvl w:ilvl="3" w:tplc="040E000F">
      <w:start w:val="1"/>
      <w:numFmt w:val="bullet"/>
      <w:lvlText w:val=""/>
      <w:lvlJc w:val="left"/>
      <w:pPr>
        <w:ind w:left="2804" w:hanging="360"/>
      </w:pPr>
      <w:rPr>
        <w:rFonts w:ascii="Symbol" w:hAnsi="Symbol" w:hint="default"/>
      </w:rPr>
    </w:lvl>
    <w:lvl w:ilvl="4" w:tplc="040E0019">
      <w:start w:val="1"/>
      <w:numFmt w:val="bullet"/>
      <w:lvlText w:val="o"/>
      <w:lvlJc w:val="left"/>
      <w:pPr>
        <w:ind w:left="3524" w:hanging="360"/>
      </w:pPr>
      <w:rPr>
        <w:rFonts w:ascii="Courier New" w:hAnsi="Courier New" w:hint="default"/>
      </w:rPr>
    </w:lvl>
    <w:lvl w:ilvl="5" w:tplc="040E001B">
      <w:start w:val="1"/>
      <w:numFmt w:val="bullet"/>
      <w:lvlText w:val=""/>
      <w:lvlJc w:val="left"/>
      <w:pPr>
        <w:ind w:left="4244" w:hanging="360"/>
      </w:pPr>
      <w:rPr>
        <w:rFonts w:ascii="Wingdings" w:hAnsi="Wingdings" w:hint="default"/>
      </w:rPr>
    </w:lvl>
    <w:lvl w:ilvl="6" w:tplc="040E000F">
      <w:start w:val="1"/>
      <w:numFmt w:val="bullet"/>
      <w:lvlText w:val=""/>
      <w:lvlJc w:val="left"/>
      <w:pPr>
        <w:ind w:left="4964" w:hanging="360"/>
      </w:pPr>
      <w:rPr>
        <w:rFonts w:ascii="Symbol" w:hAnsi="Symbol" w:hint="default"/>
      </w:rPr>
    </w:lvl>
    <w:lvl w:ilvl="7" w:tplc="040E0019">
      <w:start w:val="1"/>
      <w:numFmt w:val="bullet"/>
      <w:lvlText w:val="o"/>
      <w:lvlJc w:val="left"/>
      <w:pPr>
        <w:ind w:left="5684" w:hanging="360"/>
      </w:pPr>
      <w:rPr>
        <w:rFonts w:ascii="Courier New" w:hAnsi="Courier New" w:hint="default"/>
      </w:rPr>
    </w:lvl>
    <w:lvl w:ilvl="8" w:tplc="040E001B">
      <w:start w:val="1"/>
      <w:numFmt w:val="bullet"/>
      <w:lvlText w:val=""/>
      <w:lvlJc w:val="left"/>
      <w:pPr>
        <w:ind w:left="6404" w:hanging="360"/>
      </w:pPr>
      <w:rPr>
        <w:rFonts w:ascii="Wingdings" w:hAnsi="Wingdings" w:hint="default"/>
      </w:rPr>
    </w:lvl>
  </w:abstractNum>
  <w:abstractNum w:abstractNumId="50" w15:restartNumberingAfterBreak="0">
    <w:nsid w:val="7E9A304A"/>
    <w:multiLevelType w:val="hybridMultilevel"/>
    <w:tmpl w:val="578AA136"/>
    <w:lvl w:ilvl="0" w:tplc="46EAF87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0"/>
  </w:num>
  <w:num w:numId="4">
    <w:abstractNumId w:val="1"/>
  </w:num>
  <w:num w:numId="5">
    <w:abstractNumId w:val="35"/>
  </w:num>
  <w:num w:numId="6">
    <w:abstractNumId w:val="13"/>
  </w:num>
  <w:num w:numId="7">
    <w:abstractNumId w:val="48"/>
  </w:num>
  <w:num w:numId="8">
    <w:abstractNumId w:val="49"/>
  </w:num>
  <w:num w:numId="9">
    <w:abstractNumId w:val="41"/>
  </w:num>
  <w:num w:numId="10">
    <w:abstractNumId w:val="32"/>
  </w:num>
  <w:num w:numId="11">
    <w:abstractNumId w:val="0"/>
  </w:num>
  <w:num w:numId="12">
    <w:abstractNumId w:val="36"/>
  </w:num>
  <w:num w:numId="13">
    <w:abstractNumId w:val="33"/>
  </w:num>
  <w:num w:numId="14">
    <w:abstractNumId w:val="26"/>
  </w:num>
  <w:num w:numId="15">
    <w:abstractNumId w:val="25"/>
  </w:num>
  <w:num w:numId="16">
    <w:abstractNumId w:val="28"/>
  </w:num>
  <w:num w:numId="17">
    <w:abstractNumId w:val="23"/>
  </w:num>
  <w:num w:numId="18">
    <w:abstractNumId w:val="50"/>
  </w:num>
  <w:num w:numId="19">
    <w:abstractNumId w:val="9"/>
  </w:num>
  <w:num w:numId="20">
    <w:abstractNumId w:val="30"/>
  </w:num>
  <w:num w:numId="21">
    <w:abstractNumId w:val="40"/>
  </w:num>
  <w:num w:numId="22">
    <w:abstractNumId w:val="39"/>
  </w:num>
  <w:num w:numId="23">
    <w:abstractNumId w:val="16"/>
  </w:num>
  <w:num w:numId="24">
    <w:abstractNumId w:val="11"/>
  </w:num>
  <w:num w:numId="25">
    <w:abstractNumId w:val="31"/>
  </w:num>
  <w:num w:numId="26">
    <w:abstractNumId w:val="47"/>
  </w:num>
  <w:num w:numId="27">
    <w:abstractNumId w:val="27"/>
  </w:num>
  <w:num w:numId="28">
    <w:abstractNumId w:val="24"/>
  </w:num>
  <w:num w:numId="29">
    <w:abstractNumId w:val="37"/>
  </w:num>
  <w:num w:numId="30">
    <w:abstractNumId w:val="12"/>
  </w:num>
  <w:num w:numId="31">
    <w:abstractNumId w:val="42"/>
  </w:num>
  <w:num w:numId="32">
    <w:abstractNumId w:val="46"/>
  </w:num>
  <w:num w:numId="33">
    <w:abstractNumId w:val="21"/>
  </w:num>
  <w:num w:numId="34">
    <w:abstractNumId w:val="29"/>
  </w:num>
  <w:num w:numId="35">
    <w:abstractNumId w:val="38"/>
  </w:num>
  <w:num w:numId="36">
    <w:abstractNumId w:val="18"/>
  </w:num>
  <w:num w:numId="37">
    <w:abstractNumId w:val="14"/>
  </w:num>
  <w:num w:numId="38">
    <w:abstractNumId w:val="20"/>
  </w:num>
  <w:num w:numId="39">
    <w:abstractNumId w:val="45"/>
  </w:num>
  <w:num w:numId="40">
    <w:abstractNumId w:val="19"/>
  </w:num>
  <w:num w:numId="41">
    <w:abstractNumId w:val="34"/>
  </w:num>
  <w:num w:numId="42">
    <w:abstractNumId w:val="17"/>
  </w:num>
  <w:num w:numId="43">
    <w:abstractNumId w:val="43"/>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6B"/>
    <w:rsid w:val="000012B2"/>
    <w:rsid w:val="000020C1"/>
    <w:rsid w:val="00011C12"/>
    <w:rsid w:val="00013A2D"/>
    <w:rsid w:val="00014A54"/>
    <w:rsid w:val="00015266"/>
    <w:rsid w:val="000229BC"/>
    <w:rsid w:val="000240E9"/>
    <w:rsid w:val="000309A9"/>
    <w:rsid w:val="000346A9"/>
    <w:rsid w:val="000410CD"/>
    <w:rsid w:val="00041533"/>
    <w:rsid w:val="0005263D"/>
    <w:rsid w:val="00055E6D"/>
    <w:rsid w:val="000563F8"/>
    <w:rsid w:val="00056922"/>
    <w:rsid w:val="000611E9"/>
    <w:rsid w:val="00062426"/>
    <w:rsid w:val="00075ECB"/>
    <w:rsid w:val="000831D0"/>
    <w:rsid w:val="00083ED7"/>
    <w:rsid w:val="00086C42"/>
    <w:rsid w:val="000940A7"/>
    <w:rsid w:val="000A2784"/>
    <w:rsid w:val="000B10AE"/>
    <w:rsid w:val="000B30DF"/>
    <w:rsid w:val="000B3A03"/>
    <w:rsid w:val="000B44FB"/>
    <w:rsid w:val="000B51BD"/>
    <w:rsid w:val="000B70F1"/>
    <w:rsid w:val="000B7F4F"/>
    <w:rsid w:val="000C0E24"/>
    <w:rsid w:val="000C3376"/>
    <w:rsid w:val="000D0B4C"/>
    <w:rsid w:val="000D5295"/>
    <w:rsid w:val="000D7A73"/>
    <w:rsid w:val="000D7E2E"/>
    <w:rsid w:val="000E1ABA"/>
    <w:rsid w:val="000E3C00"/>
    <w:rsid w:val="000E4C4F"/>
    <w:rsid w:val="000E73B7"/>
    <w:rsid w:val="00103EB7"/>
    <w:rsid w:val="001133D7"/>
    <w:rsid w:val="00115E1A"/>
    <w:rsid w:val="00120CB1"/>
    <w:rsid w:val="00122AEA"/>
    <w:rsid w:val="00142CD3"/>
    <w:rsid w:val="0015078B"/>
    <w:rsid w:val="00153CCF"/>
    <w:rsid w:val="00160DC1"/>
    <w:rsid w:val="00160E9D"/>
    <w:rsid w:val="0016374B"/>
    <w:rsid w:val="00167DB8"/>
    <w:rsid w:val="00175EAB"/>
    <w:rsid w:val="00185F9A"/>
    <w:rsid w:val="0019126A"/>
    <w:rsid w:val="0019230C"/>
    <w:rsid w:val="00193401"/>
    <w:rsid w:val="00194692"/>
    <w:rsid w:val="001A12BE"/>
    <w:rsid w:val="001C15C7"/>
    <w:rsid w:val="001D2EDC"/>
    <w:rsid w:val="001D5457"/>
    <w:rsid w:val="001D7027"/>
    <w:rsid w:val="001D75F5"/>
    <w:rsid w:val="001E0FB1"/>
    <w:rsid w:val="001E655D"/>
    <w:rsid w:val="002054D4"/>
    <w:rsid w:val="00223360"/>
    <w:rsid w:val="00226CCC"/>
    <w:rsid w:val="002308D2"/>
    <w:rsid w:val="002319D2"/>
    <w:rsid w:val="002420FA"/>
    <w:rsid w:val="002440AC"/>
    <w:rsid w:val="00246279"/>
    <w:rsid w:val="0025100B"/>
    <w:rsid w:val="00251034"/>
    <w:rsid w:val="00252188"/>
    <w:rsid w:val="002543C7"/>
    <w:rsid w:val="00256D0E"/>
    <w:rsid w:val="00260409"/>
    <w:rsid w:val="0026457E"/>
    <w:rsid w:val="00270CBA"/>
    <w:rsid w:val="00271429"/>
    <w:rsid w:val="00276AF8"/>
    <w:rsid w:val="00295A8D"/>
    <w:rsid w:val="002A2ED6"/>
    <w:rsid w:val="002B4E74"/>
    <w:rsid w:val="002D18AB"/>
    <w:rsid w:val="002D30BA"/>
    <w:rsid w:val="002D6E5C"/>
    <w:rsid w:val="002F0837"/>
    <w:rsid w:val="00307AFF"/>
    <w:rsid w:val="00330C55"/>
    <w:rsid w:val="00332D73"/>
    <w:rsid w:val="003340F2"/>
    <w:rsid w:val="003368B6"/>
    <w:rsid w:val="0035064D"/>
    <w:rsid w:val="003706FD"/>
    <w:rsid w:val="00372769"/>
    <w:rsid w:val="00374A4B"/>
    <w:rsid w:val="00375681"/>
    <w:rsid w:val="003776BF"/>
    <w:rsid w:val="00380714"/>
    <w:rsid w:val="003824CD"/>
    <w:rsid w:val="0038325F"/>
    <w:rsid w:val="00386DF8"/>
    <w:rsid w:val="00394CE0"/>
    <w:rsid w:val="003955E2"/>
    <w:rsid w:val="003A269B"/>
    <w:rsid w:val="003A3CF2"/>
    <w:rsid w:val="003A4E66"/>
    <w:rsid w:val="003A5406"/>
    <w:rsid w:val="003A5F48"/>
    <w:rsid w:val="003B0CEB"/>
    <w:rsid w:val="003B1A28"/>
    <w:rsid w:val="003B3C12"/>
    <w:rsid w:val="003B61EF"/>
    <w:rsid w:val="003B76E4"/>
    <w:rsid w:val="003C149C"/>
    <w:rsid w:val="003C2253"/>
    <w:rsid w:val="003C401F"/>
    <w:rsid w:val="003C59FE"/>
    <w:rsid w:val="003D0731"/>
    <w:rsid w:val="003E021C"/>
    <w:rsid w:val="003E49CF"/>
    <w:rsid w:val="00402728"/>
    <w:rsid w:val="00406AD0"/>
    <w:rsid w:val="004138F6"/>
    <w:rsid w:val="00424ED0"/>
    <w:rsid w:val="00431A62"/>
    <w:rsid w:val="0043253E"/>
    <w:rsid w:val="00444081"/>
    <w:rsid w:val="00450DB2"/>
    <w:rsid w:val="0045440E"/>
    <w:rsid w:val="004578D7"/>
    <w:rsid w:val="00473FD5"/>
    <w:rsid w:val="004743E1"/>
    <w:rsid w:val="004845B3"/>
    <w:rsid w:val="0049746A"/>
    <w:rsid w:val="00497D54"/>
    <w:rsid w:val="004A1C63"/>
    <w:rsid w:val="004B1653"/>
    <w:rsid w:val="004C02CA"/>
    <w:rsid w:val="004C0C57"/>
    <w:rsid w:val="004C4F93"/>
    <w:rsid w:val="004C52CB"/>
    <w:rsid w:val="004D768E"/>
    <w:rsid w:val="004D7736"/>
    <w:rsid w:val="004E71AC"/>
    <w:rsid w:val="004E7CAA"/>
    <w:rsid w:val="00501817"/>
    <w:rsid w:val="0050349A"/>
    <w:rsid w:val="005072A4"/>
    <w:rsid w:val="00507E1F"/>
    <w:rsid w:val="0051054A"/>
    <w:rsid w:val="00515C99"/>
    <w:rsid w:val="00532533"/>
    <w:rsid w:val="005378D6"/>
    <w:rsid w:val="00541147"/>
    <w:rsid w:val="00541DBD"/>
    <w:rsid w:val="00544133"/>
    <w:rsid w:val="005444DB"/>
    <w:rsid w:val="00544965"/>
    <w:rsid w:val="00546AD1"/>
    <w:rsid w:val="00553CD6"/>
    <w:rsid w:val="00561A5B"/>
    <w:rsid w:val="00567684"/>
    <w:rsid w:val="005800AF"/>
    <w:rsid w:val="00586929"/>
    <w:rsid w:val="005A20E6"/>
    <w:rsid w:val="005A3652"/>
    <w:rsid w:val="005C6C5E"/>
    <w:rsid w:val="005D2B76"/>
    <w:rsid w:val="005D3342"/>
    <w:rsid w:val="005E7929"/>
    <w:rsid w:val="006026E0"/>
    <w:rsid w:val="00606349"/>
    <w:rsid w:val="006124B3"/>
    <w:rsid w:val="00616765"/>
    <w:rsid w:val="006242B1"/>
    <w:rsid w:val="00624996"/>
    <w:rsid w:val="00645050"/>
    <w:rsid w:val="00653B45"/>
    <w:rsid w:val="00666D3F"/>
    <w:rsid w:val="006745C9"/>
    <w:rsid w:val="0068391A"/>
    <w:rsid w:val="00686C57"/>
    <w:rsid w:val="0069045D"/>
    <w:rsid w:val="006907EC"/>
    <w:rsid w:val="00691F43"/>
    <w:rsid w:val="006922CD"/>
    <w:rsid w:val="0069565D"/>
    <w:rsid w:val="006A4ADE"/>
    <w:rsid w:val="006A4DEE"/>
    <w:rsid w:val="006C6C24"/>
    <w:rsid w:val="006D3770"/>
    <w:rsid w:val="006D3954"/>
    <w:rsid w:val="006D748D"/>
    <w:rsid w:val="006E50B3"/>
    <w:rsid w:val="006E5145"/>
    <w:rsid w:val="006E577C"/>
    <w:rsid w:val="006E7CD9"/>
    <w:rsid w:val="006F0907"/>
    <w:rsid w:val="006F2B20"/>
    <w:rsid w:val="006F7683"/>
    <w:rsid w:val="00711E0C"/>
    <w:rsid w:val="00712F56"/>
    <w:rsid w:val="00715299"/>
    <w:rsid w:val="0071751E"/>
    <w:rsid w:val="00721904"/>
    <w:rsid w:val="00723800"/>
    <w:rsid w:val="00723DC7"/>
    <w:rsid w:val="00727D30"/>
    <w:rsid w:val="00730E1F"/>
    <w:rsid w:val="00735E45"/>
    <w:rsid w:val="007433E7"/>
    <w:rsid w:val="00745171"/>
    <w:rsid w:val="00771F83"/>
    <w:rsid w:val="00775067"/>
    <w:rsid w:val="00780D15"/>
    <w:rsid w:val="00785CCC"/>
    <w:rsid w:val="0079019F"/>
    <w:rsid w:val="00795B08"/>
    <w:rsid w:val="007A10D2"/>
    <w:rsid w:val="007B14F4"/>
    <w:rsid w:val="007B1F4B"/>
    <w:rsid w:val="007B45D3"/>
    <w:rsid w:val="007B513E"/>
    <w:rsid w:val="007B75AD"/>
    <w:rsid w:val="007C565A"/>
    <w:rsid w:val="007C6A1F"/>
    <w:rsid w:val="007D599B"/>
    <w:rsid w:val="007E564B"/>
    <w:rsid w:val="007E61AF"/>
    <w:rsid w:val="00802F7C"/>
    <w:rsid w:val="00807FBF"/>
    <w:rsid w:val="00811979"/>
    <w:rsid w:val="00816B98"/>
    <w:rsid w:val="0082050B"/>
    <w:rsid w:val="0082323C"/>
    <w:rsid w:val="0082507B"/>
    <w:rsid w:val="008352EC"/>
    <w:rsid w:val="008357E5"/>
    <w:rsid w:val="00840436"/>
    <w:rsid w:val="00841D16"/>
    <w:rsid w:val="00850947"/>
    <w:rsid w:val="00863AB6"/>
    <w:rsid w:val="00865A80"/>
    <w:rsid w:val="00866331"/>
    <w:rsid w:val="00874D00"/>
    <w:rsid w:val="008777A3"/>
    <w:rsid w:val="00877F9D"/>
    <w:rsid w:val="00880F12"/>
    <w:rsid w:val="00887AAE"/>
    <w:rsid w:val="00891930"/>
    <w:rsid w:val="00892EDA"/>
    <w:rsid w:val="008A09B6"/>
    <w:rsid w:val="008A693B"/>
    <w:rsid w:val="008B4F6B"/>
    <w:rsid w:val="008B7EAB"/>
    <w:rsid w:val="008C384C"/>
    <w:rsid w:val="008C44CD"/>
    <w:rsid w:val="008D4DEE"/>
    <w:rsid w:val="008D681B"/>
    <w:rsid w:val="008E296B"/>
    <w:rsid w:val="008E2F4E"/>
    <w:rsid w:val="008E4E83"/>
    <w:rsid w:val="008F02B5"/>
    <w:rsid w:val="008F29F5"/>
    <w:rsid w:val="008F7C67"/>
    <w:rsid w:val="009040FE"/>
    <w:rsid w:val="00907F89"/>
    <w:rsid w:val="009124E2"/>
    <w:rsid w:val="00924A3D"/>
    <w:rsid w:val="00937274"/>
    <w:rsid w:val="00941A6A"/>
    <w:rsid w:val="00945926"/>
    <w:rsid w:val="00946236"/>
    <w:rsid w:val="00951534"/>
    <w:rsid w:val="009545FD"/>
    <w:rsid w:val="00956AD4"/>
    <w:rsid w:val="00956D70"/>
    <w:rsid w:val="00962D91"/>
    <w:rsid w:val="00962F5E"/>
    <w:rsid w:val="009668AD"/>
    <w:rsid w:val="00996ABD"/>
    <w:rsid w:val="009A0475"/>
    <w:rsid w:val="009A1B81"/>
    <w:rsid w:val="009A775C"/>
    <w:rsid w:val="009B2D4B"/>
    <w:rsid w:val="009B4DD2"/>
    <w:rsid w:val="009B5858"/>
    <w:rsid w:val="009B5919"/>
    <w:rsid w:val="009B7D5D"/>
    <w:rsid w:val="009C0DBC"/>
    <w:rsid w:val="009C6F9E"/>
    <w:rsid w:val="009D0674"/>
    <w:rsid w:val="009D2D96"/>
    <w:rsid w:val="009D52AC"/>
    <w:rsid w:val="009D5E81"/>
    <w:rsid w:val="009E518E"/>
    <w:rsid w:val="009F6A8F"/>
    <w:rsid w:val="00A02E36"/>
    <w:rsid w:val="00A14AB7"/>
    <w:rsid w:val="00A20ACD"/>
    <w:rsid w:val="00A22BA0"/>
    <w:rsid w:val="00A250DF"/>
    <w:rsid w:val="00A25918"/>
    <w:rsid w:val="00A266F5"/>
    <w:rsid w:val="00A4567D"/>
    <w:rsid w:val="00A46661"/>
    <w:rsid w:val="00A5415D"/>
    <w:rsid w:val="00A558DB"/>
    <w:rsid w:val="00A63DF3"/>
    <w:rsid w:val="00A72DFF"/>
    <w:rsid w:val="00A73B81"/>
    <w:rsid w:val="00A75BB1"/>
    <w:rsid w:val="00A75D57"/>
    <w:rsid w:val="00A87043"/>
    <w:rsid w:val="00A9128F"/>
    <w:rsid w:val="00A92806"/>
    <w:rsid w:val="00AA39DB"/>
    <w:rsid w:val="00AA4513"/>
    <w:rsid w:val="00AA5B5E"/>
    <w:rsid w:val="00AA6955"/>
    <w:rsid w:val="00AB67ED"/>
    <w:rsid w:val="00AB6FE6"/>
    <w:rsid w:val="00AC3EDC"/>
    <w:rsid w:val="00AC4D36"/>
    <w:rsid w:val="00AC5DA4"/>
    <w:rsid w:val="00AC61B3"/>
    <w:rsid w:val="00AD3030"/>
    <w:rsid w:val="00AD4509"/>
    <w:rsid w:val="00AD595A"/>
    <w:rsid w:val="00AE0D8C"/>
    <w:rsid w:val="00AE3DAB"/>
    <w:rsid w:val="00AF57AB"/>
    <w:rsid w:val="00AF605E"/>
    <w:rsid w:val="00AF6683"/>
    <w:rsid w:val="00B00649"/>
    <w:rsid w:val="00B0398A"/>
    <w:rsid w:val="00B06B06"/>
    <w:rsid w:val="00B115EA"/>
    <w:rsid w:val="00B13495"/>
    <w:rsid w:val="00B159E7"/>
    <w:rsid w:val="00B258E7"/>
    <w:rsid w:val="00B44758"/>
    <w:rsid w:val="00B46F21"/>
    <w:rsid w:val="00B50AD2"/>
    <w:rsid w:val="00B50F16"/>
    <w:rsid w:val="00B5792E"/>
    <w:rsid w:val="00B610F5"/>
    <w:rsid w:val="00B62FC9"/>
    <w:rsid w:val="00B635D5"/>
    <w:rsid w:val="00B673EE"/>
    <w:rsid w:val="00B779AF"/>
    <w:rsid w:val="00B92EBB"/>
    <w:rsid w:val="00B938C5"/>
    <w:rsid w:val="00B976E4"/>
    <w:rsid w:val="00BA0308"/>
    <w:rsid w:val="00BA10A0"/>
    <w:rsid w:val="00BA2E56"/>
    <w:rsid w:val="00BA3CC2"/>
    <w:rsid w:val="00BA62BF"/>
    <w:rsid w:val="00BA6B89"/>
    <w:rsid w:val="00BB11BB"/>
    <w:rsid w:val="00BB1F44"/>
    <w:rsid w:val="00BB213D"/>
    <w:rsid w:val="00BB7767"/>
    <w:rsid w:val="00BD3F92"/>
    <w:rsid w:val="00BD5323"/>
    <w:rsid w:val="00BD7559"/>
    <w:rsid w:val="00BE2FCA"/>
    <w:rsid w:val="00BE5DAA"/>
    <w:rsid w:val="00C0164C"/>
    <w:rsid w:val="00C12CBD"/>
    <w:rsid w:val="00C130E8"/>
    <w:rsid w:val="00C2113C"/>
    <w:rsid w:val="00C24759"/>
    <w:rsid w:val="00C26A3F"/>
    <w:rsid w:val="00C26ADC"/>
    <w:rsid w:val="00C3197A"/>
    <w:rsid w:val="00C34F15"/>
    <w:rsid w:val="00C41FAD"/>
    <w:rsid w:val="00C43612"/>
    <w:rsid w:val="00C446B1"/>
    <w:rsid w:val="00C46F7F"/>
    <w:rsid w:val="00C5004C"/>
    <w:rsid w:val="00C50716"/>
    <w:rsid w:val="00C541F2"/>
    <w:rsid w:val="00C56F86"/>
    <w:rsid w:val="00C6001A"/>
    <w:rsid w:val="00C75551"/>
    <w:rsid w:val="00C7609F"/>
    <w:rsid w:val="00C809B6"/>
    <w:rsid w:val="00C81DBA"/>
    <w:rsid w:val="00C85D6E"/>
    <w:rsid w:val="00CA0103"/>
    <w:rsid w:val="00CD4138"/>
    <w:rsid w:val="00CE09C6"/>
    <w:rsid w:val="00CE6810"/>
    <w:rsid w:val="00CF0DD3"/>
    <w:rsid w:val="00CF1BCB"/>
    <w:rsid w:val="00CF26D2"/>
    <w:rsid w:val="00CF433F"/>
    <w:rsid w:val="00CF523B"/>
    <w:rsid w:val="00CF62F8"/>
    <w:rsid w:val="00CF6606"/>
    <w:rsid w:val="00CF68A2"/>
    <w:rsid w:val="00D00A1C"/>
    <w:rsid w:val="00D02954"/>
    <w:rsid w:val="00D0374A"/>
    <w:rsid w:val="00D041C7"/>
    <w:rsid w:val="00D059D4"/>
    <w:rsid w:val="00D170F6"/>
    <w:rsid w:val="00D26021"/>
    <w:rsid w:val="00D26DDB"/>
    <w:rsid w:val="00D33331"/>
    <w:rsid w:val="00D350FC"/>
    <w:rsid w:val="00D43E2D"/>
    <w:rsid w:val="00D55966"/>
    <w:rsid w:val="00D56064"/>
    <w:rsid w:val="00D659E2"/>
    <w:rsid w:val="00D7460E"/>
    <w:rsid w:val="00D84127"/>
    <w:rsid w:val="00D84B9E"/>
    <w:rsid w:val="00D8699F"/>
    <w:rsid w:val="00D939C8"/>
    <w:rsid w:val="00DB5C6F"/>
    <w:rsid w:val="00DC22CB"/>
    <w:rsid w:val="00DC62B1"/>
    <w:rsid w:val="00DC7955"/>
    <w:rsid w:val="00DD54CF"/>
    <w:rsid w:val="00DE0DED"/>
    <w:rsid w:val="00DE3780"/>
    <w:rsid w:val="00DE4837"/>
    <w:rsid w:val="00DF3873"/>
    <w:rsid w:val="00DF3F98"/>
    <w:rsid w:val="00DF6A79"/>
    <w:rsid w:val="00E0006F"/>
    <w:rsid w:val="00E028B2"/>
    <w:rsid w:val="00E03394"/>
    <w:rsid w:val="00E043F4"/>
    <w:rsid w:val="00E076C8"/>
    <w:rsid w:val="00E11742"/>
    <w:rsid w:val="00E117F7"/>
    <w:rsid w:val="00E160A4"/>
    <w:rsid w:val="00E21773"/>
    <w:rsid w:val="00E25CBE"/>
    <w:rsid w:val="00E2689F"/>
    <w:rsid w:val="00E270F3"/>
    <w:rsid w:val="00E315C3"/>
    <w:rsid w:val="00E41820"/>
    <w:rsid w:val="00E56EF7"/>
    <w:rsid w:val="00E661EE"/>
    <w:rsid w:val="00E72695"/>
    <w:rsid w:val="00E75E9E"/>
    <w:rsid w:val="00E7607A"/>
    <w:rsid w:val="00E873E3"/>
    <w:rsid w:val="00E87E61"/>
    <w:rsid w:val="00E90BBB"/>
    <w:rsid w:val="00E92A13"/>
    <w:rsid w:val="00E93DFE"/>
    <w:rsid w:val="00E95808"/>
    <w:rsid w:val="00EC05A5"/>
    <w:rsid w:val="00ED1E62"/>
    <w:rsid w:val="00EE3CD7"/>
    <w:rsid w:val="00EE42AD"/>
    <w:rsid w:val="00EE73FE"/>
    <w:rsid w:val="00EF09A5"/>
    <w:rsid w:val="00EF1D92"/>
    <w:rsid w:val="00F0175B"/>
    <w:rsid w:val="00F04431"/>
    <w:rsid w:val="00F1378F"/>
    <w:rsid w:val="00F23D0D"/>
    <w:rsid w:val="00F2563E"/>
    <w:rsid w:val="00F307FE"/>
    <w:rsid w:val="00F3111C"/>
    <w:rsid w:val="00F333EF"/>
    <w:rsid w:val="00F4007D"/>
    <w:rsid w:val="00F468ED"/>
    <w:rsid w:val="00F46D3D"/>
    <w:rsid w:val="00F475C6"/>
    <w:rsid w:val="00F64CB1"/>
    <w:rsid w:val="00F668D9"/>
    <w:rsid w:val="00F6748E"/>
    <w:rsid w:val="00F72D6F"/>
    <w:rsid w:val="00F73AC2"/>
    <w:rsid w:val="00F82041"/>
    <w:rsid w:val="00F84177"/>
    <w:rsid w:val="00F845A0"/>
    <w:rsid w:val="00F85EF6"/>
    <w:rsid w:val="00F91D89"/>
    <w:rsid w:val="00F91F7D"/>
    <w:rsid w:val="00F92F1A"/>
    <w:rsid w:val="00F94A90"/>
    <w:rsid w:val="00FB3CD8"/>
    <w:rsid w:val="00FC2FFC"/>
    <w:rsid w:val="00FC60FD"/>
    <w:rsid w:val="00FC67EC"/>
    <w:rsid w:val="00FD61B5"/>
    <w:rsid w:val="00FD7027"/>
    <w:rsid w:val="00FE0604"/>
    <w:rsid w:val="00FE4F21"/>
    <w:rsid w:val="00FF5D5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F03995A"/>
  <w15:docId w15:val="{7FD77679-AAAB-47D5-A063-437D4E01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E296B"/>
    <w:rPr>
      <w:sz w:val="24"/>
      <w:szCs w:val="24"/>
    </w:rPr>
  </w:style>
  <w:style w:type="paragraph" w:styleId="Cmsor1">
    <w:name w:val="heading 1"/>
    <w:basedOn w:val="Norml"/>
    <w:next w:val="Norml"/>
    <w:link w:val="Cmsor1Char"/>
    <w:qFormat/>
    <w:rsid w:val="008E296B"/>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8E296B"/>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8E296B"/>
    <w:pPr>
      <w:pBdr>
        <w:left w:val="single" w:sz="48" w:space="2" w:color="C0504D"/>
        <w:bottom w:val="single" w:sz="4" w:space="0" w:color="C0504D"/>
      </w:pBdr>
      <w:spacing w:before="200" w:after="100"/>
      <w:ind w:left="144"/>
      <w:outlineLvl w:val="2"/>
    </w:pPr>
    <w:rPr>
      <w:rFonts w:ascii="Cambria" w:eastAsia="Calibri" w:hAnsi="Cambria"/>
      <w:b/>
      <w:bCs/>
      <w:color w:val="943634"/>
      <w:szCs w:val="22"/>
      <w:lang w:eastAsia="en-US"/>
    </w:rPr>
  </w:style>
  <w:style w:type="paragraph" w:styleId="Cmsor4">
    <w:name w:val="heading 4"/>
    <w:basedOn w:val="Norml"/>
    <w:next w:val="Norml"/>
    <w:link w:val="Cmsor4Char"/>
    <w:qFormat/>
    <w:rsid w:val="008E296B"/>
    <w:pPr>
      <w:pBdr>
        <w:left w:val="single" w:sz="4" w:space="2" w:color="C0504D"/>
        <w:bottom w:val="single" w:sz="4" w:space="2" w:color="C0504D"/>
      </w:pBdr>
      <w:spacing w:before="200" w:after="100"/>
      <w:ind w:left="86"/>
      <w:outlineLvl w:val="3"/>
    </w:pPr>
    <w:rPr>
      <w:rFonts w:ascii="Cambria" w:eastAsia="Calibri" w:hAnsi="Cambria"/>
      <w:b/>
      <w:bCs/>
      <w:color w:val="943634"/>
      <w:szCs w:val="22"/>
      <w:lang w:eastAsia="en-US"/>
    </w:rPr>
  </w:style>
  <w:style w:type="paragraph" w:styleId="Cmsor5">
    <w:name w:val="heading 5"/>
    <w:basedOn w:val="Norml"/>
    <w:next w:val="Norml"/>
    <w:link w:val="Cmsor5Char"/>
    <w:qFormat/>
    <w:rsid w:val="008E296B"/>
    <w:pPr>
      <w:pBdr>
        <w:left w:val="dotted" w:sz="4" w:space="2" w:color="C0504D"/>
        <w:bottom w:val="dotted" w:sz="4" w:space="2" w:color="C0504D"/>
      </w:pBdr>
      <w:spacing w:before="200" w:after="100"/>
      <w:ind w:left="86"/>
      <w:outlineLvl w:val="4"/>
    </w:pPr>
    <w:rPr>
      <w:rFonts w:ascii="Cambria" w:eastAsia="Calibri" w:hAnsi="Cambria"/>
      <w:b/>
      <w:bCs/>
      <w:color w:val="943634"/>
      <w:szCs w:val="22"/>
      <w:lang w:eastAsia="en-US"/>
    </w:rPr>
  </w:style>
  <w:style w:type="paragraph" w:styleId="Cmsor6">
    <w:name w:val="heading 6"/>
    <w:basedOn w:val="Norml"/>
    <w:next w:val="Norml"/>
    <w:link w:val="Cmsor6Char"/>
    <w:qFormat/>
    <w:rsid w:val="008E296B"/>
    <w:pPr>
      <w:pBdr>
        <w:bottom w:val="single" w:sz="4" w:space="2" w:color="E5B8B7"/>
      </w:pBdr>
      <w:spacing w:before="200" w:after="100"/>
      <w:outlineLvl w:val="5"/>
    </w:pPr>
    <w:rPr>
      <w:rFonts w:ascii="Cambria" w:eastAsia="Calibri" w:hAnsi="Cambria"/>
      <w:color w:val="943634"/>
      <w:szCs w:val="22"/>
      <w:lang w:eastAsia="en-US"/>
    </w:rPr>
  </w:style>
  <w:style w:type="paragraph" w:styleId="Cmsor7">
    <w:name w:val="heading 7"/>
    <w:basedOn w:val="Norml"/>
    <w:next w:val="Norml"/>
    <w:link w:val="Cmsor7Char"/>
    <w:qFormat/>
    <w:rsid w:val="008E296B"/>
    <w:pPr>
      <w:pBdr>
        <w:bottom w:val="dotted" w:sz="4" w:space="2" w:color="D99594"/>
      </w:pBdr>
      <w:spacing w:before="200" w:after="100"/>
      <w:outlineLvl w:val="6"/>
    </w:pPr>
    <w:rPr>
      <w:rFonts w:ascii="Cambria" w:eastAsia="Calibri" w:hAnsi="Cambria"/>
      <w:color w:val="943634"/>
      <w:szCs w:val="22"/>
      <w:lang w:eastAsia="en-US"/>
    </w:rPr>
  </w:style>
  <w:style w:type="paragraph" w:styleId="Cmsor8">
    <w:name w:val="heading 8"/>
    <w:basedOn w:val="Norml"/>
    <w:next w:val="Norml"/>
    <w:link w:val="Cmsor8Char"/>
    <w:qFormat/>
    <w:rsid w:val="008E296B"/>
    <w:pPr>
      <w:spacing w:before="200" w:after="100"/>
      <w:outlineLvl w:val="7"/>
    </w:pPr>
    <w:rPr>
      <w:rFonts w:ascii="Cambria" w:eastAsia="Calibri" w:hAnsi="Cambria"/>
      <w:color w:val="C0504D"/>
      <w:szCs w:val="22"/>
      <w:lang w:eastAsia="en-US"/>
    </w:rPr>
  </w:style>
  <w:style w:type="paragraph" w:styleId="Cmsor9">
    <w:name w:val="heading 9"/>
    <w:basedOn w:val="Norml"/>
    <w:next w:val="Norml"/>
    <w:link w:val="Cmsor9Char"/>
    <w:qFormat/>
    <w:rsid w:val="008E296B"/>
    <w:pPr>
      <w:spacing w:before="200" w:after="100"/>
      <w:outlineLvl w:val="8"/>
    </w:pPr>
    <w:rPr>
      <w:rFonts w:ascii="Cambria" w:eastAsia="Calibri" w:hAnsi="Cambria"/>
      <w:color w:val="C0504D"/>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rsid w:val="00E03394"/>
    <w:pPr>
      <w:overflowPunct w:val="0"/>
      <w:autoSpaceDE w:val="0"/>
      <w:autoSpaceDN w:val="0"/>
      <w:adjustRightInd w:val="0"/>
      <w:spacing w:before="120" w:after="120"/>
      <w:textAlignment w:val="baseline"/>
    </w:pPr>
    <w:rPr>
      <w:b/>
      <w:bCs/>
      <w:caps/>
      <w:sz w:val="28"/>
    </w:rPr>
  </w:style>
  <w:style w:type="paragraph" w:styleId="TJ2">
    <w:name w:val="toc 2"/>
    <w:basedOn w:val="Norml"/>
    <w:next w:val="Norml"/>
    <w:autoRedefine/>
    <w:uiPriority w:val="39"/>
    <w:rsid w:val="00E03394"/>
    <w:pPr>
      <w:overflowPunct w:val="0"/>
      <w:autoSpaceDE w:val="0"/>
      <w:autoSpaceDN w:val="0"/>
      <w:adjustRightInd w:val="0"/>
      <w:ind w:left="200"/>
      <w:textAlignment w:val="baseline"/>
    </w:pPr>
    <w:rPr>
      <w:smallCaps/>
    </w:rPr>
  </w:style>
  <w:style w:type="character" w:customStyle="1" w:styleId="Cmsor2Char">
    <w:name w:val="Címsor 2 Char"/>
    <w:link w:val="Cmsor2"/>
    <w:rsid w:val="008E296B"/>
    <w:rPr>
      <w:rFonts w:ascii="Arial" w:hAnsi="Arial" w:cs="Arial"/>
      <w:b/>
      <w:bCs/>
      <w:i/>
      <w:iCs/>
      <w:sz w:val="28"/>
      <w:szCs w:val="28"/>
      <w:lang w:val="hu-HU" w:eastAsia="hu-HU" w:bidi="ar-SA"/>
    </w:rPr>
  </w:style>
  <w:style w:type="character" w:customStyle="1" w:styleId="Cmsor1Char">
    <w:name w:val="Címsor 1 Char"/>
    <w:link w:val="Cmsor1"/>
    <w:locked/>
    <w:rsid w:val="008E296B"/>
    <w:rPr>
      <w:rFonts w:ascii="Arial" w:hAnsi="Arial" w:cs="Arial"/>
      <w:b/>
      <w:bCs/>
      <w:kern w:val="32"/>
      <w:sz w:val="32"/>
      <w:szCs w:val="32"/>
      <w:lang w:val="hu-HU" w:eastAsia="hu-HU" w:bidi="ar-SA"/>
    </w:rPr>
  </w:style>
  <w:style w:type="character" w:customStyle="1" w:styleId="CharChar14">
    <w:name w:val="Char Char14"/>
    <w:semiHidden/>
    <w:locked/>
    <w:rsid w:val="008E296B"/>
    <w:rPr>
      <w:rFonts w:eastAsia="Calibri"/>
      <w:b/>
      <w:bCs/>
      <w:smallCaps/>
      <w:sz w:val="28"/>
      <w:szCs w:val="28"/>
      <w:lang w:val="hu-HU" w:eastAsia="en-US" w:bidi="ar-SA"/>
    </w:rPr>
  </w:style>
  <w:style w:type="character" w:customStyle="1" w:styleId="Cmsor3Char">
    <w:name w:val="Címsor 3 Char"/>
    <w:link w:val="Cmsor3"/>
    <w:locked/>
    <w:rsid w:val="008E296B"/>
    <w:rPr>
      <w:rFonts w:ascii="Cambria" w:eastAsia="Calibri" w:hAnsi="Cambria"/>
      <w:b/>
      <w:bCs/>
      <w:color w:val="943634"/>
      <w:sz w:val="24"/>
      <w:szCs w:val="22"/>
      <w:lang w:val="hu-HU" w:eastAsia="en-US" w:bidi="ar-SA"/>
    </w:rPr>
  </w:style>
  <w:style w:type="character" w:customStyle="1" w:styleId="Cmsor4Char">
    <w:name w:val="Címsor 4 Char"/>
    <w:link w:val="Cmsor4"/>
    <w:locked/>
    <w:rsid w:val="008E296B"/>
    <w:rPr>
      <w:rFonts w:ascii="Cambria" w:eastAsia="Calibri" w:hAnsi="Cambria"/>
      <w:b/>
      <w:bCs/>
      <w:color w:val="943634"/>
      <w:sz w:val="24"/>
      <w:szCs w:val="22"/>
      <w:lang w:val="hu-HU" w:eastAsia="en-US" w:bidi="ar-SA"/>
    </w:rPr>
  </w:style>
  <w:style w:type="character" w:customStyle="1" w:styleId="Cmsor5Char">
    <w:name w:val="Címsor 5 Char"/>
    <w:link w:val="Cmsor5"/>
    <w:locked/>
    <w:rsid w:val="008E296B"/>
    <w:rPr>
      <w:rFonts w:ascii="Cambria" w:eastAsia="Calibri" w:hAnsi="Cambria"/>
      <w:b/>
      <w:bCs/>
      <w:color w:val="943634"/>
      <w:sz w:val="24"/>
      <w:szCs w:val="22"/>
      <w:lang w:val="hu-HU" w:eastAsia="en-US" w:bidi="ar-SA"/>
    </w:rPr>
  </w:style>
  <w:style w:type="character" w:customStyle="1" w:styleId="Cmsor6Char">
    <w:name w:val="Címsor 6 Char"/>
    <w:link w:val="Cmsor6"/>
    <w:semiHidden/>
    <w:locked/>
    <w:rsid w:val="008E296B"/>
    <w:rPr>
      <w:rFonts w:ascii="Cambria" w:eastAsia="Calibri" w:hAnsi="Cambria"/>
      <w:color w:val="943634"/>
      <w:sz w:val="24"/>
      <w:szCs w:val="22"/>
      <w:lang w:val="hu-HU" w:eastAsia="en-US" w:bidi="ar-SA"/>
    </w:rPr>
  </w:style>
  <w:style w:type="character" w:customStyle="1" w:styleId="Cmsor7Char">
    <w:name w:val="Címsor 7 Char"/>
    <w:link w:val="Cmsor7"/>
    <w:locked/>
    <w:rsid w:val="008E296B"/>
    <w:rPr>
      <w:rFonts w:ascii="Cambria" w:eastAsia="Calibri" w:hAnsi="Cambria"/>
      <w:color w:val="943634"/>
      <w:sz w:val="24"/>
      <w:szCs w:val="22"/>
      <w:lang w:val="hu-HU" w:eastAsia="en-US" w:bidi="ar-SA"/>
    </w:rPr>
  </w:style>
  <w:style w:type="character" w:customStyle="1" w:styleId="Cmsor8Char">
    <w:name w:val="Címsor 8 Char"/>
    <w:link w:val="Cmsor8"/>
    <w:semiHidden/>
    <w:locked/>
    <w:rsid w:val="008E296B"/>
    <w:rPr>
      <w:rFonts w:ascii="Cambria" w:eastAsia="Calibri" w:hAnsi="Cambria"/>
      <w:color w:val="C0504D"/>
      <w:sz w:val="24"/>
      <w:szCs w:val="22"/>
      <w:lang w:val="hu-HU" w:eastAsia="en-US" w:bidi="ar-SA"/>
    </w:rPr>
  </w:style>
  <w:style w:type="character" w:customStyle="1" w:styleId="Cmsor9Char">
    <w:name w:val="Címsor 9 Char"/>
    <w:link w:val="Cmsor9"/>
    <w:semiHidden/>
    <w:locked/>
    <w:rsid w:val="008E296B"/>
    <w:rPr>
      <w:rFonts w:ascii="Cambria" w:eastAsia="Calibri" w:hAnsi="Cambria"/>
      <w:color w:val="C0504D"/>
      <w:sz w:val="24"/>
      <w:szCs w:val="22"/>
      <w:lang w:val="hu-HU" w:eastAsia="en-US" w:bidi="ar-SA"/>
    </w:rPr>
  </w:style>
  <w:style w:type="paragraph" w:styleId="Kpalrs">
    <w:name w:val="caption"/>
    <w:basedOn w:val="Norml"/>
    <w:next w:val="Norml"/>
    <w:qFormat/>
    <w:rsid w:val="008E296B"/>
    <w:rPr>
      <w:b/>
      <w:bCs/>
      <w:color w:val="943634"/>
      <w:sz w:val="18"/>
      <w:szCs w:val="18"/>
      <w:lang w:eastAsia="en-US"/>
    </w:rPr>
  </w:style>
  <w:style w:type="paragraph" w:styleId="Cm">
    <w:name w:val="Title"/>
    <w:basedOn w:val="Norml"/>
    <w:next w:val="Norml"/>
    <w:link w:val="CmChar"/>
    <w:autoRedefine/>
    <w:qFormat/>
    <w:rsid w:val="004C52CB"/>
    <w:pPr>
      <w:keepLines/>
      <w:suppressAutoHyphens/>
      <w:spacing w:line="480" w:lineRule="auto"/>
      <w:jc w:val="center"/>
    </w:pPr>
    <w:rPr>
      <w:rFonts w:eastAsia="Calibri"/>
      <w:b/>
      <w:spacing w:val="10"/>
      <w:sz w:val="48"/>
      <w:szCs w:val="48"/>
      <w:lang w:eastAsia="en-US"/>
    </w:rPr>
  </w:style>
  <w:style w:type="character" w:customStyle="1" w:styleId="CmChar">
    <w:name w:val="Cím Char"/>
    <w:link w:val="Cm"/>
    <w:locked/>
    <w:rsid w:val="004C52CB"/>
    <w:rPr>
      <w:rFonts w:eastAsia="Calibri"/>
      <w:b/>
      <w:spacing w:val="10"/>
      <w:sz w:val="48"/>
      <w:szCs w:val="48"/>
      <w:lang w:val="hu-HU" w:eastAsia="en-US" w:bidi="ar-SA"/>
    </w:rPr>
  </w:style>
  <w:style w:type="paragraph" w:styleId="Alcm">
    <w:name w:val="Subtitle"/>
    <w:basedOn w:val="Norml"/>
    <w:next w:val="Norml"/>
    <w:link w:val="AlcmChar"/>
    <w:qFormat/>
    <w:rsid w:val="008E296B"/>
    <w:pPr>
      <w:pBdr>
        <w:bottom w:val="dotted" w:sz="8" w:space="10" w:color="C0504D"/>
      </w:pBdr>
      <w:spacing w:before="200" w:after="900"/>
      <w:jc w:val="center"/>
    </w:pPr>
    <w:rPr>
      <w:rFonts w:ascii="Cambria" w:eastAsia="Calibri" w:hAnsi="Cambria"/>
      <w:color w:val="622423"/>
      <w:lang w:eastAsia="en-US"/>
    </w:rPr>
  </w:style>
  <w:style w:type="character" w:customStyle="1" w:styleId="AlcmChar">
    <w:name w:val="Alcím Char"/>
    <w:link w:val="Alcm"/>
    <w:locked/>
    <w:rsid w:val="008E296B"/>
    <w:rPr>
      <w:rFonts w:ascii="Cambria" w:eastAsia="Calibri" w:hAnsi="Cambria"/>
      <w:color w:val="622423"/>
      <w:sz w:val="24"/>
      <w:szCs w:val="24"/>
      <w:lang w:val="hu-HU" w:eastAsia="en-US" w:bidi="ar-SA"/>
    </w:rPr>
  </w:style>
  <w:style w:type="character" w:styleId="Kiemels2">
    <w:name w:val="Strong"/>
    <w:qFormat/>
    <w:rsid w:val="008E296B"/>
    <w:rPr>
      <w:b/>
      <w:spacing w:val="0"/>
    </w:rPr>
  </w:style>
  <w:style w:type="character" w:styleId="Kiemels">
    <w:name w:val="Emphasis"/>
    <w:qFormat/>
    <w:rsid w:val="008E296B"/>
    <w:rPr>
      <w:rFonts w:ascii="Cambria" w:hAnsi="Cambria"/>
      <w:b/>
      <w:i/>
      <w:color w:val="C0504D"/>
      <w:bdr w:val="single" w:sz="18" w:space="0" w:color="F2DBDB"/>
      <w:shd w:val="clear" w:color="auto" w:fill="F2DBDB"/>
    </w:rPr>
  </w:style>
  <w:style w:type="paragraph" w:customStyle="1" w:styleId="Nincstrkz1">
    <w:name w:val="Nincs térköz1"/>
    <w:basedOn w:val="Norml"/>
    <w:rsid w:val="008E296B"/>
    <w:rPr>
      <w:szCs w:val="22"/>
      <w:lang w:eastAsia="en-US"/>
    </w:rPr>
  </w:style>
  <w:style w:type="paragraph" w:customStyle="1" w:styleId="Listaszerbekezds1">
    <w:name w:val="Listaszerű bekezdés1"/>
    <w:basedOn w:val="Norml"/>
    <w:rsid w:val="008E296B"/>
    <w:pPr>
      <w:ind w:left="720"/>
    </w:pPr>
    <w:rPr>
      <w:szCs w:val="22"/>
      <w:lang w:eastAsia="en-US"/>
    </w:rPr>
  </w:style>
  <w:style w:type="paragraph" w:customStyle="1" w:styleId="Idzet1">
    <w:name w:val="Idézet1"/>
    <w:basedOn w:val="Norml"/>
    <w:next w:val="Norml"/>
    <w:link w:val="QuoteChar"/>
    <w:rsid w:val="008E296B"/>
    <w:rPr>
      <w:color w:val="943634"/>
      <w:szCs w:val="22"/>
      <w:lang w:eastAsia="en-US"/>
    </w:rPr>
  </w:style>
  <w:style w:type="character" w:customStyle="1" w:styleId="QuoteChar">
    <w:name w:val="Quote Char"/>
    <w:link w:val="Idzet1"/>
    <w:locked/>
    <w:rsid w:val="008E296B"/>
    <w:rPr>
      <w:color w:val="943634"/>
      <w:sz w:val="24"/>
      <w:szCs w:val="22"/>
      <w:lang w:val="hu-HU" w:eastAsia="en-US" w:bidi="ar-SA"/>
    </w:rPr>
  </w:style>
  <w:style w:type="paragraph" w:customStyle="1" w:styleId="Kiemeltidzet1">
    <w:name w:val="Kiemelt idézet1"/>
    <w:basedOn w:val="Norml"/>
    <w:next w:val="Norml"/>
    <w:link w:val="IntenseQuoteChar"/>
    <w:rsid w:val="008E296B"/>
    <w:pPr>
      <w:pBdr>
        <w:top w:val="dotted" w:sz="8" w:space="10" w:color="C0504D"/>
        <w:bottom w:val="dotted" w:sz="8" w:space="10" w:color="C0504D"/>
      </w:pBdr>
      <w:spacing w:line="300" w:lineRule="auto"/>
      <w:ind w:left="2160" w:right="2160"/>
      <w:jc w:val="center"/>
    </w:pPr>
    <w:rPr>
      <w:rFonts w:ascii="Cambria" w:eastAsia="Calibri" w:hAnsi="Cambria"/>
      <w:b/>
      <w:bCs/>
      <w:color w:val="C0504D"/>
      <w:szCs w:val="22"/>
      <w:lang w:eastAsia="en-US"/>
    </w:rPr>
  </w:style>
  <w:style w:type="character" w:customStyle="1" w:styleId="IntenseQuoteChar">
    <w:name w:val="Intense Quote Char"/>
    <w:link w:val="Kiemeltidzet1"/>
    <w:locked/>
    <w:rsid w:val="008E296B"/>
    <w:rPr>
      <w:rFonts w:ascii="Cambria" w:eastAsia="Calibri" w:hAnsi="Cambria"/>
      <w:b/>
      <w:bCs/>
      <w:color w:val="C0504D"/>
      <w:sz w:val="24"/>
      <w:szCs w:val="22"/>
      <w:lang w:val="hu-HU" w:eastAsia="en-US" w:bidi="ar-SA"/>
    </w:rPr>
  </w:style>
  <w:style w:type="character" w:customStyle="1" w:styleId="Finomkiemels1">
    <w:name w:val="Finom kiemelés1"/>
    <w:rsid w:val="008E296B"/>
    <w:rPr>
      <w:rFonts w:ascii="Cambria" w:hAnsi="Cambria"/>
      <w:i/>
      <w:color w:val="C0504D"/>
    </w:rPr>
  </w:style>
  <w:style w:type="character" w:customStyle="1" w:styleId="Ershangslyozs1">
    <w:name w:val="Erős hangsúlyozás1"/>
    <w:rsid w:val="008E296B"/>
    <w:rPr>
      <w:rFonts w:ascii="Cambria" w:hAnsi="Cambria"/>
      <w:b/>
      <w:i/>
      <w:color w:val="FFFFFF"/>
      <w:bdr w:val="single" w:sz="18" w:space="0" w:color="C0504D"/>
      <w:shd w:val="clear" w:color="auto" w:fill="C0504D"/>
      <w:vertAlign w:val="baseline"/>
    </w:rPr>
  </w:style>
  <w:style w:type="character" w:customStyle="1" w:styleId="Finomhivatkozs1">
    <w:name w:val="Finom hivatkozás1"/>
    <w:rsid w:val="008E296B"/>
    <w:rPr>
      <w:i/>
      <w:smallCaps/>
      <w:color w:val="C0504D"/>
      <w:u w:color="C0504D"/>
    </w:rPr>
  </w:style>
  <w:style w:type="character" w:customStyle="1" w:styleId="Ershivatkozs1">
    <w:name w:val="Erős hivatkozás1"/>
    <w:rsid w:val="008E296B"/>
    <w:rPr>
      <w:b/>
      <w:i/>
      <w:smallCaps/>
      <w:color w:val="C0504D"/>
      <w:u w:color="C0504D"/>
    </w:rPr>
  </w:style>
  <w:style w:type="character" w:customStyle="1" w:styleId="Knyvcme1">
    <w:name w:val="Könyv címe1"/>
    <w:rsid w:val="008E296B"/>
    <w:rPr>
      <w:rFonts w:ascii="Cambria" w:hAnsi="Cambria"/>
      <w:b/>
      <w:i/>
      <w:smallCaps/>
      <w:color w:val="943634"/>
      <w:u w:val="single"/>
    </w:rPr>
  </w:style>
  <w:style w:type="paragraph" w:customStyle="1" w:styleId="Tartalomjegyzkcmsora1">
    <w:name w:val="Tartalomjegyzék címsora1"/>
    <w:basedOn w:val="Cmsor1"/>
    <w:next w:val="Norml"/>
    <w:semiHidden/>
    <w:rsid w:val="008E296B"/>
    <w:pPr>
      <w:keepLines/>
      <w:pageBreakBefore/>
      <w:spacing w:before="120" w:after="240"/>
      <w:jc w:val="center"/>
      <w:outlineLvl w:val="9"/>
    </w:pPr>
    <w:rPr>
      <w:rFonts w:ascii="Times New Roman" w:eastAsia="Calibri" w:hAnsi="Times New Roman" w:cs="Times New Roman"/>
      <w:caps/>
      <w:kern w:val="0"/>
      <w:lang w:eastAsia="en-US"/>
    </w:rPr>
  </w:style>
  <w:style w:type="paragraph" w:customStyle="1" w:styleId="Listaszerbekezds2">
    <w:name w:val="Listaszerű bekezdés2"/>
    <w:basedOn w:val="Norml"/>
    <w:rsid w:val="008E296B"/>
    <w:pPr>
      <w:ind w:left="720"/>
    </w:pPr>
    <w:rPr>
      <w:rFonts w:eastAsia="Calibri"/>
      <w:szCs w:val="22"/>
      <w:lang w:eastAsia="en-US"/>
    </w:rPr>
  </w:style>
  <w:style w:type="paragraph" w:customStyle="1" w:styleId="CM38">
    <w:name w:val="CM38"/>
    <w:basedOn w:val="Norml"/>
    <w:next w:val="Norml"/>
    <w:rsid w:val="008E296B"/>
    <w:pPr>
      <w:widowControl w:val="0"/>
      <w:autoSpaceDE w:val="0"/>
      <w:autoSpaceDN w:val="0"/>
      <w:adjustRightInd w:val="0"/>
      <w:spacing w:after="325"/>
    </w:pPr>
    <w:rPr>
      <w:rFonts w:ascii="Arial" w:eastAsia="Calibri" w:hAnsi="Arial"/>
    </w:rPr>
  </w:style>
  <w:style w:type="paragraph" w:styleId="Szvegtrzs">
    <w:name w:val="Body Text"/>
    <w:basedOn w:val="Norml"/>
    <w:link w:val="SzvegtrzsChar1"/>
    <w:rsid w:val="008E296B"/>
    <w:pPr>
      <w:jc w:val="both"/>
    </w:pPr>
    <w:rPr>
      <w:rFonts w:eastAsia="Calibri"/>
    </w:rPr>
  </w:style>
  <w:style w:type="character" w:customStyle="1" w:styleId="SzvegtrzsChar">
    <w:name w:val="Szövegtörzs Char"/>
    <w:rsid w:val="008E296B"/>
    <w:rPr>
      <w:rFonts w:ascii="Calibri" w:eastAsia="Times New Roman" w:hAnsi="Calibri" w:cs="Times New Roman"/>
      <w:lang w:val="hu-HU" w:bidi="ar-SA"/>
    </w:rPr>
  </w:style>
  <w:style w:type="character" w:customStyle="1" w:styleId="SzvegtrzsChar1">
    <w:name w:val="Szövegtörzs Char1"/>
    <w:link w:val="Szvegtrzs"/>
    <w:locked/>
    <w:rsid w:val="008E296B"/>
    <w:rPr>
      <w:rFonts w:eastAsia="Calibri"/>
      <w:sz w:val="24"/>
      <w:szCs w:val="24"/>
      <w:lang w:val="hu-HU" w:eastAsia="hu-HU" w:bidi="ar-SA"/>
    </w:rPr>
  </w:style>
  <w:style w:type="paragraph" w:customStyle="1" w:styleId="Default">
    <w:name w:val="Default"/>
    <w:rsid w:val="008E296B"/>
    <w:pPr>
      <w:widowControl w:val="0"/>
      <w:suppressAutoHyphens/>
      <w:autoSpaceDE w:val="0"/>
    </w:pPr>
    <w:rPr>
      <w:rFonts w:ascii="Times HRoman" w:eastAsia="Calibri" w:hAnsi="Times HRoman"/>
      <w:color w:val="000000"/>
      <w:sz w:val="24"/>
    </w:rPr>
  </w:style>
  <w:style w:type="paragraph" w:customStyle="1" w:styleId="CM3">
    <w:name w:val="CM3"/>
    <w:basedOn w:val="Default"/>
    <w:next w:val="Default"/>
    <w:rsid w:val="008E296B"/>
    <w:pPr>
      <w:suppressAutoHyphens w:val="0"/>
      <w:autoSpaceDN w:val="0"/>
      <w:adjustRightInd w:val="0"/>
      <w:spacing w:line="288" w:lineRule="atLeast"/>
    </w:pPr>
    <w:rPr>
      <w:color w:val="auto"/>
      <w:szCs w:val="24"/>
    </w:rPr>
  </w:style>
  <w:style w:type="paragraph" w:styleId="NormlWeb">
    <w:name w:val="Normal (Web)"/>
    <w:basedOn w:val="Norml"/>
    <w:rsid w:val="008E296B"/>
    <w:rPr>
      <w:lang w:eastAsia="en-US"/>
    </w:rPr>
  </w:style>
  <w:style w:type="paragraph" w:customStyle="1" w:styleId="Tblzatszveg">
    <w:name w:val="Táblázat_szöveg"/>
    <w:basedOn w:val="Default"/>
    <w:next w:val="Default"/>
    <w:rsid w:val="008E296B"/>
    <w:pPr>
      <w:widowControl/>
      <w:suppressAutoHyphens w:val="0"/>
      <w:autoSpaceDN w:val="0"/>
      <w:adjustRightInd w:val="0"/>
    </w:pPr>
    <w:rPr>
      <w:rFonts w:ascii="Times New Roman" w:eastAsia="Times New Roman" w:hAnsi="Times New Roman"/>
      <w:color w:val="auto"/>
      <w:sz w:val="20"/>
      <w:szCs w:val="24"/>
    </w:rPr>
  </w:style>
  <w:style w:type="paragraph" w:styleId="Jegyzetszveg">
    <w:name w:val="annotation text"/>
    <w:basedOn w:val="Norml"/>
    <w:link w:val="JegyzetszvegChar"/>
    <w:semiHidden/>
    <w:rsid w:val="008E296B"/>
    <w:rPr>
      <w:rFonts w:eastAsia="Calibri"/>
      <w:sz w:val="20"/>
      <w:szCs w:val="20"/>
      <w:lang w:eastAsia="en-US"/>
    </w:rPr>
  </w:style>
  <w:style w:type="character" w:customStyle="1" w:styleId="JegyzetszvegChar">
    <w:name w:val="Jegyzetszöveg Char"/>
    <w:link w:val="Jegyzetszveg"/>
    <w:locked/>
    <w:rsid w:val="008E296B"/>
    <w:rPr>
      <w:rFonts w:eastAsia="Calibri"/>
      <w:lang w:val="hu-HU" w:eastAsia="en-US" w:bidi="ar-SA"/>
    </w:rPr>
  </w:style>
  <w:style w:type="character" w:customStyle="1" w:styleId="apple-converted-space">
    <w:name w:val="apple-converted-space"/>
    <w:rsid w:val="008E296B"/>
  </w:style>
  <w:style w:type="paragraph" w:customStyle="1" w:styleId="R2">
    <w:name w:val="R2"/>
    <w:basedOn w:val="Norml"/>
    <w:rsid w:val="008E296B"/>
    <w:pPr>
      <w:tabs>
        <w:tab w:val="right" w:pos="255"/>
        <w:tab w:val="left" w:pos="340"/>
      </w:tabs>
      <w:overflowPunct w:val="0"/>
      <w:autoSpaceDE w:val="0"/>
      <w:autoSpaceDN w:val="0"/>
      <w:adjustRightInd w:val="0"/>
      <w:ind w:left="340" w:hanging="340"/>
      <w:jc w:val="both"/>
      <w:textAlignment w:val="baseline"/>
    </w:pPr>
    <w:rPr>
      <w:rFonts w:eastAsia="Calibri"/>
      <w:szCs w:val="20"/>
    </w:rPr>
  </w:style>
  <w:style w:type="character" w:customStyle="1" w:styleId="SzvegtrzsChar2">
    <w:name w:val="Szövegtörzs Char2"/>
    <w:locked/>
    <w:rsid w:val="008E296B"/>
    <w:rPr>
      <w:rFonts w:ascii="Calibri" w:hAnsi="Calibri"/>
      <w:sz w:val="24"/>
    </w:rPr>
  </w:style>
  <w:style w:type="paragraph" w:customStyle="1" w:styleId="CM31">
    <w:name w:val="CM31"/>
    <w:basedOn w:val="Default"/>
    <w:next w:val="Default"/>
    <w:rsid w:val="008E296B"/>
    <w:pPr>
      <w:spacing w:after="503"/>
    </w:pPr>
    <w:rPr>
      <w:color w:val="auto"/>
    </w:rPr>
  </w:style>
  <w:style w:type="paragraph" w:customStyle="1" w:styleId="CM14">
    <w:name w:val="CM14"/>
    <w:basedOn w:val="Default"/>
    <w:next w:val="Default"/>
    <w:rsid w:val="008E296B"/>
    <w:pPr>
      <w:spacing w:line="288" w:lineRule="atLeast"/>
    </w:pPr>
    <w:rPr>
      <w:color w:val="auto"/>
    </w:rPr>
  </w:style>
  <w:style w:type="paragraph" w:customStyle="1" w:styleId="CM32">
    <w:name w:val="CM32"/>
    <w:basedOn w:val="Default"/>
    <w:next w:val="Default"/>
    <w:rsid w:val="008E296B"/>
    <w:pPr>
      <w:spacing w:after="683"/>
    </w:pPr>
    <w:rPr>
      <w:color w:val="auto"/>
    </w:rPr>
  </w:style>
  <w:style w:type="paragraph" w:customStyle="1" w:styleId="CM20">
    <w:name w:val="CM20"/>
    <w:basedOn w:val="Default"/>
    <w:next w:val="Default"/>
    <w:rsid w:val="008E296B"/>
    <w:pPr>
      <w:spacing w:line="288" w:lineRule="atLeast"/>
    </w:pPr>
    <w:rPr>
      <w:color w:val="auto"/>
    </w:rPr>
  </w:style>
  <w:style w:type="paragraph" w:customStyle="1" w:styleId="CM21">
    <w:name w:val="CM21"/>
    <w:basedOn w:val="Default"/>
    <w:next w:val="Default"/>
    <w:rsid w:val="008E296B"/>
    <w:pPr>
      <w:spacing w:line="291" w:lineRule="atLeast"/>
    </w:pPr>
    <w:rPr>
      <w:color w:val="auto"/>
    </w:rPr>
  </w:style>
  <w:style w:type="paragraph" w:customStyle="1" w:styleId="CM23">
    <w:name w:val="CM23"/>
    <w:basedOn w:val="Default"/>
    <w:next w:val="Default"/>
    <w:rsid w:val="008E296B"/>
    <w:pPr>
      <w:spacing w:line="288" w:lineRule="atLeast"/>
    </w:pPr>
    <w:rPr>
      <w:color w:val="auto"/>
    </w:rPr>
  </w:style>
  <w:style w:type="paragraph" w:styleId="lfej">
    <w:name w:val="header"/>
    <w:basedOn w:val="Norml"/>
    <w:link w:val="lfejChar"/>
    <w:autoRedefine/>
    <w:unhideWhenUsed/>
    <w:rsid w:val="008E296B"/>
    <w:pPr>
      <w:pBdr>
        <w:bottom w:val="single" w:sz="4" w:space="1" w:color="auto"/>
      </w:pBdr>
      <w:jc w:val="center"/>
    </w:pPr>
    <w:rPr>
      <w:b/>
      <w:szCs w:val="22"/>
      <w:lang w:eastAsia="en-US"/>
    </w:rPr>
  </w:style>
  <w:style w:type="character" w:customStyle="1" w:styleId="lfejChar">
    <w:name w:val="Élőfej Char"/>
    <w:link w:val="lfej"/>
    <w:locked/>
    <w:rsid w:val="008E296B"/>
    <w:rPr>
      <w:b/>
      <w:sz w:val="24"/>
      <w:szCs w:val="22"/>
      <w:lang w:val="hu-HU" w:eastAsia="en-US" w:bidi="ar-SA"/>
    </w:rPr>
  </w:style>
  <w:style w:type="paragraph" w:styleId="llb">
    <w:name w:val="footer"/>
    <w:basedOn w:val="Norml"/>
    <w:link w:val="llbChar"/>
    <w:uiPriority w:val="99"/>
    <w:rsid w:val="008E296B"/>
    <w:pPr>
      <w:tabs>
        <w:tab w:val="center" w:pos="4536"/>
        <w:tab w:val="right" w:pos="9072"/>
      </w:tabs>
    </w:pPr>
    <w:rPr>
      <w:szCs w:val="22"/>
      <w:lang w:eastAsia="en-US"/>
    </w:rPr>
  </w:style>
  <w:style w:type="character" w:customStyle="1" w:styleId="llbChar">
    <w:name w:val="Élőláb Char"/>
    <w:link w:val="llb"/>
    <w:uiPriority w:val="99"/>
    <w:locked/>
    <w:rsid w:val="008E296B"/>
    <w:rPr>
      <w:sz w:val="24"/>
      <w:szCs w:val="22"/>
      <w:lang w:val="hu-HU" w:eastAsia="en-US" w:bidi="ar-SA"/>
    </w:rPr>
  </w:style>
  <w:style w:type="paragraph" w:customStyle="1" w:styleId="Cmsor20">
    <w:name w:val="Címsor2"/>
    <w:basedOn w:val="NormlWeb"/>
    <w:next w:val="Norml"/>
    <w:autoRedefine/>
    <w:rsid w:val="008E296B"/>
    <w:pPr>
      <w:keepNext/>
      <w:keepLines/>
      <w:spacing w:before="100" w:after="100"/>
      <w:jc w:val="center"/>
    </w:pPr>
    <w:rPr>
      <w:b/>
      <w:smallCaps/>
      <w:lang w:eastAsia="hu-HU"/>
    </w:rPr>
  </w:style>
  <w:style w:type="paragraph" w:styleId="TJ3">
    <w:name w:val="toc 3"/>
    <w:basedOn w:val="Norml"/>
    <w:next w:val="Norml"/>
    <w:autoRedefine/>
    <w:uiPriority w:val="39"/>
    <w:rsid w:val="008E296B"/>
    <w:pPr>
      <w:ind w:left="480"/>
    </w:pPr>
    <w:rPr>
      <w:i/>
      <w:iCs/>
      <w:sz w:val="20"/>
      <w:szCs w:val="20"/>
      <w:lang w:eastAsia="en-US"/>
    </w:rPr>
  </w:style>
  <w:style w:type="character" w:styleId="Hiperhivatkozs">
    <w:name w:val="Hyperlink"/>
    <w:uiPriority w:val="99"/>
    <w:rsid w:val="008E296B"/>
    <w:rPr>
      <w:color w:val="0000FF"/>
      <w:u w:val="single"/>
    </w:rPr>
  </w:style>
  <w:style w:type="paragraph" w:styleId="TJ4">
    <w:name w:val="toc 4"/>
    <w:basedOn w:val="Norml"/>
    <w:next w:val="Norml"/>
    <w:autoRedefine/>
    <w:uiPriority w:val="39"/>
    <w:rsid w:val="008E296B"/>
    <w:pPr>
      <w:ind w:left="720"/>
    </w:pPr>
    <w:rPr>
      <w:sz w:val="18"/>
      <w:szCs w:val="18"/>
      <w:lang w:eastAsia="en-US"/>
    </w:rPr>
  </w:style>
  <w:style w:type="paragraph" w:styleId="TJ5">
    <w:name w:val="toc 5"/>
    <w:basedOn w:val="Norml"/>
    <w:next w:val="Norml"/>
    <w:autoRedefine/>
    <w:uiPriority w:val="39"/>
    <w:rsid w:val="008E296B"/>
    <w:pPr>
      <w:ind w:left="960"/>
    </w:pPr>
    <w:rPr>
      <w:sz w:val="18"/>
      <w:szCs w:val="18"/>
      <w:lang w:eastAsia="en-US"/>
    </w:rPr>
  </w:style>
  <w:style w:type="paragraph" w:styleId="TJ6">
    <w:name w:val="toc 6"/>
    <w:basedOn w:val="Norml"/>
    <w:next w:val="Norml"/>
    <w:autoRedefine/>
    <w:uiPriority w:val="39"/>
    <w:rsid w:val="008E296B"/>
    <w:pPr>
      <w:ind w:left="1200"/>
    </w:pPr>
    <w:rPr>
      <w:sz w:val="18"/>
      <w:szCs w:val="18"/>
      <w:lang w:eastAsia="en-US"/>
    </w:rPr>
  </w:style>
  <w:style w:type="paragraph" w:styleId="TJ7">
    <w:name w:val="toc 7"/>
    <w:basedOn w:val="Norml"/>
    <w:next w:val="Norml"/>
    <w:autoRedefine/>
    <w:uiPriority w:val="39"/>
    <w:rsid w:val="008E296B"/>
    <w:pPr>
      <w:ind w:left="1440"/>
    </w:pPr>
    <w:rPr>
      <w:sz w:val="18"/>
      <w:szCs w:val="18"/>
      <w:lang w:eastAsia="en-US"/>
    </w:rPr>
  </w:style>
  <w:style w:type="paragraph" w:styleId="TJ8">
    <w:name w:val="toc 8"/>
    <w:basedOn w:val="Norml"/>
    <w:next w:val="Norml"/>
    <w:autoRedefine/>
    <w:uiPriority w:val="39"/>
    <w:rsid w:val="008E296B"/>
    <w:pPr>
      <w:ind w:left="1680"/>
    </w:pPr>
    <w:rPr>
      <w:sz w:val="18"/>
      <w:szCs w:val="18"/>
      <w:lang w:eastAsia="en-US"/>
    </w:rPr>
  </w:style>
  <w:style w:type="paragraph" w:styleId="TJ9">
    <w:name w:val="toc 9"/>
    <w:basedOn w:val="Norml"/>
    <w:next w:val="Norml"/>
    <w:autoRedefine/>
    <w:uiPriority w:val="39"/>
    <w:rsid w:val="008E296B"/>
    <w:pPr>
      <w:ind w:left="1920"/>
    </w:pPr>
    <w:rPr>
      <w:sz w:val="18"/>
      <w:szCs w:val="18"/>
      <w:lang w:eastAsia="en-US"/>
    </w:rPr>
  </w:style>
  <w:style w:type="character" w:styleId="Oldalszm">
    <w:name w:val="page number"/>
    <w:basedOn w:val="Bekezdsalapbettpusa"/>
    <w:rsid w:val="008E296B"/>
  </w:style>
  <w:style w:type="paragraph" w:customStyle="1" w:styleId="Fejlc">
    <w:name w:val="Fejléc"/>
    <w:basedOn w:val="Norml"/>
    <w:autoRedefine/>
    <w:rsid w:val="008E296B"/>
    <w:pPr>
      <w:jc w:val="center"/>
    </w:pPr>
    <w:rPr>
      <w:lang w:eastAsia="en-US"/>
    </w:rPr>
  </w:style>
  <w:style w:type="paragraph" w:customStyle="1" w:styleId="Tblzatfejlc">
    <w:name w:val="Táblázat fejléc"/>
    <w:basedOn w:val="Norml"/>
    <w:link w:val="TblzatfejlcChar"/>
    <w:autoRedefine/>
    <w:rsid w:val="008B7EAB"/>
    <w:pPr>
      <w:keepNext/>
      <w:keepLines/>
      <w:jc w:val="center"/>
    </w:pPr>
    <w:rPr>
      <w:b/>
      <w:szCs w:val="22"/>
      <w:lang w:eastAsia="en-US"/>
    </w:rPr>
  </w:style>
  <w:style w:type="numbering" w:customStyle="1" w:styleId="StlusFelsorols">
    <w:name w:val="Stílus Felsorolás"/>
    <w:basedOn w:val="Nemlista"/>
    <w:rsid w:val="008E296B"/>
    <w:pPr>
      <w:numPr>
        <w:numId w:val="1"/>
      </w:numPr>
    </w:pPr>
  </w:style>
  <w:style w:type="numbering" w:customStyle="1" w:styleId="StlusFelsorols1">
    <w:name w:val="Stílus Felsorolás1"/>
    <w:basedOn w:val="Nemlista"/>
    <w:rsid w:val="008E296B"/>
    <w:pPr>
      <w:numPr>
        <w:numId w:val="2"/>
      </w:numPr>
    </w:pPr>
  </w:style>
  <w:style w:type="numbering" w:customStyle="1" w:styleId="StlusFelsorols2">
    <w:name w:val="Stílus Felsorolás2"/>
    <w:basedOn w:val="Nemlista"/>
    <w:rsid w:val="008E296B"/>
    <w:pPr>
      <w:numPr>
        <w:numId w:val="3"/>
      </w:numPr>
    </w:pPr>
  </w:style>
  <w:style w:type="paragraph" w:styleId="Felsorols">
    <w:name w:val="List Bullet"/>
    <w:basedOn w:val="Norml"/>
    <w:autoRedefine/>
    <w:rsid w:val="008E296B"/>
    <w:pPr>
      <w:numPr>
        <w:numId w:val="4"/>
      </w:numPr>
    </w:pPr>
    <w:rPr>
      <w:b/>
      <w:szCs w:val="22"/>
      <w:lang w:eastAsia="en-US"/>
    </w:rPr>
  </w:style>
  <w:style w:type="paragraph" w:customStyle="1" w:styleId="Center">
    <w:name w:val="Center"/>
    <w:basedOn w:val="Norml"/>
    <w:autoRedefine/>
    <w:rsid w:val="003B61EF"/>
    <w:pPr>
      <w:jc w:val="center"/>
    </w:pPr>
    <w:rPr>
      <w:szCs w:val="22"/>
      <w:lang w:eastAsia="en-US"/>
    </w:rPr>
  </w:style>
  <w:style w:type="paragraph" w:styleId="Buborkszveg">
    <w:name w:val="Balloon Text"/>
    <w:basedOn w:val="Norml"/>
    <w:link w:val="BuborkszvegChar"/>
    <w:semiHidden/>
    <w:rsid w:val="008E296B"/>
    <w:rPr>
      <w:rFonts w:ascii="Tahoma" w:hAnsi="Tahoma" w:cs="Tahoma"/>
      <w:sz w:val="16"/>
      <w:szCs w:val="16"/>
      <w:lang w:eastAsia="en-US"/>
    </w:rPr>
  </w:style>
  <w:style w:type="character" w:customStyle="1" w:styleId="TblzatfejlcChar">
    <w:name w:val="Táblázat fejléc Char"/>
    <w:link w:val="Tblzatfejlc"/>
    <w:rsid w:val="008B7EAB"/>
    <w:rPr>
      <w:b/>
      <w:sz w:val="24"/>
      <w:szCs w:val="22"/>
      <w:lang w:eastAsia="en-US"/>
    </w:rPr>
  </w:style>
  <w:style w:type="paragraph" w:styleId="Szvegtrzs2">
    <w:name w:val="Body Text 2"/>
    <w:basedOn w:val="Norml"/>
    <w:link w:val="Szvegtrzs2Char"/>
    <w:rsid w:val="008E296B"/>
    <w:pPr>
      <w:spacing w:after="120" w:line="480" w:lineRule="auto"/>
    </w:pPr>
  </w:style>
  <w:style w:type="character" w:customStyle="1" w:styleId="Heading1Char">
    <w:name w:val="Heading 1 Char"/>
    <w:locked/>
    <w:rsid w:val="008E296B"/>
    <w:rPr>
      <w:rFonts w:eastAsia="Calibri"/>
      <w:b/>
      <w:bCs/>
      <w:caps/>
      <w:sz w:val="32"/>
      <w:szCs w:val="32"/>
      <w:lang w:val="hu-HU" w:eastAsia="en-US" w:bidi="ar-SA"/>
    </w:rPr>
  </w:style>
  <w:style w:type="character" w:customStyle="1" w:styleId="Heading2Char">
    <w:name w:val="Heading 2 Char"/>
    <w:semiHidden/>
    <w:locked/>
    <w:rsid w:val="008E296B"/>
    <w:rPr>
      <w:rFonts w:eastAsia="Calibri"/>
      <w:b/>
      <w:bCs/>
      <w:smallCaps/>
      <w:sz w:val="28"/>
      <w:szCs w:val="28"/>
      <w:lang w:val="hu-HU" w:eastAsia="en-US" w:bidi="ar-SA"/>
    </w:rPr>
  </w:style>
  <w:style w:type="character" w:customStyle="1" w:styleId="Heading3Char">
    <w:name w:val="Heading 3 Char"/>
    <w:semiHidden/>
    <w:locked/>
    <w:rsid w:val="008E296B"/>
    <w:rPr>
      <w:rFonts w:ascii="Cambria" w:hAnsi="Cambria" w:cs="Times New Roman"/>
      <w:b/>
      <w:bCs/>
      <w:i/>
      <w:iCs/>
      <w:color w:val="943634"/>
    </w:rPr>
  </w:style>
  <w:style w:type="character" w:customStyle="1" w:styleId="Heading4Char">
    <w:name w:val="Heading 4 Char"/>
    <w:semiHidden/>
    <w:locked/>
    <w:rsid w:val="008E296B"/>
    <w:rPr>
      <w:rFonts w:ascii="Cambria" w:hAnsi="Cambria" w:cs="Times New Roman"/>
      <w:b/>
      <w:bCs/>
      <w:i/>
      <w:iCs/>
      <w:color w:val="943634"/>
    </w:rPr>
  </w:style>
  <w:style w:type="character" w:customStyle="1" w:styleId="Heading5Char">
    <w:name w:val="Heading 5 Char"/>
    <w:semiHidden/>
    <w:locked/>
    <w:rsid w:val="008E296B"/>
    <w:rPr>
      <w:rFonts w:ascii="Cambria" w:hAnsi="Cambria" w:cs="Times New Roman"/>
      <w:b/>
      <w:bCs/>
      <w:i/>
      <w:iCs/>
      <w:color w:val="943634"/>
    </w:rPr>
  </w:style>
  <w:style w:type="character" w:customStyle="1" w:styleId="Heading6Char">
    <w:name w:val="Heading 6 Char"/>
    <w:semiHidden/>
    <w:locked/>
    <w:rsid w:val="008E296B"/>
    <w:rPr>
      <w:rFonts w:ascii="Cambria" w:hAnsi="Cambria" w:cs="Times New Roman"/>
      <w:i/>
      <w:iCs/>
      <w:color w:val="943634"/>
    </w:rPr>
  </w:style>
  <w:style w:type="character" w:customStyle="1" w:styleId="Heading7Char">
    <w:name w:val="Heading 7 Char"/>
    <w:semiHidden/>
    <w:locked/>
    <w:rsid w:val="008E296B"/>
    <w:rPr>
      <w:rFonts w:ascii="Cambria" w:hAnsi="Cambria" w:cs="Times New Roman"/>
      <w:i/>
      <w:iCs/>
      <w:color w:val="943634"/>
    </w:rPr>
  </w:style>
  <w:style w:type="character" w:customStyle="1" w:styleId="Heading8Char">
    <w:name w:val="Heading 8 Char"/>
    <w:semiHidden/>
    <w:locked/>
    <w:rsid w:val="008E296B"/>
    <w:rPr>
      <w:rFonts w:ascii="Cambria" w:hAnsi="Cambria" w:cs="Times New Roman"/>
      <w:i/>
      <w:iCs/>
      <w:color w:val="C0504D"/>
    </w:rPr>
  </w:style>
  <w:style w:type="character" w:customStyle="1" w:styleId="Heading9Char">
    <w:name w:val="Heading 9 Char"/>
    <w:semiHidden/>
    <w:locked/>
    <w:rsid w:val="008E296B"/>
    <w:rPr>
      <w:rFonts w:ascii="Cambria" w:hAnsi="Cambria" w:cs="Times New Roman"/>
      <w:i/>
      <w:iCs/>
      <w:color w:val="C0504D"/>
      <w:sz w:val="20"/>
      <w:szCs w:val="20"/>
    </w:rPr>
  </w:style>
  <w:style w:type="character" w:customStyle="1" w:styleId="TitleChar">
    <w:name w:val="Title Char"/>
    <w:locked/>
    <w:rsid w:val="008E296B"/>
    <w:rPr>
      <w:rFonts w:eastAsia="Calibri"/>
      <w:b/>
      <w:spacing w:val="10"/>
      <w:sz w:val="48"/>
      <w:szCs w:val="48"/>
      <w:lang w:val="hu-HU" w:eastAsia="en-US" w:bidi="ar-SA"/>
    </w:rPr>
  </w:style>
  <w:style w:type="character" w:customStyle="1" w:styleId="SubtitleChar">
    <w:name w:val="Subtitle Char"/>
    <w:locked/>
    <w:rsid w:val="008E296B"/>
    <w:rPr>
      <w:rFonts w:ascii="Cambria" w:hAnsi="Cambria" w:cs="Times New Roman"/>
      <w:i/>
      <w:iCs/>
      <w:color w:val="622423"/>
      <w:sz w:val="24"/>
      <w:szCs w:val="24"/>
    </w:rPr>
  </w:style>
  <w:style w:type="character" w:customStyle="1" w:styleId="HeaderChar">
    <w:name w:val="Header Char"/>
    <w:semiHidden/>
    <w:locked/>
    <w:rsid w:val="008E296B"/>
    <w:rPr>
      <w:b/>
      <w:sz w:val="24"/>
      <w:szCs w:val="22"/>
      <w:lang w:val="hu-HU" w:eastAsia="en-US" w:bidi="ar-SA"/>
    </w:rPr>
  </w:style>
  <w:style w:type="character" w:customStyle="1" w:styleId="FooterChar">
    <w:name w:val="Footer Char"/>
    <w:semiHidden/>
    <w:locked/>
    <w:rsid w:val="008E296B"/>
    <w:rPr>
      <w:rFonts w:ascii="Times New Roman" w:hAnsi="Times New Roman" w:cs="Times New Roman"/>
      <w:sz w:val="24"/>
      <w:szCs w:val="24"/>
      <w:lang w:val="hu-HU" w:eastAsia="hu-HU" w:bidi="ar-SA"/>
    </w:rPr>
  </w:style>
  <w:style w:type="character" w:customStyle="1" w:styleId="BodyTextChar">
    <w:name w:val="Body Text Char"/>
    <w:semiHidden/>
    <w:locked/>
    <w:rsid w:val="008E296B"/>
    <w:rPr>
      <w:rFonts w:ascii="Times New Roman" w:hAnsi="Times New Roman" w:cs="Times New Roman"/>
      <w:sz w:val="24"/>
      <w:szCs w:val="24"/>
      <w:lang w:bidi="ar-SA"/>
    </w:rPr>
  </w:style>
  <w:style w:type="paragraph" w:styleId="Szvegtrzs3">
    <w:name w:val="Body Text 3"/>
    <w:basedOn w:val="Norml"/>
    <w:link w:val="Szvegtrzs3Char"/>
    <w:semiHidden/>
    <w:rsid w:val="008E296B"/>
    <w:rPr>
      <w:color w:val="008000"/>
      <w:szCs w:val="22"/>
      <w:lang w:eastAsia="en-US"/>
    </w:rPr>
  </w:style>
  <w:style w:type="character" w:customStyle="1" w:styleId="Szvegtrzs3Char">
    <w:name w:val="Szövegtörzs 3 Char"/>
    <w:link w:val="Szvegtrzs3"/>
    <w:semiHidden/>
    <w:locked/>
    <w:rsid w:val="008E296B"/>
    <w:rPr>
      <w:color w:val="008000"/>
      <w:sz w:val="24"/>
      <w:szCs w:val="22"/>
      <w:lang w:val="hu-HU" w:eastAsia="en-US" w:bidi="ar-SA"/>
    </w:rPr>
  </w:style>
  <w:style w:type="character" w:customStyle="1" w:styleId="Szvegtrzs2Char">
    <w:name w:val="Szövegtörzs 2 Char"/>
    <w:link w:val="Szvegtrzs2"/>
    <w:semiHidden/>
    <w:locked/>
    <w:rsid w:val="008E296B"/>
    <w:rPr>
      <w:sz w:val="24"/>
      <w:szCs w:val="24"/>
      <w:lang w:val="hu-HU" w:eastAsia="hu-HU" w:bidi="ar-SA"/>
    </w:rPr>
  </w:style>
  <w:style w:type="paragraph" w:customStyle="1" w:styleId="feladatszvege">
    <w:name w:val="feladat szövege"/>
    <w:basedOn w:val="Norml"/>
    <w:next w:val="Norml"/>
    <w:rsid w:val="008E296B"/>
    <w:pPr>
      <w:spacing w:after="200" w:line="276" w:lineRule="auto"/>
    </w:pPr>
    <w:rPr>
      <w:rFonts w:cs="Arial"/>
      <w:szCs w:val="22"/>
      <w:lang w:eastAsia="en-US"/>
    </w:rPr>
  </w:style>
  <w:style w:type="paragraph" w:customStyle="1" w:styleId="NormlK">
    <w:name w:val="Normál_K"/>
    <w:basedOn w:val="Norml"/>
    <w:link w:val="NormlKChar"/>
    <w:rsid w:val="008E296B"/>
    <w:pPr>
      <w:tabs>
        <w:tab w:val="left" w:pos="4605"/>
      </w:tabs>
      <w:autoSpaceDE w:val="0"/>
      <w:autoSpaceDN w:val="0"/>
      <w:adjustRightInd w:val="0"/>
      <w:spacing w:before="40" w:after="40"/>
      <w:ind w:left="567"/>
    </w:pPr>
    <w:rPr>
      <w:color w:val="00B050"/>
      <w:szCs w:val="22"/>
      <w:lang w:eastAsia="en-US"/>
    </w:rPr>
  </w:style>
  <w:style w:type="table" w:styleId="Rcsostblzat">
    <w:name w:val="Table Grid"/>
    <w:basedOn w:val="Normltblzat"/>
    <w:rsid w:val="008E296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kezdsalapbettpusa1">
    <w:name w:val="Bekezdés alapbetűtípusa1"/>
    <w:rsid w:val="008E296B"/>
  </w:style>
  <w:style w:type="character" w:customStyle="1" w:styleId="Jegyzethivatkozs1">
    <w:name w:val="Jegyzethivatkozás1"/>
    <w:rsid w:val="008E296B"/>
    <w:rPr>
      <w:sz w:val="16"/>
    </w:rPr>
  </w:style>
  <w:style w:type="character" w:customStyle="1" w:styleId="WW8Num5z0">
    <w:name w:val="WW8Num5z0"/>
    <w:rsid w:val="008E296B"/>
    <w:rPr>
      <w:rFonts w:ascii="Times New Roman" w:hAnsi="Times New Roman"/>
    </w:rPr>
  </w:style>
  <w:style w:type="character" w:customStyle="1" w:styleId="WW8Num5z1">
    <w:name w:val="WW8Num5z1"/>
    <w:rsid w:val="008E296B"/>
    <w:rPr>
      <w:rFonts w:ascii="Courier New" w:hAnsi="Courier New"/>
    </w:rPr>
  </w:style>
  <w:style w:type="character" w:customStyle="1" w:styleId="WW8Num5z2">
    <w:name w:val="WW8Num5z2"/>
    <w:rsid w:val="008E296B"/>
    <w:rPr>
      <w:rFonts w:ascii="Wingdings" w:hAnsi="Wingdings"/>
    </w:rPr>
  </w:style>
  <w:style w:type="character" w:customStyle="1" w:styleId="WW8Num5z3">
    <w:name w:val="WW8Num5z3"/>
    <w:rsid w:val="008E296B"/>
    <w:rPr>
      <w:rFonts w:ascii="Symbol" w:hAnsi="Symbol"/>
    </w:rPr>
  </w:style>
  <w:style w:type="character" w:customStyle="1" w:styleId="WW8Num8z0">
    <w:name w:val="WW8Num8z0"/>
    <w:rsid w:val="008E296B"/>
    <w:rPr>
      <w:rFonts w:ascii="Times New Roman" w:hAnsi="Times New Roman"/>
    </w:rPr>
  </w:style>
  <w:style w:type="character" w:customStyle="1" w:styleId="WW8Num8z1">
    <w:name w:val="WW8Num8z1"/>
    <w:rsid w:val="008E296B"/>
    <w:rPr>
      <w:rFonts w:ascii="Courier New" w:hAnsi="Courier New"/>
    </w:rPr>
  </w:style>
  <w:style w:type="character" w:customStyle="1" w:styleId="WW8Num8z2">
    <w:name w:val="WW8Num8z2"/>
    <w:rsid w:val="008E296B"/>
    <w:rPr>
      <w:rFonts w:ascii="Wingdings" w:hAnsi="Wingdings"/>
    </w:rPr>
  </w:style>
  <w:style w:type="character" w:customStyle="1" w:styleId="WW8Num8z3">
    <w:name w:val="WW8Num8z3"/>
    <w:rsid w:val="008E296B"/>
    <w:rPr>
      <w:rFonts w:ascii="Symbol" w:hAnsi="Symbol"/>
    </w:rPr>
  </w:style>
  <w:style w:type="character" w:customStyle="1" w:styleId="WW8Num13z0">
    <w:name w:val="WW8Num13z0"/>
    <w:rsid w:val="008E296B"/>
    <w:rPr>
      <w:rFonts w:ascii="Times New Roman" w:hAnsi="Times New Roman"/>
    </w:rPr>
  </w:style>
  <w:style w:type="character" w:customStyle="1" w:styleId="WW8Num13z1">
    <w:name w:val="WW8Num13z1"/>
    <w:rsid w:val="008E296B"/>
    <w:rPr>
      <w:rFonts w:ascii="Courier New" w:hAnsi="Courier New"/>
    </w:rPr>
  </w:style>
  <w:style w:type="character" w:customStyle="1" w:styleId="WW8Num13z2">
    <w:name w:val="WW8Num13z2"/>
    <w:rsid w:val="008E296B"/>
    <w:rPr>
      <w:rFonts w:ascii="Wingdings" w:hAnsi="Wingdings"/>
    </w:rPr>
  </w:style>
  <w:style w:type="character" w:customStyle="1" w:styleId="WW8Num13z3">
    <w:name w:val="WW8Num13z3"/>
    <w:rsid w:val="008E296B"/>
    <w:rPr>
      <w:rFonts w:ascii="Symbol" w:hAnsi="Symbol"/>
    </w:rPr>
  </w:style>
  <w:style w:type="character" w:customStyle="1" w:styleId="WW8Num15z0">
    <w:name w:val="WW8Num15z0"/>
    <w:rsid w:val="008E296B"/>
    <w:rPr>
      <w:rFonts w:ascii="Times New Roman" w:hAnsi="Times New Roman"/>
    </w:rPr>
  </w:style>
  <w:style w:type="character" w:customStyle="1" w:styleId="WW8Num15z1">
    <w:name w:val="WW8Num15z1"/>
    <w:rsid w:val="008E296B"/>
    <w:rPr>
      <w:rFonts w:ascii="Courier New" w:hAnsi="Courier New"/>
    </w:rPr>
  </w:style>
  <w:style w:type="character" w:customStyle="1" w:styleId="WW8Num15z2">
    <w:name w:val="WW8Num15z2"/>
    <w:rsid w:val="008E296B"/>
    <w:rPr>
      <w:rFonts w:ascii="Wingdings" w:hAnsi="Wingdings"/>
    </w:rPr>
  </w:style>
  <w:style w:type="character" w:customStyle="1" w:styleId="WW8Num15z3">
    <w:name w:val="WW8Num15z3"/>
    <w:rsid w:val="008E296B"/>
    <w:rPr>
      <w:rFonts w:ascii="Symbol" w:hAnsi="Symbol"/>
    </w:rPr>
  </w:style>
  <w:style w:type="character" w:customStyle="1" w:styleId="WW8Num25z0">
    <w:name w:val="WW8Num25z0"/>
    <w:rsid w:val="008E296B"/>
    <w:rPr>
      <w:rFonts w:ascii="Times New Roman" w:hAnsi="Times New Roman"/>
    </w:rPr>
  </w:style>
  <w:style w:type="character" w:customStyle="1" w:styleId="WW8Num25z1">
    <w:name w:val="WW8Num25z1"/>
    <w:rsid w:val="008E296B"/>
    <w:rPr>
      <w:rFonts w:ascii="Courier New" w:hAnsi="Courier New"/>
    </w:rPr>
  </w:style>
  <w:style w:type="character" w:customStyle="1" w:styleId="WW8Num25z2">
    <w:name w:val="WW8Num25z2"/>
    <w:rsid w:val="008E296B"/>
    <w:rPr>
      <w:rFonts w:ascii="Wingdings" w:hAnsi="Wingdings"/>
    </w:rPr>
  </w:style>
  <w:style w:type="character" w:customStyle="1" w:styleId="WW8Num25z3">
    <w:name w:val="WW8Num25z3"/>
    <w:rsid w:val="008E296B"/>
    <w:rPr>
      <w:rFonts w:ascii="Symbol" w:hAnsi="Symbol"/>
    </w:rPr>
  </w:style>
  <w:style w:type="character" w:customStyle="1" w:styleId="WW8Num26z0">
    <w:name w:val="WW8Num26z0"/>
    <w:rsid w:val="008E296B"/>
    <w:rPr>
      <w:rFonts w:ascii="Times New Roman" w:hAnsi="Times New Roman"/>
    </w:rPr>
  </w:style>
  <w:style w:type="character" w:customStyle="1" w:styleId="WW8Num26z1">
    <w:name w:val="WW8Num26z1"/>
    <w:rsid w:val="008E296B"/>
    <w:rPr>
      <w:rFonts w:ascii="Courier New" w:hAnsi="Courier New"/>
    </w:rPr>
  </w:style>
  <w:style w:type="character" w:customStyle="1" w:styleId="WW8Num26z2">
    <w:name w:val="WW8Num26z2"/>
    <w:rsid w:val="008E296B"/>
    <w:rPr>
      <w:rFonts w:ascii="Wingdings" w:hAnsi="Wingdings"/>
    </w:rPr>
  </w:style>
  <w:style w:type="character" w:customStyle="1" w:styleId="WW8Num26z3">
    <w:name w:val="WW8Num26z3"/>
    <w:rsid w:val="008E296B"/>
    <w:rPr>
      <w:rFonts w:ascii="Symbol" w:hAnsi="Symbol"/>
    </w:rPr>
  </w:style>
  <w:style w:type="character" w:customStyle="1" w:styleId="WW8Num7z0">
    <w:name w:val="WW8Num7z0"/>
    <w:rsid w:val="008E296B"/>
    <w:rPr>
      <w:rFonts w:ascii="Times New Roman" w:hAnsi="Times New Roman"/>
    </w:rPr>
  </w:style>
  <w:style w:type="character" w:customStyle="1" w:styleId="WW8Num7z1">
    <w:name w:val="WW8Num7z1"/>
    <w:rsid w:val="008E296B"/>
    <w:rPr>
      <w:rFonts w:ascii="Courier New" w:hAnsi="Courier New"/>
    </w:rPr>
  </w:style>
  <w:style w:type="character" w:customStyle="1" w:styleId="WW8Num7z2">
    <w:name w:val="WW8Num7z2"/>
    <w:rsid w:val="008E296B"/>
    <w:rPr>
      <w:rFonts w:ascii="Wingdings" w:hAnsi="Wingdings"/>
    </w:rPr>
  </w:style>
  <w:style w:type="character" w:customStyle="1" w:styleId="WW8Num7z3">
    <w:name w:val="WW8Num7z3"/>
    <w:rsid w:val="008E296B"/>
    <w:rPr>
      <w:rFonts w:ascii="Symbol" w:hAnsi="Symbol"/>
    </w:rPr>
  </w:style>
  <w:style w:type="paragraph" w:customStyle="1" w:styleId="Cmsor">
    <w:name w:val="Címsor"/>
    <w:basedOn w:val="Norml"/>
    <w:next w:val="Szvegtrzs"/>
    <w:rsid w:val="008E296B"/>
    <w:pPr>
      <w:keepNext/>
      <w:widowControl w:val="0"/>
      <w:suppressAutoHyphens/>
      <w:spacing w:before="240" w:after="120"/>
    </w:pPr>
    <w:rPr>
      <w:rFonts w:ascii="Arial" w:eastAsia="Droid Sans" w:hAnsi="Arial" w:cs="Lohit Hindi"/>
      <w:kern w:val="1"/>
      <w:sz w:val="28"/>
      <w:szCs w:val="28"/>
      <w:lang w:eastAsia="zh-CN" w:bidi="hi-IN"/>
    </w:rPr>
  </w:style>
  <w:style w:type="paragraph" w:styleId="Lista">
    <w:name w:val="List"/>
    <w:basedOn w:val="Szvegtrzs"/>
    <w:rsid w:val="008E296B"/>
    <w:pPr>
      <w:widowControl w:val="0"/>
      <w:suppressAutoHyphens/>
      <w:spacing w:after="120"/>
      <w:jc w:val="left"/>
    </w:pPr>
    <w:rPr>
      <w:rFonts w:eastAsia="Droid Sans" w:cs="Lohit Hindi"/>
      <w:kern w:val="1"/>
      <w:szCs w:val="22"/>
      <w:lang w:eastAsia="zh-CN" w:bidi="hi-IN"/>
    </w:rPr>
  </w:style>
  <w:style w:type="paragraph" w:customStyle="1" w:styleId="Trgymutat">
    <w:name w:val="Tárgymutató"/>
    <w:basedOn w:val="Norml"/>
    <w:rsid w:val="008E296B"/>
    <w:pPr>
      <w:widowControl w:val="0"/>
      <w:suppressLineNumbers/>
      <w:suppressAutoHyphens/>
    </w:pPr>
    <w:rPr>
      <w:rFonts w:eastAsia="Droid Sans" w:cs="Lohit Hindi"/>
      <w:kern w:val="1"/>
      <w:szCs w:val="22"/>
      <w:lang w:eastAsia="zh-CN" w:bidi="hi-IN"/>
    </w:rPr>
  </w:style>
  <w:style w:type="paragraph" w:customStyle="1" w:styleId="Szvegtrzs31">
    <w:name w:val="Szövegtörzs 31"/>
    <w:basedOn w:val="Norml"/>
    <w:rsid w:val="008E296B"/>
    <w:pPr>
      <w:widowControl w:val="0"/>
      <w:suppressAutoHyphens/>
    </w:pPr>
    <w:rPr>
      <w:rFonts w:cs="Lohit Hindi"/>
      <w:color w:val="008000"/>
      <w:kern w:val="1"/>
      <w:szCs w:val="22"/>
      <w:lang w:eastAsia="zh-CN" w:bidi="hi-IN"/>
    </w:rPr>
  </w:style>
  <w:style w:type="paragraph" w:customStyle="1" w:styleId="Norml1">
    <w:name w:val="Normál1"/>
    <w:rsid w:val="008E296B"/>
    <w:pPr>
      <w:suppressAutoHyphens/>
      <w:autoSpaceDE w:val="0"/>
    </w:pPr>
    <w:rPr>
      <w:rFonts w:eastAsia="Calibri"/>
      <w:color w:val="000000"/>
      <w:kern w:val="1"/>
      <w:sz w:val="24"/>
      <w:szCs w:val="24"/>
      <w:lang w:eastAsia="zh-CN"/>
    </w:rPr>
  </w:style>
  <w:style w:type="paragraph" w:customStyle="1" w:styleId="Tblzattartalom">
    <w:name w:val="Táblázattartalom"/>
    <w:basedOn w:val="Norml"/>
    <w:rsid w:val="008E296B"/>
    <w:pPr>
      <w:widowControl w:val="0"/>
      <w:suppressLineNumbers/>
      <w:suppressAutoHyphens/>
    </w:pPr>
    <w:rPr>
      <w:rFonts w:eastAsia="Droid Sans" w:cs="Lohit Hindi"/>
      <w:kern w:val="1"/>
      <w:szCs w:val="22"/>
      <w:lang w:eastAsia="zh-CN" w:bidi="hi-IN"/>
    </w:rPr>
  </w:style>
  <w:style w:type="paragraph" w:customStyle="1" w:styleId="Listaszerbekezds10">
    <w:name w:val="Listaszerű bekezdés1"/>
    <w:basedOn w:val="Norml"/>
    <w:rsid w:val="008E296B"/>
    <w:pPr>
      <w:suppressAutoHyphens/>
      <w:spacing w:line="276" w:lineRule="auto"/>
      <w:ind w:left="720"/>
    </w:pPr>
    <w:rPr>
      <w:rFonts w:cs="Courier New"/>
      <w:kern w:val="1"/>
      <w:szCs w:val="22"/>
      <w:lang w:eastAsia="ar-SA"/>
    </w:rPr>
  </w:style>
  <w:style w:type="paragraph" w:styleId="Szvegtrzsbehzssal2">
    <w:name w:val="Body Text Indent 2"/>
    <w:basedOn w:val="Norml"/>
    <w:link w:val="Szvegtrzsbehzssal2Char"/>
    <w:rsid w:val="008E296B"/>
    <w:pPr>
      <w:spacing w:after="120" w:line="480" w:lineRule="auto"/>
      <w:ind w:left="283"/>
    </w:pPr>
    <w:rPr>
      <w:szCs w:val="22"/>
      <w:lang w:eastAsia="en-US"/>
    </w:rPr>
  </w:style>
  <w:style w:type="character" w:customStyle="1" w:styleId="Szvegtrzsbehzssal2Char">
    <w:name w:val="Szövegtörzs behúzással 2 Char"/>
    <w:link w:val="Szvegtrzsbehzssal2"/>
    <w:locked/>
    <w:rsid w:val="008E296B"/>
    <w:rPr>
      <w:sz w:val="24"/>
      <w:szCs w:val="22"/>
      <w:lang w:val="hu-HU" w:eastAsia="en-US" w:bidi="ar-SA"/>
    </w:rPr>
  </w:style>
  <w:style w:type="character" w:customStyle="1" w:styleId="BuborkszvegChar">
    <w:name w:val="Buborékszöveg Char"/>
    <w:link w:val="Buborkszveg"/>
    <w:semiHidden/>
    <w:locked/>
    <w:rsid w:val="008E296B"/>
    <w:rPr>
      <w:rFonts w:ascii="Tahoma" w:hAnsi="Tahoma" w:cs="Tahoma"/>
      <w:sz w:val="16"/>
      <w:szCs w:val="16"/>
      <w:lang w:val="hu-HU" w:eastAsia="en-US" w:bidi="ar-SA"/>
    </w:rPr>
  </w:style>
  <w:style w:type="paragraph" w:styleId="Listaszerbekezds">
    <w:name w:val="List Paragraph"/>
    <w:basedOn w:val="Norml"/>
    <w:qFormat/>
    <w:rsid w:val="008E296B"/>
    <w:pPr>
      <w:ind w:left="720"/>
      <w:contextualSpacing/>
    </w:pPr>
    <w:rPr>
      <w:szCs w:val="22"/>
      <w:lang w:eastAsia="en-US"/>
    </w:rPr>
  </w:style>
  <w:style w:type="paragraph" w:customStyle="1" w:styleId="P2">
    <w:name w:val="P2"/>
    <w:basedOn w:val="Norml"/>
    <w:rsid w:val="008E296B"/>
    <w:pPr>
      <w:tabs>
        <w:tab w:val="right" w:pos="255"/>
        <w:tab w:val="left" w:pos="340"/>
      </w:tabs>
      <w:overflowPunct w:val="0"/>
      <w:autoSpaceDE w:val="0"/>
      <w:autoSpaceDN w:val="0"/>
      <w:adjustRightInd w:val="0"/>
      <w:spacing w:before="120"/>
      <w:ind w:left="340" w:hanging="340"/>
      <w:jc w:val="both"/>
      <w:textAlignment w:val="baseline"/>
    </w:pPr>
    <w:rPr>
      <w:szCs w:val="20"/>
    </w:rPr>
  </w:style>
  <w:style w:type="paragraph" w:customStyle="1" w:styleId="R1">
    <w:name w:val="R1"/>
    <w:basedOn w:val="Norml"/>
    <w:rsid w:val="008E296B"/>
    <w:pPr>
      <w:overflowPunct w:val="0"/>
      <w:autoSpaceDE w:val="0"/>
      <w:autoSpaceDN w:val="0"/>
      <w:adjustRightInd w:val="0"/>
      <w:ind w:firstLine="340"/>
      <w:jc w:val="both"/>
      <w:textAlignment w:val="baseline"/>
    </w:pPr>
    <w:rPr>
      <w:szCs w:val="20"/>
    </w:rPr>
  </w:style>
  <w:style w:type="paragraph" w:customStyle="1" w:styleId="P1">
    <w:name w:val="P1"/>
    <w:basedOn w:val="Norml"/>
    <w:rsid w:val="008E296B"/>
    <w:pPr>
      <w:overflowPunct w:val="0"/>
      <w:autoSpaceDE w:val="0"/>
      <w:autoSpaceDN w:val="0"/>
      <w:adjustRightInd w:val="0"/>
      <w:spacing w:before="120"/>
      <w:ind w:firstLine="340"/>
      <w:jc w:val="both"/>
      <w:textAlignment w:val="baseline"/>
    </w:pPr>
    <w:rPr>
      <w:szCs w:val="20"/>
    </w:rPr>
  </w:style>
  <w:style w:type="paragraph" w:customStyle="1" w:styleId="Q1">
    <w:name w:val="Q1"/>
    <w:basedOn w:val="Norml"/>
    <w:rsid w:val="008E296B"/>
    <w:pPr>
      <w:overflowPunct w:val="0"/>
      <w:autoSpaceDE w:val="0"/>
      <w:autoSpaceDN w:val="0"/>
      <w:adjustRightInd w:val="0"/>
      <w:jc w:val="both"/>
      <w:textAlignment w:val="baseline"/>
    </w:pPr>
    <w:rPr>
      <w:szCs w:val="20"/>
    </w:rPr>
  </w:style>
  <w:style w:type="paragraph" w:customStyle="1" w:styleId="BodyBulletA">
    <w:name w:val="Body Bullet A"/>
    <w:autoRedefine/>
    <w:rsid w:val="008E296B"/>
    <w:rPr>
      <w:rFonts w:ascii="Helvetica" w:eastAsia="Calibri" w:hAnsi="Helvetica" w:cs="Helvetica"/>
      <w:color w:val="000000"/>
      <w:sz w:val="24"/>
      <w:szCs w:val="24"/>
    </w:rPr>
  </w:style>
  <w:style w:type="paragraph" w:customStyle="1" w:styleId="Szvegtrzs1">
    <w:name w:val="Szövegtörzs1"/>
    <w:rsid w:val="008E296B"/>
    <w:pPr>
      <w:jc w:val="both"/>
    </w:pPr>
    <w:rPr>
      <w:rFonts w:eastAsia="Calibri"/>
      <w:color w:val="000000"/>
      <w:sz w:val="24"/>
      <w:szCs w:val="24"/>
    </w:rPr>
  </w:style>
  <w:style w:type="paragraph" w:customStyle="1" w:styleId="FreeForm">
    <w:name w:val="Free Form"/>
    <w:autoRedefine/>
    <w:rsid w:val="008E296B"/>
    <w:rPr>
      <w:rFonts w:eastAsia="Calibri"/>
      <w:color w:val="000000"/>
      <w:sz w:val="24"/>
      <w:szCs w:val="24"/>
    </w:rPr>
  </w:style>
  <w:style w:type="paragraph" w:customStyle="1" w:styleId="Norml2">
    <w:name w:val="Normál2"/>
    <w:rsid w:val="008E296B"/>
    <w:rPr>
      <w:rFonts w:eastAsia="Calibri"/>
      <w:color w:val="000000"/>
      <w:sz w:val="24"/>
      <w:szCs w:val="24"/>
    </w:rPr>
  </w:style>
  <w:style w:type="paragraph" w:customStyle="1" w:styleId="Cmsor51">
    <w:name w:val="Címsor 51"/>
    <w:next w:val="Norml"/>
    <w:rsid w:val="008E296B"/>
    <w:pPr>
      <w:spacing w:before="240" w:after="60"/>
      <w:outlineLvl w:val="4"/>
    </w:pPr>
    <w:rPr>
      <w:rFonts w:ascii="Lucida Grande" w:eastAsia="Calibri" w:hAnsi="Lucida Grande" w:cs="Lucida Grande"/>
      <w:b/>
      <w:bCs/>
      <w:color w:val="000000"/>
      <w:sz w:val="26"/>
      <w:szCs w:val="26"/>
      <w:lang w:val="en-US"/>
    </w:rPr>
  </w:style>
  <w:style w:type="paragraph" w:customStyle="1" w:styleId="Cmsor511">
    <w:name w:val="Címsor 511"/>
    <w:next w:val="Norml"/>
    <w:rsid w:val="008E296B"/>
    <w:pPr>
      <w:spacing w:before="240" w:after="60"/>
      <w:outlineLvl w:val="4"/>
    </w:pPr>
    <w:rPr>
      <w:rFonts w:ascii="Lucida Grande" w:eastAsia="Calibri" w:hAnsi="Lucida Grande" w:cs="Lucida Grande"/>
      <w:b/>
      <w:bCs/>
      <w:color w:val="000000"/>
      <w:sz w:val="26"/>
      <w:szCs w:val="26"/>
    </w:rPr>
  </w:style>
  <w:style w:type="paragraph" w:customStyle="1" w:styleId="Szvegtrzs20">
    <w:name w:val="Szövegtörzs2"/>
    <w:rsid w:val="008E296B"/>
    <w:pPr>
      <w:jc w:val="both"/>
    </w:pPr>
    <w:rPr>
      <w:rFonts w:eastAsia="Calibri"/>
      <w:color w:val="000000"/>
      <w:sz w:val="24"/>
      <w:szCs w:val="24"/>
    </w:rPr>
  </w:style>
  <w:style w:type="paragraph" w:customStyle="1" w:styleId="FreeFormB">
    <w:name w:val="Free Form B"/>
    <w:rsid w:val="008E296B"/>
    <w:rPr>
      <w:rFonts w:eastAsia="Calibri"/>
      <w:color w:val="000000"/>
      <w:sz w:val="24"/>
      <w:szCs w:val="22"/>
    </w:rPr>
  </w:style>
  <w:style w:type="paragraph" w:customStyle="1" w:styleId="Norml3">
    <w:name w:val="Normál3"/>
    <w:rsid w:val="008E296B"/>
    <w:rPr>
      <w:rFonts w:eastAsia="Calibri"/>
      <w:color w:val="000000"/>
      <w:sz w:val="24"/>
      <w:szCs w:val="24"/>
    </w:rPr>
  </w:style>
  <w:style w:type="paragraph" w:customStyle="1" w:styleId="Heading31">
    <w:name w:val="Heading 31"/>
    <w:next w:val="Norml"/>
    <w:rsid w:val="008E296B"/>
    <w:pPr>
      <w:keepNext/>
      <w:keepLines/>
      <w:spacing w:before="200"/>
      <w:outlineLvl w:val="2"/>
    </w:pPr>
    <w:rPr>
      <w:rFonts w:ascii="Lucida Grande" w:eastAsia="Calibri" w:hAnsi="Lucida Grande" w:cs="Lucida Grande"/>
      <w:b/>
      <w:bCs/>
      <w:color w:val="356DB0"/>
      <w:sz w:val="22"/>
      <w:szCs w:val="22"/>
      <w:lang w:val="en-US" w:eastAsia="en-US"/>
    </w:rPr>
  </w:style>
  <w:style w:type="paragraph" w:customStyle="1" w:styleId="Heading51">
    <w:name w:val="Heading 51"/>
    <w:next w:val="Norml"/>
    <w:rsid w:val="008E296B"/>
    <w:pPr>
      <w:spacing w:before="240" w:after="60"/>
      <w:outlineLvl w:val="4"/>
    </w:pPr>
    <w:rPr>
      <w:rFonts w:ascii="Lucida Grande" w:eastAsia="Calibri" w:hAnsi="Lucida Grande" w:cs="Lucida Grande"/>
      <w:b/>
      <w:bCs/>
      <w:color w:val="000000"/>
      <w:sz w:val="26"/>
      <w:szCs w:val="26"/>
      <w:lang w:val="en-US" w:eastAsia="en-US"/>
    </w:rPr>
  </w:style>
  <w:style w:type="paragraph" w:customStyle="1" w:styleId="CM26">
    <w:name w:val="CM26"/>
    <w:basedOn w:val="Norml"/>
    <w:next w:val="Norml"/>
    <w:rsid w:val="008E296B"/>
    <w:pPr>
      <w:widowControl w:val="0"/>
      <w:autoSpaceDE w:val="0"/>
      <w:autoSpaceDN w:val="0"/>
      <w:adjustRightInd w:val="0"/>
      <w:spacing w:after="3173"/>
    </w:pPr>
    <w:rPr>
      <w:rFonts w:ascii="Times HRoman" w:eastAsia="Calibri" w:hAnsi="Times HRoman" w:cs="Times HRoman"/>
    </w:rPr>
  </w:style>
  <w:style w:type="paragraph" w:customStyle="1" w:styleId="CM1">
    <w:name w:val="CM1"/>
    <w:basedOn w:val="Norml"/>
    <w:next w:val="Norml"/>
    <w:rsid w:val="008E296B"/>
    <w:pPr>
      <w:widowControl w:val="0"/>
      <w:autoSpaceDE w:val="0"/>
      <w:autoSpaceDN w:val="0"/>
      <w:adjustRightInd w:val="0"/>
    </w:pPr>
    <w:rPr>
      <w:rFonts w:ascii="Times HRoman" w:eastAsia="Calibri" w:hAnsi="Times HRoman" w:cs="Times HRoman"/>
    </w:rPr>
  </w:style>
  <w:style w:type="paragraph" w:customStyle="1" w:styleId="CM28">
    <w:name w:val="CM28"/>
    <w:basedOn w:val="Norml"/>
    <w:next w:val="Norml"/>
    <w:rsid w:val="008E296B"/>
    <w:pPr>
      <w:widowControl w:val="0"/>
      <w:autoSpaceDE w:val="0"/>
      <w:autoSpaceDN w:val="0"/>
      <w:adjustRightInd w:val="0"/>
      <w:spacing w:after="290"/>
    </w:pPr>
    <w:rPr>
      <w:rFonts w:ascii="Times HRoman" w:eastAsia="Calibri" w:hAnsi="Times HRoman" w:cs="Times HRoman"/>
    </w:rPr>
  </w:style>
  <w:style w:type="character" w:customStyle="1" w:styleId="NormlKChar">
    <w:name w:val="Normál_K Char"/>
    <w:link w:val="NormlK"/>
    <w:locked/>
    <w:rsid w:val="008E296B"/>
    <w:rPr>
      <w:color w:val="00B050"/>
      <w:sz w:val="24"/>
      <w:szCs w:val="22"/>
      <w:lang w:val="hu-HU" w:eastAsia="en-US" w:bidi="ar-SA"/>
    </w:rPr>
  </w:style>
  <w:style w:type="character" w:styleId="Jegyzethivatkozs">
    <w:name w:val="annotation reference"/>
    <w:semiHidden/>
    <w:rsid w:val="008E296B"/>
    <w:rPr>
      <w:sz w:val="16"/>
    </w:rPr>
  </w:style>
  <w:style w:type="paragraph" w:styleId="Megjegyzstrgya">
    <w:name w:val="annotation subject"/>
    <w:basedOn w:val="Jegyzetszveg"/>
    <w:next w:val="Jegyzetszveg"/>
    <w:semiHidden/>
    <w:rsid w:val="008E296B"/>
    <w:rPr>
      <w:b/>
      <w:bCs/>
    </w:rPr>
  </w:style>
  <w:style w:type="character" w:customStyle="1" w:styleId="CharChar16">
    <w:name w:val="Char Char16"/>
    <w:rsid w:val="008E296B"/>
    <w:rPr>
      <w:rFonts w:eastAsia="Calibri"/>
      <w:b/>
      <w:bCs/>
      <w:caps/>
      <w:sz w:val="32"/>
      <w:szCs w:val="32"/>
      <w:lang w:val="hu-HU" w:eastAsia="en-US" w:bidi="ar-SA"/>
    </w:rPr>
  </w:style>
  <w:style w:type="numbering" w:customStyle="1" w:styleId="Nemlista1">
    <w:name w:val="Nem lista1"/>
    <w:next w:val="Nemlista"/>
    <w:semiHidden/>
    <w:unhideWhenUsed/>
    <w:rsid w:val="008E296B"/>
  </w:style>
  <w:style w:type="paragraph" w:customStyle="1" w:styleId="Beoszts">
    <w:name w:val="Beosztás"/>
    <w:basedOn w:val="Norml"/>
    <w:next w:val="Norml"/>
    <w:rsid w:val="008E296B"/>
    <w:pPr>
      <w:overflowPunct w:val="0"/>
      <w:autoSpaceDE w:val="0"/>
      <w:autoSpaceDN w:val="0"/>
      <w:adjustRightInd w:val="0"/>
      <w:spacing w:before="960"/>
      <w:jc w:val="center"/>
      <w:textAlignment w:val="baseline"/>
    </w:pPr>
    <w:rPr>
      <w:rFonts w:ascii="Arial" w:hAnsi="Arial"/>
      <w:szCs w:val="20"/>
    </w:rPr>
  </w:style>
  <w:style w:type="paragraph" w:styleId="Nincstrkz">
    <w:name w:val="No Spacing"/>
    <w:qFormat/>
    <w:rsid w:val="008E296B"/>
    <w:rPr>
      <w:rFonts w:ascii="Calibri" w:eastAsia="Calibri" w:hAnsi="Calibri"/>
      <w:sz w:val="22"/>
      <w:szCs w:val="22"/>
      <w:lang w:eastAsia="en-US"/>
    </w:rPr>
  </w:style>
  <w:style w:type="character" w:styleId="HTML-rgp">
    <w:name w:val="HTML Typewriter"/>
    <w:rsid w:val="008E296B"/>
    <w:rPr>
      <w:rFonts w:ascii="Courier New" w:hAnsi="Courier New" w:cs="Times New Roman"/>
      <w:sz w:val="20"/>
    </w:rPr>
  </w:style>
  <w:style w:type="paragraph" w:styleId="Dokumentumtrkp">
    <w:name w:val="Document Map"/>
    <w:basedOn w:val="Norml"/>
    <w:semiHidden/>
    <w:rsid w:val="008E296B"/>
    <w:pPr>
      <w:shd w:val="clear" w:color="auto" w:fill="000080"/>
    </w:pPr>
    <w:rPr>
      <w:rFonts w:ascii="Tahoma" w:hAnsi="Tahoma"/>
      <w:sz w:val="20"/>
      <w:szCs w:val="20"/>
    </w:rPr>
  </w:style>
  <w:style w:type="paragraph" w:customStyle="1" w:styleId="Alaprtelmezett">
    <w:name w:val="Alapértelmezett"/>
    <w:rsid w:val="008E296B"/>
    <w:pPr>
      <w:tabs>
        <w:tab w:val="left" w:pos="709"/>
      </w:tabs>
      <w:suppressAutoHyphens/>
      <w:spacing w:after="200" w:line="276" w:lineRule="atLeast"/>
    </w:pPr>
    <w:rPr>
      <w:rFonts w:ascii="Calibri" w:eastAsia="Calibri" w:hAnsi="Calibri" w:cs="Calibri"/>
      <w:color w:val="00000A"/>
      <w:sz w:val="22"/>
      <w:szCs w:val="22"/>
      <w:lang w:eastAsia="ar-SA"/>
    </w:rPr>
  </w:style>
  <w:style w:type="numbering" w:customStyle="1" w:styleId="Nemlista11">
    <w:name w:val="Nem lista11"/>
    <w:next w:val="Nemlista"/>
    <w:semiHidden/>
    <w:unhideWhenUsed/>
    <w:rsid w:val="008E296B"/>
  </w:style>
  <w:style w:type="table" w:customStyle="1" w:styleId="Rcsostblzat1">
    <w:name w:val="Rácsos táblázat1"/>
    <w:basedOn w:val="Normltblzat"/>
    <w:next w:val="Rcsostblzat"/>
    <w:rsid w:val="008E296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ncstrkz10">
    <w:name w:val="Nincs térköz1"/>
    <w:rsid w:val="008E296B"/>
    <w:rPr>
      <w:rFonts w:ascii="Calibri" w:hAnsi="Calibri"/>
      <w:sz w:val="22"/>
      <w:szCs w:val="22"/>
      <w:lang w:eastAsia="en-US"/>
    </w:rPr>
  </w:style>
  <w:style w:type="paragraph" w:customStyle="1" w:styleId="NoSpacing1">
    <w:name w:val="No Spacing1"/>
    <w:rsid w:val="008E296B"/>
    <w:rPr>
      <w:rFonts w:ascii="Calibri" w:hAnsi="Calibri"/>
      <w:sz w:val="22"/>
      <w:szCs w:val="22"/>
      <w:lang w:eastAsia="en-US"/>
    </w:rPr>
  </w:style>
  <w:style w:type="paragraph" w:styleId="Szvegtrzsbehzssal">
    <w:name w:val="Body Text Indent"/>
    <w:basedOn w:val="Norml"/>
    <w:rsid w:val="008E296B"/>
    <w:pPr>
      <w:spacing w:after="120"/>
      <w:ind w:left="283"/>
    </w:pPr>
    <w:rPr>
      <w:szCs w:val="22"/>
      <w:lang w:eastAsia="en-US"/>
    </w:rPr>
  </w:style>
  <w:style w:type="paragraph" w:styleId="Szvegtrzselssora">
    <w:name w:val="Body Text First Indent"/>
    <w:basedOn w:val="Szvegtrzs"/>
    <w:rsid w:val="008E296B"/>
    <w:pPr>
      <w:spacing w:after="120" w:line="276" w:lineRule="auto"/>
      <w:ind w:firstLine="210"/>
      <w:jc w:val="left"/>
    </w:pPr>
    <w:rPr>
      <w:rFonts w:ascii="Calibri" w:eastAsia="Times New Roman" w:hAnsi="Calibri"/>
      <w:sz w:val="22"/>
      <w:szCs w:val="22"/>
      <w:lang w:eastAsia="en-US"/>
    </w:rPr>
  </w:style>
  <w:style w:type="paragraph" w:customStyle="1" w:styleId="Style1">
    <w:name w:val="Style 1"/>
    <w:basedOn w:val="Norml"/>
    <w:rsid w:val="008E296B"/>
    <w:pPr>
      <w:widowControl w:val="0"/>
      <w:autoSpaceDE w:val="0"/>
      <w:autoSpaceDN w:val="0"/>
      <w:ind w:left="72"/>
    </w:pPr>
  </w:style>
  <w:style w:type="paragraph" w:styleId="Tartalomjegyzkcmsora">
    <w:name w:val="TOC Heading"/>
    <w:basedOn w:val="Cmsor1"/>
    <w:next w:val="Norml"/>
    <w:uiPriority w:val="39"/>
    <w:qFormat/>
    <w:rsid w:val="008E296B"/>
    <w:pPr>
      <w:keepLines/>
      <w:pageBreakBefore/>
      <w:spacing w:before="120" w:after="240" w:line="276" w:lineRule="auto"/>
      <w:jc w:val="center"/>
      <w:outlineLvl w:val="9"/>
    </w:pPr>
    <w:rPr>
      <w:rFonts w:ascii="Cambria" w:hAnsi="Cambria" w:cs="Times New Roman"/>
      <w:bCs w:val="0"/>
      <w:caps/>
      <w:color w:val="365F91"/>
      <w:kern w:val="0"/>
      <w:szCs w:val="28"/>
      <w:lang w:eastAsia="en-US"/>
    </w:rPr>
  </w:style>
  <w:style w:type="paragraph" w:customStyle="1" w:styleId="Style3">
    <w:name w:val="Style 3"/>
    <w:basedOn w:val="Norml"/>
    <w:rsid w:val="008E296B"/>
    <w:pPr>
      <w:widowControl w:val="0"/>
      <w:autoSpaceDE w:val="0"/>
      <w:autoSpaceDN w:val="0"/>
      <w:ind w:left="72"/>
    </w:pPr>
  </w:style>
  <w:style w:type="paragraph" w:customStyle="1" w:styleId="CM33">
    <w:name w:val="CM33"/>
    <w:basedOn w:val="Default"/>
    <w:next w:val="Default"/>
    <w:rsid w:val="008E296B"/>
    <w:pPr>
      <w:suppressAutoHyphens w:val="0"/>
      <w:autoSpaceDE/>
      <w:spacing w:after="370"/>
    </w:pPr>
    <w:rPr>
      <w:rFonts w:eastAsia="Times New Roman"/>
      <w:color w:val="auto"/>
    </w:rPr>
  </w:style>
  <w:style w:type="paragraph" w:customStyle="1" w:styleId="CM16">
    <w:name w:val="CM16"/>
    <w:basedOn w:val="Default"/>
    <w:next w:val="Default"/>
    <w:rsid w:val="008E296B"/>
    <w:pPr>
      <w:suppressAutoHyphens w:val="0"/>
      <w:autoSpaceDE/>
      <w:spacing w:line="288" w:lineRule="atLeast"/>
    </w:pPr>
    <w:rPr>
      <w:rFonts w:eastAsia="Times New Roman"/>
      <w:color w:val="auto"/>
    </w:rPr>
  </w:style>
  <w:style w:type="paragraph" w:customStyle="1" w:styleId="CM40">
    <w:name w:val="CM40"/>
    <w:basedOn w:val="Default"/>
    <w:next w:val="Default"/>
    <w:rsid w:val="008E296B"/>
    <w:pPr>
      <w:suppressAutoHyphens w:val="0"/>
      <w:autoSpaceDE/>
      <w:spacing w:after="528"/>
    </w:pPr>
    <w:rPr>
      <w:rFonts w:eastAsia="Times New Roman"/>
      <w:color w:val="auto"/>
    </w:rPr>
  </w:style>
  <w:style w:type="paragraph" w:customStyle="1" w:styleId="CM2">
    <w:name w:val="CM2"/>
    <w:basedOn w:val="Default"/>
    <w:next w:val="Default"/>
    <w:rsid w:val="008E296B"/>
    <w:pPr>
      <w:suppressAutoHyphens w:val="0"/>
      <w:autoSpaceDE/>
      <w:spacing w:line="288" w:lineRule="atLeast"/>
    </w:pPr>
    <w:rPr>
      <w:rFonts w:eastAsia="Times New Roman"/>
      <w:color w:val="auto"/>
    </w:rPr>
  </w:style>
  <w:style w:type="paragraph" w:customStyle="1" w:styleId="CM37">
    <w:name w:val="CM37"/>
    <w:basedOn w:val="Default"/>
    <w:next w:val="Default"/>
    <w:rsid w:val="008E296B"/>
    <w:pPr>
      <w:suppressAutoHyphens w:val="0"/>
      <w:autoSpaceDE/>
      <w:spacing w:after="130"/>
    </w:pPr>
    <w:rPr>
      <w:rFonts w:eastAsia="Times New Roman"/>
      <w:color w:val="auto"/>
    </w:rPr>
  </w:style>
  <w:style w:type="paragraph" w:customStyle="1" w:styleId="Stlus1">
    <w:name w:val="Stílus1"/>
    <w:basedOn w:val="Cmsor2"/>
    <w:autoRedefine/>
    <w:rsid w:val="008E296B"/>
    <w:pPr>
      <w:keepLines/>
      <w:spacing w:before="120" w:after="120"/>
      <w:jc w:val="center"/>
    </w:pPr>
    <w:rPr>
      <w:rFonts w:ascii="Times New Roman" w:eastAsia="Calibri" w:hAnsi="Times New Roman" w:cs="Times New Roman"/>
      <w:i w:val="0"/>
      <w:iCs w:val="0"/>
      <w:smallCaps/>
      <w:sz w:val="24"/>
      <w:szCs w:val="24"/>
      <w:lang w:eastAsia="en-US"/>
    </w:rPr>
  </w:style>
  <w:style w:type="paragraph" w:styleId="Vltozat">
    <w:name w:val="Revision"/>
    <w:hidden/>
    <w:semiHidden/>
    <w:rsid w:val="008E296B"/>
    <w:rPr>
      <w:rFonts w:ascii="Calibri" w:eastAsia="Calibri" w:hAnsi="Calibri"/>
      <w:sz w:val="22"/>
      <w:szCs w:val="22"/>
      <w:lang w:eastAsia="en-US"/>
    </w:rPr>
  </w:style>
  <w:style w:type="paragraph" w:customStyle="1" w:styleId="joci2">
    <w:name w:val="joci2"/>
    <w:basedOn w:val="Default"/>
    <w:rsid w:val="008E296B"/>
    <w:pPr>
      <w:suppressAutoHyphens w:val="0"/>
      <w:autoSpaceDE/>
      <w:spacing w:line="288" w:lineRule="atLeast"/>
      <w:jc w:val="both"/>
    </w:pPr>
    <w:rPr>
      <w:rFonts w:ascii="Times HBold" w:eastAsia="Times New Roman" w:hAnsi="Times HBold"/>
      <w:b/>
    </w:rPr>
  </w:style>
  <w:style w:type="paragraph" w:customStyle="1" w:styleId="CM13">
    <w:name w:val="CM13"/>
    <w:basedOn w:val="Default"/>
    <w:next w:val="Default"/>
    <w:rsid w:val="008E296B"/>
    <w:pPr>
      <w:suppressAutoHyphens w:val="0"/>
      <w:autoSpaceDE/>
      <w:spacing w:line="288" w:lineRule="atLeast"/>
    </w:pPr>
    <w:rPr>
      <w:rFonts w:eastAsia="Times New Roman"/>
      <w:color w:val="auto"/>
    </w:rPr>
  </w:style>
  <w:style w:type="paragraph" w:customStyle="1" w:styleId="joci">
    <w:name w:val="joci"/>
    <w:basedOn w:val="Default"/>
    <w:rsid w:val="008E296B"/>
    <w:pPr>
      <w:suppressAutoHyphens w:val="0"/>
      <w:autoSpaceDE/>
      <w:ind w:firstLine="284"/>
      <w:jc w:val="both"/>
    </w:pPr>
    <w:rPr>
      <w:rFonts w:eastAsia="Times New Roman"/>
    </w:rPr>
  </w:style>
  <w:style w:type="paragraph" w:customStyle="1" w:styleId="CM34">
    <w:name w:val="CM34"/>
    <w:basedOn w:val="Default"/>
    <w:next w:val="Default"/>
    <w:rsid w:val="008E296B"/>
    <w:pPr>
      <w:suppressAutoHyphens w:val="0"/>
      <w:autoSpaceDE/>
      <w:spacing w:after="298"/>
    </w:pPr>
    <w:rPr>
      <w:rFonts w:eastAsia="Times New Roman"/>
      <w:color w:val="auto"/>
    </w:rPr>
  </w:style>
  <w:style w:type="paragraph" w:customStyle="1" w:styleId="CM15">
    <w:name w:val="CM15"/>
    <w:basedOn w:val="Default"/>
    <w:next w:val="Default"/>
    <w:rsid w:val="008E296B"/>
    <w:pPr>
      <w:suppressAutoHyphens w:val="0"/>
      <w:autoSpaceDE/>
      <w:spacing w:line="288" w:lineRule="atLeast"/>
    </w:pPr>
    <w:rPr>
      <w:rFonts w:eastAsia="Times New Roman"/>
      <w:color w:val="auto"/>
    </w:rPr>
  </w:style>
  <w:style w:type="paragraph" w:customStyle="1" w:styleId="szovegtzsmodsz">
    <w:name w:val="szovegtzs_modsz"/>
    <w:rsid w:val="00A20ACD"/>
    <w:pPr>
      <w:spacing w:after="40"/>
      <w:jc w:val="both"/>
    </w:pPr>
    <w:rPr>
      <w:rFonts w:ascii="Garamond" w:hAnsi="Garamon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CD083-C45A-482C-8257-F3D443015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309</Pages>
  <Words>77448</Words>
  <Characters>534392</Characters>
  <Application>Microsoft Office Word</Application>
  <DocSecurity>0</DocSecurity>
  <Lines>4453</Lines>
  <Paragraphs>1221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610619</CharactersWithSpaces>
  <SharedDoc>false</SharedDoc>
  <HLinks>
    <vt:vector size="66" baseType="variant">
      <vt:variant>
        <vt:i4>1376315</vt:i4>
      </vt:variant>
      <vt:variant>
        <vt:i4>58</vt:i4>
      </vt:variant>
      <vt:variant>
        <vt:i4>0</vt:i4>
      </vt:variant>
      <vt:variant>
        <vt:i4>5</vt:i4>
      </vt:variant>
      <vt:variant>
        <vt:lpwstr/>
      </vt:variant>
      <vt:variant>
        <vt:lpwstr>_Toc396466899</vt:lpwstr>
      </vt:variant>
      <vt:variant>
        <vt:i4>1572923</vt:i4>
      </vt:variant>
      <vt:variant>
        <vt:i4>52</vt:i4>
      </vt:variant>
      <vt:variant>
        <vt:i4>0</vt:i4>
      </vt:variant>
      <vt:variant>
        <vt:i4>5</vt:i4>
      </vt:variant>
      <vt:variant>
        <vt:lpwstr/>
      </vt:variant>
      <vt:variant>
        <vt:lpwstr>_Toc396466848</vt:lpwstr>
      </vt:variant>
      <vt:variant>
        <vt:i4>1966139</vt:i4>
      </vt:variant>
      <vt:variant>
        <vt:i4>46</vt:i4>
      </vt:variant>
      <vt:variant>
        <vt:i4>0</vt:i4>
      </vt:variant>
      <vt:variant>
        <vt:i4>5</vt:i4>
      </vt:variant>
      <vt:variant>
        <vt:lpwstr/>
      </vt:variant>
      <vt:variant>
        <vt:lpwstr>_Toc396466820</vt:lpwstr>
      </vt:variant>
      <vt:variant>
        <vt:i4>1703988</vt:i4>
      </vt:variant>
      <vt:variant>
        <vt:i4>43</vt:i4>
      </vt:variant>
      <vt:variant>
        <vt:i4>0</vt:i4>
      </vt:variant>
      <vt:variant>
        <vt:i4>5</vt:i4>
      </vt:variant>
      <vt:variant>
        <vt:lpwstr/>
      </vt:variant>
      <vt:variant>
        <vt:lpwstr>_Toc396466768</vt:lpwstr>
      </vt:variant>
      <vt:variant>
        <vt:i4>2031668</vt:i4>
      </vt:variant>
      <vt:variant>
        <vt:i4>37</vt:i4>
      </vt:variant>
      <vt:variant>
        <vt:i4>0</vt:i4>
      </vt:variant>
      <vt:variant>
        <vt:i4>5</vt:i4>
      </vt:variant>
      <vt:variant>
        <vt:lpwstr/>
      </vt:variant>
      <vt:variant>
        <vt:lpwstr>_Toc396466735</vt:lpwstr>
      </vt:variant>
      <vt:variant>
        <vt:i4>1376309</vt:i4>
      </vt:variant>
      <vt:variant>
        <vt:i4>31</vt:i4>
      </vt:variant>
      <vt:variant>
        <vt:i4>0</vt:i4>
      </vt:variant>
      <vt:variant>
        <vt:i4>5</vt:i4>
      </vt:variant>
      <vt:variant>
        <vt:lpwstr/>
      </vt:variant>
      <vt:variant>
        <vt:lpwstr>_Toc396466698</vt:lpwstr>
      </vt:variant>
      <vt:variant>
        <vt:i4>1703989</vt:i4>
      </vt:variant>
      <vt:variant>
        <vt:i4>25</vt:i4>
      </vt:variant>
      <vt:variant>
        <vt:i4>0</vt:i4>
      </vt:variant>
      <vt:variant>
        <vt:i4>5</vt:i4>
      </vt:variant>
      <vt:variant>
        <vt:lpwstr/>
      </vt:variant>
      <vt:variant>
        <vt:lpwstr>_Toc396466660</vt:lpwstr>
      </vt:variant>
      <vt:variant>
        <vt:i4>1703989</vt:i4>
      </vt:variant>
      <vt:variant>
        <vt:i4>19</vt:i4>
      </vt:variant>
      <vt:variant>
        <vt:i4>0</vt:i4>
      </vt:variant>
      <vt:variant>
        <vt:i4>5</vt:i4>
      </vt:variant>
      <vt:variant>
        <vt:lpwstr/>
      </vt:variant>
      <vt:variant>
        <vt:lpwstr>_Toc396466660</vt:lpwstr>
      </vt:variant>
      <vt:variant>
        <vt:i4>1966133</vt:i4>
      </vt:variant>
      <vt:variant>
        <vt:i4>16</vt:i4>
      </vt:variant>
      <vt:variant>
        <vt:i4>0</vt:i4>
      </vt:variant>
      <vt:variant>
        <vt:i4>5</vt:i4>
      </vt:variant>
      <vt:variant>
        <vt:lpwstr/>
      </vt:variant>
      <vt:variant>
        <vt:lpwstr>_Toc396466627</vt:lpwstr>
      </vt:variant>
      <vt:variant>
        <vt:i4>1900597</vt:i4>
      </vt:variant>
      <vt:variant>
        <vt:i4>10</vt:i4>
      </vt:variant>
      <vt:variant>
        <vt:i4>0</vt:i4>
      </vt:variant>
      <vt:variant>
        <vt:i4>5</vt:i4>
      </vt:variant>
      <vt:variant>
        <vt:lpwstr/>
      </vt:variant>
      <vt:variant>
        <vt:lpwstr>_Toc396466613</vt:lpwstr>
      </vt:variant>
      <vt:variant>
        <vt:i4>1572918</vt:i4>
      </vt:variant>
      <vt:variant>
        <vt:i4>4</vt:i4>
      </vt:variant>
      <vt:variant>
        <vt:i4>0</vt:i4>
      </vt:variant>
      <vt:variant>
        <vt:i4>5</vt:i4>
      </vt:variant>
      <vt:variant>
        <vt:lpwstr/>
      </vt:variant>
      <vt:variant>
        <vt:lpwstr>_Toc396466547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Iskolatitkár</dc:creator>
  <cp:lastModifiedBy>Windows-felhasználó</cp:lastModifiedBy>
  <cp:revision>6</cp:revision>
  <cp:lastPrinted>2014-02-20T13:58:00Z</cp:lastPrinted>
  <dcterms:created xsi:type="dcterms:W3CDTF">2020-07-21T06:07:00Z</dcterms:created>
  <dcterms:modified xsi:type="dcterms:W3CDTF">2020-09-09T13:47:00Z</dcterms:modified>
</cp:coreProperties>
</file>